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0" w:type="auto"/>
        <w:tblLook w:val="04A0" w:firstRow="1" w:lastRow="0" w:firstColumn="1" w:lastColumn="0" w:noHBand="0" w:noVBand="1"/>
      </w:tblPr>
      <w:tblGrid>
        <w:gridCol w:w="3190"/>
        <w:gridCol w:w="2588"/>
        <w:gridCol w:w="3793"/>
      </w:tblGrid>
      <w:tr w:rsidR="00E42E72" w:rsidRPr="00E42E72" w:rsidTr="0011200B">
        <w:tc>
          <w:tcPr>
            <w:tcW w:w="3190" w:type="dxa"/>
          </w:tcPr>
          <w:p w:rsidR="00E42E72" w:rsidRPr="00CF6BBB" w:rsidRDefault="00E42E72" w:rsidP="00E42E72">
            <w:pPr>
              <w:spacing w:after="200"/>
              <w:rPr>
                <w:rFonts w:eastAsia="Times New Roman" w:cs="Times New Roman"/>
                <w:color w:val="000000" w:themeColor="text1"/>
                <w:lang w:val="en-US"/>
              </w:rPr>
            </w:pPr>
            <w:bookmarkStart w:id="0" w:name="_GoBack"/>
            <w:bookmarkEnd w:id="0"/>
          </w:p>
        </w:tc>
        <w:tc>
          <w:tcPr>
            <w:tcW w:w="2588" w:type="dxa"/>
          </w:tcPr>
          <w:p w:rsidR="00E42E72" w:rsidRPr="00E42E72" w:rsidRDefault="00E42E72" w:rsidP="00E42E72">
            <w:pPr>
              <w:spacing w:after="200"/>
              <w:rPr>
                <w:rFonts w:eastAsia="Times New Roman" w:cs="Times New Roman"/>
                <w:color w:val="000000" w:themeColor="text1"/>
              </w:rPr>
            </w:pPr>
          </w:p>
        </w:tc>
        <w:tc>
          <w:tcPr>
            <w:tcW w:w="3793" w:type="dxa"/>
          </w:tcPr>
          <w:p w:rsidR="00E42E72" w:rsidRPr="00E42E72" w:rsidRDefault="00E42E72" w:rsidP="00E42E72">
            <w:pPr>
              <w:spacing w:after="200"/>
              <w:rPr>
                <w:rFonts w:eastAsia="Times New Roman" w:cs="Times New Roman"/>
                <w:color w:val="000000" w:themeColor="text1"/>
                <w:sz w:val="28"/>
                <w:szCs w:val="28"/>
              </w:rPr>
            </w:pPr>
            <w:r w:rsidRPr="00E42E72">
              <w:rPr>
                <w:rFonts w:eastAsia="Times New Roman" w:cs="Times New Roman"/>
                <w:color w:val="000000" w:themeColor="text1"/>
                <w:sz w:val="28"/>
                <w:szCs w:val="28"/>
              </w:rPr>
              <w:t>УТВЕРЖДАЮ</w:t>
            </w:r>
          </w:p>
        </w:tc>
      </w:tr>
      <w:tr w:rsidR="00E42E72" w:rsidRPr="00E42E72" w:rsidTr="0011200B">
        <w:tc>
          <w:tcPr>
            <w:tcW w:w="3190" w:type="dxa"/>
          </w:tcPr>
          <w:p w:rsidR="00E42E72" w:rsidRPr="00E42E72" w:rsidRDefault="00E42E72" w:rsidP="00E42E72">
            <w:pPr>
              <w:spacing w:after="200"/>
              <w:rPr>
                <w:rFonts w:eastAsia="Times New Roman" w:cs="Times New Roman"/>
                <w:color w:val="000000" w:themeColor="text1"/>
              </w:rPr>
            </w:pPr>
          </w:p>
        </w:tc>
        <w:tc>
          <w:tcPr>
            <w:tcW w:w="2588" w:type="dxa"/>
          </w:tcPr>
          <w:p w:rsidR="00E42E72" w:rsidRPr="00E42E72" w:rsidRDefault="00E42E72" w:rsidP="00E42E72">
            <w:pPr>
              <w:spacing w:after="200"/>
              <w:rPr>
                <w:rFonts w:eastAsia="Times New Roman" w:cs="Times New Roman"/>
                <w:color w:val="000000" w:themeColor="text1"/>
              </w:rPr>
            </w:pPr>
          </w:p>
        </w:tc>
        <w:tc>
          <w:tcPr>
            <w:tcW w:w="3793" w:type="dxa"/>
          </w:tcPr>
          <w:p w:rsidR="00E42E72" w:rsidRPr="00E42E72" w:rsidRDefault="00E42E72" w:rsidP="00E213BD">
            <w:pPr>
              <w:ind w:firstLine="0"/>
              <w:jc w:val="left"/>
              <w:rPr>
                <w:rFonts w:eastAsia="Times New Roman" w:cs="Times New Roman"/>
                <w:color w:val="000000" w:themeColor="text1"/>
                <w:szCs w:val="24"/>
              </w:rPr>
            </w:pPr>
            <w:r w:rsidRPr="00E42E72">
              <w:rPr>
                <w:rFonts w:eastAsia="Times New Roman" w:cs="Times New Roman"/>
                <w:color w:val="000000" w:themeColor="text1"/>
                <w:szCs w:val="24"/>
              </w:rPr>
              <w:t>Глава администрации</w:t>
            </w:r>
          </w:p>
          <w:p w:rsidR="00E42E72" w:rsidRPr="00E42E72" w:rsidRDefault="00E42E72" w:rsidP="00E65DE6">
            <w:pPr>
              <w:ind w:firstLine="0"/>
              <w:jc w:val="left"/>
              <w:rPr>
                <w:rFonts w:eastAsia="Times New Roman" w:cs="Times New Roman"/>
                <w:color w:val="000000" w:themeColor="text1"/>
                <w:szCs w:val="24"/>
              </w:rPr>
            </w:pPr>
            <w:r w:rsidRPr="00E42E72">
              <w:rPr>
                <w:rFonts w:eastAsia="Times New Roman" w:cs="Times New Roman"/>
                <w:color w:val="000000" w:themeColor="text1"/>
                <w:szCs w:val="24"/>
              </w:rPr>
              <w:t xml:space="preserve">муниципального образования </w:t>
            </w:r>
            <w:r w:rsidR="00D064EC">
              <w:rPr>
                <w:rFonts w:eastAsia="Times New Roman" w:cs="Times New Roman"/>
                <w:color w:val="000000" w:themeColor="text1"/>
                <w:szCs w:val="24"/>
              </w:rPr>
              <w:t>«</w:t>
            </w:r>
            <w:r w:rsidR="00E65DE6">
              <w:rPr>
                <w:rFonts w:eastAsia="Times New Roman" w:cs="Times New Roman"/>
                <w:color w:val="000000" w:themeColor="text1"/>
                <w:szCs w:val="24"/>
              </w:rPr>
              <w:t>Светлогорский городской округ</w:t>
            </w:r>
            <w:r w:rsidR="00D064EC">
              <w:rPr>
                <w:rFonts w:eastAsia="Times New Roman" w:cs="Times New Roman"/>
                <w:color w:val="000000" w:themeColor="text1"/>
                <w:szCs w:val="24"/>
              </w:rPr>
              <w:t>»</w:t>
            </w:r>
            <w:r w:rsidR="00E65DE6">
              <w:rPr>
                <w:rFonts w:eastAsia="Times New Roman" w:cs="Times New Roman"/>
                <w:color w:val="000000" w:themeColor="text1"/>
                <w:szCs w:val="24"/>
              </w:rPr>
              <w:t xml:space="preserve"> Калининградской области</w:t>
            </w:r>
          </w:p>
        </w:tc>
      </w:tr>
      <w:tr w:rsidR="00E42E72" w:rsidRPr="00E42E72" w:rsidTr="0011200B">
        <w:tc>
          <w:tcPr>
            <w:tcW w:w="3190" w:type="dxa"/>
          </w:tcPr>
          <w:p w:rsidR="00E42E72" w:rsidRPr="00E42E72" w:rsidRDefault="00E42E72" w:rsidP="00E42E72">
            <w:pPr>
              <w:spacing w:after="200"/>
              <w:rPr>
                <w:rFonts w:eastAsia="Times New Roman" w:cs="Times New Roman"/>
                <w:color w:val="000000" w:themeColor="text1"/>
              </w:rPr>
            </w:pPr>
          </w:p>
        </w:tc>
        <w:tc>
          <w:tcPr>
            <w:tcW w:w="2588" w:type="dxa"/>
          </w:tcPr>
          <w:p w:rsidR="00E42E72" w:rsidRPr="00E42E72" w:rsidRDefault="00E42E72" w:rsidP="00E42E72">
            <w:pPr>
              <w:spacing w:after="200"/>
              <w:rPr>
                <w:rFonts w:eastAsia="Times New Roman" w:cs="Times New Roman"/>
                <w:color w:val="000000" w:themeColor="text1"/>
              </w:rPr>
            </w:pPr>
          </w:p>
        </w:tc>
        <w:tc>
          <w:tcPr>
            <w:tcW w:w="3793" w:type="dxa"/>
          </w:tcPr>
          <w:p w:rsidR="00E42E72" w:rsidRPr="00E42E72" w:rsidRDefault="00E42E72" w:rsidP="004F2470">
            <w:pPr>
              <w:ind w:firstLine="0"/>
              <w:rPr>
                <w:b/>
                <w:lang w:eastAsia="ru-RU"/>
              </w:rPr>
            </w:pPr>
            <w:bookmarkStart w:id="1" w:name="_Toc71194243"/>
            <w:bookmarkStart w:id="2" w:name="_Toc77153181"/>
            <w:r w:rsidRPr="00E42E72">
              <w:rPr>
                <w:b/>
                <w:lang w:eastAsia="ru-RU"/>
              </w:rPr>
              <w:t>_____________</w:t>
            </w:r>
            <w:r w:rsidR="00D064EC">
              <w:rPr>
                <w:b/>
                <w:lang w:eastAsia="ru-RU"/>
              </w:rPr>
              <w:t>__</w:t>
            </w:r>
            <w:bookmarkEnd w:id="1"/>
            <w:bookmarkEnd w:id="2"/>
            <w:r w:rsidR="002A60DF">
              <w:rPr>
                <w:lang w:eastAsia="ru-RU"/>
              </w:rPr>
              <w:t>Бондаренко В.В</w:t>
            </w:r>
            <w:r w:rsidR="00D064EC">
              <w:rPr>
                <w:lang w:eastAsia="ru-RU"/>
              </w:rPr>
              <w:t>.</w:t>
            </w:r>
          </w:p>
          <w:p w:rsidR="00E42E72" w:rsidRPr="00E42E72" w:rsidRDefault="00E42E72" w:rsidP="00E65DE6">
            <w:pPr>
              <w:ind w:firstLine="0"/>
              <w:rPr>
                <w:sz w:val="28"/>
              </w:rPr>
            </w:pPr>
            <w:r w:rsidRPr="00E42E72">
              <w:t>«</w:t>
            </w:r>
            <w:r w:rsidRPr="00FB1AF7">
              <w:t>___</w:t>
            </w:r>
            <w:r w:rsidR="005A29F3">
              <w:t>»</w:t>
            </w:r>
            <w:r w:rsidRPr="00FB1AF7">
              <w:t>______________</w:t>
            </w:r>
            <w:r w:rsidR="00D064EC" w:rsidRPr="00FB1AF7">
              <w:t xml:space="preserve">___ </w:t>
            </w:r>
            <w:r w:rsidR="00D064EC" w:rsidRPr="006954E3">
              <w:t xml:space="preserve">  </w:t>
            </w:r>
            <w:r w:rsidRPr="00E42E72">
              <w:t>202</w:t>
            </w:r>
            <w:r w:rsidR="00E65DE6">
              <w:t>3</w:t>
            </w:r>
            <w:r w:rsidR="00127E0A">
              <w:rPr>
                <w:lang w:val="en-US"/>
              </w:rPr>
              <w:t> </w:t>
            </w:r>
            <w:r w:rsidRPr="00E42E72">
              <w:t>г</w:t>
            </w:r>
            <w:r w:rsidRPr="00E42E72">
              <w:rPr>
                <w:sz w:val="28"/>
              </w:rPr>
              <w:t>.</w:t>
            </w:r>
          </w:p>
        </w:tc>
      </w:tr>
    </w:tbl>
    <w:p w:rsidR="004F2470" w:rsidRDefault="004F2470" w:rsidP="004F2470">
      <w:pPr>
        <w:ind w:firstLine="0"/>
        <w:jc w:val="center"/>
        <w:rPr>
          <w:b/>
          <w:sz w:val="32"/>
        </w:rPr>
      </w:pPr>
      <w:bookmarkStart w:id="3" w:name="_Toc34243323"/>
      <w:bookmarkStart w:id="4" w:name="_Toc71194244"/>
    </w:p>
    <w:p w:rsidR="004F2470" w:rsidRDefault="004F2470" w:rsidP="004F2470">
      <w:pPr>
        <w:ind w:firstLine="0"/>
        <w:jc w:val="center"/>
        <w:rPr>
          <w:b/>
          <w:sz w:val="32"/>
        </w:rPr>
      </w:pPr>
    </w:p>
    <w:p w:rsidR="00BC6859" w:rsidRDefault="00BC6859" w:rsidP="004F2470">
      <w:pPr>
        <w:ind w:firstLine="0"/>
        <w:jc w:val="center"/>
        <w:rPr>
          <w:b/>
          <w:sz w:val="32"/>
        </w:rPr>
      </w:pPr>
    </w:p>
    <w:p w:rsidR="00E42E72" w:rsidRPr="004F2470" w:rsidRDefault="00E42E72" w:rsidP="004F2470">
      <w:pPr>
        <w:ind w:firstLine="0"/>
        <w:jc w:val="center"/>
        <w:rPr>
          <w:b/>
          <w:sz w:val="32"/>
        </w:rPr>
      </w:pPr>
      <w:r w:rsidRPr="004F2470">
        <w:rPr>
          <w:b/>
          <w:sz w:val="32"/>
        </w:rPr>
        <w:t xml:space="preserve">СХЕМА </w:t>
      </w:r>
      <w:bookmarkEnd w:id="3"/>
      <w:bookmarkEnd w:id="4"/>
      <w:r w:rsidRPr="004F2470">
        <w:rPr>
          <w:b/>
          <w:sz w:val="32"/>
        </w:rPr>
        <w:t>ВОДОСНАБЖЕНИЯ И ВОДООТВЕДЕНИЯ</w:t>
      </w:r>
    </w:p>
    <w:p w:rsidR="00E42E72" w:rsidRPr="004F2470" w:rsidRDefault="00E42E72" w:rsidP="004F2470">
      <w:pPr>
        <w:ind w:firstLine="0"/>
        <w:jc w:val="center"/>
        <w:rPr>
          <w:b/>
          <w:sz w:val="32"/>
        </w:rPr>
      </w:pPr>
      <w:bookmarkStart w:id="5" w:name="_Toc422416428"/>
      <w:bookmarkStart w:id="6" w:name="_Toc34243324"/>
      <w:bookmarkStart w:id="7" w:name="_Toc38300622"/>
      <w:bookmarkStart w:id="8" w:name="_Toc38381618"/>
      <w:bookmarkStart w:id="9" w:name="_Toc38468410"/>
      <w:bookmarkStart w:id="10" w:name="_Toc71194245"/>
      <w:r w:rsidRPr="004F2470">
        <w:rPr>
          <w:b/>
          <w:sz w:val="32"/>
        </w:rPr>
        <w:t xml:space="preserve">МУНИЦИПАЛЬНОГО ОБРАЗОВАНИЯ </w:t>
      </w:r>
      <w:bookmarkEnd w:id="5"/>
      <w:r w:rsidR="00E65DE6">
        <w:rPr>
          <w:b/>
          <w:sz w:val="32"/>
        </w:rPr>
        <w:br/>
      </w:r>
      <w:r w:rsidR="00D064EC">
        <w:rPr>
          <w:b/>
          <w:sz w:val="32"/>
        </w:rPr>
        <w:t>«</w:t>
      </w:r>
      <w:r w:rsidR="00E65DE6">
        <w:rPr>
          <w:b/>
          <w:sz w:val="32"/>
        </w:rPr>
        <w:t>СВЕТЛОГОРСКИЙ ГОРОДСКОЙ ОКРУГ</w:t>
      </w:r>
      <w:r w:rsidR="00D064EC">
        <w:rPr>
          <w:b/>
          <w:sz w:val="32"/>
        </w:rPr>
        <w:t>»</w:t>
      </w:r>
      <w:r w:rsidR="00635CF1">
        <w:rPr>
          <w:b/>
          <w:sz w:val="32"/>
        </w:rPr>
        <w:t xml:space="preserve"> КАЛИНИНГРАДСКОЙ ОБЛАСТИ</w:t>
      </w:r>
      <w:r w:rsidRPr="004F2470">
        <w:rPr>
          <w:b/>
          <w:sz w:val="32"/>
        </w:rPr>
        <w:t xml:space="preserve"> </w:t>
      </w:r>
      <w:bookmarkEnd w:id="6"/>
      <w:bookmarkEnd w:id="7"/>
      <w:bookmarkEnd w:id="8"/>
      <w:bookmarkEnd w:id="9"/>
      <w:bookmarkEnd w:id="10"/>
      <w:r w:rsidR="00E65DE6">
        <w:rPr>
          <w:b/>
          <w:sz w:val="32"/>
        </w:rPr>
        <w:t>ДО 20</w:t>
      </w:r>
      <w:r w:rsidR="00A70368">
        <w:rPr>
          <w:b/>
          <w:sz w:val="32"/>
        </w:rPr>
        <w:t>4</w:t>
      </w:r>
      <w:r w:rsidR="00E65DE6">
        <w:rPr>
          <w:b/>
          <w:sz w:val="32"/>
        </w:rPr>
        <w:t>0 ГОДА</w:t>
      </w:r>
    </w:p>
    <w:p w:rsidR="00861798" w:rsidRDefault="00861798" w:rsidP="00861798">
      <w:pPr>
        <w:ind w:firstLine="0"/>
        <w:jc w:val="center"/>
        <w:rPr>
          <w:rFonts w:eastAsia="Times New Roman" w:cs="Times New Roman"/>
          <w:sz w:val="32"/>
          <w:szCs w:val="28"/>
        </w:rPr>
      </w:pPr>
    </w:p>
    <w:p w:rsidR="00E42E72" w:rsidRPr="00861798" w:rsidRDefault="00861798" w:rsidP="00861798">
      <w:pPr>
        <w:ind w:firstLine="0"/>
        <w:jc w:val="center"/>
        <w:rPr>
          <w:rFonts w:eastAsia="Times New Roman" w:cs="Times New Roman"/>
          <w:b/>
          <w:sz w:val="32"/>
          <w:szCs w:val="28"/>
        </w:rPr>
      </w:pPr>
      <w:r w:rsidRPr="00861798">
        <w:rPr>
          <w:rFonts w:eastAsia="Times New Roman" w:cs="Times New Roman"/>
          <w:b/>
          <w:sz w:val="32"/>
          <w:szCs w:val="28"/>
        </w:rPr>
        <w:t>(актуализация на 2023 год)</w:t>
      </w:r>
    </w:p>
    <w:p w:rsidR="00BC6859" w:rsidRDefault="00BC6859" w:rsidP="00E42E72">
      <w:pPr>
        <w:rPr>
          <w:rFonts w:eastAsia="Times New Roman" w:cs="Times New Roman"/>
          <w:sz w:val="32"/>
          <w:szCs w:val="28"/>
        </w:rPr>
      </w:pPr>
    </w:p>
    <w:p w:rsidR="00D064EC" w:rsidRDefault="00D064EC" w:rsidP="00E42E72">
      <w:pPr>
        <w:rPr>
          <w:rFonts w:eastAsia="Times New Roman" w:cs="Times New Roman"/>
          <w:szCs w:val="28"/>
        </w:rPr>
      </w:pPr>
    </w:p>
    <w:p w:rsidR="00E42E72" w:rsidRPr="00E42E72" w:rsidRDefault="00D064EC" w:rsidP="00D064EC">
      <w:pPr>
        <w:spacing w:after="200"/>
        <w:ind w:firstLine="0"/>
        <w:jc w:val="center"/>
        <w:rPr>
          <w:rFonts w:eastAsia="Times New Roman" w:cs="Times New Roman"/>
        </w:rPr>
      </w:pPr>
      <w:r>
        <w:rPr>
          <w:rFonts w:eastAsia="Times New Roman" w:cs="Times New Roman"/>
          <w:noProof/>
          <w:lang w:eastAsia="ru-RU"/>
        </w:rPr>
        <w:drawing>
          <wp:inline distT="0" distB="0" distL="0" distR="0">
            <wp:extent cx="2116454" cy="366712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rb_v_krivy_x.png"/>
                    <pic:cNvPicPr/>
                  </pic:nvPicPr>
                  <pic:blipFill>
                    <a:blip r:embed="rId8" cstate="email">
                      <a:extLst>
                        <a:ext uri="{28A0092B-C50C-407E-A947-70E740481C1C}">
                          <a14:useLocalDpi xmlns:a14="http://schemas.microsoft.com/office/drawing/2010/main"/>
                        </a:ext>
                      </a:extLst>
                    </a:blip>
                    <a:stretch>
                      <a:fillRect/>
                    </a:stretch>
                  </pic:blipFill>
                  <pic:spPr bwMode="auto">
                    <a:xfrm>
                      <a:off x="0" y="0"/>
                      <a:ext cx="2124322" cy="3680758"/>
                    </a:xfrm>
                    <a:prstGeom prst="rect">
                      <a:avLst/>
                    </a:prstGeom>
                    <a:ln>
                      <a:noFill/>
                    </a:ln>
                    <a:extLst>
                      <a:ext uri="{53640926-AAD7-44D8-BBD7-CCE9431645EC}">
                        <a14:shadowObscured xmlns:a14="http://schemas.microsoft.com/office/drawing/2010/main"/>
                      </a:ext>
                    </a:extLst>
                  </pic:spPr>
                </pic:pic>
              </a:graphicData>
            </a:graphic>
          </wp:inline>
        </w:drawing>
      </w:r>
    </w:p>
    <w:p w:rsidR="00E42E72" w:rsidRDefault="00E42E72" w:rsidP="00E42E72">
      <w:pPr>
        <w:spacing w:after="200"/>
        <w:jc w:val="center"/>
        <w:rPr>
          <w:rFonts w:eastAsia="Times New Roman" w:cs="Times New Roman"/>
        </w:rPr>
      </w:pPr>
    </w:p>
    <w:p w:rsidR="00BC6859" w:rsidRDefault="00BC6859">
      <w:pPr>
        <w:spacing w:after="160" w:line="259" w:lineRule="auto"/>
        <w:ind w:firstLine="0"/>
        <w:jc w:val="left"/>
        <w:rPr>
          <w:rFonts w:eastAsia="Times New Roman" w:cs="Times New Roman"/>
        </w:rPr>
      </w:pPr>
    </w:p>
    <w:p w:rsidR="00BC6859" w:rsidRDefault="00A276E7" w:rsidP="00635CF1">
      <w:pPr>
        <w:spacing w:after="160" w:line="259" w:lineRule="auto"/>
        <w:ind w:firstLine="0"/>
        <w:jc w:val="center"/>
        <w:rPr>
          <w:rFonts w:eastAsia="Times New Roman" w:cs="Times New Roman"/>
        </w:rPr>
      </w:pPr>
      <w:r>
        <w:rPr>
          <w:rFonts w:eastAsia="Times New Roman" w:cs="Times New Roman"/>
        </w:rPr>
        <w:t>г. Светлогорск</w:t>
      </w:r>
    </w:p>
    <w:p w:rsidR="00E63B9B" w:rsidRPr="00E42E72" w:rsidRDefault="00635CF1" w:rsidP="00635CF1">
      <w:pPr>
        <w:spacing w:after="160" w:line="259" w:lineRule="auto"/>
        <w:ind w:firstLine="0"/>
        <w:jc w:val="center"/>
        <w:rPr>
          <w:rFonts w:eastAsia="Times New Roman" w:cs="Times New Roman"/>
        </w:rPr>
      </w:pPr>
      <w:r>
        <w:rPr>
          <w:rFonts w:eastAsia="Times New Roman" w:cs="Times New Roman"/>
        </w:rPr>
        <w:t>2023 г.</w:t>
      </w:r>
    </w:p>
    <w:p w:rsidR="004F2470" w:rsidRDefault="004F2470" w:rsidP="00D064EC">
      <w:pPr>
        <w:ind w:firstLine="0"/>
        <w:jc w:val="center"/>
        <w:rPr>
          <w:rFonts w:eastAsia="Times New Roman" w:cs="Times New Roman"/>
        </w:rPr>
      </w:pPr>
      <w:r>
        <w:rPr>
          <w:rFonts w:eastAsia="Times New Roman" w:cs="Times New Roman"/>
        </w:rPr>
        <w:br w:type="page"/>
      </w:r>
    </w:p>
    <w:sdt>
      <w:sdtPr>
        <w:rPr>
          <w:rFonts w:ascii="Times New Roman" w:eastAsiaTheme="minorHAnsi" w:hAnsi="Times New Roman" w:cstheme="minorBidi"/>
          <w:color w:val="auto"/>
          <w:sz w:val="24"/>
          <w:szCs w:val="22"/>
          <w:lang w:eastAsia="en-US"/>
        </w:rPr>
        <w:id w:val="-330065451"/>
        <w:docPartObj>
          <w:docPartGallery w:val="Table of Contents"/>
          <w:docPartUnique/>
        </w:docPartObj>
      </w:sdtPr>
      <w:sdtEndPr>
        <w:rPr>
          <w:b/>
          <w:bCs/>
        </w:rPr>
      </w:sdtEndPr>
      <w:sdtContent>
        <w:p w:rsidR="004F2470" w:rsidRDefault="00656A27" w:rsidP="00050518">
          <w:pPr>
            <w:pStyle w:val="aff4"/>
            <w:jc w:val="center"/>
          </w:pPr>
          <w:r w:rsidRPr="00050518">
            <w:rPr>
              <w:rFonts w:ascii="Times New Roman" w:hAnsi="Times New Roman" w:cs="Times New Roman"/>
              <w:color w:val="000000" w:themeColor="text1"/>
              <w:sz w:val="28"/>
            </w:rPr>
            <w:t>ОГЛАВЛЕНИЕ</w:t>
          </w:r>
        </w:p>
        <w:p w:rsidR="00656A27" w:rsidRDefault="00656A27" w:rsidP="00656A27">
          <w:pPr>
            <w:pStyle w:val="17"/>
            <w:tabs>
              <w:tab w:val="right" w:leader="dot" w:pos="9911"/>
            </w:tabs>
            <w:spacing w:after="0"/>
            <w:rPr>
              <w:rFonts w:cs="Times New Roman"/>
              <w:sz w:val="20"/>
              <w:szCs w:val="20"/>
            </w:rPr>
          </w:pPr>
        </w:p>
        <w:p w:rsidR="00F62A1C" w:rsidRDefault="00E07D51" w:rsidP="00B225A4">
          <w:pPr>
            <w:pStyle w:val="17"/>
            <w:tabs>
              <w:tab w:val="right" w:leader="dot" w:pos="9911"/>
            </w:tabs>
            <w:spacing w:after="0"/>
            <w:rPr>
              <w:rFonts w:asciiTheme="minorHAnsi" w:eastAsiaTheme="minorEastAsia" w:hAnsiTheme="minorHAnsi"/>
              <w:noProof/>
              <w:sz w:val="22"/>
              <w:lang w:eastAsia="ru-RU"/>
            </w:rPr>
          </w:pPr>
          <w:r w:rsidRPr="00272041">
            <w:rPr>
              <w:rFonts w:cs="Times New Roman"/>
              <w:szCs w:val="24"/>
            </w:rPr>
            <w:fldChar w:fldCharType="begin"/>
          </w:r>
          <w:r w:rsidR="004F2470" w:rsidRPr="00272041">
            <w:rPr>
              <w:rFonts w:cs="Times New Roman"/>
              <w:szCs w:val="24"/>
            </w:rPr>
            <w:instrText xml:space="preserve"> TOC \o "1-3" \h \z \u </w:instrText>
          </w:r>
          <w:r w:rsidRPr="00272041">
            <w:rPr>
              <w:rFonts w:cs="Times New Roman"/>
              <w:szCs w:val="24"/>
            </w:rPr>
            <w:fldChar w:fldCharType="separate"/>
          </w:r>
          <w:hyperlink w:anchor="_Toc130899622" w:history="1">
            <w:r w:rsidR="00F62A1C" w:rsidRPr="00EC69CF">
              <w:rPr>
                <w:rStyle w:val="aff5"/>
                <w:noProof/>
              </w:rPr>
              <w:t>Паспорт схемы водоснабжения и водоотведения</w:t>
            </w:r>
            <w:r w:rsidR="00F62A1C">
              <w:rPr>
                <w:noProof/>
                <w:webHidden/>
              </w:rPr>
              <w:tab/>
            </w:r>
            <w:r>
              <w:rPr>
                <w:noProof/>
                <w:webHidden/>
              </w:rPr>
              <w:fldChar w:fldCharType="begin"/>
            </w:r>
            <w:r w:rsidR="00F62A1C">
              <w:rPr>
                <w:noProof/>
                <w:webHidden/>
              </w:rPr>
              <w:instrText xml:space="preserve"> PAGEREF _Toc130899622 \h </w:instrText>
            </w:r>
            <w:r>
              <w:rPr>
                <w:noProof/>
                <w:webHidden/>
              </w:rPr>
            </w:r>
            <w:r>
              <w:rPr>
                <w:noProof/>
                <w:webHidden/>
              </w:rPr>
              <w:fldChar w:fldCharType="separate"/>
            </w:r>
            <w:r w:rsidR="00DA4E0D">
              <w:rPr>
                <w:noProof/>
                <w:webHidden/>
              </w:rPr>
              <w:t>7</w:t>
            </w:r>
            <w:r>
              <w:rPr>
                <w:noProof/>
                <w:webHidden/>
              </w:rPr>
              <w:fldChar w:fldCharType="end"/>
            </w:r>
          </w:hyperlink>
        </w:p>
        <w:p w:rsidR="00F62A1C" w:rsidRDefault="00786736" w:rsidP="00B225A4">
          <w:pPr>
            <w:pStyle w:val="17"/>
            <w:tabs>
              <w:tab w:val="right" w:leader="dot" w:pos="9911"/>
            </w:tabs>
            <w:spacing w:after="0"/>
            <w:rPr>
              <w:rFonts w:asciiTheme="minorHAnsi" w:eastAsiaTheme="minorEastAsia" w:hAnsiTheme="minorHAnsi"/>
              <w:noProof/>
              <w:sz w:val="22"/>
              <w:lang w:eastAsia="ru-RU"/>
            </w:rPr>
          </w:pPr>
          <w:hyperlink w:anchor="_Toc130899623" w:history="1">
            <w:r w:rsidR="00F62A1C" w:rsidRPr="00EC69CF">
              <w:rPr>
                <w:rStyle w:val="aff5"/>
                <w:noProof/>
              </w:rPr>
              <w:t>Общие сведения о муниципальном образовании «Светлогорский городской округ» Калининградской области</w:t>
            </w:r>
            <w:r w:rsidR="00F62A1C">
              <w:rPr>
                <w:noProof/>
                <w:webHidden/>
              </w:rPr>
              <w:tab/>
            </w:r>
            <w:r w:rsidR="00E07D51">
              <w:rPr>
                <w:noProof/>
                <w:webHidden/>
              </w:rPr>
              <w:fldChar w:fldCharType="begin"/>
            </w:r>
            <w:r w:rsidR="00F62A1C">
              <w:rPr>
                <w:noProof/>
                <w:webHidden/>
              </w:rPr>
              <w:instrText xml:space="preserve"> PAGEREF _Toc130899623 \h </w:instrText>
            </w:r>
            <w:r w:rsidR="00E07D51">
              <w:rPr>
                <w:noProof/>
                <w:webHidden/>
              </w:rPr>
            </w:r>
            <w:r w:rsidR="00E07D51">
              <w:rPr>
                <w:noProof/>
                <w:webHidden/>
              </w:rPr>
              <w:fldChar w:fldCharType="separate"/>
            </w:r>
            <w:r w:rsidR="00DA4E0D">
              <w:rPr>
                <w:noProof/>
                <w:webHidden/>
              </w:rPr>
              <w:t>8</w:t>
            </w:r>
            <w:r w:rsidR="00E07D51">
              <w:rPr>
                <w:noProof/>
                <w:webHidden/>
              </w:rPr>
              <w:fldChar w:fldCharType="end"/>
            </w:r>
          </w:hyperlink>
        </w:p>
        <w:p w:rsidR="00F62A1C" w:rsidRDefault="00786736" w:rsidP="00B225A4">
          <w:pPr>
            <w:pStyle w:val="17"/>
            <w:tabs>
              <w:tab w:val="right" w:leader="dot" w:pos="9911"/>
            </w:tabs>
            <w:spacing w:after="0"/>
            <w:rPr>
              <w:rFonts w:asciiTheme="minorHAnsi" w:eastAsiaTheme="minorEastAsia" w:hAnsiTheme="minorHAnsi"/>
              <w:noProof/>
              <w:sz w:val="22"/>
              <w:lang w:eastAsia="ru-RU"/>
            </w:rPr>
          </w:pPr>
          <w:hyperlink w:anchor="_Toc130899624" w:history="1">
            <w:r w:rsidR="00F62A1C" w:rsidRPr="00EC69CF">
              <w:rPr>
                <w:rStyle w:val="aff5"/>
                <w:noProof/>
              </w:rPr>
              <w:t>ГЛАВА 1. Схема водоснабжения муниципального образования «Светлогорский городской округ» Калининградской области до 2040 года</w:t>
            </w:r>
            <w:r w:rsidR="00F62A1C">
              <w:rPr>
                <w:noProof/>
                <w:webHidden/>
              </w:rPr>
              <w:tab/>
            </w:r>
            <w:r w:rsidR="00E07D51">
              <w:rPr>
                <w:noProof/>
                <w:webHidden/>
              </w:rPr>
              <w:fldChar w:fldCharType="begin"/>
            </w:r>
            <w:r w:rsidR="00F62A1C">
              <w:rPr>
                <w:noProof/>
                <w:webHidden/>
              </w:rPr>
              <w:instrText xml:space="preserve"> PAGEREF _Toc130899624 \h </w:instrText>
            </w:r>
            <w:r w:rsidR="00E07D51">
              <w:rPr>
                <w:noProof/>
                <w:webHidden/>
              </w:rPr>
            </w:r>
            <w:r w:rsidR="00E07D51">
              <w:rPr>
                <w:noProof/>
                <w:webHidden/>
              </w:rPr>
              <w:fldChar w:fldCharType="separate"/>
            </w:r>
            <w:r w:rsidR="00DA4E0D">
              <w:rPr>
                <w:noProof/>
                <w:webHidden/>
              </w:rPr>
              <w:t>12</w:t>
            </w:r>
            <w:r w:rsidR="00E07D51">
              <w:rPr>
                <w:noProof/>
                <w:webHidden/>
              </w:rPr>
              <w:fldChar w:fldCharType="end"/>
            </w:r>
          </w:hyperlink>
        </w:p>
        <w:p w:rsidR="00F62A1C" w:rsidRDefault="00786736" w:rsidP="00B225A4">
          <w:pPr>
            <w:pStyle w:val="23"/>
            <w:rPr>
              <w:rFonts w:asciiTheme="minorHAnsi" w:eastAsiaTheme="minorEastAsia" w:hAnsiTheme="minorHAnsi"/>
              <w:noProof/>
              <w:sz w:val="22"/>
              <w:lang w:eastAsia="ru-RU"/>
            </w:rPr>
          </w:pPr>
          <w:hyperlink w:anchor="_Toc130899625" w:history="1">
            <w:r w:rsidR="00F62A1C" w:rsidRPr="00EC69CF">
              <w:rPr>
                <w:rStyle w:val="aff5"/>
                <w:caps/>
                <w:noProof/>
              </w:rPr>
              <w:t>Раздел 1.</w:t>
            </w:r>
            <w:r w:rsidR="00F62A1C">
              <w:rPr>
                <w:rFonts w:asciiTheme="minorHAnsi" w:eastAsiaTheme="minorEastAsia" w:hAnsiTheme="minorHAnsi"/>
                <w:noProof/>
                <w:sz w:val="22"/>
                <w:lang w:eastAsia="ru-RU"/>
              </w:rPr>
              <w:tab/>
            </w:r>
            <w:r w:rsidR="00F62A1C" w:rsidRPr="00EC69CF">
              <w:rPr>
                <w:rStyle w:val="aff5"/>
                <w:noProof/>
              </w:rPr>
              <w:t>Технико-экономическое состояние централизованных систем водоснабжения поселения, городского округа</w:t>
            </w:r>
            <w:r w:rsidR="00F62A1C">
              <w:rPr>
                <w:noProof/>
                <w:webHidden/>
              </w:rPr>
              <w:tab/>
            </w:r>
            <w:r w:rsidR="00E07D51">
              <w:rPr>
                <w:noProof/>
                <w:webHidden/>
              </w:rPr>
              <w:fldChar w:fldCharType="begin"/>
            </w:r>
            <w:r w:rsidR="00F62A1C">
              <w:rPr>
                <w:noProof/>
                <w:webHidden/>
              </w:rPr>
              <w:instrText xml:space="preserve"> PAGEREF _Toc130899625 \h </w:instrText>
            </w:r>
            <w:r w:rsidR="00E07D51">
              <w:rPr>
                <w:noProof/>
                <w:webHidden/>
              </w:rPr>
            </w:r>
            <w:r w:rsidR="00E07D51">
              <w:rPr>
                <w:noProof/>
                <w:webHidden/>
              </w:rPr>
              <w:fldChar w:fldCharType="separate"/>
            </w:r>
            <w:r w:rsidR="00DA4E0D">
              <w:rPr>
                <w:noProof/>
                <w:webHidden/>
              </w:rPr>
              <w:t>12</w:t>
            </w:r>
            <w:r w:rsidR="00E07D51">
              <w:rPr>
                <w:noProof/>
                <w:webHidden/>
              </w:rPr>
              <w:fldChar w:fldCharType="end"/>
            </w:r>
          </w:hyperlink>
        </w:p>
        <w:p w:rsidR="00F62A1C" w:rsidRDefault="00786736" w:rsidP="00B225A4">
          <w:pPr>
            <w:pStyle w:val="31"/>
            <w:tabs>
              <w:tab w:val="left" w:pos="1760"/>
            </w:tabs>
            <w:spacing w:after="0"/>
            <w:rPr>
              <w:rFonts w:asciiTheme="minorHAnsi" w:eastAsiaTheme="minorEastAsia" w:hAnsiTheme="minorHAnsi"/>
              <w:noProof/>
              <w:sz w:val="22"/>
              <w:lang w:eastAsia="ru-RU"/>
            </w:rPr>
          </w:pPr>
          <w:hyperlink w:anchor="_Toc130899626" w:history="1">
            <w:r w:rsidR="00F62A1C" w:rsidRPr="00EC69CF">
              <w:rPr>
                <w:rStyle w:val="aff5"/>
                <w:noProof/>
              </w:rPr>
              <w:t>1.1</w:t>
            </w:r>
            <w:r w:rsidR="00F62A1C">
              <w:rPr>
                <w:rFonts w:asciiTheme="minorHAnsi" w:eastAsiaTheme="minorEastAsia" w:hAnsiTheme="minorHAnsi"/>
                <w:noProof/>
                <w:sz w:val="22"/>
                <w:lang w:eastAsia="ru-RU"/>
              </w:rPr>
              <w:tab/>
            </w:r>
            <w:r w:rsidR="00F62A1C" w:rsidRPr="00EC69CF">
              <w:rPr>
                <w:rStyle w:val="aff5"/>
                <w:noProof/>
              </w:rPr>
              <w:t>Описание системы и структуры водоснабжения поселения, городского округа и деление территории поселения, городского округа на эксплуатационные зоны</w:t>
            </w:r>
            <w:r w:rsidR="00F62A1C">
              <w:rPr>
                <w:noProof/>
                <w:webHidden/>
              </w:rPr>
              <w:tab/>
            </w:r>
            <w:r w:rsidR="00E07D51">
              <w:rPr>
                <w:noProof/>
                <w:webHidden/>
              </w:rPr>
              <w:fldChar w:fldCharType="begin"/>
            </w:r>
            <w:r w:rsidR="00F62A1C">
              <w:rPr>
                <w:noProof/>
                <w:webHidden/>
              </w:rPr>
              <w:instrText xml:space="preserve"> PAGEREF _Toc130899626 \h </w:instrText>
            </w:r>
            <w:r w:rsidR="00E07D51">
              <w:rPr>
                <w:noProof/>
                <w:webHidden/>
              </w:rPr>
            </w:r>
            <w:r w:rsidR="00E07D51">
              <w:rPr>
                <w:noProof/>
                <w:webHidden/>
              </w:rPr>
              <w:fldChar w:fldCharType="separate"/>
            </w:r>
            <w:r w:rsidR="00DA4E0D">
              <w:rPr>
                <w:noProof/>
                <w:webHidden/>
              </w:rPr>
              <w:t>12</w:t>
            </w:r>
            <w:r w:rsidR="00E07D51">
              <w:rPr>
                <w:noProof/>
                <w:webHidden/>
              </w:rPr>
              <w:fldChar w:fldCharType="end"/>
            </w:r>
          </w:hyperlink>
        </w:p>
        <w:p w:rsidR="00F62A1C" w:rsidRDefault="00786736" w:rsidP="00B225A4">
          <w:pPr>
            <w:pStyle w:val="31"/>
            <w:tabs>
              <w:tab w:val="left" w:pos="1760"/>
            </w:tabs>
            <w:spacing w:after="0"/>
            <w:rPr>
              <w:rFonts w:asciiTheme="minorHAnsi" w:eastAsiaTheme="minorEastAsia" w:hAnsiTheme="minorHAnsi"/>
              <w:noProof/>
              <w:sz w:val="22"/>
              <w:lang w:eastAsia="ru-RU"/>
            </w:rPr>
          </w:pPr>
          <w:hyperlink w:anchor="_Toc130899627" w:history="1">
            <w:r w:rsidR="00F62A1C" w:rsidRPr="00EC69CF">
              <w:rPr>
                <w:rStyle w:val="aff5"/>
                <w:noProof/>
              </w:rPr>
              <w:t>1.2</w:t>
            </w:r>
            <w:r w:rsidR="00F62A1C">
              <w:rPr>
                <w:rFonts w:asciiTheme="minorHAnsi" w:eastAsiaTheme="minorEastAsia" w:hAnsiTheme="minorHAnsi"/>
                <w:noProof/>
                <w:sz w:val="22"/>
                <w:lang w:eastAsia="ru-RU"/>
              </w:rPr>
              <w:tab/>
            </w:r>
            <w:r w:rsidR="00F62A1C" w:rsidRPr="00EC69CF">
              <w:rPr>
                <w:rStyle w:val="aff5"/>
                <w:noProof/>
              </w:rPr>
              <w:t>Описание территорий поселения, городского округа, не охваченных централизованными системами водоснабжения</w:t>
            </w:r>
            <w:r w:rsidR="00F62A1C">
              <w:rPr>
                <w:noProof/>
                <w:webHidden/>
              </w:rPr>
              <w:tab/>
            </w:r>
            <w:r w:rsidR="00E07D51">
              <w:rPr>
                <w:noProof/>
                <w:webHidden/>
              </w:rPr>
              <w:fldChar w:fldCharType="begin"/>
            </w:r>
            <w:r w:rsidR="00F62A1C">
              <w:rPr>
                <w:noProof/>
                <w:webHidden/>
              </w:rPr>
              <w:instrText xml:space="preserve"> PAGEREF _Toc130899627 \h </w:instrText>
            </w:r>
            <w:r w:rsidR="00E07D51">
              <w:rPr>
                <w:noProof/>
                <w:webHidden/>
              </w:rPr>
            </w:r>
            <w:r w:rsidR="00E07D51">
              <w:rPr>
                <w:noProof/>
                <w:webHidden/>
              </w:rPr>
              <w:fldChar w:fldCharType="separate"/>
            </w:r>
            <w:r w:rsidR="00DA4E0D">
              <w:rPr>
                <w:noProof/>
                <w:webHidden/>
              </w:rPr>
              <w:t>12</w:t>
            </w:r>
            <w:r w:rsidR="00E07D51">
              <w:rPr>
                <w:noProof/>
                <w:webHidden/>
              </w:rPr>
              <w:fldChar w:fldCharType="end"/>
            </w:r>
          </w:hyperlink>
        </w:p>
        <w:p w:rsidR="00F62A1C" w:rsidRDefault="00786736" w:rsidP="00B225A4">
          <w:pPr>
            <w:pStyle w:val="31"/>
            <w:tabs>
              <w:tab w:val="left" w:pos="1760"/>
            </w:tabs>
            <w:spacing w:after="0"/>
            <w:rPr>
              <w:rFonts w:asciiTheme="minorHAnsi" w:eastAsiaTheme="minorEastAsia" w:hAnsiTheme="minorHAnsi"/>
              <w:noProof/>
              <w:sz w:val="22"/>
              <w:lang w:eastAsia="ru-RU"/>
            </w:rPr>
          </w:pPr>
          <w:hyperlink w:anchor="_Toc130899628" w:history="1">
            <w:r w:rsidR="00F62A1C" w:rsidRPr="00EC69CF">
              <w:rPr>
                <w:rStyle w:val="aff5"/>
                <w:noProof/>
              </w:rPr>
              <w:t>1.3</w:t>
            </w:r>
            <w:r w:rsidR="00F62A1C">
              <w:rPr>
                <w:rFonts w:asciiTheme="minorHAnsi" w:eastAsiaTheme="minorEastAsia" w:hAnsiTheme="minorHAnsi"/>
                <w:noProof/>
                <w:sz w:val="22"/>
                <w:lang w:eastAsia="ru-RU"/>
              </w:rPr>
              <w:tab/>
            </w:r>
            <w:r w:rsidR="00F62A1C" w:rsidRPr="00EC69CF">
              <w:rPr>
                <w:rStyle w:val="aff5"/>
                <w:noProof/>
              </w:rPr>
              <w:t>Описание технологических зон водоснабжения, зон централизованного и нецентрализованного водоснабжения (территорий, на которых водоснабжение осуществляется с использованием централизованных и нецентрализованных систем горячего водоснабжения, систем холодного водоснабжения соответственно) и перечень централизованных систем водоснабжения</w:t>
            </w:r>
            <w:r w:rsidR="00F62A1C">
              <w:rPr>
                <w:noProof/>
                <w:webHidden/>
              </w:rPr>
              <w:tab/>
            </w:r>
            <w:r w:rsidR="00E07D51">
              <w:rPr>
                <w:noProof/>
                <w:webHidden/>
              </w:rPr>
              <w:fldChar w:fldCharType="begin"/>
            </w:r>
            <w:r w:rsidR="00F62A1C">
              <w:rPr>
                <w:noProof/>
                <w:webHidden/>
              </w:rPr>
              <w:instrText xml:space="preserve"> PAGEREF _Toc130899628 \h </w:instrText>
            </w:r>
            <w:r w:rsidR="00E07D51">
              <w:rPr>
                <w:noProof/>
                <w:webHidden/>
              </w:rPr>
            </w:r>
            <w:r w:rsidR="00E07D51">
              <w:rPr>
                <w:noProof/>
                <w:webHidden/>
              </w:rPr>
              <w:fldChar w:fldCharType="separate"/>
            </w:r>
            <w:r w:rsidR="00DA4E0D">
              <w:rPr>
                <w:noProof/>
                <w:webHidden/>
              </w:rPr>
              <w:t>13</w:t>
            </w:r>
            <w:r w:rsidR="00E07D51">
              <w:rPr>
                <w:noProof/>
                <w:webHidden/>
              </w:rPr>
              <w:fldChar w:fldCharType="end"/>
            </w:r>
          </w:hyperlink>
        </w:p>
        <w:p w:rsidR="00F62A1C" w:rsidRDefault="00786736" w:rsidP="00B225A4">
          <w:pPr>
            <w:pStyle w:val="31"/>
            <w:tabs>
              <w:tab w:val="left" w:pos="1760"/>
            </w:tabs>
            <w:spacing w:after="0"/>
            <w:rPr>
              <w:rFonts w:asciiTheme="minorHAnsi" w:eastAsiaTheme="minorEastAsia" w:hAnsiTheme="minorHAnsi"/>
              <w:noProof/>
              <w:sz w:val="22"/>
              <w:lang w:eastAsia="ru-RU"/>
            </w:rPr>
          </w:pPr>
          <w:hyperlink w:anchor="_Toc130899629" w:history="1">
            <w:r w:rsidR="00F62A1C" w:rsidRPr="00EC69CF">
              <w:rPr>
                <w:rStyle w:val="aff5"/>
                <w:noProof/>
              </w:rPr>
              <w:t>1.4</w:t>
            </w:r>
            <w:r w:rsidR="00F62A1C">
              <w:rPr>
                <w:rFonts w:asciiTheme="minorHAnsi" w:eastAsiaTheme="minorEastAsia" w:hAnsiTheme="minorHAnsi"/>
                <w:noProof/>
                <w:sz w:val="22"/>
                <w:lang w:eastAsia="ru-RU"/>
              </w:rPr>
              <w:tab/>
            </w:r>
            <w:r w:rsidR="00F62A1C" w:rsidRPr="00EC69CF">
              <w:rPr>
                <w:rStyle w:val="aff5"/>
                <w:noProof/>
              </w:rPr>
              <w:t>Описание результатов технического обследования централизованных систем водоснабжения</w:t>
            </w:r>
            <w:r w:rsidR="00F62A1C">
              <w:rPr>
                <w:noProof/>
                <w:webHidden/>
              </w:rPr>
              <w:tab/>
            </w:r>
            <w:r w:rsidR="00E07D51">
              <w:rPr>
                <w:noProof/>
                <w:webHidden/>
              </w:rPr>
              <w:fldChar w:fldCharType="begin"/>
            </w:r>
            <w:r w:rsidR="00F62A1C">
              <w:rPr>
                <w:noProof/>
                <w:webHidden/>
              </w:rPr>
              <w:instrText xml:space="preserve"> PAGEREF _Toc130899629 \h </w:instrText>
            </w:r>
            <w:r w:rsidR="00E07D51">
              <w:rPr>
                <w:noProof/>
                <w:webHidden/>
              </w:rPr>
            </w:r>
            <w:r w:rsidR="00E07D51">
              <w:rPr>
                <w:noProof/>
                <w:webHidden/>
              </w:rPr>
              <w:fldChar w:fldCharType="separate"/>
            </w:r>
            <w:r w:rsidR="00DA4E0D">
              <w:rPr>
                <w:noProof/>
                <w:webHidden/>
              </w:rPr>
              <w:t>24</w:t>
            </w:r>
            <w:r w:rsidR="00E07D51">
              <w:rPr>
                <w:noProof/>
                <w:webHidden/>
              </w:rPr>
              <w:fldChar w:fldCharType="end"/>
            </w:r>
          </w:hyperlink>
        </w:p>
        <w:p w:rsidR="00F62A1C" w:rsidRDefault="00786736" w:rsidP="00B225A4">
          <w:pPr>
            <w:pStyle w:val="31"/>
            <w:tabs>
              <w:tab w:val="left" w:pos="1889"/>
            </w:tabs>
            <w:spacing w:after="0"/>
            <w:rPr>
              <w:rFonts w:asciiTheme="minorHAnsi" w:eastAsiaTheme="minorEastAsia" w:hAnsiTheme="minorHAnsi"/>
              <w:noProof/>
              <w:sz w:val="22"/>
              <w:lang w:eastAsia="ru-RU"/>
            </w:rPr>
          </w:pPr>
          <w:hyperlink w:anchor="_Toc130899630" w:history="1">
            <w:r w:rsidR="00F62A1C" w:rsidRPr="00EC69CF">
              <w:rPr>
                <w:rStyle w:val="aff5"/>
                <w:noProof/>
              </w:rPr>
              <w:t>1.4.1</w:t>
            </w:r>
            <w:r w:rsidR="00F62A1C">
              <w:rPr>
                <w:rFonts w:asciiTheme="minorHAnsi" w:eastAsiaTheme="minorEastAsia" w:hAnsiTheme="minorHAnsi"/>
                <w:noProof/>
                <w:sz w:val="22"/>
                <w:lang w:eastAsia="ru-RU"/>
              </w:rPr>
              <w:tab/>
            </w:r>
            <w:r w:rsidR="00F62A1C" w:rsidRPr="00EC69CF">
              <w:rPr>
                <w:rStyle w:val="aff5"/>
                <w:noProof/>
              </w:rPr>
              <w:t>Описание состояния существующих источников водоснабжения и водозаборных сооружений</w:t>
            </w:r>
            <w:r w:rsidR="00F62A1C">
              <w:rPr>
                <w:noProof/>
                <w:webHidden/>
              </w:rPr>
              <w:tab/>
            </w:r>
            <w:r w:rsidR="00E07D51">
              <w:rPr>
                <w:noProof/>
                <w:webHidden/>
              </w:rPr>
              <w:fldChar w:fldCharType="begin"/>
            </w:r>
            <w:r w:rsidR="00F62A1C">
              <w:rPr>
                <w:noProof/>
                <w:webHidden/>
              </w:rPr>
              <w:instrText xml:space="preserve"> PAGEREF _Toc130899630 \h </w:instrText>
            </w:r>
            <w:r w:rsidR="00E07D51">
              <w:rPr>
                <w:noProof/>
                <w:webHidden/>
              </w:rPr>
            </w:r>
            <w:r w:rsidR="00E07D51">
              <w:rPr>
                <w:noProof/>
                <w:webHidden/>
              </w:rPr>
              <w:fldChar w:fldCharType="separate"/>
            </w:r>
            <w:r w:rsidR="00DA4E0D">
              <w:rPr>
                <w:noProof/>
                <w:webHidden/>
              </w:rPr>
              <w:t>24</w:t>
            </w:r>
            <w:r w:rsidR="00E07D51">
              <w:rPr>
                <w:noProof/>
                <w:webHidden/>
              </w:rPr>
              <w:fldChar w:fldCharType="end"/>
            </w:r>
          </w:hyperlink>
        </w:p>
        <w:p w:rsidR="00F62A1C" w:rsidRDefault="00786736" w:rsidP="00B225A4">
          <w:pPr>
            <w:pStyle w:val="31"/>
            <w:tabs>
              <w:tab w:val="left" w:pos="1889"/>
            </w:tabs>
            <w:spacing w:after="0"/>
            <w:rPr>
              <w:rFonts w:asciiTheme="minorHAnsi" w:eastAsiaTheme="minorEastAsia" w:hAnsiTheme="minorHAnsi"/>
              <w:noProof/>
              <w:sz w:val="22"/>
              <w:lang w:eastAsia="ru-RU"/>
            </w:rPr>
          </w:pPr>
          <w:hyperlink w:anchor="_Toc130899631" w:history="1">
            <w:r w:rsidR="00F62A1C" w:rsidRPr="00EC69CF">
              <w:rPr>
                <w:rStyle w:val="aff5"/>
                <w:noProof/>
              </w:rPr>
              <w:t>1.4.2</w:t>
            </w:r>
            <w:r w:rsidR="00F62A1C">
              <w:rPr>
                <w:rFonts w:asciiTheme="minorHAnsi" w:eastAsiaTheme="minorEastAsia" w:hAnsiTheme="minorHAnsi"/>
                <w:noProof/>
                <w:sz w:val="22"/>
                <w:lang w:eastAsia="ru-RU"/>
              </w:rPr>
              <w:tab/>
            </w:r>
            <w:r w:rsidR="00F62A1C" w:rsidRPr="00EC69CF">
              <w:rPr>
                <w:rStyle w:val="aff5"/>
                <w:noProof/>
              </w:rPr>
              <w:t>Описание существующих сооружений очистки и подготовки воды, включая оценку соответствия применяемой технологической схемы водоподготовки требованиям обеспечения нормативов качества воды</w:t>
            </w:r>
            <w:r w:rsidR="00F62A1C">
              <w:rPr>
                <w:noProof/>
                <w:webHidden/>
              </w:rPr>
              <w:tab/>
            </w:r>
            <w:r w:rsidR="00E07D51">
              <w:rPr>
                <w:noProof/>
                <w:webHidden/>
              </w:rPr>
              <w:fldChar w:fldCharType="begin"/>
            </w:r>
            <w:r w:rsidR="00F62A1C">
              <w:rPr>
                <w:noProof/>
                <w:webHidden/>
              </w:rPr>
              <w:instrText xml:space="preserve"> PAGEREF _Toc130899631 \h </w:instrText>
            </w:r>
            <w:r w:rsidR="00E07D51">
              <w:rPr>
                <w:noProof/>
                <w:webHidden/>
              </w:rPr>
            </w:r>
            <w:r w:rsidR="00E07D51">
              <w:rPr>
                <w:noProof/>
                <w:webHidden/>
              </w:rPr>
              <w:fldChar w:fldCharType="separate"/>
            </w:r>
            <w:r w:rsidR="00DA4E0D">
              <w:rPr>
                <w:noProof/>
                <w:webHidden/>
              </w:rPr>
              <w:t>26</w:t>
            </w:r>
            <w:r w:rsidR="00E07D51">
              <w:rPr>
                <w:noProof/>
                <w:webHidden/>
              </w:rPr>
              <w:fldChar w:fldCharType="end"/>
            </w:r>
          </w:hyperlink>
        </w:p>
        <w:p w:rsidR="00F62A1C" w:rsidRDefault="00786736" w:rsidP="00B225A4">
          <w:pPr>
            <w:pStyle w:val="31"/>
            <w:tabs>
              <w:tab w:val="left" w:pos="1889"/>
            </w:tabs>
            <w:spacing w:after="0"/>
            <w:rPr>
              <w:rFonts w:asciiTheme="minorHAnsi" w:eastAsiaTheme="minorEastAsia" w:hAnsiTheme="minorHAnsi"/>
              <w:noProof/>
              <w:sz w:val="22"/>
              <w:lang w:eastAsia="ru-RU"/>
            </w:rPr>
          </w:pPr>
          <w:hyperlink w:anchor="_Toc130899632" w:history="1">
            <w:r w:rsidR="00F62A1C" w:rsidRPr="00EC69CF">
              <w:rPr>
                <w:rStyle w:val="aff5"/>
                <w:noProof/>
              </w:rPr>
              <w:t>1.4.3</w:t>
            </w:r>
            <w:r w:rsidR="00F62A1C">
              <w:rPr>
                <w:rFonts w:asciiTheme="minorHAnsi" w:eastAsiaTheme="minorEastAsia" w:hAnsiTheme="minorHAnsi"/>
                <w:noProof/>
                <w:sz w:val="22"/>
                <w:lang w:eastAsia="ru-RU"/>
              </w:rPr>
              <w:tab/>
            </w:r>
            <w:r w:rsidR="00F62A1C" w:rsidRPr="00EC69CF">
              <w:rPr>
                <w:rStyle w:val="aff5"/>
                <w:noProof/>
              </w:rPr>
              <w:t>Описание состояния и функционирования существующих насосных централизованных станций</w:t>
            </w:r>
            <w:r w:rsidR="00F62A1C">
              <w:rPr>
                <w:noProof/>
                <w:webHidden/>
              </w:rPr>
              <w:tab/>
            </w:r>
            <w:r w:rsidR="00E07D51">
              <w:rPr>
                <w:noProof/>
                <w:webHidden/>
              </w:rPr>
              <w:fldChar w:fldCharType="begin"/>
            </w:r>
            <w:r w:rsidR="00F62A1C">
              <w:rPr>
                <w:noProof/>
                <w:webHidden/>
              </w:rPr>
              <w:instrText xml:space="preserve"> PAGEREF _Toc130899632 \h </w:instrText>
            </w:r>
            <w:r w:rsidR="00E07D51">
              <w:rPr>
                <w:noProof/>
                <w:webHidden/>
              </w:rPr>
            </w:r>
            <w:r w:rsidR="00E07D51">
              <w:rPr>
                <w:noProof/>
                <w:webHidden/>
              </w:rPr>
              <w:fldChar w:fldCharType="separate"/>
            </w:r>
            <w:r w:rsidR="00DA4E0D">
              <w:rPr>
                <w:noProof/>
                <w:webHidden/>
              </w:rPr>
              <w:t>30</w:t>
            </w:r>
            <w:r w:rsidR="00E07D51">
              <w:rPr>
                <w:noProof/>
                <w:webHidden/>
              </w:rPr>
              <w:fldChar w:fldCharType="end"/>
            </w:r>
          </w:hyperlink>
        </w:p>
        <w:p w:rsidR="00F62A1C" w:rsidRDefault="00786736" w:rsidP="00B225A4">
          <w:pPr>
            <w:pStyle w:val="31"/>
            <w:tabs>
              <w:tab w:val="left" w:pos="1889"/>
            </w:tabs>
            <w:spacing w:after="0"/>
            <w:rPr>
              <w:rFonts w:asciiTheme="minorHAnsi" w:eastAsiaTheme="minorEastAsia" w:hAnsiTheme="minorHAnsi"/>
              <w:noProof/>
              <w:sz w:val="22"/>
              <w:lang w:eastAsia="ru-RU"/>
            </w:rPr>
          </w:pPr>
          <w:hyperlink w:anchor="_Toc130899633" w:history="1">
            <w:r w:rsidR="00F62A1C" w:rsidRPr="00EC69CF">
              <w:rPr>
                <w:rStyle w:val="aff5"/>
                <w:noProof/>
              </w:rPr>
              <w:t>1.4.4</w:t>
            </w:r>
            <w:r w:rsidR="00F62A1C">
              <w:rPr>
                <w:rFonts w:asciiTheme="minorHAnsi" w:eastAsiaTheme="minorEastAsia" w:hAnsiTheme="minorHAnsi"/>
                <w:noProof/>
                <w:sz w:val="22"/>
                <w:lang w:eastAsia="ru-RU"/>
              </w:rPr>
              <w:tab/>
            </w:r>
            <w:r w:rsidR="00F62A1C" w:rsidRPr="00EC69CF">
              <w:rPr>
                <w:rStyle w:val="aff5"/>
                <w:noProof/>
              </w:rPr>
              <w:t>Описание состояния и функционирования водопроводных сетей систем водоснабжения, включая оценку величины износа сетей и определение возможности обеспечения качества воды в процессе транспортировки по этим сетям</w:t>
            </w:r>
            <w:r w:rsidR="00F62A1C">
              <w:rPr>
                <w:noProof/>
                <w:webHidden/>
              </w:rPr>
              <w:tab/>
            </w:r>
            <w:r w:rsidR="00E07D51">
              <w:rPr>
                <w:noProof/>
                <w:webHidden/>
              </w:rPr>
              <w:fldChar w:fldCharType="begin"/>
            </w:r>
            <w:r w:rsidR="00F62A1C">
              <w:rPr>
                <w:noProof/>
                <w:webHidden/>
              </w:rPr>
              <w:instrText xml:space="preserve"> PAGEREF _Toc130899633 \h </w:instrText>
            </w:r>
            <w:r w:rsidR="00E07D51">
              <w:rPr>
                <w:noProof/>
                <w:webHidden/>
              </w:rPr>
            </w:r>
            <w:r w:rsidR="00E07D51">
              <w:rPr>
                <w:noProof/>
                <w:webHidden/>
              </w:rPr>
              <w:fldChar w:fldCharType="separate"/>
            </w:r>
            <w:r w:rsidR="00DA4E0D">
              <w:rPr>
                <w:noProof/>
                <w:webHidden/>
              </w:rPr>
              <w:t>31</w:t>
            </w:r>
            <w:r w:rsidR="00E07D51">
              <w:rPr>
                <w:noProof/>
                <w:webHidden/>
              </w:rPr>
              <w:fldChar w:fldCharType="end"/>
            </w:r>
          </w:hyperlink>
        </w:p>
        <w:p w:rsidR="00F62A1C" w:rsidRDefault="00786736" w:rsidP="00B225A4">
          <w:pPr>
            <w:pStyle w:val="31"/>
            <w:tabs>
              <w:tab w:val="left" w:pos="1889"/>
            </w:tabs>
            <w:spacing w:after="0"/>
            <w:rPr>
              <w:rFonts w:asciiTheme="minorHAnsi" w:eastAsiaTheme="minorEastAsia" w:hAnsiTheme="minorHAnsi"/>
              <w:noProof/>
              <w:sz w:val="22"/>
              <w:lang w:eastAsia="ru-RU"/>
            </w:rPr>
          </w:pPr>
          <w:hyperlink w:anchor="_Toc130899634" w:history="1">
            <w:r w:rsidR="00F62A1C" w:rsidRPr="00EC69CF">
              <w:rPr>
                <w:rStyle w:val="aff5"/>
                <w:noProof/>
              </w:rPr>
              <w:t>1.4.5</w:t>
            </w:r>
            <w:r w:rsidR="00F62A1C">
              <w:rPr>
                <w:rFonts w:asciiTheme="minorHAnsi" w:eastAsiaTheme="minorEastAsia" w:hAnsiTheme="minorHAnsi"/>
                <w:noProof/>
                <w:sz w:val="22"/>
                <w:lang w:eastAsia="ru-RU"/>
              </w:rPr>
              <w:tab/>
            </w:r>
            <w:r w:rsidR="00F62A1C" w:rsidRPr="00EC69CF">
              <w:rPr>
                <w:rStyle w:val="aff5"/>
                <w:noProof/>
              </w:rPr>
              <w:t>Описание существующих технических и технологических проблем, возникающих при водоснабжении поселений, городских округов, анализ исполнения предписаний органов, осуществляющих государственный надзор, муниципальный контроль, об устранении нарушений, влияющих на качество и безопасность воды</w:t>
            </w:r>
            <w:r w:rsidR="00F62A1C">
              <w:rPr>
                <w:noProof/>
                <w:webHidden/>
              </w:rPr>
              <w:tab/>
            </w:r>
            <w:r w:rsidR="00E07D51">
              <w:rPr>
                <w:noProof/>
                <w:webHidden/>
              </w:rPr>
              <w:fldChar w:fldCharType="begin"/>
            </w:r>
            <w:r w:rsidR="00F62A1C">
              <w:rPr>
                <w:noProof/>
                <w:webHidden/>
              </w:rPr>
              <w:instrText xml:space="preserve"> PAGEREF _Toc130899634 \h </w:instrText>
            </w:r>
            <w:r w:rsidR="00E07D51">
              <w:rPr>
                <w:noProof/>
                <w:webHidden/>
              </w:rPr>
            </w:r>
            <w:r w:rsidR="00E07D51">
              <w:rPr>
                <w:noProof/>
                <w:webHidden/>
              </w:rPr>
              <w:fldChar w:fldCharType="separate"/>
            </w:r>
            <w:r w:rsidR="00DA4E0D">
              <w:rPr>
                <w:noProof/>
                <w:webHidden/>
              </w:rPr>
              <w:t>62</w:t>
            </w:r>
            <w:r w:rsidR="00E07D51">
              <w:rPr>
                <w:noProof/>
                <w:webHidden/>
              </w:rPr>
              <w:fldChar w:fldCharType="end"/>
            </w:r>
          </w:hyperlink>
        </w:p>
        <w:p w:rsidR="00F62A1C" w:rsidRDefault="00786736" w:rsidP="00B225A4">
          <w:pPr>
            <w:pStyle w:val="31"/>
            <w:tabs>
              <w:tab w:val="left" w:pos="1889"/>
            </w:tabs>
            <w:spacing w:after="0"/>
            <w:rPr>
              <w:rFonts w:asciiTheme="minorHAnsi" w:eastAsiaTheme="minorEastAsia" w:hAnsiTheme="minorHAnsi"/>
              <w:noProof/>
              <w:sz w:val="22"/>
              <w:lang w:eastAsia="ru-RU"/>
            </w:rPr>
          </w:pPr>
          <w:hyperlink w:anchor="_Toc130899635" w:history="1">
            <w:r w:rsidR="00F62A1C" w:rsidRPr="00EC69CF">
              <w:rPr>
                <w:rStyle w:val="aff5"/>
                <w:noProof/>
              </w:rPr>
              <w:t>1.4.6</w:t>
            </w:r>
            <w:r w:rsidR="00F62A1C">
              <w:rPr>
                <w:rFonts w:asciiTheme="minorHAnsi" w:eastAsiaTheme="minorEastAsia" w:hAnsiTheme="minorHAnsi"/>
                <w:noProof/>
                <w:sz w:val="22"/>
                <w:lang w:eastAsia="ru-RU"/>
              </w:rPr>
              <w:tab/>
            </w:r>
            <w:r w:rsidR="00F62A1C" w:rsidRPr="00EC69CF">
              <w:rPr>
                <w:rStyle w:val="aff5"/>
                <w:noProof/>
              </w:rPr>
              <w:t>Описание централизованной системы горячего водоснабжения с использованием закрытых систем горячего водоснабжения, отражающее технологические особенности указанной системы</w:t>
            </w:r>
            <w:r w:rsidR="00F62A1C">
              <w:rPr>
                <w:noProof/>
                <w:webHidden/>
              </w:rPr>
              <w:tab/>
            </w:r>
            <w:r w:rsidR="00E07D51">
              <w:rPr>
                <w:noProof/>
                <w:webHidden/>
              </w:rPr>
              <w:fldChar w:fldCharType="begin"/>
            </w:r>
            <w:r w:rsidR="00F62A1C">
              <w:rPr>
                <w:noProof/>
                <w:webHidden/>
              </w:rPr>
              <w:instrText xml:space="preserve"> PAGEREF _Toc130899635 \h </w:instrText>
            </w:r>
            <w:r w:rsidR="00E07D51">
              <w:rPr>
                <w:noProof/>
                <w:webHidden/>
              </w:rPr>
            </w:r>
            <w:r w:rsidR="00E07D51">
              <w:rPr>
                <w:noProof/>
                <w:webHidden/>
              </w:rPr>
              <w:fldChar w:fldCharType="separate"/>
            </w:r>
            <w:r w:rsidR="00DA4E0D">
              <w:rPr>
                <w:noProof/>
                <w:webHidden/>
              </w:rPr>
              <w:t>64</w:t>
            </w:r>
            <w:r w:rsidR="00E07D51">
              <w:rPr>
                <w:noProof/>
                <w:webHidden/>
              </w:rPr>
              <w:fldChar w:fldCharType="end"/>
            </w:r>
          </w:hyperlink>
        </w:p>
        <w:p w:rsidR="00F62A1C" w:rsidRDefault="00786736" w:rsidP="00B225A4">
          <w:pPr>
            <w:pStyle w:val="31"/>
            <w:tabs>
              <w:tab w:val="left" w:pos="1760"/>
            </w:tabs>
            <w:spacing w:after="0"/>
            <w:rPr>
              <w:rFonts w:asciiTheme="minorHAnsi" w:eastAsiaTheme="minorEastAsia" w:hAnsiTheme="minorHAnsi"/>
              <w:noProof/>
              <w:sz w:val="22"/>
              <w:lang w:eastAsia="ru-RU"/>
            </w:rPr>
          </w:pPr>
          <w:hyperlink w:anchor="_Toc130899636" w:history="1">
            <w:r w:rsidR="00F62A1C" w:rsidRPr="00EC69CF">
              <w:rPr>
                <w:rStyle w:val="aff5"/>
                <w:noProof/>
              </w:rPr>
              <w:t>1.5</w:t>
            </w:r>
            <w:r w:rsidR="00F62A1C">
              <w:rPr>
                <w:rFonts w:asciiTheme="minorHAnsi" w:eastAsiaTheme="minorEastAsia" w:hAnsiTheme="minorHAnsi"/>
                <w:noProof/>
                <w:sz w:val="22"/>
                <w:lang w:eastAsia="ru-RU"/>
              </w:rPr>
              <w:tab/>
            </w:r>
            <w:r w:rsidR="00F62A1C" w:rsidRPr="00EC69CF">
              <w:rPr>
                <w:rStyle w:val="aff5"/>
                <w:noProof/>
              </w:rPr>
              <w:t>Описание существующих технических и технологических решений по предотвращению замерзания воды применительно к территории распространения вечномерзлых грунтов</w:t>
            </w:r>
            <w:r w:rsidR="00F62A1C">
              <w:rPr>
                <w:noProof/>
                <w:webHidden/>
              </w:rPr>
              <w:tab/>
            </w:r>
            <w:r w:rsidR="00E07D51">
              <w:rPr>
                <w:noProof/>
                <w:webHidden/>
              </w:rPr>
              <w:fldChar w:fldCharType="begin"/>
            </w:r>
            <w:r w:rsidR="00F62A1C">
              <w:rPr>
                <w:noProof/>
                <w:webHidden/>
              </w:rPr>
              <w:instrText xml:space="preserve"> PAGEREF _Toc130899636 \h </w:instrText>
            </w:r>
            <w:r w:rsidR="00E07D51">
              <w:rPr>
                <w:noProof/>
                <w:webHidden/>
              </w:rPr>
            </w:r>
            <w:r w:rsidR="00E07D51">
              <w:rPr>
                <w:noProof/>
                <w:webHidden/>
              </w:rPr>
              <w:fldChar w:fldCharType="separate"/>
            </w:r>
            <w:r w:rsidR="00DA4E0D">
              <w:rPr>
                <w:noProof/>
                <w:webHidden/>
              </w:rPr>
              <w:t>65</w:t>
            </w:r>
            <w:r w:rsidR="00E07D51">
              <w:rPr>
                <w:noProof/>
                <w:webHidden/>
              </w:rPr>
              <w:fldChar w:fldCharType="end"/>
            </w:r>
          </w:hyperlink>
        </w:p>
        <w:p w:rsidR="00F62A1C" w:rsidRDefault="00786736" w:rsidP="00B225A4">
          <w:pPr>
            <w:pStyle w:val="31"/>
            <w:tabs>
              <w:tab w:val="left" w:pos="1760"/>
            </w:tabs>
            <w:spacing w:after="0"/>
            <w:rPr>
              <w:rFonts w:asciiTheme="minorHAnsi" w:eastAsiaTheme="minorEastAsia" w:hAnsiTheme="minorHAnsi"/>
              <w:noProof/>
              <w:sz w:val="22"/>
              <w:lang w:eastAsia="ru-RU"/>
            </w:rPr>
          </w:pPr>
          <w:hyperlink w:anchor="_Toc130899637" w:history="1">
            <w:r w:rsidR="00F62A1C" w:rsidRPr="00EC69CF">
              <w:rPr>
                <w:rStyle w:val="aff5"/>
                <w:noProof/>
              </w:rPr>
              <w:t>1.6</w:t>
            </w:r>
            <w:r w:rsidR="00F62A1C">
              <w:rPr>
                <w:rFonts w:asciiTheme="minorHAnsi" w:eastAsiaTheme="minorEastAsia" w:hAnsiTheme="minorHAnsi"/>
                <w:noProof/>
                <w:sz w:val="22"/>
                <w:lang w:eastAsia="ru-RU"/>
              </w:rPr>
              <w:tab/>
            </w:r>
            <w:r w:rsidR="00F62A1C" w:rsidRPr="00EC69CF">
              <w:rPr>
                <w:rStyle w:val="aff5"/>
                <w:noProof/>
              </w:rPr>
              <w:t>Перечень лиц, владеющих на праве собственности или другом законном основании объектами централизованной системы водоснабжения, с указанием принадлежащих этим лицам таких объектов (гр</w:t>
            </w:r>
            <w:r w:rsidR="00A43346">
              <w:rPr>
                <w:rStyle w:val="aff5"/>
                <w:noProof/>
              </w:rPr>
              <w:t>аниц зон, в которых расположены</w:t>
            </w:r>
            <w:r w:rsidR="00A43346">
              <w:rPr>
                <w:rStyle w:val="aff5"/>
                <w:noProof/>
              </w:rPr>
              <w:br/>
            </w:r>
            <w:r w:rsidR="00F62A1C" w:rsidRPr="00EC69CF">
              <w:rPr>
                <w:rStyle w:val="aff5"/>
                <w:noProof/>
              </w:rPr>
              <w:t>такие объекты)</w:t>
            </w:r>
            <w:r w:rsidR="00F62A1C">
              <w:rPr>
                <w:noProof/>
                <w:webHidden/>
              </w:rPr>
              <w:tab/>
            </w:r>
            <w:r w:rsidR="00E07D51">
              <w:rPr>
                <w:noProof/>
                <w:webHidden/>
              </w:rPr>
              <w:fldChar w:fldCharType="begin"/>
            </w:r>
            <w:r w:rsidR="00F62A1C">
              <w:rPr>
                <w:noProof/>
                <w:webHidden/>
              </w:rPr>
              <w:instrText xml:space="preserve"> PAGEREF _Toc130899637 \h </w:instrText>
            </w:r>
            <w:r w:rsidR="00E07D51">
              <w:rPr>
                <w:noProof/>
                <w:webHidden/>
              </w:rPr>
            </w:r>
            <w:r w:rsidR="00E07D51">
              <w:rPr>
                <w:noProof/>
                <w:webHidden/>
              </w:rPr>
              <w:fldChar w:fldCharType="separate"/>
            </w:r>
            <w:r w:rsidR="00DA4E0D">
              <w:rPr>
                <w:noProof/>
                <w:webHidden/>
              </w:rPr>
              <w:t>65</w:t>
            </w:r>
            <w:r w:rsidR="00E07D51">
              <w:rPr>
                <w:noProof/>
                <w:webHidden/>
              </w:rPr>
              <w:fldChar w:fldCharType="end"/>
            </w:r>
          </w:hyperlink>
        </w:p>
        <w:p w:rsidR="00F62A1C" w:rsidRDefault="00786736" w:rsidP="00B225A4">
          <w:pPr>
            <w:pStyle w:val="23"/>
            <w:rPr>
              <w:rFonts w:asciiTheme="minorHAnsi" w:eastAsiaTheme="minorEastAsia" w:hAnsiTheme="minorHAnsi"/>
              <w:noProof/>
              <w:sz w:val="22"/>
              <w:lang w:eastAsia="ru-RU"/>
            </w:rPr>
          </w:pPr>
          <w:hyperlink w:anchor="_Toc130899638" w:history="1">
            <w:r w:rsidR="00F62A1C" w:rsidRPr="00EC69CF">
              <w:rPr>
                <w:rStyle w:val="aff5"/>
                <w:caps/>
                <w:noProof/>
              </w:rPr>
              <w:t>Раздел 2.</w:t>
            </w:r>
            <w:r w:rsidR="00F62A1C">
              <w:rPr>
                <w:rFonts w:asciiTheme="minorHAnsi" w:eastAsiaTheme="minorEastAsia" w:hAnsiTheme="minorHAnsi"/>
                <w:noProof/>
                <w:sz w:val="22"/>
                <w:lang w:eastAsia="ru-RU"/>
              </w:rPr>
              <w:tab/>
            </w:r>
            <w:r w:rsidR="00F62A1C" w:rsidRPr="00EC69CF">
              <w:rPr>
                <w:rStyle w:val="aff5"/>
                <w:noProof/>
              </w:rPr>
              <w:t>Направления развития централизованных систем водоснабжения</w:t>
            </w:r>
            <w:r w:rsidR="00F62A1C">
              <w:rPr>
                <w:noProof/>
                <w:webHidden/>
              </w:rPr>
              <w:tab/>
            </w:r>
            <w:r w:rsidR="00E07D51">
              <w:rPr>
                <w:noProof/>
                <w:webHidden/>
              </w:rPr>
              <w:fldChar w:fldCharType="begin"/>
            </w:r>
            <w:r w:rsidR="00F62A1C">
              <w:rPr>
                <w:noProof/>
                <w:webHidden/>
              </w:rPr>
              <w:instrText xml:space="preserve"> PAGEREF _Toc130899638 \h </w:instrText>
            </w:r>
            <w:r w:rsidR="00E07D51">
              <w:rPr>
                <w:noProof/>
                <w:webHidden/>
              </w:rPr>
            </w:r>
            <w:r w:rsidR="00E07D51">
              <w:rPr>
                <w:noProof/>
                <w:webHidden/>
              </w:rPr>
              <w:fldChar w:fldCharType="separate"/>
            </w:r>
            <w:r w:rsidR="00DA4E0D">
              <w:rPr>
                <w:noProof/>
                <w:webHidden/>
              </w:rPr>
              <w:t>74</w:t>
            </w:r>
            <w:r w:rsidR="00E07D51">
              <w:rPr>
                <w:noProof/>
                <w:webHidden/>
              </w:rPr>
              <w:fldChar w:fldCharType="end"/>
            </w:r>
          </w:hyperlink>
        </w:p>
        <w:p w:rsidR="00F62A1C" w:rsidRDefault="00786736" w:rsidP="00B225A4">
          <w:pPr>
            <w:pStyle w:val="31"/>
            <w:tabs>
              <w:tab w:val="left" w:pos="1760"/>
            </w:tabs>
            <w:spacing w:after="0"/>
            <w:rPr>
              <w:rFonts w:asciiTheme="minorHAnsi" w:eastAsiaTheme="minorEastAsia" w:hAnsiTheme="minorHAnsi"/>
              <w:noProof/>
              <w:sz w:val="22"/>
              <w:lang w:eastAsia="ru-RU"/>
            </w:rPr>
          </w:pPr>
          <w:hyperlink w:anchor="_Toc130899639" w:history="1">
            <w:r w:rsidR="00F62A1C" w:rsidRPr="00EC69CF">
              <w:rPr>
                <w:rStyle w:val="aff5"/>
                <w:noProof/>
              </w:rPr>
              <w:t>2.1</w:t>
            </w:r>
            <w:r w:rsidR="00F62A1C">
              <w:rPr>
                <w:rFonts w:asciiTheme="minorHAnsi" w:eastAsiaTheme="minorEastAsia" w:hAnsiTheme="minorHAnsi"/>
                <w:noProof/>
                <w:sz w:val="22"/>
                <w:lang w:eastAsia="ru-RU"/>
              </w:rPr>
              <w:tab/>
            </w:r>
            <w:r w:rsidR="00F62A1C" w:rsidRPr="00EC69CF">
              <w:rPr>
                <w:rStyle w:val="aff5"/>
                <w:noProof/>
              </w:rPr>
              <w:t>Основные направления, принципы, задачи и целевые показатели развития централизованной системы водоснабжения</w:t>
            </w:r>
            <w:r w:rsidR="00F62A1C">
              <w:rPr>
                <w:noProof/>
                <w:webHidden/>
              </w:rPr>
              <w:tab/>
            </w:r>
            <w:r w:rsidR="00E07D51">
              <w:rPr>
                <w:noProof/>
                <w:webHidden/>
              </w:rPr>
              <w:fldChar w:fldCharType="begin"/>
            </w:r>
            <w:r w:rsidR="00F62A1C">
              <w:rPr>
                <w:noProof/>
                <w:webHidden/>
              </w:rPr>
              <w:instrText xml:space="preserve"> PAGEREF _Toc130899639 \h </w:instrText>
            </w:r>
            <w:r w:rsidR="00E07D51">
              <w:rPr>
                <w:noProof/>
                <w:webHidden/>
              </w:rPr>
            </w:r>
            <w:r w:rsidR="00E07D51">
              <w:rPr>
                <w:noProof/>
                <w:webHidden/>
              </w:rPr>
              <w:fldChar w:fldCharType="separate"/>
            </w:r>
            <w:r w:rsidR="00DA4E0D">
              <w:rPr>
                <w:noProof/>
                <w:webHidden/>
              </w:rPr>
              <w:t>74</w:t>
            </w:r>
            <w:r w:rsidR="00E07D51">
              <w:rPr>
                <w:noProof/>
                <w:webHidden/>
              </w:rPr>
              <w:fldChar w:fldCharType="end"/>
            </w:r>
          </w:hyperlink>
        </w:p>
        <w:p w:rsidR="00F62A1C" w:rsidRDefault="00786736" w:rsidP="00B225A4">
          <w:pPr>
            <w:pStyle w:val="31"/>
            <w:tabs>
              <w:tab w:val="left" w:pos="1760"/>
            </w:tabs>
            <w:spacing w:after="0"/>
            <w:rPr>
              <w:rFonts w:asciiTheme="minorHAnsi" w:eastAsiaTheme="minorEastAsia" w:hAnsiTheme="minorHAnsi"/>
              <w:noProof/>
              <w:sz w:val="22"/>
              <w:lang w:eastAsia="ru-RU"/>
            </w:rPr>
          </w:pPr>
          <w:hyperlink w:anchor="_Toc130899640" w:history="1">
            <w:r w:rsidR="00F62A1C" w:rsidRPr="00EC69CF">
              <w:rPr>
                <w:rStyle w:val="aff5"/>
                <w:noProof/>
              </w:rPr>
              <w:t>2.2</w:t>
            </w:r>
            <w:r w:rsidR="00F62A1C">
              <w:rPr>
                <w:rFonts w:asciiTheme="minorHAnsi" w:eastAsiaTheme="minorEastAsia" w:hAnsiTheme="minorHAnsi"/>
                <w:noProof/>
                <w:sz w:val="22"/>
                <w:lang w:eastAsia="ru-RU"/>
              </w:rPr>
              <w:tab/>
            </w:r>
            <w:r w:rsidR="00F62A1C" w:rsidRPr="00EC69CF">
              <w:rPr>
                <w:rStyle w:val="aff5"/>
                <w:noProof/>
              </w:rPr>
              <w:t>Различные сценарии развития централизованных систем водоснабжения в зависимости от различных сценариев</w:t>
            </w:r>
            <w:r w:rsidR="00F62A1C">
              <w:rPr>
                <w:noProof/>
                <w:webHidden/>
              </w:rPr>
              <w:tab/>
            </w:r>
            <w:r w:rsidR="00E07D51">
              <w:rPr>
                <w:noProof/>
                <w:webHidden/>
              </w:rPr>
              <w:fldChar w:fldCharType="begin"/>
            </w:r>
            <w:r w:rsidR="00F62A1C">
              <w:rPr>
                <w:noProof/>
                <w:webHidden/>
              </w:rPr>
              <w:instrText xml:space="preserve"> PAGEREF _Toc130899640 \h </w:instrText>
            </w:r>
            <w:r w:rsidR="00E07D51">
              <w:rPr>
                <w:noProof/>
                <w:webHidden/>
              </w:rPr>
            </w:r>
            <w:r w:rsidR="00E07D51">
              <w:rPr>
                <w:noProof/>
                <w:webHidden/>
              </w:rPr>
              <w:fldChar w:fldCharType="separate"/>
            </w:r>
            <w:r w:rsidR="00DA4E0D">
              <w:rPr>
                <w:noProof/>
                <w:webHidden/>
              </w:rPr>
              <w:t>75</w:t>
            </w:r>
            <w:r w:rsidR="00E07D51">
              <w:rPr>
                <w:noProof/>
                <w:webHidden/>
              </w:rPr>
              <w:fldChar w:fldCharType="end"/>
            </w:r>
          </w:hyperlink>
        </w:p>
        <w:p w:rsidR="00F62A1C" w:rsidRPr="00B225A4" w:rsidRDefault="00786736" w:rsidP="00B225A4">
          <w:pPr>
            <w:pStyle w:val="23"/>
            <w:rPr>
              <w:noProof/>
            </w:rPr>
          </w:pPr>
          <w:hyperlink w:anchor="_Toc130899641" w:history="1">
            <w:r w:rsidR="00F62A1C" w:rsidRPr="00EC69CF">
              <w:rPr>
                <w:rStyle w:val="aff5"/>
                <w:caps/>
                <w:noProof/>
              </w:rPr>
              <w:t>Раздел 3.</w:t>
            </w:r>
            <w:r w:rsidR="00F62A1C">
              <w:rPr>
                <w:rFonts w:asciiTheme="minorHAnsi" w:eastAsiaTheme="minorEastAsia" w:hAnsiTheme="minorHAnsi"/>
                <w:noProof/>
                <w:sz w:val="22"/>
                <w:lang w:eastAsia="ru-RU"/>
              </w:rPr>
              <w:tab/>
            </w:r>
            <w:r w:rsidR="00F62A1C" w:rsidRPr="00EC69CF">
              <w:rPr>
                <w:rStyle w:val="aff5"/>
                <w:noProof/>
              </w:rPr>
              <w:t>Баланс водоснабжения и</w:t>
            </w:r>
            <w:r w:rsidR="00A43346">
              <w:rPr>
                <w:rStyle w:val="aff5"/>
                <w:noProof/>
              </w:rPr>
              <w:t xml:space="preserve"> потребления горячей,</w:t>
            </w:r>
            <w:r w:rsidR="00A43346">
              <w:rPr>
                <w:rStyle w:val="aff5"/>
                <w:noProof/>
              </w:rPr>
              <w:br/>
              <w:t xml:space="preserve">питьевой,  </w:t>
            </w:r>
            <w:r w:rsidR="00F62A1C" w:rsidRPr="00EC69CF">
              <w:rPr>
                <w:rStyle w:val="aff5"/>
                <w:noProof/>
              </w:rPr>
              <w:t>технической воды</w:t>
            </w:r>
            <w:r w:rsidR="00F62A1C">
              <w:rPr>
                <w:noProof/>
                <w:webHidden/>
              </w:rPr>
              <w:tab/>
            </w:r>
            <w:r w:rsidR="00E07D51">
              <w:rPr>
                <w:noProof/>
                <w:webHidden/>
              </w:rPr>
              <w:fldChar w:fldCharType="begin"/>
            </w:r>
            <w:r w:rsidR="00F62A1C">
              <w:rPr>
                <w:noProof/>
                <w:webHidden/>
              </w:rPr>
              <w:instrText xml:space="preserve"> PAGEREF _Toc130899641 \h </w:instrText>
            </w:r>
            <w:r w:rsidR="00E07D51">
              <w:rPr>
                <w:noProof/>
                <w:webHidden/>
              </w:rPr>
            </w:r>
            <w:r w:rsidR="00E07D51">
              <w:rPr>
                <w:noProof/>
                <w:webHidden/>
              </w:rPr>
              <w:fldChar w:fldCharType="separate"/>
            </w:r>
            <w:r w:rsidR="00DA4E0D">
              <w:rPr>
                <w:noProof/>
                <w:webHidden/>
              </w:rPr>
              <w:t>80</w:t>
            </w:r>
            <w:r w:rsidR="00E07D51">
              <w:rPr>
                <w:noProof/>
                <w:webHidden/>
              </w:rPr>
              <w:fldChar w:fldCharType="end"/>
            </w:r>
          </w:hyperlink>
        </w:p>
        <w:p w:rsidR="00F62A1C" w:rsidRDefault="00786736" w:rsidP="00B225A4">
          <w:pPr>
            <w:pStyle w:val="31"/>
            <w:tabs>
              <w:tab w:val="left" w:pos="1760"/>
            </w:tabs>
            <w:spacing w:after="0"/>
            <w:rPr>
              <w:rFonts w:asciiTheme="minorHAnsi" w:eastAsiaTheme="minorEastAsia" w:hAnsiTheme="minorHAnsi"/>
              <w:noProof/>
              <w:sz w:val="22"/>
              <w:lang w:eastAsia="ru-RU"/>
            </w:rPr>
          </w:pPr>
          <w:hyperlink w:anchor="_Toc130899642" w:history="1">
            <w:r w:rsidR="00F62A1C" w:rsidRPr="00EC69CF">
              <w:rPr>
                <w:rStyle w:val="aff5"/>
                <w:noProof/>
              </w:rPr>
              <w:t>3.1</w:t>
            </w:r>
            <w:r w:rsidR="00F62A1C">
              <w:rPr>
                <w:rFonts w:asciiTheme="minorHAnsi" w:eastAsiaTheme="minorEastAsia" w:hAnsiTheme="minorHAnsi"/>
                <w:noProof/>
                <w:sz w:val="22"/>
                <w:lang w:eastAsia="ru-RU"/>
              </w:rPr>
              <w:tab/>
            </w:r>
            <w:r w:rsidR="00F62A1C" w:rsidRPr="00EC69CF">
              <w:rPr>
                <w:rStyle w:val="aff5"/>
                <w:noProof/>
              </w:rPr>
              <w:t>Общий баланс подачи и реализации воды, включая анализ и оценку структурных составляющих потерь горячей, питьевой, технической воды при ее производстве и транспортировке</w:t>
            </w:r>
            <w:r w:rsidR="00F62A1C">
              <w:rPr>
                <w:noProof/>
                <w:webHidden/>
              </w:rPr>
              <w:tab/>
            </w:r>
            <w:r w:rsidR="00E07D51">
              <w:rPr>
                <w:noProof/>
                <w:webHidden/>
              </w:rPr>
              <w:fldChar w:fldCharType="begin"/>
            </w:r>
            <w:r w:rsidR="00F62A1C">
              <w:rPr>
                <w:noProof/>
                <w:webHidden/>
              </w:rPr>
              <w:instrText xml:space="preserve"> PAGEREF _Toc130899642 \h </w:instrText>
            </w:r>
            <w:r w:rsidR="00E07D51">
              <w:rPr>
                <w:noProof/>
                <w:webHidden/>
              </w:rPr>
            </w:r>
            <w:r w:rsidR="00E07D51">
              <w:rPr>
                <w:noProof/>
                <w:webHidden/>
              </w:rPr>
              <w:fldChar w:fldCharType="separate"/>
            </w:r>
            <w:r w:rsidR="00DA4E0D">
              <w:rPr>
                <w:noProof/>
                <w:webHidden/>
              </w:rPr>
              <w:t>82</w:t>
            </w:r>
            <w:r w:rsidR="00E07D51">
              <w:rPr>
                <w:noProof/>
                <w:webHidden/>
              </w:rPr>
              <w:fldChar w:fldCharType="end"/>
            </w:r>
          </w:hyperlink>
        </w:p>
        <w:p w:rsidR="00F62A1C" w:rsidRDefault="00786736" w:rsidP="00B225A4">
          <w:pPr>
            <w:pStyle w:val="31"/>
            <w:tabs>
              <w:tab w:val="left" w:pos="1760"/>
            </w:tabs>
            <w:spacing w:after="0"/>
            <w:rPr>
              <w:rFonts w:asciiTheme="minorHAnsi" w:eastAsiaTheme="minorEastAsia" w:hAnsiTheme="minorHAnsi"/>
              <w:noProof/>
              <w:sz w:val="22"/>
              <w:lang w:eastAsia="ru-RU"/>
            </w:rPr>
          </w:pPr>
          <w:hyperlink w:anchor="_Toc130899643" w:history="1">
            <w:r w:rsidR="00F62A1C" w:rsidRPr="00EC69CF">
              <w:rPr>
                <w:rStyle w:val="aff5"/>
                <w:noProof/>
              </w:rPr>
              <w:t>3.2</w:t>
            </w:r>
            <w:r w:rsidR="00F62A1C">
              <w:rPr>
                <w:rFonts w:asciiTheme="minorHAnsi" w:eastAsiaTheme="minorEastAsia" w:hAnsiTheme="minorHAnsi"/>
                <w:noProof/>
                <w:sz w:val="22"/>
                <w:lang w:eastAsia="ru-RU"/>
              </w:rPr>
              <w:tab/>
            </w:r>
            <w:r w:rsidR="00F62A1C" w:rsidRPr="00EC69CF">
              <w:rPr>
                <w:rStyle w:val="aff5"/>
                <w:noProof/>
              </w:rPr>
              <w:t>Структурный баланс реализации горячей, питьевой, технической воды по группам абонентов с разбивкой на хозяйственно-питьевые нужды населения, производственные нужды юридических лиц и другие нужды поселений и городских округов (пожаротушение, полив и др.)</w:t>
            </w:r>
            <w:r w:rsidR="00F62A1C">
              <w:rPr>
                <w:noProof/>
                <w:webHidden/>
              </w:rPr>
              <w:tab/>
            </w:r>
            <w:r w:rsidR="00E07D51">
              <w:rPr>
                <w:noProof/>
                <w:webHidden/>
              </w:rPr>
              <w:fldChar w:fldCharType="begin"/>
            </w:r>
            <w:r w:rsidR="00F62A1C">
              <w:rPr>
                <w:noProof/>
                <w:webHidden/>
              </w:rPr>
              <w:instrText xml:space="preserve"> PAGEREF _Toc130899643 \h </w:instrText>
            </w:r>
            <w:r w:rsidR="00E07D51">
              <w:rPr>
                <w:noProof/>
                <w:webHidden/>
              </w:rPr>
            </w:r>
            <w:r w:rsidR="00E07D51">
              <w:rPr>
                <w:noProof/>
                <w:webHidden/>
              </w:rPr>
              <w:fldChar w:fldCharType="separate"/>
            </w:r>
            <w:r w:rsidR="00DA4E0D">
              <w:rPr>
                <w:noProof/>
                <w:webHidden/>
              </w:rPr>
              <w:t>82</w:t>
            </w:r>
            <w:r w:rsidR="00E07D51">
              <w:rPr>
                <w:noProof/>
                <w:webHidden/>
              </w:rPr>
              <w:fldChar w:fldCharType="end"/>
            </w:r>
          </w:hyperlink>
        </w:p>
        <w:p w:rsidR="00F62A1C" w:rsidRDefault="00786736" w:rsidP="00B225A4">
          <w:pPr>
            <w:pStyle w:val="31"/>
            <w:tabs>
              <w:tab w:val="left" w:pos="1760"/>
            </w:tabs>
            <w:spacing w:after="0"/>
            <w:rPr>
              <w:rFonts w:asciiTheme="minorHAnsi" w:eastAsiaTheme="minorEastAsia" w:hAnsiTheme="minorHAnsi"/>
              <w:noProof/>
              <w:sz w:val="22"/>
              <w:lang w:eastAsia="ru-RU"/>
            </w:rPr>
          </w:pPr>
          <w:hyperlink w:anchor="_Toc130899644" w:history="1">
            <w:r w:rsidR="00F62A1C" w:rsidRPr="00EC69CF">
              <w:rPr>
                <w:rStyle w:val="aff5"/>
                <w:noProof/>
              </w:rPr>
              <w:t>3.3</w:t>
            </w:r>
            <w:r w:rsidR="00F62A1C">
              <w:rPr>
                <w:rFonts w:asciiTheme="minorHAnsi" w:eastAsiaTheme="minorEastAsia" w:hAnsiTheme="minorHAnsi"/>
                <w:noProof/>
                <w:sz w:val="22"/>
                <w:lang w:eastAsia="ru-RU"/>
              </w:rPr>
              <w:tab/>
            </w:r>
            <w:r w:rsidR="00F62A1C" w:rsidRPr="00EC69CF">
              <w:rPr>
                <w:rStyle w:val="aff5"/>
                <w:noProof/>
              </w:rPr>
              <w:t>Сведения о фактическом потреблении населением горячей, питьевой, технической воды исходя из статистических и расчетных данных и сведений о действующих нормативах потребления коммунальных услуг</w:t>
            </w:r>
            <w:r w:rsidR="00F62A1C">
              <w:rPr>
                <w:noProof/>
                <w:webHidden/>
              </w:rPr>
              <w:tab/>
            </w:r>
            <w:r w:rsidR="00E07D51">
              <w:rPr>
                <w:noProof/>
                <w:webHidden/>
              </w:rPr>
              <w:fldChar w:fldCharType="begin"/>
            </w:r>
            <w:r w:rsidR="00F62A1C">
              <w:rPr>
                <w:noProof/>
                <w:webHidden/>
              </w:rPr>
              <w:instrText xml:space="preserve"> PAGEREF _Toc130899644 \h </w:instrText>
            </w:r>
            <w:r w:rsidR="00E07D51">
              <w:rPr>
                <w:noProof/>
                <w:webHidden/>
              </w:rPr>
            </w:r>
            <w:r w:rsidR="00E07D51">
              <w:rPr>
                <w:noProof/>
                <w:webHidden/>
              </w:rPr>
              <w:fldChar w:fldCharType="separate"/>
            </w:r>
            <w:r w:rsidR="00DA4E0D">
              <w:rPr>
                <w:noProof/>
                <w:webHidden/>
              </w:rPr>
              <w:t>83</w:t>
            </w:r>
            <w:r w:rsidR="00E07D51">
              <w:rPr>
                <w:noProof/>
                <w:webHidden/>
              </w:rPr>
              <w:fldChar w:fldCharType="end"/>
            </w:r>
          </w:hyperlink>
        </w:p>
        <w:p w:rsidR="00F62A1C" w:rsidRDefault="00786736" w:rsidP="00B225A4">
          <w:pPr>
            <w:pStyle w:val="31"/>
            <w:tabs>
              <w:tab w:val="left" w:pos="1760"/>
            </w:tabs>
            <w:spacing w:after="0"/>
            <w:rPr>
              <w:rFonts w:asciiTheme="minorHAnsi" w:eastAsiaTheme="minorEastAsia" w:hAnsiTheme="minorHAnsi"/>
              <w:noProof/>
              <w:sz w:val="22"/>
              <w:lang w:eastAsia="ru-RU"/>
            </w:rPr>
          </w:pPr>
          <w:hyperlink w:anchor="_Toc130899645" w:history="1">
            <w:r w:rsidR="00F62A1C" w:rsidRPr="00EC69CF">
              <w:rPr>
                <w:rStyle w:val="aff5"/>
                <w:noProof/>
              </w:rPr>
              <w:t>3.4</w:t>
            </w:r>
            <w:r w:rsidR="00F62A1C">
              <w:rPr>
                <w:rFonts w:asciiTheme="minorHAnsi" w:eastAsiaTheme="minorEastAsia" w:hAnsiTheme="minorHAnsi"/>
                <w:noProof/>
                <w:sz w:val="22"/>
                <w:lang w:eastAsia="ru-RU"/>
              </w:rPr>
              <w:tab/>
            </w:r>
            <w:r w:rsidR="00F62A1C" w:rsidRPr="00EC69CF">
              <w:rPr>
                <w:rStyle w:val="aff5"/>
                <w:noProof/>
              </w:rPr>
              <w:t>Описание существующей системы коммерческого учета горячей, питьевой, технической воды и планов по установке приборов учета</w:t>
            </w:r>
            <w:r w:rsidR="00F62A1C">
              <w:rPr>
                <w:noProof/>
                <w:webHidden/>
              </w:rPr>
              <w:tab/>
            </w:r>
            <w:r w:rsidR="00E07D51">
              <w:rPr>
                <w:noProof/>
                <w:webHidden/>
              </w:rPr>
              <w:fldChar w:fldCharType="begin"/>
            </w:r>
            <w:r w:rsidR="00F62A1C">
              <w:rPr>
                <w:noProof/>
                <w:webHidden/>
              </w:rPr>
              <w:instrText xml:space="preserve"> PAGEREF _Toc130899645 \h </w:instrText>
            </w:r>
            <w:r w:rsidR="00E07D51">
              <w:rPr>
                <w:noProof/>
                <w:webHidden/>
              </w:rPr>
            </w:r>
            <w:r w:rsidR="00E07D51">
              <w:rPr>
                <w:noProof/>
                <w:webHidden/>
              </w:rPr>
              <w:fldChar w:fldCharType="separate"/>
            </w:r>
            <w:r w:rsidR="00DA4E0D">
              <w:rPr>
                <w:noProof/>
                <w:webHidden/>
              </w:rPr>
              <w:t>92</w:t>
            </w:r>
            <w:r w:rsidR="00E07D51">
              <w:rPr>
                <w:noProof/>
                <w:webHidden/>
              </w:rPr>
              <w:fldChar w:fldCharType="end"/>
            </w:r>
          </w:hyperlink>
        </w:p>
        <w:p w:rsidR="00F62A1C" w:rsidRDefault="00786736" w:rsidP="00B225A4">
          <w:pPr>
            <w:pStyle w:val="31"/>
            <w:tabs>
              <w:tab w:val="left" w:pos="1760"/>
            </w:tabs>
            <w:spacing w:after="0"/>
            <w:rPr>
              <w:rFonts w:asciiTheme="minorHAnsi" w:eastAsiaTheme="minorEastAsia" w:hAnsiTheme="minorHAnsi"/>
              <w:noProof/>
              <w:sz w:val="22"/>
              <w:lang w:eastAsia="ru-RU"/>
            </w:rPr>
          </w:pPr>
          <w:hyperlink w:anchor="_Toc130899646" w:history="1">
            <w:r w:rsidR="00F62A1C" w:rsidRPr="00EC69CF">
              <w:rPr>
                <w:rStyle w:val="aff5"/>
                <w:noProof/>
              </w:rPr>
              <w:t>3.5</w:t>
            </w:r>
            <w:r w:rsidR="00F62A1C">
              <w:rPr>
                <w:rFonts w:asciiTheme="minorHAnsi" w:eastAsiaTheme="minorEastAsia" w:hAnsiTheme="minorHAnsi"/>
                <w:noProof/>
                <w:sz w:val="22"/>
                <w:lang w:eastAsia="ru-RU"/>
              </w:rPr>
              <w:tab/>
            </w:r>
            <w:r w:rsidR="00F62A1C" w:rsidRPr="00EC69CF">
              <w:rPr>
                <w:rStyle w:val="aff5"/>
                <w:noProof/>
              </w:rPr>
              <w:t>Анализ</w:t>
            </w:r>
            <w:r w:rsidR="00F62A1C" w:rsidRPr="00EC69CF">
              <w:rPr>
                <w:rStyle w:val="aff5"/>
                <w:rFonts w:cs="Times New Roman"/>
                <w:noProof/>
              </w:rPr>
              <w:t xml:space="preserve"> резервов</w:t>
            </w:r>
            <w:r w:rsidR="00F62A1C" w:rsidRPr="00EC69CF">
              <w:rPr>
                <w:rStyle w:val="aff5"/>
                <w:noProof/>
              </w:rPr>
              <w:t xml:space="preserve"> и дефицитов производственных мощностей системы водоснабжения поселения</w:t>
            </w:r>
            <w:r w:rsidR="00F62A1C">
              <w:rPr>
                <w:noProof/>
                <w:webHidden/>
              </w:rPr>
              <w:tab/>
            </w:r>
            <w:r w:rsidR="00E07D51">
              <w:rPr>
                <w:noProof/>
                <w:webHidden/>
              </w:rPr>
              <w:fldChar w:fldCharType="begin"/>
            </w:r>
            <w:r w:rsidR="00F62A1C">
              <w:rPr>
                <w:noProof/>
                <w:webHidden/>
              </w:rPr>
              <w:instrText xml:space="preserve"> PAGEREF _Toc130899646 \h </w:instrText>
            </w:r>
            <w:r w:rsidR="00E07D51">
              <w:rPr>
                <w:noProof/>
                <w:webHidden/>
              </w:rPr>
            </w:r>
            <w:r w:rsidR="00E07D51">
              <w:rPr>
                <w:noProof/>
                <w:webHidden/>
              </w:rPr>
              <w:fldChar w:fldCharType="separate"/>
            </w:r>
            <w:r w:rsidR="00DA4E0D">
              <w:rPr>
                <w:noProof/>
                <w:webHidden/>
              </w:rPr>
              <w:t>92</w:t>
            </w:r>
            <w:r w:rsidR="00E07D51">
              <w:rPr>
                <w:noProof/>
                <w:webHidden/>
              </w:rPr>
              <w:fldChar w:fldCharType="end"/>
            </w:r>
          </w:hyperlink>
        </w:p>
        <w:p w:rsidR="00F62A1C" w:rsidRDefault="00786736" w:rsidP="00B225A4">
          <w:pPr>
            <w:pStyle w:val="31"/>
            <w:tabs>
              <w:tab w:val="left" w:pos="1760"/>
            </w:tabs>
            <w:spacing w:after="0"/>
            <w:rPr>
              <w:rFonts w:asciiTheme="minorHAnsi" w:eastAsiaTheme="minorEastAsia" w:hAnsiTheme="minorHAnsi"/>
              <w:noProof/>
              <w:sz w:val="22"/>
              <w:lang w:eastAsia="ru-RU"/>
            </w:rPr>
          </w:pPr>
          <w:hyperlink w:anchor="_Toc130899647" w:history="1">
            <w:r w:rsidR="00F62A1C" w:rsidRPr="00EC69CF">
              <w:rPr>
                <w:rStyle w:val="aff5"/>
                <w:noProof/>
              </w:rPr>
              <w:t>3.6</w:t>
            </w:r>
            <w:r w:rsidR="00F62A1C">
              <w:rPr>
                <w:rFonts w:asciiTheme="minorHAnsi" w:eastAsiaTheme="minorEastAsia" w:hAnsiTheme="minorHAnsi"/>
                <w:noProof/>
                <w:sz w:val="22"/>
                <w:lang w:eastAsia="ru-RU"/>
              </w:rPr>
              <w:tab/>
            </w:r>
            <w:r w:rsidR="00F62A1C" w:rsidRPr="00EC69CF">
              <w:rPr>
                <w:rStyle w:val="aff5"/>
                <w:noProof/>
              </w:rPr>
              <w:t>Прогнозные балансы потребления горячей, питьевой, технической воды на срок не менее 10 лет с учетом различных сценариев развития поселений, городских округов, рассчитанные на основании расхода горячей, питьевой, технической воды, а также исходя из текущего объема потребления воды населением и его динамики с учетом перспективы развития и изменения состава, и структуры застройки</w:t>
            </w:r>
            <w:r w:rsidR="00F62A1C">
              <w:rPr>
                <w:noProof/>
                <w:webHidden/>
              </w:rPr>
              <w:tab/>
            </w:r>
            <w:r w:rsidR="00E07D51">
              <w:rPr>
                <w:noProof/>
                <w:webHidden/>
              </w:rPr>
              <w:fldChar w:fldCharType="begin"/>
            </w:r>
            <w:r w:rsidR="00F62A1C">
              <w:rPr>
                <w:noProof/>
                <w:webHidden/>
              </w:rPr>
              <w:instrText xml:space="preserve"> PAGEREF _Toc130899647 \h </w:instrText>
            </w:r>
            <w:r w:rsidR="00E07D51">
              <w:rPr>
                <w:noProof/>
                <w:webHidden/>
              </w:rPr>
            </w:r>
            <w:r w:rsidR="00E07D51">
              <w:rPr>
                <w:noProof/>
                <w:webHidden/>
              </w:rPr>
              <w:fldChar w:fldCharType="separate"/>
            </w:r>
            <w:r w:rsidR="00DA4E0D">
              <w:rPr>
                <w:noProof/>
                <w:webHidden/>
              </w:rPr>
              <w:t>93</w:t>
            </w:r>
            <w:r w:rsidR="00E07D51">
              <w:rPr>
                <w:noProof/>
                <w:webHidden/>
              </w:rPr>
              <w:fldChar w:fldCharType="end"/>
            </w:r>
          </w:hyperlink>
        </w:p>
        <w:p w:rsidR="00F62A1C" w:rsidRDefault="00786736" w:rsidP="00B225A4">
          <w:pPr>
            <w:pStyle w:val="31"/>
            <w:tabs>
              <w:tab w:val="left" w:pos="1760"/>
            </w:tabs>
            <w:spacing w:after="0"/>
            <w:rPr>
              <w:rFonts w:asciiTheme="minorHAnsi" w:eastAsiaTheme="minorEastAsia" w:hAnsiTheme="minorHAnsi"/>
              <w:noProof/>
              <w:sz w:val="22"/>
              <w:lang w:eastAsia="ru-RU"/>
            </w:rPr>
          </w:pPr>
          <w:hyperlink w:anchor="_Toc130899648" w:history="1">
            <w:r w:rsidR="00F62A1C" w:rsidRPr="00EC69CF">
              <w:rPr>
                <w:rStyle w:val="aff5"/>
                <w:noProof/>
              </w:rPr>
              <w:t>3.7</w:t>
            </w:r>
            <w:r w:rsidR="00F62A1C">
              <w:rPr>
                <w:rFonts w:asciiTheme="minorHAnsi" w:eastAsiaTheme="minorEastAsia" w:hAnsiTheme="minorHAnsi"/>
                <w:noProof/>
                <w:sz w:val="22"/>
                <w:lang w:eastAsia="ru-RU"/>
              </w:rPr>
              <w:tab/>
            </w:r>
            <w:r w:rsidR="00F62A1C" w:rsidRPr="00EC69CF">
              <w:rPr>
                <w:rStyle w:val="aff5"/>
                <w:noProof/>
              </w:rPr>
              <w:t>Сведения о фактическом и ожидаемом потреблении горячей, питьевой, технической воды (годовое, среднесуточное, максимальное суточное)</w:t>
            </w:r>
            <w:r w:rsidR="00F62A1C">
              <w:rPr>
                <w:noProof/>
                <w:webHidden/>
              </w:rPr>
              <w:tab/>
            </w:r>
            <w:r w:rsidR="00E07D51">
              <w:rPr>
                <w:noProof/>
                <w:webHidden/>
              </w:rPr>
              <w:fldChar w:fldCharType="begin"/>
            </w:r>
            <w:r w:rsidR="00F62A1C">
              <w:rPr>
                <w:noProof/>
                <w:webHidden/>
              </w:rPr>
              <w:instrText xml:space="preserve"> PAGEREF _Toc130899648 \h </w:instrText>
            </w:r>
            <w:r w:rsidR="00E07D51">
              <w:rPr>
                <w:noProof/>
                <w:webHidden/>
              </w:rPr>
            </w:r>
            <w:r w:rsidR="00E07D51">
              <w:rPr>
                <w:noProof/>
                <w:webHidden/>
              </w:rPr>
              <w:fldChar w:fldCharType="separate"/>
            </w:r>
            <w:r w:rsidR="00DA4E0D">
              <w:rPr>
                <w:noProof/>
                <w:webHidden/>
              </w:rPr>
              <w:t>94</w:t>
            </w:r>
            <w:r w:rsidR="00E07D51">
              <w:rPr>
                <w:noProof/>
                <w:webHidden/>
              </w:rPr>
              <w:fldChar w:fldCharType="end"/>
            </w:r>
          </w:hyperlink>
        </w:p>
        <w:p w:rsidR="00F62A1C" w:rsidRDefault="00786736" w:rsidP="00B225A4">
          <w:pPr>
            <w:pStyle w:val="31"/>
            <w:tabs>
              <w:tab w:val="left" w:pos="1760"/>
            </w:tabs>
            <w:spacing w:after="0"/>
            <w:rPr>
              <w:rFonts w:asciiTheme="minorHAnsi" w:eastAsiaTheme="minorEastAsia" w:hAnsiTheme="minorHAnsi"/>
              <w:noProof/>
              <w:sz w:val="22"/>
              <w:lang w:eastAsia="ru-RU"/>
            </w:rPr>
          </w:pPr>
          <w:hyperlink w:anchor="_Toc130899649" w:history="1">
            <w:r w:rsidR="00F62A1C" w:rsidRPr="00EC69CF">
              <w:rPr>
                <w:rStyle w:val="aff5"/>
                <w:noProof/>
              </w:rPr>
              <w:t>3.8</w:t>
            </w:r>
            <w:r w:rsidR="00F62A1C">
              <w:rPr>
                <w:rFonts w:asciiTheme="minorHAnsi" w:eastAsiaTheme="minorEastAsia" w:hAnsiTheme="minorHAnsi"/>
                <w:noProof/>
                <w:sz w:val="22"/>
                <w:lang w:eastAsia="ru-RU"/>
              </w:rPr>
              <w:tab/>
            </w:r>
            <w:r w:rsidR="00F62A1C" w:rsidRPr="00EC69CF">
              <w:rPr>
                <w:rStyle w:val="aff5"/>
                <w:noProof/>
              </w:rPr>
              <w:t>Описание территориальной структуры потребления горячей, питьевой, технической воды, которую следует определять по отчетам организаций, осуществляющих водоснабжение</w:t>
            </w:r>
            <w:r w:rsidR="00F62A1C">
              <w:rPr>
                <w:noProof/>
                <w:webHidden/>
              </w:rPr>
              <w:tab/>
            </w:r>
            <w:r w:rsidR="00E07D51">
              <w:rPr>
                <w:noProof/>
                <w:webHidden/>
              </w:rPr>
              <w:fldChar w:fldCharType="begin"/>
            </w:r>
            <w:r w:rsidR="00F62A1C">
              <w:rPr>
                <w:noProof/>
                <w:webHidden/>
              </w:rPr>
              <w:instrText xml:space="preserve"> PAGEREF _Toc130899649 \h </w:instrText>
            </w:r>
            <w:r w:rsidR="00E07D51">
              <w:rPr>
                <w:noProof/>
                <w:webHidden/>
              </w:rPr>
            </w:r>
            <w:r w:rsidR="00E07D51">
              <w:rPr>
                <w:noProof/>
                <w:webHidden/>
              </w:rPr>
              <w:fldChar w:fldCharType="separate"/>
            </w:r>
            <w:r w:rsidR="00DA4E0D">
              <w:rPr>
                <w:noProof/>
                <w:webHidden/>
              </w:rPr>
              <w:t>94</w:t>
            </w:r>
            <w:r w:rsidR="00E07D51">
              <w:rPr>
                <w:noProof/>
                <w:webHidden/>
              </w:rPr>
              <w:fldChar w:fldCharType="end"/>
            </w:r>
          </w:hyperlink>
        </w:p>
        <w:p w:rsidR="00F62A1C" w:rsidRPr="00B225A4" w:rsidRDefault="00786736" w:rsidP="00B225A4">
          <w:pPr>
            <w:pStyle w:val="31"/>
            <w:tabs>
              <w:tab w:val="left" w:pos="1760"/>
            </w:tabs>
            <w:spacing w:after="0"/>
            <w:rPr>
              <w:noProof/>
              <w:color w:val="0563C1" w:themeColor="hyperlink"/>
              <w:u w:val="single"/>
            </w:rPr>
          </w:pPr>
          <w:hyperlink w:anchor="_Toc130899650" w:history="1">
            <w:r w:rsidR="00F62A1C" w:rsidRPr="00EC69CF">
              <w:rPr>
                <w:rStyle w:val="aff5"/>
                <w:noProof/>
              </w:rPr>
              <w:t>3.9</w:t>
            </w:r>
            <w:r w:rsidR="00F62A1C">
              <w:rPr>
                <w:rFonts w:asciiTheme="minorHAnsi" w:eastAsiaTheme="minorEastAsia" w:hAnsiTheme="minorHAnsi"/>
                <w:noProof/>
                <w:sz w:val="22"/>
                <w:lang w:eastAsia="ru-RU"/>
              </w:rPr>
              <w:tab/>
            </w:r>
            <w:r w:rsidR="00F62A1C" w:rsidRPr="00EC69CF">
              <w:rPr>
                <w:rStyle w:val="aff5"/>
                <w:noProof/>
              </w:rPr>
              <w:t>Прогноз распределения расходов воды на водоснабжение по типам абонентов, в том числе на водоснабжение жилых зданий, объектов общественно-делового назначения, промышленных объектов, исходя из фактических расходов горячей, питьевой, технической воды с учетом данных о перспективном потреблении</w:t>
            </w:r>
            <w:r w:rsidR="00B225A4">
              <w:rPr>
                <w:rStyle w:val="aff5"/>
                <w:noProof/>
              </w:rPr>
              <w:t xml:space="preserve"> горячей, питьевой, технической</w:t>
            </w:r>
            <w:r w:rsidR="00B225A4">
              <w:rPr>
                <w:rStyle w:val="aff5"/>
                <w:noProof/>
              </w:rPr>
              <w:br/>
            </w:r>
            <w:r w:rsidR="00F62A1C" w:rsidRPr="00EC69CF">
              <w:rPr>
                <w:rStyle w:val="aff5"/>
                <w:noProof/>
              </w:rPr>
              <w:t>воды абонентами</w:t>
            </w:r>
            <w:r w:rsidR="00F62A1C">
              <w:rPr>
                <w:noProof/>
                <w:webHidden/>
              </w:rPr>
              <w:tab/>
            </w:r>
            <w:r w:rsidR="00E07D51">
              <w:rPr>
                <w:noProof/>
                <w:webHidden/>
              </w:rPr>
              <w:fldChar w:fldCharType="begin"/>
            </w:r>
            <w:r w:rsidR="00F62A1C">
              <w:rPr>
                <w:noProof/>
                <w:webHidden/>
              </w:rPr>
              <w:instrText xml:space="preserve"> PAGEREF _Toc130899650 \h </w:instrText>
            </w:r>
            <w:r w:rsidR="00E07D51">
              <w:rPr>
                <w:noProof/>
                <w:webHidden/>
              </w:rPr>
            </w:r>
            <w:r w:rsidR="00E07D51">
              <w:rPr>
                <w:noProof/>
                <w:webHidden/>
              </w:rPr>
              <w:fldChar w:fldCharType="separate"/>
            </w:r>
            <w:r w:rsidR="00DA4E0D">
              <w:rPr>
                <w:noProof/>
                <w:webHidden/>
              </w:rPr>
              <w:t>95</w:t>
            </w:r>
            <w:r w:rsidR="00E07D51">
              <w:rPr>
                <w:noProof/>
                <w:webHidden/>
              </w:rPr>
              <w:fldChar w:fldCharType="end"/>
            </w:r>
          </w:hyperlink>
        </w:p>
        <w:p w:rsidR="00F62A1C" w:rsidRDefault="00786736" w:rsidP="00B225A4">
          <w:pPr>
            <w:pStyle w:val="31"/>
            <w:tabs>
              <w:tab w:val="left" w:pos="1829"/>
            </w:tabs>
            <w:spacing w:after="0"/>
            <w:rPr>
              <w:rFonts w:asciiTheme="minorHAnsi" w:eastAsiaTheme="minorEastAsia" w:hAnsiTheme="minorHAnsi"/>
              <w:noProof/>
              <w:sz w:val="22"/>
              <w:lang w:eastAsia="ru-RU"/>
            </w:rPr>
          </w:pPr>
          <w:hyperlink w:anchor="_Toc130899651" w:history="1">
            <w:r w:rsidR="00F62A1C" w:rsidRPr="00EC69CF">
              <w:rPr>
                <w:rStyle w:val="aff5"/>
                <w:noProof/>
              </w:rPr>
              <w:t>3.10</w:t>
            </w:r>
            <w:r w:rsidR="00F62A1C">
              <w:rPr>
                <w:rFonts w:asciiTheme="minorHAnsi" w:eastAsiaTheme="minorEastAsia" w:hAnsiTheme="minorHAnsi"/>
                <w:noProof/>
                <w:sz w:val="22"/>
                <w:lang w:eastAsia="ru-RU"/>
              </w:rPr>
              <w:tab/>
            </w:r>
            <w:r w:rsidR="00F62A1C" w:rsidRPr="00EC69CF">
              <w:rPr>
                <w:rStyle w:val="aff5"/>
                <w:noProof/>
              </w:rPr>
              <w:t>Сведения о фактических и планируемых потерях горячей, питьевой, технической воды при ее транспортировке (годовые, среднесуточные значения)</w:t>
            </w:r>
            <w:r w:rsidR="00F62A1C">
              <w:rPr>
                <w:noProof/>
                <w:webHidden/>
              </w:rPr>
              <w:tab/>
            </w:r>
            <w:r w:rsidR="00E07D51">
              <w:rPr>
                <w:noProof/>
                <w:webHidden/>
              </w:rPr>
              <w:fldChar w:fldCharType="begin"/>
            </w:r>
            <w:r w:rsidR="00F62A1C">
              <w:rPr>
                <w:noProof/>
                <w:webHidden/>
              </w:rPr>
              <w:instrText xml:space="preserve"> PAGEREF _Toc130899651 \h </w:instrText>
            </w:r>
            <w:r w:rsidR="00E07D51">
              <w:rPr>
                <w:noProof/>
                <w:webHidden/>
              </w:rPr>
            </w:r>
            <w:r w:rsidR="00E07D51">
              <w:rPr>
                <w:noProof/>
                <w:webHidden/>
              </w:rPr>
              <w:fldChar w:fldCharType="separate"/>
            </w:r>
            <w:r w:rsidR="00DA4E0D">
              <w:rPr>
                <w:noProof/>
                <w:webHidden/>
              </w:rPr>
              <w:t>96</w:t>
            </w:r>
            <w:r w:rsidR="00E07D51">
              <w:rPr>
                <w:noProof/>
                <w:webHidden/>
              </w:rPr>
              <w:fldChar w:fldCharType="end"/>
            </w:r>
          </w:hyperlink>
        </w:p>
        <w:p w:rsidR="00F62A1C" w:rsidRDefault="00786736" w:rsidP="00B225A4">
          <w:pPr>
            <w:pStyle w:val="31"/>
            <w:tabs>
              <w:tab w:val="left" w:pos="1829"/>
            </w:tabs>
            <w:spacing w:after="0"/>
            <w:rPr>
              <w:rFonts w:asciiTheme="minorHAnsi" w:eastAsiaTheme="minorEastAsia" w:hAnsiTheme="minorHAnsi"/>
              <w:noProof/>
              <w:sz w:val="22"/>
              <w:lang w:eastAsia="ru-RU"/>
            </w:rPr>
          </w:pPr>
          <w:hyperlink w:anchor="_Toc130899652" w:history="1">
            <w:r w:rsidR="00F62A1C" w:rsidRPr="00EC69CF">
              <w:rPr>
                <w:rStyle w:val="aff5"/>
                <w:noProof/>
              </w:rPr>
              <w:t>3.11</w:t>
            </w:r>
            <w:r w:rsidR="00F62A1C">
              <w:rPr>
                <w:rFonts w:asciiTheme="minorHAnsi" w:eastAsiaTheme="minorEastAsia" w:hAnsiTheme="minorHAnsi"/>
                <w:noProof/>
                <w:sz w:val="22"/>
                <w:lang w:eastAsia="ru-RU"/>
              </w:rPr>
              <w:tab/>
            </w:r>
            <w:r w:rsidR="00F62A1C" w:rsidRPr="00EC69CF">
              <w:rPr>
                <w:rStyle w:val="aff5"/>
                <w:noProof/>
              </w:rPr>
              <w:t>Перспективные балансы водоснабжения и водоотведения (общий - баланс подачи и реализации горячей, питьевой, технической воды, территориальный - баланс подачи горячей, питьевой, технической воды по технологическим зонам водоснабжения, структурный - баланс реализации горячей</w:t>
            </w:r>
            <w:r w:rsidR="00B225A4">
              <w:rPr>
                <w:rStyle w:val="aff5"/>
                <w:noProof/>
              </w:rPr>
              <w:t>, питьевой, технической воды по</w:t>
            </w:r>
            <w:r w:rsidR="00B225A4">
              <w:rPr>
                <w:rStyle w:val="aff5"/>
                <w:noProof/>
              </w:rPr>
              <w:br/>
            </w:r>
            <w:r w:rsidR="00F62A1C" w:rsidRPr="00EC69CF">
              <w:rPr>
                <w:rStyle w:val="aff5"/>
                <w:noProof/>
              </w:rPr>
              <w:t>группам абонентов)</w:t>
            </w:r>
            <w:r w:rsidR="00F62A1C">
              <w:rPr>
                <w:noProof/>
                <w:webHidden/>
              </w:rPr>
              <w:tab/>
            </w:r>
            <w:r w:rsidR="00E07D51">
              <w:rPr>
                <w:noProof/>
                <w:webHidden/>
              </w:rPr>
              <w:fldChar w:fldCharType="begin"/>
            </w:r>
            <w:r w:rsidR="00F62A1C">
              <w:rPr>
                <w:noProof/>
                <w:webHidden/>
              </w:rPr>
              <w:instrText xml:space="preserve"> PAGEREF _Toc130899652 \h </w:instrText>
            </w:r>
            <w:r w:rsidR="00E07D51">
              <w:rPr>
                <w:noProof/>
                <w:webHidden/>
              </w:rPr>
            </w:r>
            <w:r w:rsidR="00E07D51">
              <w:rPr>
                <w:noProof/>
                <w:webHidden/>
              </w:rPr>
              <w:fldChar w:fldCharType="separate"/>
            </w:r>
            <w:r w:rsidR="00DA4E0D">
              <w:rPr>
                <w:noProof/>
                <w:webHidden/>
              </w:rPr>
              <w:t>97</w:t>
            </w:r>
            <w:r w:rsidR="00E07D51">
              <w:rPr>
                <w:noProof/>
                <w:webHidden/>
              </w:rPr>
              <w:fldChar w:fldCharType="end"/>
            </w:r>
          </w:hyperlink>
        </w:p>
        <w:p w:rsidR="00F62A1C" w:rsidRDefault="00786736" w:rsidP="00B225A4">
          <w:pPr>
            <w:pStyle w:val="31"/>
            <w:tabs>
              <w:tab w:val="left" w:pos="1829"/>
            </w:tabs>
            <w:spacing w:after="0"/>
            <w:rPr>
              <w:rFonts w:asciiTheme="minorHAnsi" w:eastAsiaTheme="minorEastAsia" w:hAnsiTheme="minorHAnsi"/>
              <w:noProof/>
              <w:sz w:val="22"/>
              <w:lang w:eastAsia="ru-RU"/>
            </w:rPr>
          </w:pPr>
          <w:hyperlink w:anchor="_Toc130899653" w:history="1">
            <w:r w:rsidR="00F62A1C" w:rsidRPr="00EC69CF">
              <w:rPr>
                <w:rStyle w:val="aff5"/>
                <w:noProof/>
              </w:rPr>
              <w:t>3.12</w:t>
            </w:r>
            <w:r w:rsidR="00F62A1C">
              <w:rPr>
                <w:rFonts w:asciiTheme="minorHAnsi" w:eastAsiaTheme="minorEastAsia" w:hAnsiTheme="minorHAnsi"/>
                <w:noProof/>
                <w:sz w:val="22"/>
                <w:lang w:eastAsia="ru-RU"/>
              </w:rPr>
              <w:tab/>
            </w:r>
            <w:r w:rsidR="00F62A1C" w:rsidRPr="00EC69CF">
              <w:rPr>
                <w:rStyle w:val="aff5"/>
                <w:noProof/>
              </w:rPr>
              <w:t>Расчет требуемой мощности водозаборных и очистных сооружений исходя из данных о перспективном потреблении горячей, питьевой, технической воды и величины потерь горячей, питьевой, технической воды при ее транспортировке с указанием требуемых объемов подачи и потребления горячей, питьевой, технической воды, дефицита (резерва) мощностей по технологическим зонам с разбивкой по годам</w:t>
            </w:r>
            <w:r w:rsidR="00F62A1C">
              <w:rPr>
                <w:noProof/>
                <w:webHidden/>
              </w:rPr>
              <w:tab/>
            </w:r>
            <w:r w:rsidR="00E07D51">
              <w:rPr>
                <w:noProof/>
                <w:webHidden/>
              </w:rPr>
              <w:fldChar w:fldCharType="begin"/>
            </w:r>
            <w:r w:rsidR="00F62A1C">
              <w:rPr>
                <w:noProof/>
                <w:webHidden/>
              </w:rPr>
              <w:instrText xml:space="preserve"> PAGEREF _Toc130899653 \h </w:instrText>
            </w:r>
            <w:r w:rsidR="00E07D51">
              <w:rPr>
                <w:noProof/>
                <w:webHidden/>
              </w:rPr>
            </w:r>
            <w:r w:rsidR="00E07D51">
              <w:rPr>
                <w:noProof/>
                <w:webHidden/>
              </w:rPr>
              <w:fldChar w:fldCharType="separate"/>
            </w:r>
            <w:r w:rsidR="00DA4E0D">
              <w:rPr>
                <w:noProof/>
                <w:webHidden/>
              </w:rPr>
              <w:t>98</w:t>
            </w:r>
            <w:r w:rsidR="00E07D51">
              <w:rPr>
                <w:noProof/>
                <w:webHidden/>
              </w:rPr>
              <w:fldChar w:fldCharType="end"/>
            </w:r>
          </w:hyperlink>
        </w:p>
        <w:p w:rsidR="00F62A1C" w:rsidRDefault="00786736" w:rsidP="00B225A4">
          <w:pPr>
            <w:pStyle w:val="23"/>
            <w:rPr>
              <w:rFonts w:asciiTheme="minorHAnsi" w:eastAsiaTheme="minorEastAsia" w:hAnsiTheme="minorHAnsi"/>
              <w:noProof/>
              <w:sz w:val="22"/>
              <w:lang w:eastAsia="ru-RU"/>
            </w:rPr>
          </w:pPr>
          <w:hyperlink w:anchor="_Toc130899654" w:history="1">
            <w:r w:rsidR="00F62A1C" w:rsidRPr="00EC69CF">
              <w:rPr>
                <w:rStyle w:val="aff5"/>
                <w:caps/>
                <w:noProof/>
              </w:rPr>
              <w:t>Раздел 4.</w:t>
            </w:r>
            <w:r w:rsidR="00F62A1C">
              <w:rPr>
                <w:rFonts w:asciiTheme="minorHAnsi" w:eastAsiaTheme="minorEastAsia" w:hAnsiTheme="minorHAnsi"/>
                <w:noProof/>
                <w:sz w:val="22"/>
                <w:lang w:eastAsia="ru-RU"/>
              </w:rPr>
              <w:tab/>
            </w:r>
            <w:r w:rsidR="00F62A1C" w:rsidRPr="00EC69CF">
              <w:rPr>
                <w:rStyle w:val="aff5"/>
                <w:noProof/>
              </w:rPr>
              <w:t>Предложения по строительству, реконструкции и модернизации объектов централизованных систем водоснабжения</w:t>
            </w:r>
            <w:r w:rsidR="00F62A1C">
              <w:rPr>
                <w:noProof/>
                <w:webHidden/>
              </w:rPr>
              <w:tab/>
            </w:r>
            <w:r w:rsidR="00E07D51">
              <w:rPr>
                <w:noProof/>
                <w:webHidden/>
              </w:rPr>
              <w:fldChar w:fldCharType="begin"/>
            </w:r>
            <w:r w:rsidR="00F62A1C">
              <w:rPr>
                <w:noProof/>
                <w:webHidden/>
              </w:rPr>
              <w:instrText xml:space="preserve"> PAGEREF _Toc130899654 \h </w:instrText>
            </w:r>
            <w:r w:rsidR="00E07D51">
              <w:rPr>
                <w:noProof/>
                <w:webHidden/>
              </w:rPr>
            </w:r>
            <w:r w:rsidR="00E07D51">
              <w:rPr>
                <w:noProof/>
                <w:webHidden/>
              </w:rPr>
              <w:fldChar w:fldCharType="separate"/>
            </w:r>
            <w:r w:rsidR="00DA4E0D">
              <w:rPr>
                <w:noProof/>
                <w:webHidden/>
              </w:rPr>
              <w:t>100</w:t>
            </w:r>
            <w:r w:rsidR="00E07D51">
              <w:rPr>
                <w:noProof/>
                <w:webHidden/>
              </w:rPr>
              <w:fldChar w:fldCharType="end"/>
            </w:r>
          </w:hyperlink>
        </w:p>
        <w:p w:rsidR="00F62A1C" w:rsidRDefault="00786736" w:rsidP="00B225A4">
          <w:pPr>
            <w:pStyle w:val="31"/>
            <w:tabs>
              <w:tab w:val="left" w:pos="1760"/>
            </w:tabs>
            <w:spacing w:after="0"/>
            <w:rPr>
              <w:rFonts w:asciiTheme="minorHAnsi" w:eastAsiaTheme="minorEastAsia" w:hAnsiTheme="minorHAnsi"/>
              <w:noProof/>
              <w:sz w:val="22"/>
              <w:lang w:eastAsia="ru-RU"/>
            </w:rPr>
          </w:pPr>
          <w:hyperlink w:anchor="_Toc130899655" w:history="1">
            <w:r w:rsidR="00F62A1C" w:rsidRPr="00EC69CF">
              <w:rPr>
                <w:rStyle w:val="aff5"/>
                <w:noProof/>
              </w:rPr>
              <w:t>4.1</w:t>
            </w:r>
            <w:r w:rsidR="00F62A1C">
              <w:rPr>
                <w:rFonts w:asciiTheme="minorHAnsi" w:eastAsiaTheme="minorEastAsia" w:hAnsiTheme="minorHAnsi"/>
                <w:noProof/>
                <w:sz w:val="22"/>
                <w:lang w:eastAsia="ru-RU"/>
              </w:rPr>
              <w:tab/>
            </w:r>
            <w:r w:rsidR="00F62A1C" w:rsidRPr="00EC69CF">
              <w:rPr>
                <w:rStyle w:val="aff5"/>
                <w:noProof/>
              </w:rPr>
              <w:t>Перечень основных мероприятий по реализации схем водоснабжения с разбивкой по годам</w:t>
            </w:r>
            <w:r w:rsidR="00F62A1C">
              <w:rPr>
                <w:noProof/>
                <w:webHidden/>
              </w:rPr>
              <w:tab/>
            </w:r>
            <w:r w:rsidR="00E07D51">
              <w:rPr>
                <w:noProof/>
                <w:webHidden/>
              </w:rPr>
              <w:fldChar w:fldCharType="begin"/>
            </w:r>
            <w:r w:rsidR="00F62A1C">
              <w:rPr>
                <w:noProof/>
                <w:webHidden/>
              </w:rPr>
              <w:instrText xml:space="preserve"> PAGEREF _Toc130899655 \h </w:instrText>
            </w:r>
            <w:r w:rsidR="00E07D51">
              <w:rPr>
                <w:noProof/>
                <w:webHidden/>
              </w:rPr>
            </w:r>
            <w:r w:rsidR="00E07D51">
              <w:rPr>
                <w:noProof/>
                <w:webHidden/>
              </w:rPr>
              <w:fldChar w:fldCharType="separate"/>
            </w:r>
            <w:r w:rsidR="00DA4E0D">
              <w:rPr>
                <w:noProof/>
                <w:webHidden/>
              </w:rPr>
              <w:t>100</w:t>
            </w:r>
            <w:r w:rsidR="00E07D51">
              <w:rPr>
                <w:noProof/>
                <w:webHidden/>
              </w:rPr>
              <w:fldChar w:fldCharType="end"/>
            </w:r>
          </w:hyperlink>
        </w:p>
        <w:p w:rsidR="00F62A1C" w:rsidRDefault="00786736" w:rsidP="00B225A4">
          <w:pPr>
            <w:pStyle w:val="31"/>
            <w:tabs>
              <w:tab w:val="left" w:pos="1760"/>
            </w:tabs>
            <w:spacing w:after="0"/>
            <w:rPr>
              <w:rFonts w:asciiTheme="minorHAnsi" w:eastAsiaTheme="minorEastAsia" w:hAnsiTheme="minorHAnsi"/>
              <w:noProof/>
              <w:sz w:val="22"/>
              <w:lang w:eastAsia="ru-RU"/>
            </w:rPr>
          </w:pPr>
          <w:hyperlink w:anchor="_Toc130899656" w:history="1">
            <w:r w:rsidR="00F62A1C" w:rsidRPr="00EC69CF">
              <w:rPr>
                <w:rStyle w:val="aff5"/>
                <w:noProof/>
              </w:rPr>
              <w:t>4.2</w:t>
            </w:r>
            <w:r w:rsidR="00F62A1C">
              <w:rPr>
                <w:rFonts w:asciiTheme="minorHAnsi" w:eastAsiaTheme="minorEastAsia" w:hAnsiTheme="minorHAnsi"/>
                <w:noProof/>
                <w:sz w:val="22"/>
                <w:lang w:eastAsia="ru-RU"/>
              </w:rPr>
              <w:tab/>
            </w:r>
            <w:r w:rsidR="00F62A1C" w:rsidRPr="00EC69CF">
              <w:rPr>
                <w:rStyle w:val="aff5"/>
                <w:noProof/>
              </w:rPr>
              <w:t>Технические обоснования основных мероприятий по реализации схем водоснабжения, в том числе гидрогеологические характеристики потенциальных источников водоснабжения, санитарные характеристики источников водоснабжения, а также возможное изменение указанных характеристик в результате реализации мероприятий, предусмотренных схемами водоснабжения и водоотведения</w:t>
            </w:r>
            <w:r w:rsidR="00F62A1C">
              <w:rPr>
                <w:noProof/>
                <w:webHidden/>
              </w:rPr>
              <w:tab/>
            </w:r>
            <w:r w:rsidR="00E07D51">
              <w:rPr>
                <w:noProof/>
                <w:webHidden/>
              </w:rPr>
              <w:fldChar w:fldCharType="begin"/>
            </w:r>
            <w:r w:rsidR="00F62A1C">
              <w:rPr>
                <w:noProof/>
                <w:webHidden/>
              </w:rPr>
              <w:instrText xml:space="preserve"> PAGEREF _Toc130899656 \h </w:instrText>
            </w:r>
            <w:r w:rsidR="00E07D51">
              <w:rPr>
                <w:noProof/>
                <w:webHidden/>
              </w:rPr>
            </w:r>
            <w:r w:rsidR="00E07D51">
              <w:rPr>
                <w:noProof/>
                <w:webHidden/>
              </w:rPr>
              <w:fldChar w:fldCharType="separate"/>
            </w:r>
            <w:r w:rsidR="00DA4E0D">
              <w:rPr>
                <w:noProof/>
                <w:webHidden/>
              </w:rPr>
              <w:t>105</w:t>
            </w:r>
            <w:r w:rsidR="00E07D51">
              <w:rPr>
                <w:noProof/>
                <w:webHidden/>
              </w:rPr>
              <w:fldChar w:fldCharType="end"/>
            </w:r>
          </w:hyperlink>
        </w:p>
        <w:p w:rsidR="00F62A1C" w:rsidRDefault="00786736" w:rsidP="00B225A4">
          <w:pPr>
            <w:pStyle w:val="31"/>
            <w:tabs>
              <w:tab w:val="left" w:pos="1760"/>
            </w:tabs>
            <w:spacing w:after="0"/>
            <w:rPr>
              <w:rFonts w:asciiTheme="minorHAnsi" w:eastAsiaTheme="minorEastAsia" w:hAnsiTheme="minorHAnsi"/>
              <w:noProof/>
              <w:sz w:val="22"/>
              <w:lang w:eastAsia="ru-RU"/>
            </w:rPr>
          </w:pPr>
          <w:hyperlink w:anchor="_Toc130899657" w:history="1">
            <w:r w:rsidR="00F62A1C" w:rsidRPr="00EC69CF">
              <w:rPr>
                <w:rStyle w:val="aff5"/>
                <w:noProof/>
              </w:rPr>
              <w:t>4.3</w:t>
            </w:r>
            <w:r w:rsidR="00F62A1C">
              <w:rPr>
                <w:rFonts w:asciiTheme="minorHAnsi" w:eastAsiaTheme="minorEastAsia" w:hAnsiTheme="minorHAnsi"/>
                <w:noProof/>
                <w:sz w:val="22"/>
                <w:lang w:eastAsia="ru-RU"/>
              </w:rPr>
              <w:tab/>
            </w:r>
            <w:r w:rsidR="00F62A1C" w:rsidRPr="00EC69CF">
              <w:rPr>
                <w:rStyle w:val="aff5"/>
                <w:noProof/>
              </w:rPr>
              <w:t>Сведения о вновь строящихся, реконструируемых и предлагаемых к выводу из эксплуатации объектах системы водоснабжения</w:t>
            </w:r>
            <w:r w:rsidR="00F62A1C">
              <w:rPr>
                <w:noProof/>
                <w:webHidden/>
              </w:rPr>
              <w:tab/>
            </w:r>
            <w:r w:rsidR="00E07D51">
              <w:rPr>
                <w:noProof/>
                <w:webHidden/>
              </w:rPr>
              <w:fldChar w:fldCharType="begin"/>
            </w:r>
            <w:r w:rsidR="00F62A1C">
              <w:rPr>
                <w:noProof/>
                <w:webHidden/>
              </w:rPr>
              <w:instrText xml:space="preserve"> PAGEREF _Toc130899657 \h </w:instrText>
            </w:r>
            <w:r w:rsidR="00E07D51">
              <w:rPr>
                <w:noProof/>
                <w:webHidden/>
              </w:rPr>
            </w:r>
            <w:r w:rsidR="00E07D51">
              <w:rPr>
                <w:noProof/>
                <w:webHidden/>
              </w:rPr>
              <w:fldChar w:fldCharType="separate"/>
            </w:r>
            <w:r w:rsidR="00DA4E0D">
              <w:rPr>
                <w:noProof/>
                <w:webHidden/>
              </w:rPr>
              <w:t>106</w:t>
            </w:r>
            <w:r w:rsidR="00E07D51">
              <w:rPr>
                <w:noProof/>
                <w:webHidden/>
              </w:rPr>
              <w:fldChar w:fldCharType="end"/>
            </w:r>
          </w:hyperlink>
        </w:p>
        <w:p w:rsidR="00F62A1C" w:rsidRDefault="00786736" w:rsidP="00B225A4">
          <w:pPr>
            <w:pStyle w:val="31"/>
            <w:tabs>
              <w:tab w:val="left" w:pos="1760"/>
            </w:tabs>
            <w:spacing w:after="0"/>
            <w:rPr>
              <w:rFonts w:asciiTheme="minorHAnsi" w:eastAsiaTheme="minorEastAsia" w:hAnsiTheme="minorHAnsi"/>
              <w:noProof/>
              <w:sz w:val="22"/>
              <w:lang w:eastAsia="ru-RU"/>
            </w:rPr>
          </w:pPr>
          <w:hyperlink w:anchor="_Toc130899658" w:history="1">
            <w:r w:rsidR="00F62A1C" w:rsidRPr="00EC69CF">
              <w:rPr>
                <w:rStyle w:val="aff5"/>
                <w:noProof/>
              </w:rPr>
              <w:t>4.4</w:t>
            </w:r>
            <w:r w:rsidR="00F62A1C">
              <w:rPr>
                <w:rFonts w:asciiTheme="minorHAnsi" w:eastAsiaTheme="minorEastAsia" w:hAnsiTheme="minorHAnsi"/>
                <w:noProof/>
                <w:sz w:val="22"/>
                <w:lang w:eastAsia="ru-RU"/>
              </w:rPr>
              <w:tab/>
            </w:r>
            <w:r w:rsidR="00F62A1C" w:rsidRPr="00EC69CF">
              <w:rPr>
                <w:rStyle w:val="aff5"/>
                <w:noProof/>
              </w:rPr>
              <w:t>Сведения о развитии систем диспетчеризации, телемеханизации и систем управления режимами водоснабжения на объектах организаций, осуществляющих водоснабжение</w:t>
            </w:r>
            <w:r w:rsidR="00F62A1C">
              <w:rPr>
                <w:noProof/>
                <w:webHidden/>
              </w:rPr>
              <w:tab/>
            </w:r>
            <w:r w:rsidR="00E07D51">
              <w:rPr>
                <w:noProof/>
                <w:webHidden/>
              </w:rPr>
              <w:fldChar w:fldCharType="begin"/>
            </w:r>
            <w:r w:rsidR="00F62A1C">
              <w:rPr>
                <w:noProof/>
                <w:webHidden/>
              </w:rPr>
              <w:instrText xml:space="preserve"> PAGEREF _Toc130899658 \h </w:instrText>
            </w:r>
            <w:r w:rsidR="00E07D51">
              <w:rPr>
                <w:noProof/>
                <w:webHidden/>
              </w:rPr>
            </w:r>
            <w:r w:rsidR="00E07D51">
              <w:rPr>
                <w:noProof/>
                <w:webHidden/>
              </w:rPr>
              <w:fldChar w:fldCharType="separate"/>
            </w:r>
            <w:r w:rsidR="00DA4E0D">
              <w:rPr>
                <w:noProof/>
                <w:webHidden/>
              </w:rPr>
              <w:t>107</w:t>
            </w:r>
            <w:r w:rsidR="00E07D51">
              <w:rPr>
                <w:noProof/>
                <w:webHidden/>
              </w:rPr>
              <w:fldChar w:fldCharType="end"/>
            </w:r>
          </w:hyperlink>
        </w:p>
        <w:p w:rsidR="00F62A1C" w:rsidRDefault="00786736" w:rsidP="00B225A4">
          <w:pPr>
            <w:pStyle w:val="31"/>
            <w:tabs>
              <w:tab w:val="left" w:pos="1760"/>
            </w:tabs>
            <w:spacing w:after="0"/>
            <w:rPr>
              <w:rFonts w:asciiTheme="minorHAnsi" w:eastAsiaTheme="minorEastAsia" w:hAnsiTheme="minorHAnsi"/>
              <w:noProof/>
              <w:sz w:val="22"/>
              <w:lang w:eastAsia="ru-RU"/>
            </w:rPr>
          </w:pPr>
          <w:hyperlink w:anchor="_Toc130899659" w:history="1">
            <w:r w:rsidR="00F62A1C" w:rsidRPr="00EC69CF">
              <w:rPr>
                <w:rStyle w:val="aff5"/>
                <w:noProof/>
              </w:rPr>
              <w:t>4.5</w:t>
            </w:r>
            <w:r w:rsidR="00F62A1C">
              <w:rPr>
                <w:rFonts w:asciiTheme="minorHAnsi" w:eastAsiaTheme="minorEastAsia" w:hAnsiTheme="minorHAnsi"/>
                <w:noProof/>
                <w:sz w:val="22"/>
                <w:lang w:eastAsia="ru-RU"/>
              </w:rPr>
              <w:tab/>
            </w:r>
            <w:r w:rsidR="00F62A1C" w:rsidRPr="00EC69CF">
              <w:rPr>
                <w:rStyle w:val="aff5"/>
                <w:noProof/>
              </w:rPr>
              <w:t>Сведения об оснащенности зданий, строений, сооружений приборами учёта воды и их применении при осуществлении расчетов за потребленную воду</w:t>
            </w:r>
            <w:r w:rsidR="00F62A1C">
              <w:rPr>
                <w:noProof/>
                <w:webHidden/>
              </w:rPr>
              <w:tab/>
            </w:r>
            <w:r w:rsidR="00E07D51">
              <w:rPr>
                <w:noProof/>
                <w:webHidden/>
              </w:rPr>
              <w:fldChar w:fldCharType="begin"/>
            </w:r>
            <w:r w:rsidR="00F62A1C">
              <w:rPr>
                <w:noProof/>
                <w:webHidden/>
              </w:rPr>
              <w:instrText xml:space="preserve"> PAGEREF _Toc130899659 \h </w:instrText>
            </w:r>
            <w:r w:rsidR="00E07D51">
              <w:rPr>
                <w:noProof/>
                <w:webHidden/>
              </w:rPr>
            </w:r>
            <w:r w:rsidR="00E07D51">
              <w:rPr>
                <w:noProof/>
                <w:webHidden/>
              </w:rPr>
              <w:fldChar w:fldCharType="separate"/>
            </w:r>
            <w:r w:rsidR="00DA4E0D">
              <w:rPr>
                <w:noProof/>
                <w:webHidden/>
              </w:rPr>
              <w:t>108</w:t>
            </w:r>
            <w:r w:rsidR="00E07D51">
              <w:rPr>
                <w:noProof/>
                <w:webHidden/>
              </w:rPr>
              <w:fldChar w:fldCharType="end"/>
            </w:r>
          </w:hyperlink>
        </w:p>
        <w:p w:rsidR="00F62A1C" w:rsidRDefault="00786736" w:rsidP="00B225A4">
          <w:pPr>
            <w:pStyle w:val="31"/>
            <w:tabs>
              <w:tab w:val="left" w:pos="1760"/>
            </w:tabs>
            <w:spacing w:after="0"/>
            <w:rPr>
              <w:rFonts w:asciiTheme="minorHAnsi" w:eastAsiaTheme="minorEastAsia" w:hAnsiTheme="minorHAnsi"/>
              <w:noProof/>
              <w:sz w:val="22"/>
              <w:lang w:eastAsia="ru-RU"/>
            </w:rPr>
          </w:pPr>
          <w:hyperlink w:anchor="_Toc130899660" w:history="1">
            <w:r w:rsidR="00F62A1C" w:rsidRPr="00EC69CF">
              <w:rPr>
                <w:rStyle w:val="aff5"/>
                <w:noProof/>
              </w:rPr>
              <w:t>4.6</w:t>
            </w:r>
            <w:r w:rsidR="00F62A1C">
              <w:rPr>
                <w:rFonts w:asciiTheme="minorHAnsi" w:eastAsiaTheme="minorEastAsia" w:hAnsiTheme="minorHAnsi"/>
                <w:noProof/>
                <w:sz w:val="22"/>
                <w:lang w:eastAsia="ru-RU"/>
              </w:rPr>
              <w:tab/>
            </w:r>
            <w:r w:rsidR="00F62A1C" w:rsidRPr="00EC69CF">
              <w:rPr>
                <w:rStyle w:val="aff5"/>
                <w:noProof/>
              </w:rPr>
              <w:t>Описание вариантов маршрутов прохождения трубопроводов (трас) по территории поселения, городского округа и их обоснование</w:t>
            </w:r>
            <w:r w:rsidR="00F62A1C">
              <w:rPr>
                <w:noProof/>
                <w:webHidden/>
              </w:rPr>
              <w:tab/>
            </w:r>
            <w:r w:rsidR="00E07D51">
              <w:rPr>
                <w:noProof/>
                <w:webHidden/>
              </w:rPr>
              <w:fldChar w:fldCharType="begin"/>
            </w:r>
            <w:r w:rsidR="00F62A1C">
              <w:rPr>
                <w:noProof/>
                <w:webHidden/>
              </w:rPr>
              <w:instrText xml:space="preserve"> PAGEREF _Toc130899660 \h </w:instrText>
            </w:r>
            <w:r w:rsidR="00E07D51">
              <w:rPr>
                <w:noProof/>
                <w:webHidden/>
              </w:rPr>
            </w:r>
            <w:r w:rsidR="00E07D51">
              <w:rPr>
                <w:noProof/>
                <w:webHidden/>
              </w:rPr>
              <w:fldChar w:fldCharType="separate"/>
            </w:r>
            <w:r w:rsidR="00DA4E0D">
              <w:rPr>
                <w:noProof/>
                <w:webHidden/>
              </w:rPr>
              <w:t>109</w:t>
            </w:r>
            <w:r w:rsidR="00E07D51">
              <w:rPr>
                <w:noProof/>
                <w:webHidden/>
              </w:rPr>
              <w:fldChar w:fldCharType="end"/>
            </w:r>
          </w:hyperlink>
        </w:p>
        <w:p w:rsidR="00F62A1C" w:rsidRDefault="00786736" w:rsidP="00B225A4">
          <w:pPr>
            <w:pStyle w:val="31"/>
            <w:tabs>
              <w:tab w:val="left" w:pos="1760"/>
            </w:tabs>
            <w:spacing w:after="0"/>
            <w:rPr>
              <w:rFonts w:asciiTheme="minorHAnsi" w:eastAsiaTheme="minorEastAsia" w:hAnsiTheme="minorHAnsi"/>
              <w:noProof/>
              <w:sz w:val="22"/>
              <w:lang w:eastAsia="ru-RU"/>
            </w:rPr>
          </w:pPr>
          <w:hyperlink w:anchor="_Toc130899661" w:history="1">
            <w:r w:rsidR="00F62A1C" w:rsidRPr="00EC69CF">
              <w:rPr>
                <w:rStyle w:val="aff5"/>
                <w:noProof/>
              </w:rPr>
              <w:t>4.7</w:t>
            </w:r>
            <w:r w:rsidR="00F62A1C">
              <w:rPr>
                <w:rFonts w:asciiTheme="minorHAnsi" w:eastAsiaTheme="minorEastAsia" w:hAnsiTheme="minorHAnsi"/>
                <w:noProof/>
                <w:sz w:val="22"/>
                <w:lang w:eastAsia="ru-RU"/>
              </w:rPr>
              <w:tab/>
            </w:r>
            <w:r w:rsidR="00F62A1C" w:rsidRPr="00EC69CF">
              <w:rPr>
                <w:rStyle w:val="aff5"/>
                <w:noProof/>
              </w:rPr>
              <w:t>Рекомендации о месте размещения насосных станций, резервуаров, водонапорных башен</w:t>
            </w:r>
            <w:r w:rsidR="00F62A1C">
              <w:rPr>
                <w:noProof/>
                <w:webHidden/>
              </w:rPr>
              <w:tab/>
            </w:r>
            <w:r w:rsidR="00E07D51">
              <w:rPr>
                <w:noProof/>
                <w:webHidden/>
              </w:rPr>
              <w:fldChar w:fldCharType="begin"/>
            </w:r>
            <w:r w:rsidR="00F62A1C">
              <w:rPr>
                <w:noProof/>
                <w:webHidden/>
              </w:rPr>
              <w:instrText xml:space="preserve"> PAGEREF _Toc130899661 \h </w:instrText>
            </w:r>
            <w:r w:rsidR="00E07D51">
              <w:rPr>
                <w:noProof/>
                <w:webHidden/>
              </w:rPr>
            </w:r>
            <w:r w:rsidR="00E07D51">
              <w:rPr>
                <w:noProof/>
                <w:webHidden/>
              </w:rPr>
              <w:fldChar w:fldCharType="separate"/>
            </w:r>
            <w:r w:rsidR="00DA4E0D">
              <w:rPr>
                <w:noProof/>
                <w:webHidden/>
              </w:rPr>
              <w:t>110</w:t>
            </w:r>
            <w:r w:rsidR="00E07D51">
              <w:rPr>
                <w:noProof/>
                <w:webHidden/>
              </w:rPr>
              <w:fldChar w:fldCharType="end"/>
            </w:r>
          </w:hyperlink>
        </w:p>
        <w:p w:rsidR="00F62A1C" w:rsidRDefault="00786736" w:rsidP="00B225A4">
          <w:pPr>
            <w:pStyle w:val="31"/>
            <w:tabs>
              <w:tab w:val="left" w:pos="1760"/>
            </w:tabs>
            <w:spacing w:after="0"/>
            <w:rPr>
              <w:rFonts w:asciiTheme="minorHAnsi" w:eastAsiaTheme="minorEastAsia" w:hAnsiTheme="minorHAnsi"/>
              <w:noProof/>
              <w:sz w:val="22"/>
              <w:lang w:eastAsia="ru-RU"/>
            </w:rPr>
          </w:pPr>
          <w:hyperlink w:anchor="_Toc130899662" w:history="1">
            <w:r w:rsidR="00F62A1C" w:rsidRPr="00EC69CF">
              <w:rPr>
                <w:rStyle w:val="aff5"/>
                <w:noProof/>
              </w:rPr>
              <w:t>4.8</w:t>
            </w:r>
            <w:r w:rsidR="00F62A1C">
              <w:rPr>
                <w:rFonts w:asciiTheme="minorHAnsi" w:eastAsiaTheme="minorEastAsia" w:hAnsiTheme="minorHAnsi"/>
                <w:noProof/>
                <w:sz w:val="22"/>
                <w:lang w:eastAsia="ru-RU"/>
              </w:rPr>
              <w:tab/>
            </w:r>
            <w:r w:rsidR="00F62A1C" w:rsidRPr="00EC69CF">
              <w:rPr>
                <w:rStyle w:val="aff5"/>
                <w:noProof/>
              </w:rPr>
              <w:t>Карты (схемы) существующего и планируемого размещения объектов централизованных систем горячего водоснабжения, холодного водоснабжения.</w:t>
            </w:r>
            <w:r w:rsidR="00F62A1C">
              <w:rPr>
                <w:noProof/>
                <w:webHidden/>
              </w:rPr>
              <w:tab/>
            </w:r>
            <w:r w:rsidR="00E07D51">
              <w:rPr>
                <w:noProof/>
                <w:webHidden/>
              </w:rPr>
              <w:fldChar w:fldCharType="begin"/>
            </w:r>
            <w:r w:rsidR="00F62A1C">
              <w:rPr>
                <w:noProof/>
                <w:webHidden/>
              </w:rPr>
              <w:instrText xml:space="preserve"> PAGEREF _Toc130899662 \h </w:instrText>
            </w:r>
            <w:r w:rsidR="00E07D51">
              <w:rPr>
                <w:noProof/>
                <w:webHidden/>
              </w:rPr>
            </w:r>
            <w:r w:rsidR="00E07D51">
              <w:rPr>
                <w:noProof/>
                <w:webHidden/>
              </w:rPr>
              <w:fldChar w:fldCharType="separate"/>
            </w:r>
            <w:r w:rsidR="00DA4E0D">
              <w:rPr>
                <w:noProof/>
                <w:webHidden/>
              </w:rPr>
              <w:t>111</w:t>
            </w:r>
            <w:r w:rsidR="00E07D51">
              <w:rPr>
                <w:noProof/>
                <w:webHidden/>
              </w:rPr>
              <w:fldChar w:fldCharType="end"/>
            </w:r>
          </w:hyperlink>
        </w:p>
        <w:p w:rsidR="00F62A1C" w:rsidRDefault="00786736" w:rsidP="00B225A4">
          <w:pPr>
            <w:pStyle w:val="23"/>
            <w:rPr>
              <w:rFonts w:asciiTheme="minorHAnsi" w:eastAsiaTheme="minorEastAsia" w:hAnsiTheme="minorHAnsi"/>
              <w:noProof/>
              <w:sz w:val="22"/>
              <w:lang w:eastAsia="ru-RU"/>
            </w:rPr>
          </w:pPr>
          <w:hyperlink w:anchor="_Toc130899663" w:history="1">
            <w:r w:rsidR="00F62A1C" w:rsidRPr="00EC69CF">
              <w:rPr>
                <w:rStyle w:val="aff5"/>
                <w:caps/>
                <w:noProof/>
              </w:rPr>
              <w:t>Раздел 5.</w:t>
            </w:r>
            <w:r w:rsidR="00F62A1C">
              <w:rPr>
                <w:rFonts w:asciiTheme="minorHAnsi" w:eastAsiaTheme="minorEastAsia" w:hAnsiTheme="minorHAnsi"/>
                <w:noProof/>
                <w:sz w:val="22"/>
                <w:lang w:eastAsia="ru-RU"/>
              </w:rPr>
              <w:tab/>
            </w:r>
            <w:r w:rsidR="00F62A1C" w:rsidRPr="00EC69CF">
              <w:rPr>
                <w:rStyle w:val="aff5"/>
                <w:noProof/>
              </w:rPr>
              <w:t>Экологические аспекты мероприятий по строительству, реконструкции и модернизации объектов централизованных систем водоснабжения</w:t>
            </w:r>
            <w:r w:rsidR="00F62A1C">
              <w:rPr>
                <w:noProof/>
                <w:webHidden/>
              </w:rPr>
              <w:tab/>
            </w:r>
            <w:r w:rsidR="00E07D51">
              <w:rPr>
                <w:noProof/>
                <w:webHidden/>
              </w:rPr>
              <w:fldChar w:fldCharType="begin"/>
            </w:r>
            <w:r w:rsidR="00F62A1C">
              <w:rPr>
                <w:noProof/>
                <w:webHidden/>
              </w:rPr>
              <w:instrText xml:space="preserve"> PAGEREF _Toc130899663 \h </w:instrText>
            </w:r>
            <w:r w:rsidR="00E07D51">
              <w:rPr>
                <w:noProof/>
                <w:webHidden/>
              </w:rPr>
            </w:r>
            <w:r w:rsidR="00E07D51">
              <w:rPr>
                <w:noProof/>
                <w:webHidden/>
              </w:rPr>
              <w:fldChar w:fldCharType="separate"/>
            </w:r>
            <w:r w:rsidR="00DA4E0D">
              <w:rPr>
                <w:noProof/>
                <w:webHidden/>
              </w:rPr>
              <w:t>112</w:t>
            </w:r>
            <w:r w:rsidR="00E07D51">
              <w:rPr>
                <w:noProof/>
                <w:webHidden/>
              </w:rPr>
              <w:fldChar w:fldCharType="end"/>
            </w:r>
          </w:hyperlink>
        </w:p>
        <w:p w:rsidR="00F62A1C" w:rsidRDefault="00786736" w:rsidP="00B225A4">
          <w:pPr>
            <w:pStyle w:val="31"/>
            <w:tabs>
              <w:tab w:val="left" w:pos="1760"/>
            </w:tabs>
            <w:spacing w:after="0"/>
            <w:rPr>
              <w:rFonts w:asciiTheme="minorHAnsi" w:eastAsiaTheme="minorEastAsia" w:hAnsiTheme="minorHAnsi"/>
              <w:noProof/>
              <w:sz w:val="22"/>
              <w:lang w:eastAsia="ru-RU"/>
            </w:rPr>
          </w:pPr>
          <w:hyperlink w:anchor="_Toc130899664" w:history="1">
            <w:r w:rsidR="00F62A1C" w:rsidRPr="00EC69CF">
              <w:rPr>
                <w:rStyle w:val="aff5"/>
                <w:noProof/>
              </w:rPr>
              <w:t>5.1</w:t>
            </w:r>
            <w:r w:rsidR="00F62A1C">
              <w:rPr>
                <w:rFonts w:asciiTheme="minorHAnsi" w:eastAsiaTheme="minorEastAsia" w:hAnsiTheme="minorHAnsi"/>
                <w:noProof/>
                <w:sz w:val="22"/>
                <w:lang w:eastAsia="ru-RU"/>
              </w:rPr>
              <w:tab/>
            </w:r>
            <w:r w:rsidR="00F62A1C" w:rsidRPr="00EC69CF">
              <w:rPr>
                <w:rStyle w:val="aff5"/>
                <w:noProof/>
              </w:rPr>
              <w:t>Сведения о мерах по предотвращению вредного воздействия на водный бассейн предлагаемых к строительству и реконструкции объектов централизованных систем водоснабжения при сбросе (утилизации) промывных вод</w:t>
            </w:r>
            <w:r w:rsidR="00F62A1C">
              <w:rPr>
                <w:noProof/>
                <w:webHidden/>
              </w:rPr>
              <w:tab/>
            </w:r>
            <w:r w:rsidR="00E07D51">
              <w:rPr>
                <w:noProof/>
                <w:webHidden/>
              </w:rPr>
              <w:fldChar w:fldCharType="begin"/>
            </w:r>
            <w:r w:rsidR="00F62A1C">
              <w:rPr>
                <w:noProof/>
                <w:webHidden/>
              </w:rPr>
              <w:instrText xml:space="preserve"> PAGEREF _Toc130899664 \h </w:instrText>
            </w:r>
            <w:r w:rsidR="00E07D51">
              <w:rPr>
                <w:noProof/>
                <w:webHidden/>
              </w:rPr>
            </w:r>
            <w:r w:rsidR="00E07D51">
              <w:rPr>
                <w:noProof/>
                <w:webHidden/>
              </w:rPr>
              <w:fldChar w:fldCharType="separate"/>
            </w:r>
            <w:r w:rsidR="00DA4E0D">
              <w:rPr>
                <w:noProof/>
                <w:webHidden/>
              </w:rPr>
              <w:t>112</w:t>
            </w:r>
            <w:r w:rsidR="00E07D51">
              <w:rPr>
                <w:noProof/>
                <w:webHidden/>
              </w:rPr>
              <w:fldChar w:fldCharType="end"/>
            </w:r>
          </w:hyperlink>
        </w:p>
        <w:p w:rsidR="00F62A1C" w:rsidRDefault="00786736" w:rsidP="00B225A4">
          <w:pPr>
            <w:pStyle w:val="23"/>
            <w:rPr>
              <w:rFonts w:asciiTheme="minorHAnsi" w:eastAsiaTheme="minorEastAsia" w:hAnsiTheme="minorHAnsi"/>
              <w:noProof/>
              <w:sz w:val="22"/>
              <w:lang w:eastAsia="ru-RU"/>
            </w:rPr>
          </w:pPr>
          <w:hyperlink w:anchor="_Toc130899665" w:history="1">
            <w:r w:rsidR="00F62A1C" w:rsidRPr="00EC69CF">
              <w:rPr>
                <w:rStyle w:val="aff5"/>
                <w:caps/>
                <w:noProof/>
              </w:rPr>
              <w:t>Раздел 6.</w:t>
            </w:r>
            <w:r w:rsidR="00F62A1C">
              <w:rPr>
                <w:rFonts w:asciiTheme="minorHAnsi" w:eastAsiaTheme="minorEastAsia" w:hAnsiTheme="minorHAnsi"/>
                <w:noProof/>
                <w:sz w:val="22"/>
                <w:lang w:eastAsia="ru-RU"/>
              </w:rPr>
              <w:tab/>
            </w:r>
            <w:r w:rsidR="00F62A1C" w:rsidRPr="00EC69CF">
              <w:rPr>
                <w:rStyle w:val="aff5"/>
                <w:noProof/>
              </w:rPr>
              <w:t>Оценка объемов капитальных вложений в строительство, реконструкцию и модернизацию объектов централизованных систем водоснабжения</w:t>
            </w:r>
            <w:r w:rsidR="00F62A1C">
              <w:rPr>
                <w:noProof/>
                <w:webHidden/>
              </w:rPr>
              <w:tab/>
            </w:r>
            <w:r w:rsidR="00E07D51">
              <w:rPr>
                <w:noProof/>
                <w:webHidden/>
              </w:rPr>
              <w:fldChar w:fldCharType="begin"/>
            </w:r>
            <w:r w:rsidR="00F62A1C">
              <w:rPr>
                <w:noProof/>
                <w:webHidden/>
              </w:rPr>
              <w:instrText xml:space="preserve"> PAGEREF _Toc130899665 \h </w:instrText>
            </w:r>
            <w:r w:rsidR="00E07D51">
              <w:rPr>
                <w:noProof/>
                <w:webHidden/>
              </w:rPr>
            </w:r>
            <w:r w:rsidR="00E07D51">
              <w:rPr>
                <w:noProof/>
                <w:webHidden/>
              </w:rPr>
              <w:fldChar w:fldCharType="separate"/>
            </w:r>
            <w:r w:rsidR="00DA4E0D">
              <w:rPr>
                <w:noProof/>
                <w:webHidden/>
              </w:rPr>
              <w:t>113</w:t>
            </w:r>
            <w:r w:rsidR="00E07D51">
              <w:rPr>
                <w:noProof/>
                <w:webHidden/>
              </w:rPr>
              <w:fldChar w:fldCharType="end"/>
            </w:r>
          </w:hyperlink>
        </w:p>
        <w:p w:rsidR="00F62A1C" w:rsidRDefault="00786736" w:rsidP="00B225A4">
          <w:pPr>
            <w:pStyle w:val="31"/>
            <w:tabs>
              <w:tab w:val="left" w:pos="1760"/>
            </w:tabs>
            <w:spacing w:after="0"/>
            <w:rPr>
              <w:rFonts w:asciiTheme="minorHAnsi" w:eastAsiaTheme="minorEastAsia" w:hAnsiTheme="minorHAnsi"/>
              <w:noProof/>
              <w:sz w:val="22"/>
              <w:lang w:eastAsia="ru-RU"/>
            </w:rPr>
          </w:pPr>
          <w:hyperlink w:anchor="_Toc130899666" w:history="1">
            <w:r w:rsidR="00F62A1C" w:rsidRPr="00EC69CF">
              <w:rPr>
                <w:rStyle w:val="aff5"/>
                <w:noProof/>
              </w:rPr>
              <w:t>6.1</w:t>
            </w:r>
            <w:r w:rsidR="00F62A1C">
              <w:rPr>
                <w:rFonts w:asciiTheme="minorHAnsi" w:eastAsiaTheme="minorEastAsia" w:hAnsiTheme="minorHAnsi"/>
                <w:noProof/>
                <w:sz w:val="22"/>
                <w:lang w:eastAsia="ru-RU"/>
              </w:rPr>
              <w:tab/>
            </w:r>
            <w:r w:rsidR="00F62A1C" w:rsidRPr="00EC69CF">
              <w:rPr>
                <w:rStyle w:val="aff5"/>
                <w:noProof/>
              </w:rPr>
              <w:t>Оценка стоимости основных</w:t>
            </w:r>
            <w:r w:rsidR="00B225A4">
              <w:rPr>
                <w:rStyle w:val="aff5"/>
                <w:noProof/>
              </w:rPr>
              <w:t xml:space="preserve"> мероприятий по реализации схем</w:t>
            </w:r>
            <w:r w:rsidR="00B225A4">
              <w:rPr>
                <w:rStyle w:val="aff5"/>
                <w:noProof/>
              </w:rPr>
              <w:br/>
            </w:r>
            <w:r w:rsidR="00F62A1C" w:rsidRPr="00EC69CF">
              <w:rPr>
                <w:rStyle w:val="aff5"/>
                <w:noProof/>
              </w:rPr>
              <w:t>водоснабжения</w:t>
            </w:r>
            <w:r w:rsidR="00F62A1C">
              <w:rPr>
                <w:noProof/>
                <w:webHidden/>
              </w:rPr>
              <w:tab/>
            </w:r>
            <w:r w:rsidR="00E07D51">
              <w:rPr>
                <w:noProof/>
                <w:webHidden/>
              </w:rPr>
              <w:fldChar w:fldCharType="begin"/>
            </w:r>
            <w:r w:rsidR="00F62A1C">
              <w:rPr>
                <w:noProof/>
                <w:webHidden/>
              </w:rPr>
              <w:instrText xml:space="preserve"> PAGEREF _Toc130899666 \h </w:instrText>
            </w:r>
            <w:r w:rsidR="00E07D51">
              <w:rPr>
                <w:noProof/>
                <w:webHidden/>
              </w:rPr>
            </w:r>
            <w:r w:rsidR="00E07D51">
              <w:rPr>
                <w:noProof/>
                <w:webHidden/>
              </w:rPr>
              <w:fldChar w:fldCharType="separate"/>
            </w:r>
            <w:r w:rsidR="00DA4E0D">
              <w:rPr>
                <w:noProof/>
                <w:webHidden/>
              </w:rPr>
              <w:t>113</w:t>
            </w:r>
            <w:r w:rsidR="00E07D51">
              <w:rPr>
                <w:noProof/>
                <w:webHidden/>
              </w:rPr>
              <w:fldChar w:fldCharType="end"/>
            </w:r>
          </w:hyperlink>
        </w:p>
        <w:p w:rsidR="00F62A1C" w:rsidRDefault="00786736" w:rsidP="00B225A4">
          <w:pPr>
            <w:pStyle w:val="23"/>
            <w:rPr>
              <w:rFonts w:asciiTheme="minorHAnsi" w:eastAsiaTheme="minorEastAsia" w:hAnsiTheme="minorHAnsi"/>
              <w:noProof/>
              <w:sz w:val="22"/>
              <w:lang w:eastAsia="ru-RU"/>
            </w:rPr>
          </w:pPr>
          <w:hyperlink w:anchor="_Toc130899667" w:history="1">
            <w:r w:rsidR="00F62A1C" w:rsidRPr="00EC69CF">
              <w:rPr>
                <w:rStyle w:val="aff5"/>
                <w:caps/>
                <w:noProof/>
              </w:rPr>
              <w:t>Раздел 7.</w:t>
            </w:r>
            <w:r w:rsidR="00F62A1C">
              <w:rPr>
                <w:rFonts w:asciiTheme="minorHAnsi" w:eastAsiaTheme="minorEastAsia" w:hAnsiTheme="minorHAnsi"/>
                <w:noProof/>
                <w:sz w:val="22"/>
                <w:lang w:eastAsia="ru-RU"/>
              </w:rPr>
              <w:tab/>
            </w:r>
            <w:r w:rsidR="00F62A1C" w:rsidRPr="00EC69CF">
              <w:rPr>
                <w:rStyle w:val="aff5"/>
                <w:noProof/>
              </w:rPr>
              <w:t>Плановые значения показателей раз</w:t>
            </w:r>
            <w:r w:rsidR="00B225A4">
              <w:rPr>
                <w:rStyle w:val="aff5"/>
                <w:noProof/>
              </w:rPr>
              <w:t>вития централизованных</w:t>
            </w:r>
            <w:r w:rsidR="00B225A4">
              <w:rPr>
                <w:rStyle w:val="aff5"/>
                <w:noProof/>
              </w:rPr>
              <w:br/>
            </w:r>
            <w:r w:rsidR="00F62A1C" w:rsidRPr="00EC69CF">
              <w:rPr>
                <w:rStyle w:val="aff5"/>
                <w:noProof/>
              </w:rPr>
              <w:t>систем водоснабжения</w:t>
            </w:r>
            <w:r w:rsidR="00F62A1C">
              <w:rPr>
                <w:noProof/>
                <w:webHidden/>
              </w:rPr>
              <w:tab/>
            </w:r>
            <w:r w:rsidR="00E07D51">
              <w:rPr>
                <w:noProof/>
                <w:webHidden/>
              </w:rPr>
              <w:fldChar w:fldCharType="begin"/>
            </w:r>
            <w:r w:rsidR="00F62A1C">
              <w:rPr>
                <w:noProof/>
                <w:webHidden/>
              </w:rPr>
              <w:instrText xml:space="preserve"> PAGEREF _Toc130899667 \h </w:instrText>
            </w:r>
            <w:r w:rsidR="00E07D51">
              <w:rPr>
                <w:noProof/>
                <w:webHidden/>
              </w:rPr>
            </w:r>
            <w:r w:rsidR="00E07D51">
              <w:rPr>
                <w:noProof/>
                <w:webHidden/>
              </w:rPr>
              <w:fldChar w:fldCharType="separate"/>
            </w:r>
            <w:r w:rsidR="00DA4E0D">
              <w:rPr>
                <w:noProof/>
                <w:webHidden/>
              </w:rPr>
              <w:t>115</w:t>
            </w:r>
            <w:r w:rsidR="00E07D51">
              <w:rPr>
                <w:noProof/>
                <w:webHidden/>
              </w:rPr>
              <w:fldChar w:fldCharType="end"/>
            </w:r>
          </w:hyperlink>
        </w:p>
        <w:p w:rsidR="00F62A1C" w:rsidRDefault="00786736" w:rsidP="00B225A4">
          <w:pPr>
            <w:pStyle w:val="23"/>
            <w:rPr>
              <w:rFonts w:asciiTheme="minorHAnsi" w:eastAsiaTheme="minorEastAsia" w:hAnsiTheme="minorHAnsi"/>
              <w:noProof/>
              <w:sz w:val="22"/>
              <w:lang w:eastAsia="ru-RU"/>
            </w:rPr>
          </w:pPr>
          <w:hyperlink w:anchor="_Toc130899668" w:history="1">
            <w:r w:rsidR="00F62A1C" w:rsidRPr="00EC69CF">
              <w:rPr>
                <w:rStyle w:val="aff5"/>
                <w:caps/>
                <w:noProof/>
              </w:rPr>
              <w:t>Раздел 8.</w:t>
            </w:r>
            <w:r w:rsidR="00F62A1C">
              <w:rPr>
                <w:rFonts w:asciiTheme="minorHAnsi" w:eastAsiaTheme="minorEastAsia" w:hAnsiTheme="minorHAnsi"/>
                <w:noProof/>
                <w:sz w:val="22"/>
                <w:lang w:eastAsia="ru-RU"/>
              </w:rPr>
              <w:tab/>
            </w:r>
            <w:r w:rsidR="00F62A1C" w:rsidRPr="00EC69CF">
              <w:rPr>
                <w:rStyle w:val="aff5"/>
                <w:noProof/>
              </w:rPr>
              <w:t>Перечень выявленных бесхозяйных объектов централизованных систем водоснабжения (в случае их выя</w:t>
            </w:r>
            <w:r w:rsidR="00B225A4">
              <w:rPr>
                <w:rStyle w:val="aff5"/>
                <w:noProof/>
              </w:rPr>
              <w:t>вления) и перечень организаций,</w:t>
            </w:r>
            <w:r w:rsidR="00B225A4">
              <w:rPr>
                <w:rStyle w:val="aff5"/>
                <w:noProof/>
              </w:rPr>
              <w:br/>
            </w:r>
            <w:r w:rsidR="00F62A1C" w:rsidRPr="00EC69CF">
              <w:rPr>
                <w:rStyle w:val="aff5"/>
                <w:noProof/>
              </w:rPr>
              <w:t>уполномо</w:t>
            </w:r>
            <w:r w:rsidR="00B225A4">
              <w:rPr>
                <w:rStyle w:val="aff5"/>
                <w:noProof/>
              </w:rPr>
              <w:t xml:space="preserve">ченных на </w:t>
            </w:r>
            <w:r w:rsidR="00F62A1C" w:rsidRPr="00EC69CF">
              <w:rPr>
                <w:rStyle w:val="aff5"/>
                <w:noProof/>
              </w:rPr>
              <w:t>их эксплуатацию</w:t>
            </w:r>
            <w:r w:rsidR="00F62A1C">
              <w:rPr>
                <w:noProof/>
                <w:webHidden/>
              </w:rPr>
              <w:tab/>
            </w:r>
            <w:r w:rsidR="00E07D51">
              <w:rPr>
                <w:noProof/>
                <w:webHidden/>
              </w:rPr>
              <w:fldChar w:fldCharType="begin"/>
            </w:r>
            <w:r w:rsidR="00F62A1C">
              <w:rPr>
                <w:noProof/>
                <w:webHidden/>
              </w:rPr>
              <w:instrText xml:space="preserve"> PAGEREF _Toc130899668 \h </w:instrText>
            </w:r>
            <w:r w:rsidR="00E07D51">
              <w:rPr>
                <w:noProof/>
                <w:webHidden/>
              </w:rPr>
            </w:r>
            <w:r w:rsidR="00E07D51">
              <w:rPr>
                <w:noProof/>
                <w:webHidden/>
              </w:rPr>
              <w:fldChar w:fldCharType="separate"/>
            </w:r>
            <w:r w:rsidR="00DA4E0D">
              <w:rPr>
                <w:noProof/>
                <w:webHidden/>
              </w:rPr>
              <w:t>116</w:t>
            </w:r>
            <w:r w:rsidR="00E07D51">
              <w:rPr>
                <w:noProof/>
                <w:webHidden/>
              </w:rPr>
              <w:fldChar w:fldCharType="end"/>
            </w:r>
          </w:hyperlink>
        </w:p>
        <w:p w:rsidR="00F62A1C" w:rsidRDefault="00786736" w:rsidP="00B225A4">
          <w:pPr>
            <w:pStyle w:val="17"/>
            <w:tabs>
              <w:tab w:val="right" w:leader="dot" w:pos="9911"/>
            </w:tabs>
            <w:spacing w:after="0"/>
            <w:rPr>
              <w:rFonts w:asciiTheme="minorHAnsi" w:eastAsiaTheme="minorEastAsia" w:hAnsiTheme="minorHAnsi"/>
              <w:noProof/>
              <w:sz w:val="22"/>
              <w:lang w:eastAsia="ru-RU"/>
            </w:rPr>
          </w:pPr>
          <w:hyperlink w:anchor="_Toc130899669" w:history="1">
            <w:r w:rsidR="00F62A1C" w:rsidRPr="00EC69CF">
              <w:rPr>
                <w:rStyle w:val="aff5"/>
                <w:noProof/>
              </w:rPr>
              <w:t>ГЛАВА 2. Схема водоотведения муниципального образования «Светлогорский городской округ» Калининградской области на период 2022-2040 годы</w:t>
            </w:r>
            <w:r w:rsidR="00F62A1C">
              <w:rPr>
                <w:noProof/>
                <w:webHidden/>
              </w:rPr>
              <w:tab/>
            </w:r>
            <w:r w:rsidR="00E07D51">
              <w:rPr>
                <w:noProof/>
                <w:webHidden/>
              </w:rPr>
              <w:fldChar w:fldCharType="begin"/>
            </w:r>
            <w:r w:rsidR="00F62A1C">
              <w:rPr>
                <w:noProof/>
                <w:webHidden/>
              </w:rPr>
              <w:instrText xml:space="preserve"> PAGEREF _Toc130899669 \h </w:instrText>
            </w:r>
            <w:r w:rsidR="00E07D51">
              <w:rPr>
                <w:noProof/>
                <w:webHidden/>
              </w:rPr>
            </w:r>
            <w:r w:rsidR="00E07D51">
              <w:rPr>
                <w:noProof/>
                <w:webHidden/>
              </w:rPr>
              <w:fldChar w:fldCharType="separate"/>
            </w:r>
            <w:r w:rsidR="00DA4E0D">
              <w:rPr>
                <w:noProof/>
                <w:webHidden/>
              </w:rPr>
              <w:t>117</w:t>
            </w:r>
            <w:r w:rsidR="00E07D51">
              <w:rPr>
                <w:noProof/>
                <w:webHidden/>
              </w:rPr>
              <w:fldChar w:fldCharType="end"/>
            </w:r>
          </w:hyperlink>
        </w:p>
        <w:p w:rsidR="00F62A1C" w:rsidRDefault="00786736" w:rsidP="00B225A4">
          <w:pPr>
            <w:pStyle w:val="23"/>
            <w:rPr>
              <w:rFonts w:asciiTheme="minorHAnsi" w:eastAsiaTheme="minorEastAsia" w:hAnsiTheme="minorHAnsi"/>
              <w:noProof/>
              <w:sz w:val="22"/>
              <w:lang w:eastAsia="ru-RU"/>
            </w:rPr>
          </w:pPr>
          <w:hyperlink w:anchor="_Toc130899670" w:history="1">
            <w:r w:rsidR="00F62A1C" w:rsidRPr="00EC69CF">
              <w:rPr>
                <w:rStyle w:val="aff5"/>
                <w:caps/>
                <w:noProof/>
              </w:rPr>
              <w:t>Раздел 9.</w:t>
            </w:r>
            <w:r w:rsidR="00F62A1C">
              <w:rPr>
                <w:rFonts w:asciiTheme="minorHAnsi" w:eastAsiaTheme="minorEastAsia" w:hAnsiTheme="minorHAnsi"/>
                <w:noProof/>
                <w:sz w:val="22"/>
                <w:lang w:eastAsia="ru-RU"/>
              </w:rPr>
              <w:tab/>
            </w:r>
            <w:r w:rsidR="00F62A1C" w:rsidRPr="00EC69CF">
              <w:rPr>
                <w:rStyle w:val="aff5"/>
                <w:noProof/>
              </w:rPr>
              <w:t>Существующее положение в сфере водо</w:t>
            </w:r>
            <w:r w:rsidR="00B225A4">
              <w:rPr>
                <w:rStyle w:val="aff5"/>
                <w:noProof/>
              </w:rPr>
              <w:t>отведения</w:t>
            </w:r>
            <w:r w:rsidR="00B225A4">
              <w:rPr>
                <w:rStyle w:val="aff5"/>
                <w:noProof/>
              </w:rPr>
              <w:br/>
              <w:t xml:space="preserve">поселения, городского </w:t>
            </w:r>
            <w:r w:rsidR="00F62A1C" w:rsidRPr="00EC69CF">
              <w:rPr>
                <w:rStyle w:val="aff5"/>
                <w:noProof/>
              </w:rPr>
              <w:t>округа</w:t>
            </w:r>
            <w:r w:rsidR="00F62A1C">
              <w:rPr>
                <w:noProof/>
                <w:webHidden/>
              </w:rPr>
              <w:tab/>
            </w:r>
            <w:r w:rsidR="00E07D51">
              <w:rPr>
                <w:noProof/>
                <w:webHidden/>
              </w:rPr>
              <w:fldChar w:fldCharType="begin"/>
            </w:r>
            <w:r w:rsidR="00F62A1C">
              <w:rPr>
                <w:noProof/>
                <w:webHidden/>
              </w:rPr>
              <w:instrText xml:space="preserve"> PAGEREF _Toc130899670 \h </w:instrText>
            </w:r>
            <w:r w:rsidR="00E07D51">
              <w:rPr>
                <w:noProof/>
                <w:webHidden/>
              </w:rPr>
            </w:r>
            <w:r w:rsidR="00E07D51">
              <w:rPr>
                <w:noProof/>
                <w:webHidden/>
              </w:rPr>
              <w:fldChar w:fldCharType="separate"/>
            </w:r>
            <w:r w:rsidR="00DA4E0D">
              <w:rPr>
                <w:noProof/>
                <w:webHidden/>
              </w:rPr>
              <w:t>117</w:t>
            </w:r>
            <w:r w:rsidR="00E07D51">
              <w:rPr>
                <w:noProof/>
                <w:webHidden/>
              </w:rPr>
              <w:fldChar w:fldCharType="end"/>
            </w:r>
          </w:hyperlink>
        </w:p>
        <w:p w:rsidR="00F62A1C" w:rsidRDefault="00786736" w:rsidP="00B225A4">
          <w:pPr>
            <w:pStyle w:val="31"/>
            <w:tabs>
              <w:tab w:val="left" w:pos="1760"/>
            </w:tabs>
            <w:spacing w:after="0"/>
            <w:rPr>
              <w:rFonts w:asciiTheme="minorHAnsi" w:eastAsiaTheme="minorEastAsia" w:hAnsiTheme="minorHAnsi"/>
              <w:noProof/>
              <w:sz w:val="22"/>
              <w:lang w:eastAsia="ru-RU"/>
            </w:rPr>
          </w:pPr>
          <w:hyperlink w:anchor="_Toc130899671" w:history="1">
            <w:r w:rsidR="00F62A1C" w:rsidRPr="00EC69CF">
              <w:rPr>
                <w:rStyle w:val="aff5"/>
                <w:noProof/>
              </w:rPr>
              <w:t>9.1</w:t>
            </w:r>
            <w:r w:rsidR="00F62A1C">
              <w:rPr>
                <w:rFonts w:asciiTheme="minorHAnsi" w:eastAsiaTheme="minorEastAsia" w:hAnsiTheme="minorHAnsi"/>
                <w:noProof/>
                <w:sz w:val="22"/>
                <w:lang w:eastAsia="ru-RU"/>
              </w:rPr>
              <w:tab/>
            </w:r>
            <w:r w:rsidR="00F62A1C" w:rsidRPr="00EC69CF">
              <w:rPr>
                <w:rStyle w:val="aff5"/>
                <w:noProof/>
              </w:rPr>
              <w:t>Описание структуры системы сбора, очистки и отведения сочных вод на территории поселения, городского округа и деление территории поселения, городского округа на эксплуатационные зоны</w:t>
            </w:r>
            <w:r w:rsidR="00F62A1C">
              <w:rPr>
                <w:noProof/>
                <w:webHidden/>
              </w:rPr>
              <w:tab/>
            </w:r>
            <w:r w:rsidR="00E07D51">
              <w:rPr>
                <w:noProof/>
                <w:webHidden/>
              </w:rPr>
              <w:fldChar w:fldCharType="begin"/>
            </w:r>
            <w:r w:rsidR="00F62A1C">
              <w:rPr>
                <w:noProof/>
                <w:webHidden/>
              </w:rPr>
              <w:instrText xml:space="preserve"> PAGEREF _Toc130899671 \h </w:instrText>
            </w:r>
            <w:r w:rsidR="00E07D51">
              <w:rPr>
                <w:noProof/>
                <w:webHidden/>
              </w:rPr>
            </w:r>
            <w:r w:rsidR="00E07D51">
              <w:rPr>
                <w:noProof/>
                <w:webHidden/>
              </w:rPr>
              <w:fldChar w:fldCharType="separate"/>
            </w:r>
            <w:r w:rsidR="00DA4E0D">
              <w:rPr>
                <w:noProof/>
                <w:webHidden/>
              </w:rPr>
              <w:t>117</w:t>
            </w:r>
            <w:r w:rsidR="00E07D51">
              <w:rPr>
                <w:noProof/>
                <w:webHidden/>
              </w:rPr>
              <w:fldChar w:fldCharType="end"/>
            </w:r>
          </w:hyperlink>
        </w:p>
        <w:p w:rsidR="00F62A1C" w:rsidRDefault="00786736" w:rsidP="00B225A4">
          <w:pPr>
            <w:pStyle w:val="31"/>
            <w:tabs>
              <w:tab w:val="left" w:pos="1760"/>
            </w:tabs>
            <w:spacing w:after="0"/>
            <w:rPr>
              <w:rFonts w:asciiTheme="minorHAnsi" w:eastAsiaTheme="minorEastAsia" w:hAnsiTheme="minorHAnsi"/>
              <w:noProof/>
              <w:sz w:val="22"/>
              <w:lang w:eastAsia="ru-RU"/>
            </w:rPr>
          </w:pPr>
          <w:hyperlink w:anchor="_Toc130899672" w:history="1">
            <w:r w:rsidR="00F62A1C" w:rsidRPr="00EC69CF">
              <w:rPr>
                <w:rStyle w:val="aff5"/>
                <w:noProof/>
              </w:rPr>
              <w:t>9.2</w:t>
            </w:r>
            <w:r w:rsidR="00F62A1C">
              <w:rPr>
                <w:rFonts w:asciiTheme="minorHAnsi" w:eastAsiaTheme="minorEastAsia" w:hAnsiTheme="minorHAnsi"/>
                <w:noProof/>
                <w:sz w:val="22"/>
                <w:lang w:eastAsia="ru-RU"/>
              </w:rPr>
              <w:tab/>
            </w:r>
            <w:r w:rsidR="00F62A1C" w:rsidRPr="00EC69CF">
              <w:rPr>
                <w:rStyle w:val="aff5"/>
                <w:noProof/>
              </w:rPr>
              <w:t>Описание результатов технического обследования централизованной системы водоотведения, включая описание существующих канализационных очистных сооружений, в том числе оценку соответствия применяемой технологической схемы очистки сточных вод требованиям обеспечения нормативов качества очистки сточных вод, определение существующего дефицита (резерва) мощностей сооружений и описание локальных очистных сооружений, создаваемых абонентами</w:t>
            </w:r>
            <w:r w:rsidR="00F62A1C">
              <w:rPr>
                <w:noProof/>
                <w:webHidden/>
              </w:rPr>
              <w:tab/>
            </w:r>
            <w:r w:rsidR="00E07D51">
              <w:rPr>
                <w:noProof/>
                <w:webHidden/>
              </w:rPr>
              <w:fldChar w:fldCharType="begin"/>
            </w:r>
            <w:r w:rsidR="00F62A1C">
              <w:rPr>
                <w:noProof/>
                <w:webHidden/>
              </w:rPr>
              <w:instrText xml:space="preserve"> PAGEREF _Toc130899672 \h </w:instrText>
            </w:r>
            <w:r w:rsidR="00E07D51">
              <w:rPr>
                <w:noProof/>
                <w:webHidden/>
              </w:rPr>
            </w:r>
            <w:r w:rsidR="00E07D51">
              <w:rPr>
                <w:noProof/>
                <w:webHidden/>
              </w:rPr>
              <w:fldChar w:fldCharType="separate"/>
            </w:r>
            <w:r w:rsidR="00DA4E0D">
              <w:rPr>
                <w:noProof/>
                <w:webHidden/>
              </w:rPr>
              <w:t>118</w:t>
            </w:r>
            <w:r w:rsidR="00E07D51">
              <w:rPr>
                <w:noProof/>
                <w:webHidden/>
              </w:rPr>
              <w:fldChar w:fldCharType="end"/>
            </w:r>
          </w:hyperlink>
        </w:p>
        <w:p w:rsidR="00F62A1C" w:rsidRDefault="00786736" w:rsidP="00B225A4">
          <w:pPr>
            <w:pStyle w:val="31"/>
            <w:tabs>
              <w:tab w:val="left" w:pos="1760"/>
            </w:tabs>
            <w:spacing w:after="0"/>
            <w:rPr>
              <w:rFonts w:asciiTheme="minorHAnsi" w:eastAsiaTheme="minorEastAsia" w:hAnsiTheme="minorHAnsi"/>
              <w:noProof/>
              <w:sz w:val="22"/>
              <w:lang w:eastAsia="ru-RU"/>
            </w:rPr>
          </w:pPr>
          <w:hyperlink w:anchor="_Toc130899673" w:history="1">
            <w:r w:rsidR="00F62A1C" w:rsidRPr="00EC69CF">
              <w:rPr>
                <w:rStyle w:val="aff5"/>
                <w:noProof/>
              </w:rPr>
              <w:t>9.3</w:t>
            </w:r>
            <w:r w:rsidR="00F62A1C">
              <w:rPr>
                <w:rFonts w:asciiTheme="minorHAnsi" w:eastAsiaTheme="minorEastAsia" w:hAnsiTheme="minorHAnsi"/>
                <w:noProof/>
                <w:sz w:val="22"/>
                <w:lang w:eastAsia="ru-RU"/>
              </w:rPr>
              <w:tab/>
            </w:r>
            <w:r w:rsidR="00F62A1C" w:rsidRPr="00EC69CF">
              <w:rPr>
                <w:rStyle w:val="aff5"/>
                <w:noProof/>
              </w:rPr>
              <w:t>Описание технологических зон водоотведения, зон централизованного и нецентрализованного водоотведения (территорий, на которых водоотведение осуществляется с использованием централизованных и нецентрализованных систем водоотведения) и перечень централизованных систем водоотведения</w:t>
            </w:r>
            <w:r w:rsidR="00F62A1C">
              <w:rPr>
                <w:noProof/>
                <w:webHidden/>
              </w:rPr>
              <w:tab/>
            </w:r>
            <w:r w:rsidR="00E07D51">
              <w:rPr>
                <w:noProof/>
                <w:webHidden/>
              </w:rPr>
              <w:fldChar w:fldCharType="begin"/>
            </w:r>
            <w:r w:rsidR="00F62A1C">
              <w:rPr>
                <w:noProof/>
                <w:webHidden/>
              </w:rPr>
              <w:instrText xml:space="preserve"> PAGEREF _Toc130899673 \h </w:instrText>
            </w:r>
            <w:r w:rsidR="00E07D51">
              <w:rPr>
                <w:noProof/>
                <w:webHidden/>
              </w:rPr>
            </w:r>
            <w:r w:rsidR="00E07D51">
              <w:rPr>
                <w:noProof/>
                <w:webHidden/>
              </w:rPr>
              <w:fldChar w:fldCharType="separate"/>
            </w:r>
            <w:r w:rsidR="00DA4E0D">
              <w:rPr>
                <w:noProof/>
                <w:webHidden/>
              </w:rPr>
              <w:t>122</w:t>
            </w:r>
            <w:r w:rsidR="00E07D51">
              <w:rPr>
                <w:noProof/>
                <w:webHidden/>
              </w:rPr>
              <w:fldChar w:fldCharType="end"/>
            </w:r>
          </w:hyperlink>
        </w:p>
        <w:p w:rsidR="00F62A1C" w:rsidRDefault="00786736" w:rsidP="00B225A4">
          <w:pPr>
            <w:pStyle w:val="31"/>
            <w:tabs>
              <w:tab w:val="left" w:pos="1760"/>
            </w:tabs>
            <w:spacing w:after="0"/>
            <w:rPr>
              <w:rFonts w:asciiTheme="minorHAnsi" w:eastAsiaTheme="minorEastAsia" w:hAnsiTheme="minorHAnsi"/>
              <w:noProof/>
              <w:sz w:val="22"/>
              <w:lang w:eastAsia="ru-RU"/>
            </w:rPr>
          </w:pPr>
          <w:hyperlink w:anchor="_Toc130899674" w:history="1">
            <w:r w:rsidR="00F62A1C" w:rsidRPr="00EC69CF">
              <w:rPr>
                <w:rStyle w:val="aff5"/>
                <w:noProof/>
              </w:rPr>
              <w:t>9.4</w:t>
            </w:r>
            <w:r w:rsidR="00F62A1C">
              <w:rPr>
                <w:rFonts w:asciiTheme="minorHAnsi" w:eastAsiaTheme="minorEastAsia" w:hAnsiTheme="minorHAnsi"/>
                <w:noProof/>
                <w:sz w:val="22"/>
                <w:lang w:eastAsia="ru-RU"/>
              </w:rPr>
              <w:tab/>
            </w:r>
            <w:r w:rsidR="00F62A1C" w:rsidRPr="00EC69CF">
              <w:rPr>
                <w:rStyle w:val="aff5"/>
                <w:noProof/>
              </w:rPr>
              <w:t>Описание технической возможности утилизации осадков сточных вод на очистных сооружениях существующей централизованной системы водоотведения</w:t>
            </w:r>
            <w:r w:rsidR="00F62A1C">
              <w:rPr>
                <w:noProof/>
                <w:webHidden/>
              </w:rPr>
              <w:tab/>
            </w:r>
            <w:r w:rsidR="00E07D51">
              <w:rPr>
                <w:noProof/>
                <w:webHidden/>
              </w:rPr>
              <w:fldChar w:fldCharType="begin"/>
            </w:r>
            <w:r w:rsidR="00F62A1C">
              <w:rPr>
                <w:noProof/>
                <w:webHidden/>
              </w:rPr>
              <w:instrText xml:space="preserve"> PAGEREF _Toc130899674 \h </w:instrText>
            </w:r>
            <w:r w:rsidR="00E07D51">
              <w:rPr>
                <w:noProof/>
                <w:webHidden/>
              </w:rPr>
            </w:r>
            <w:r w:rsidR="00E07D51">
              <w:rPr>
                <w:noProof/>
                <w:webHidden/>
              </w:rPr>
              <w:fldChar w:fldCharType="separate"/>
            </w:r>
            <w:r w:rsidR="00DA4E0D">
              <w:rPr>
                <w:noProof/>
                <w:webHidden/>
              </w:rPr>
              <w:t>133</w:t>
            </w:r>
            <w:r w:rsidR="00E07D51">
              <w:rPr>
                <w:noProof/>
                <w:webHidden/>
              </w:rPr>
              <w:fldChar w:fldCharType="end"/>
            </w:r>
          </w:hyperlink>
        </w:p>
        <w:p w:rsidR="00F62A1C" w:rsidRDefault="00786736" w:rsidP="00B225A4">
          <w:pPr>
            <w:pStyle w:val="31"/>
            <w:tabs>
              <w:tab w:val="left" w:pos="1760"/>
            </w:tabs>
            <w:spacing w:after="0"/>
            <w:rPr>
              <w:rFonts w:asciiTheme="minorHAnsi" w:eastAsiaTheme="minorEastAsia" w:hAnsiTheme="minorHAnsi"/>
              <w:noProof/>
              <w:sz w:val="22"/>
              <w:lang w:eastAsia="ru-RU"/>
            </w:rPr>
          </w:pPr>
          <w:hyperlink w:anchor="_Toc130899675" w:history="1">
            <w:r w:rsidR="00F62A1C" w:rsidRPr="00EC69CF">
              <w:rPr>
                <w:rStyle w:val="aff5"/>
                <w:noProof/>
              </w:rPr>
              <w:t>9.5</w:t>
            </w:r>
            <w:r w:rsidR="00F62A1C">
              <w:rPr>
                <w:rFonts w:asciiTheme="minorHAnsi" w:eastAsiaTheme="minorEastAsia" w:hAnsiTheme="minorHAnsi"/>
                <w:noProof/>
                <w:sz w:val="22"/>
                <w:lang w:eastAsia="ru-RU"/>
              </w:rPr>
              <w:tab/>
            </w:r>
            <w:r w:rsidR="00F62A1C" w:rsidRPr="00EC69CF">
              <w:rPr>
                <w:rStyle w:val="aff5"/>
                <w:noProof/>
              </w:rPr>
              <w:t>Описание состояния и функционирования канализационных коллекторов и сетей, сооружений на них, включая оценку их износа и определение возможности обеспечения отвода и очистки сточных вод на существующих объектах централизованной системы водоотведения</w:t>
            </w:r>
            <w:r w:rsidR="00F62A1C">
              <w:rPr>
                <w:noProof/>
                <w:webHidden/>
              </w:rPr>
              <w:tab/>
            </w:r>
            <w:r w:rsidR="00E07D51">
              <w:rPr>
                <w:noProof/>
                <w:webHidden/>
              </w:rPr>
              <w:fldChar w:fldCharType="begin"/>
            </w:r>
            <w:r w:rsidR="00F62A1C">
              <w:rPr>
                <w:noProof/>
                <w:webHidden/>
              </w:rPr>
              <w:instrText xml:space="preserve"> PAGEREF _Toc130899675 \h </w:instrText>
            </w:r>
            <w:r w:rsidR="00E07D51">
              <w:rPr>
                <w:noProof/>
                <w:webHidden/>
              </w:rPr>
            </w:r>
            <w:r w:rsidR="00E07D51">
              <w:rPr>
                <w:noProof/>
                <w:webHidden/>
              </w:rPr>
              <w:fldChar w:fldCharType="separate"/>
            </w:r>
            <w:r w:rsidR="00DA4E0D">
              <w:rPr>
                <w:noProof/>
                <w:webHidden/>
              </w:rPr>
              <w:t>133</w:t>
            </w:r>
            <w:r w:rsidR="00E07D51">
              <w:rPr>
                <w:noProof/>
                <w:webHidden/>
              </w:rPr>
              <w:fldChar w:fldCharType="end"/>
            </w:r>
          </w:hyperlink>
        </w:p>
        <w:p w:rsidR="00F62A1C" w:rsidRDefault="00786736" w:rsidP="00B225A4">
          <w:pPr>
            <w:pStyle w:val="31"/>
            <w:tabs>
              <w:tab w:val="left" w:pos="1760"/>
            </w:tabs>
            <w:spacing w:after="0"/>
            <w:rPr>
              <w:rFonts w:asciiTheme="minorHAnsi" w:eastAsiaTheme="minorEastAsia" w:hAnsiTheme="minorHAnsi"/>
              <w:noProof/>
              <w:sz w:val="22"/>
              <w:lang w:eastAsia="ru-RU"/>
            </w:rPr>
          </w:pPr>
          <w:hyperlink w:anchor="_Toc130899676" w:history="1">
            <w:r w:rsidR="00F62A1C" w:rsidRPr="00EC69CF">
              <w:rPr>
                <w:rStyle w:val="aff5"/>
                <w:noProof/>
              </w:rPr>
              <w:t>9.6</w:t>
            </w:r>
            <w:r w:rsidR="00F62A1C">
              <w:rPr>
                <w:rFonts w:asciiTheme="minorHAnsi" w:eastAsiaTheme="minorEastAsia" w:hAnsiTheme="minorHAnsi"/>
                <w:noProof/>
                <w:sz w:val="22"/>
                <w:lang w:eastAsia="ru-RU"/>
              </w:rPr>
              <w:tab/>
            </w:r>
            <w:r w:rsidR="00F62A1C" w:rsidRPr="00EC69CF">
              <w:rPr>
                <w:rStyle w:val="aff5"/>
                <w:noProof/>
              </w:rPr>
              <w:t>Оценка безопасности и надежности объектов централизованной системы водоотведения и их управляемости</w:t>
            </w:r>
            <w:r w:rsidR="00F62A1C">
              <w:rPr>
                <w:noProof/>
                <w:webHidden/>
              </w:rPr>
              <w:tab/>
            </w:r>
            <w:r w:rsidR="00E07D51">
              <w:rPr>
                <w:noProof/>
                <w:webHidden/>
              </w:rPr>
              <w:fldChar w:fldCharType="begin"/>
            </w:r>
            <w:r w:rsidR="00F62A1C">
              <w:rPr>
                <w:noProof/>
                <w:webHidden/>
              </w:rPr>
              <w:instrText xml:space="preserve"> PAGEREF _Toc130899676 \h </w:instrText>
            </w:r>
            <w:r w:rsidR="00E07D51">
              <w:rPr>
                <w:noProof/>
                <w:webHidden/>
              </w:rPr>
            </w:r>
            <w:r w:rsidR="00E07D51">
              <w:rPr>
                <w:noProof/>
                <w:webHidden/>
              </w:rPr>
              <w:fldChar w:fldCharType="separate"/>
            </w:r>
            <w:r w:rsidR="00DA4E0D">
              <w:rPr>
                <w:noProof/>
                <w:webHidden/>
              </w:rPr>
              <w:t>139</w:t>
            </w:r>
            <w:r w:rsidR="00E07D51">
              <w:rPr>
                <w:noProof/>
                <w:webHidden/>
              </w:rPr>
              <w:fldChar w:fldCharType="end"/>
            </w:r>
          </w:hyperlink>
        </w:p>
        <w:p w:rsidR="00F62A1C" w:rsidRDefault="00786736" w:rsidP="00B225A4">
          <w:pPr>
            <w:pStyle w:val="31"/>
            <w:tabs>
              <w:tab w:val="left" w:pos="1760"/>
            </w:tabs>
            <w:spacing w:after="0"/>
            <w:rPr>
              <w:rFonts w:asciiTheme="minorHAnsi" w:eastAsiaTheme="minorEastAsia" w:hAnsiTheme="minorHAnsi"/>
              <w:noProof/>
              <w:sz w:val="22"/>
              <w:lang w:eastAsia="ru-RU"/>
            </w:rPr>
          </w:pPr>
          <w:hyperlink w:anchor="_Toc130899677" w:history="1">
            <w:r w:rsidR="00F62A1C" w:rsidRPr="00EC69CF">
              <w:rPr>
                <w:rStyle w:val="aff5"/>
                <w:noProof/>
              </w:rPr>
              <w:t>9.7</w:t>
            </w:r>
            <w:r w:rsidR="00F62A1C">
              <w:rPr>
                <w:rFonts w:asciiTheme="minorHAnsi" w:eastAsiaTheme="minorEastAsia" w:hAnsiTheme="minorHAnsi"/>
                <w:noProof/>
                <w:sz w:val="22"/>
                <w:lang w:eastAsia="ru-RU"/>
              </w:rPr>
              <w:tab/>
            </w:r>
            <w:r w:rsidR="00F62A1C" w:rsidRPr="00EC69CF">
              <w:rPr>
                <w:rStyle w:val="aff5"/>
                <w:noProof/>
              </w:rPr>
              <w:t>Оценка воздействия сбросов сточных вод через централизованную систему водоотведения на окружающую среду</w:t>
            </w:r>
            <w:r w:rsidR="00F62A1C">
              <w:rPr>
                <w:noProof/>
                <w:webHidden/>
              </w:rPr>
              <w:tab/>
            </w:r>
            <w:r w:rsidR="00E07D51">
              <w:rPr>
                <w:noProof/>
                <w:webHidden/>
              </w:rPr>
              <w:fldChar w:fldCharType="begin"/>
            </w:r>
            <w:r w:rsidR="00F62A1C">
              <w:rPr>
                <w:noProof/>
                <w:webHidden/>
              </w:rPr>
              <w:instrText xml:space="preserve"> PAGEREF _Toc130899677 \h </w:instrText>
            </w:r>
            <w:r w:rsidR="00E07D51">
              <w:rPr>
                <w:noProof/>
                <w:webHidden/>
              </w:rPr>
            </w:r>
            <w:r w:rsidR="00E07D51">
              <w:rPr>
                <w:noProof/>
                <w:webHidden/>
              </w:rPr>
              <w:fldChar w:fldCharType="separate"/>
            </w:r>
            <w:r w:rsidR="00DA4E0D">
              <w:rPr>
                <w:noProof/>
                <w:webHidden/>
              </w:rPr>
              <w:t>139</w:t>
            </w:r>
            <w:r w:rsidR="00E07D51">
              <w:rPr>
                <w:noProof/>
                <w:webHidden/>
              </w:rPr>
              <w:fldChar w:fldCharType="end"/>
            </w:r>
          </w:hyperlink>
        </w:p>
        <w:p w:rsidR="00F62A1C" w:rsidRDefault="00786736" w:rsidP="00B225A4">
          <w:pPr>
            <w:pStyle w:val="31"/>
            <w:tabs>
              <w:tab w:val="left" w:pos="1760"/>
            </w:tabs>
            <w:spacing w:after="0"/>
            <w:rPr>
              <w:rFonts w:asciiTheme="minorHAnsi" w:eastAsiaTheme="minorEastAsia" w:hAnsiTheme="minorHAnsi"/>
              <w:noProof/>
              <w:sz w:val="22"/>
              <w:lang w:eastAsia="ru-RU"/>
            </w:rPr>
          </w:pPr>
          <w:hyperlink w:anchor="_Toc130899678" w:history="1">
            <w:r w:rsidR="00F62A1C" w:rsidRPr="00EC69CF">
              <w:rPr>
                <w:rStyle w:val="aff5"/>
                <w:noProof/>
              </w:rPr>
              <w:t>9.8</w:t>
            </w:r>
            <w:r w:rsidR="00F62A1C">
              <w:rPr>
                <w:rFonts w:asciiTheme="minorHAnsi" w:eastAsiaTheme="minorEastAsia" w:hAnsiTheme="minorHAnsi"/>
                <w:noProof/>
                <w:sz w:val="22"/>
                <w:lang w:eastAsia="ru-RU"/>
              </w:rPr>
              <w:tab/>
            </w:r>
            <w:r w:rsidR="00F62A1C" w:rsidRPr="00EC69CF">
              <w:rPr>
                <w:rStyle w:val="aff5"/>
                <w:noProof/>
              </w:rPr>
              <w:t>Описание территорий муниципального образования, не охваченных централизованной системой водоотведения</w:t>
            </w:r>
            <w:r w:rsidR="00F62A1C">
              <w:rPr>
                <w:noProof/>
                <w:webHidden/>
              </w:rPr>
              <w:tab/>
            </w:r>
            <w:r w:rsidR="00E07D51">
              <w:rPr>
                <w:noProof/>
                <w:webHidden/>
              </w:rPr>
              <w:fldChar w:fldCharType="begin"/>
            </w:r>
            <w:r w:rsidR="00F62A1C">
              <w:rPr>
                <w:noProof/>
                <w:webHidden/>
              </w:rPr>
              <w:instrText xml:space="preserve"> PAGEREF _Toc130899678 \h </w:instrText>
            </w:r>
            <w:r w:rsidR="00E07D51">
              <w:rPr>
                <w:noProof/>
                <w:webHidden/>
              </w:rPr>
            </w:r>
            <w:r w:rsidR="00E07D51">
              <w:rPr>
                <w:noProof/>
                <w:webHidden/>
              </w:rPr>
              <w:fldChar w:fldCharType="separate"/>
            </w:r>
            <w:r w:rsidR="00DA4E0D">
              <w:rPr>
                <w:noProof/>
                <w:webHidden/>
              </w:rPr>
              <w:t>141</w:t>
            </w:r>
            <w:r w:rsidR="00E07D51">
              <w:rPr>
                <w:noProof/>
                <w:webHidden/>
              </w:rPr>
              <w:fldChar w:fldCharType="end"/>
            </w:r>
          </w:hyperlink>
        </w:p>
        <w:p w:rsidR="00F62A1C" w:rsidRDefault="00786736" w:rsidP="00B225A4">
          <w:pPr>
            <w:pStyle w:val="31"/>
            <w:tabs>
              <w:tab w:val="left" w:pos="1760"/>
            </w:tabs>
            <w:spacing w:after="0"/>
            <w:rPr>
              <w:rFonts w:asciiTheme="minorHAnsi" w:eastAsiaTheme="minorEastAsia" w:hAnsiTheme="minorHAnsi"/>
              <w:noProof/>
              <w:sz w:val="22"/>
              <w:lang w:eastAsia="ru-RU"/>
            </w:rPr>
          </w:pPr>
          <w:hyperlink w:anchor="_Toc130899679" w:history="1">
            <w:r w:rsidR="00F62A1C" w:rsidRPr="00EC69CF">
              <w:rPr>
                <w:rStyle w:val="aff5"/>
                <w:noProof/>
              </w:rPr>
              <w:t>9.9</w:t>
            </w:r>
            <w:r w:rsidR="00F62A1C">
              <w:rPr>
                <w:rFonts w:asciiTheme="minorHAnsi" w:eastAsiaTheme="minorEastAsia" w:hAnsiTheme="minorHAnsi"/>
                <w:noProof/>
                <w:sz w:val="22"/>
                <w:lang w:eastAsia="ru-RU"/>
              </w:rPr>
              <w:tab/>
            </w:r>
            <w:r w:rsidR="00F62A1C" w:rsidRPr="00EC69CF">
              <w:rPr>
                <w:rStyle w:val="aff5"/>
                <w:noProof/>
              </w:rPr>
              <w:t>Описание существующих технических и технологических проблем системы водоотведения поселения, городского округа</w:t>
            </w:r>
            <w:r w:rsidR="00F62A1C">
              <w:rPr>
                <w:noProof/>
                <w:webHidden/>
              </w:rPr>
              <w:tab/>
            </w:r>
            <w:r w:rsidR="00E07D51">
              <w:rPr>
                <w:noProof/>
                <w:webHidden/>
              </w:rPr>
              <w:fldChar w:fldCharType="begin"/>
            </w:r>
            <w:r w:rsidR="00F62A1C">
              <w:rPr>
                <w:noProof/>
                <w:webHidden/>
              </w:rPr>
              <w:instrText xml:space="preserve"> PAGEREF _Toc130899679 \h </w:instrText>
            </w:r>
            <w:r w:rsidR="00E07D51">
              <w:rPr>
                <w:noProof/>
                <w:webHidden/>
              </w:rPr>
            </w:r>
            <w:r w:rsidR="00E07D51">
              <w:rPr>
                <w:noProof/>
                <w:webHidden/>
              </w:rPr>
              <w:fldChar w:fldCharType="separate"/>
            </w:r>
            <w:r w:rsidR="00DA4E0D">
              <w:rPr>
                <w:noProof/>
                <w:webHidden/>
              </w:rPr>
              <w:t>142</w:t>
            </w:r>
            <w:r w:rsidR="00E07D51">
              <w:rPr>
                <w:noProof/>
                <w:webHidden/>
              </w:rPr>
              <w:fldChar w:fldCharType="end"/>
            </w:r>
          </w:hyperlink>
        </w:p>
        <w:p w:rsidR="00F62A1C" w:rsidRDefault="00786736" w:rsidP="00B225A4">
          <w:pPr>
            <w:pStyle w:val="23"/>
            <w:rPr>
              <w:rFonts w:asciiTheme="minorHAnsi" w:eastAsiaTheme="minorEastAsia" w:hAnsiTheme="minorHAnsi"/>
              <w:noProof/>
              <w:sz w:val="22"/>
              <w:lang w:eastAsia="ru-RU"/>
            </w:rPr>
          </w:pPr>
          <w:hyperlink w:anchor="_Toc130899680" w:history="1">
            <w:r w:rsidR="00F62A1C" w:rsidRPr="00EC69CF">
              <w:rPr>
                <w:rStyle w:val="aff5"/>
                <w:caps/>
                <w:noProof/>
              </w:rPr>
              <w:t>Раздел 10.</w:t>
            </w:r>
            <w:r w:rsidR="00F62A1C">
              <w:rPr>
                <w:rFonts w:asciiTheme="minorHAnsi" w:eastAsiaTheme="minorEastAsia" w:hAnsiTheme="minorHAnsi"/>
                <w:noProof/>
                <w:sz w:val="22"/>
                <w:lang w:eastAsia="ru-RU"/>
              </w:rPr>
              <w:tab/>
            </w:r>
            <w:r w:rsidR="00F62A1C" w:rsidRPr="00EC69CF">
              <w:rPr>
                <w:rStyle w:val="aff5"/>
                <w:noProof/>
              </w:rPr>
              <w:t>Балансы сточных вод в системе водоотведения</w:t>
            </w:r>
            <w:r w:rsidR="00F62A1C">
              <w:rPr>
                <w:noProof/>
                <w:webHidden/>
              </w:rPr>
              <w:tab/>
            </w:r>
            <w:r w:rsidR="00E07D51">
              <w:rPr>
                <w:noProof/>
                <w:webHidden/>
              </w:rPr>
              <w:fldChar w:fldCharType="begin"/>
            </w:r>
            <w:r w:rsidR="00F62A1C">
              <w:rPr>
                <w:noProof/>
                <w:webHidden/>
              </w:rPr>
              <w:instrText xml:space="preserve"> PAGEREF _Toc130899680 \h </w:instrText>
            </w:r>
            <w:r w:rsidR="00E07D51">
              <w:rPr>
                <w:noProof/>
                <w:webHidden/>
              </w:rPr>
            </w:r>
            <w:r w:rsidR="00E07D51">
              <w:rPr>
                <w:noProof/>
                <w:webHidden/>
              </w:rPr>
              <w:fldChar w:fldCharType="separate"/>
            </w:r>
            <w:r w:rsidR="00DA4E0D">
              <w:rPr>
                <w:noProof/>
                <w:webHidden/>
              </w:rPr>
              <w:t>143</w:t>
            </w:r>
            <w:r w:rsidR="00E07D51">
              <w:rPr>
                <w:noProof/>
                <w:webHidden/>
              </w:rPr>
              <w:fldChar w:fldCharType="end"/>
            </w:r>
          </w:hyperlink>
        </w:p>
        <w:p w:rsidR="00F62A1C" w:rsidRDefault="00786736" w:rsidP="00B225A4">
          <w:pPr>
            <w:pStyle w:val="31"/>
            <w:tabs>
              <w:tab w:val="left" w:pos="1829"/>
            </w:tabs>
            <w:spacing w:after="0"/>
            <w:rPr>
              <w:rFonts w:asciiTheme="minorHAnsi" w:eastAsiaTheme="minorEastAsia" w:hAnsiTheme="minorHAnsi"/>
              <w:noProof/>
              <w:sz w:val="22"/>
              <w:lang w:eastAsia="ru-RU"/>
            </w:rPr>
          </w:pPr>
          <w:hyperlink w:anchor="_Toc130899681" w:history="1">
            <w:r w:rsidR="00F62A1C" w:rsidRPr="00EC69CF">
              <w:rPr>
                <w:rStyle w:val="aff5"/>
                <w:noProof/>
              </w:rPr>
              <w:t>10.1</w:t>
            </w:r>
            <w:r w:rsidR="00F62A1C">
              <w:rPr>
                <w:rFonts w:asciiTheme="minorHAnsi" w:eastAsiaTheme="minorEastAsia" w:hAnsiTheme="minorHAnsi"/>
                <w:noProof/>
                <w:sz w:val="22"/>
                <w:lang w:eastAsia="ru-RU"/>
              </w:rPr>
              <w:tab/>
            </w:r>
            <w:r w:rsidR="00F62A1C" w:rsidRPr="00EC69CF">
              <w:rPr>
                <w:rStyle w:val="aff5"/>
                <w:noProof/>
              </w:rPr>
              <w:t>Баланс поступления сточных вод в централизованную систему водоотведения и отведения стоков по технологическим зонам водоотведения</w:t>
            </w:r>
            <w:r w:rsidR="00F62A1C">
              <w:rPr>
                <w:noProof/>
                <w:webHidden/>
              </w:rPr>
              <w:tab/>
            </w:r>
            <w:r w:rsidR="00E07D51">
              <w:rPr>
                <w:noProof/>
                <w:webHidden/>
              </w:rPr>
              <w:fldChar w:fldCharType="begin"/>
            </w:r>
            <w:r w:rsidR="00F62A1C">
              <w:rPr>
                <w:noProof/>
                <w:webHidden/>
              </w:rPr>
              <w:instrText xml:space="preserve"> PAGEREF _Toc130899681 \h </w:instrText>
            </w:r>
            <w:r w:rsidR="00E07D51">
              <w:rPr>
                <w:noProof/>
                <w:webHidden/>
              </w:rPr>
            </w:r>
            <w:r w:rsidR="00E07D51">
              <w:rPr>
                <w:noProof/>
                <w:webHidden/>
              </w:rPr>
              <w:fldChar w:fldCharType="separate"/>
            </w:r>
            <w:r w:rsidR="00DA4E0D">
              <w:rPr>
                <w:noProof/>
                <w:webHidden/>
              </w:rPr>
              <w:t>143</w:t>
            </w:r>
            <w:r w:rsidR="00E07D51">
              <w:rPr>
                <w:noProof/>
                <w:webHidden/>
              </w:rPr>
              <w:fldChar w:fldCharType="end"/>
            </w:r>
          </w:hyperlink>
        </w:p>
        <w:p w:rsidR="00F62A1C" w:rsidRDefault="00786736" w:rsidP="00B225A4">
          <w:pPr>
            <w:pStyle w:val="31"/>
            <w:tabs>
              <w:tab w:val="left" w:pos="1829"/>
            </w:tabs>
            <w:spacing w:after="0"/>
            <w:rPr>
              <w:rFonts w:asciiTheme="minorHAnsi" w:eastAsiaTheme="minorEastAsia" w:hAnsiTheme="minorHAnsi"/>
              <w:noProof/>
              <w:sz w:val="22"/>
              <w:lang w:eastAsia="ru-RU"/>
            </w:rPr>
          </w:pPr>
          <w:hyperlink w:anchor="_Toc130899682" w:history="1">
            <w:r w:rsidR="00F62A1C" w:rsidRPr="00EC69CF">
              <w:rPr>
                <w:rStyle w:val="aff5"/>
                <w:noProof/>
              </w:rPr>
              <w:t>10.2</w:t>
            </w:r>
            <w:r w:rsidR="00F62A1C">
              <w:rPr>
                <w:rFonts w:asciiTheme="minorHAnsi" w:eastAsiaTheme="minorEastAsia" w:hAnsiTheme="minorHAnsi"/>
                <w:noProof/>
                <w:sz w:val="22"/>
                <w:lang w:eastAsia="ru-RU"/>
              </w:rPr>
              <w:tab/>
            </w:r>
            <w:r w:rsidR="00F62A1C" w:rsidRPr="00EC69CF">
              <w:rPr>
                <w:rStyle w:val="aff5"/>
                <w:noProof/>
              </w:rPr>
              <w:t>Оценку фактического притока неорганизованного стока (сточных вод, поступающих по поверхности рельефа мест</w:t>
            </w:r>
            <w:r w:rsidR="00B225A4">
              <w:rPr>
                <w:rStyle w:val="aff5"/>
                <w:noProof/>
              </w:rPr>
              <w:t>ности) по технологическим зонам</w:t>
            </w:r>
            <w:r w:rsidR="00B225A4">
              <w:rPr>
                <w:rStyle w:val="aff5"/>
                <w:noProof/>
              </w:rPr>
              <w:br/>
            </w:r>
            <w:r w:rsidR="00F62A1C" w:rsidRPr="00EC69CF">
              <w:rPr>
                <w:rStyle w:val="aff5"/>
                <w:noProof/>
              </w:rPr>
              <w:t>водоотведения</w:t>
            </w:r>
            <w:r w:rsidR="00F62A1C">
              <w:rPr>
                <w:noProof/>
                <w:webHidden/>
              </w:rPr>
              <w:tab/>
            </w:r>
            <w:r w:rsidR="00E07D51">
              <w:rPr>
                <w:noProof/>
                <w:webHidden/>
              </w:rPr>
              <w:fldChar w:fldCharType="begin"/>
            </w:r>
            <w:r w:rsidR="00F62A1C">
              <w:rPr>
                <w:noProof/>
                <w:webHidden/>
              </w:rPr>
              <w:instrText xml:space="preserve"> PAGEREF _Toc130899682 \h </w:instrText>
            </w:r>
            <w:r w:rsidR="00E07D51">
              <w:rPr>
                <w:noProof/>
                <w:webHidden/>
              </w:rPr>
            </w:r>
            <w:r w:rsidR="00E07D51">
              <w:rPr>
                <w:noProof/>
                <w:webHidden/>
              </w:rPr>
              <w:fldChar w:fldCharType="separate"/>
            </w:r>
            <w:r w:rsidR="00DA4E0D">
              <w:rPr>
                <w:noProof/>
                <w:webHidden/>
              </w:rPr>
              <w:t>143</w:t>
            </w:r>
            <w:r w:rsidR="00E07D51">
              <w:rPr>
                <w:noProof/>
                <w:webHidden/>
              </w:rPr>
              <w:fldChar w:fldCharType="end"/>
            </w:r>
          </w:hyperlink>
        </w:p>
        <w:p w:rsidR="00F62A1C" w:rsidRDefault="00786736" w:rsidP="00B225A4">
          <w:pPr>
            <w:pStyle w:val="31"/>
            <w:tabs>
              <w:tab w:val="left" w:pos="1829"/>
            </w:tabs>
            <w:spacing w:after="0"/>
            <w:rPr>
              <w:rFonts w:asciiTheme="minorHAnsi" w:eastAsiaTheme="minorEastAsia" w:hAnsiTheme="minorHAnsi"/>
              <w:noProof/>
              <w:sz w:val="22"/>
              <w:lang w:eastAsia="ru-RU"/>
            </w:rPr>
          </w:pPr>
          <w:hyperlink w:anchor="_Toc130899683" w:history="1">
            <w:r w:rsidR="00F62A1C" w:rsidRPr="00EC69CF">
              <w:rPr>
                <w:rStyle w:val="aff5"/>
                <w:noProof/>
              </w:rPr>
              <w:t>10.3</w:t>
            </w:r>
            <w:r w:rsidR="00F62A1C">
              <w:rPr>
                <w:rFonts w:asciiTheme="minorHAnsi" w:eastAsiaTheme="minorEastAsia" w:hAnsiTheme="minorHAnsi"/>
                <w:noProof/>
                <w:sz w:val="22"/>
                <w:lang w:eastAsia="ru-RU"/>
              </w:rPr>
              <w:tab/>
            </w:r>
            <w:r w:rsidR="00F62A1C" w:rsidRPr="00EC69CF">
              <w:rPr>
                <w:rStyle w:val="aff5"/>
                <w:noProof/>
              </w:rPr>
              <w:t>Сведения об оснащенности зданий, строений, сооружений приборами учета принимаемых сточных вод и их применении</w:t>
            </w:r>
            <w:r w:rsidR="00B225A4">
              <w:rPr>
                <w:rStyle w:val="aff5"/>
                <w:noProof/>
              </w:rPr>
              <w:t xml:space="preserve"> при осуществлении</w:t>
            </w:r>
            <w:r w:rsidR="00B225A4">
              <w:rPr>
                <w:rStyle w:val="aff5"/>
                <w:noProof/>
              </w:rPr>
              <w:br/>
              <w:t xml:space="preserve">коммерческих </w:t>
            </w:r>
            <w:r w:rsidR="00F62A1C" w:rsidRPr="00EC69CF">
              <w:rPr>
                <w:rStyle w:val="aff5"/>
                <w:noProof/>
              </w:rPr>
              <w:t>расчетов</w:t>
            </w:r>
            <w:r w:rsidR="00F62A1C">
              <w:rPr>
                <w:noProof/>
                <w:webHidden/>
              </w:rPr>
              <w:tab/>
            </w:r>
            <w:r w:rsidR="00E07D51">
              <w:rPr>
                <w:noProof/>
                <w:webHidden/>
              </w:rPr>
              <w:fldChar w:fldCharType="begin"/>
            </w:r>
            <w:r w:rsidR="00F62A1C">
              <w:rPr>
                <w:noProof/>
                <w:webHidden/>
              </w:rPr>
              <w:instrText xml:space="preserve"> PAGEREF _Toc130899683 \h </w:instrText>
            </w:r>
            <w:r w:rsidR="00E07D51">
              <w:rPr>
                <w:noProof/>
                <w:webHidden/>
              </w:rPr>
            </w:r>
            <w:r w:rsidR="00E07D51">
              <w:rPr>
                <w:noProof/>
                <w:webHidden/>
              </w:rPr>
              <w:fldChar w:fldCharType="separate"/>
            </w:r>
            <w:r w:rsidR="00DA4E0D">
              <w:rPr>
                <w:noProof/>
                <w:webHidden/>
              </w:rPr>
              <w:t>144</w:t>
            </w:r>
            <w:r w:rsidR="00E07D51">
              <w:rPr>
                <w:noProof/>
                <w:webHidden/>
              </w:rPr>
              <w:fldChar w:fldCharType="end"/>
            </w:r>
          </w:hyperlink>
        </w:p>
        <w:p w:rsidR="00F62A1C" w:rsidRDefault="00786736" w:rsidP="00B225A4">
          <w:pPr>
            <w:pStyle w:val="31"/>
            <w:tabs>
              <w:tab w:val="left" w:pos="1829"/>
            </w:tabs>
            <w:spacing w:after="0"/>
            <w:rPr>
              <w:rFonts w:asciiTheme="minorHAnsi" w:eastAsiaTheme="minorEastAsia" w:hAnsiTheme="minorHAnsi"/>
              <w:noProof/>
              <w:sz w:val="22"/>
              <w:lang w:eastAsia="ru-RU"/>
            </w:rPr>
          </w:pPr>
          <w:hyperlink w:anchor="_Toc130899684" w:history="1">
            <w:r w:rsidR="00F62A1C" w:rsidRPr="00EC69CF">
              <w:rPr>
                <w:rStyle w:val="aff5"/>
                <w:noProof/>
              </w:rPr>
              <w:t>10.4</w:t>
            </w:r>
            <w:r w:rsidR="00F62A1C">
              <w:rPr>
                <w:rFonts w:asciiTheme="minorHAnsi" w:eastAsiaTheme="minorEastAsia" w:hAnsiTheme="minorHAnsi"/>
                <w:noProof/>
                <w:sz w:val="22"/>
                <w:lang w:eastAsia="ru-RU"/>
              </w:rPr>
              <w:tab/>
            </w:r>
            <w:r w:rsidR="00F62A1C" w:rsidRPr="00EC69CF">
              <w:rPr>
                <w:rStyle w:val="aff5"/>
                <w:noProof/>
              </w:rPr>
              <w:t>Прогнозные балансы поступления сточных вод в централизованную систему водоотведения и отведения стоков по технологическим зонам водоотведения на срок не менее 10 лет с учетом различных сценариев развития поселений, городских округов</w:t>
            </w:r>
            <w:r w:rsidR="00F62A1C">
              <w:rPr>
                <w:noProof/>
                <w:webHidden/>
              </w:rPr>
              <w:tab/>
            </w:r>
            <w:r w:rsidR="00E07D51">
              <w:rPr>
                <w:noProof/>
                <w:webHidden/>
              </w:rPr>
              <w:fldChar w:fldCharType="begin"/>
            </w:r>
            <w:r w:rsidR="00F62A1C">
              <w:rPr>
                <w:noProof/>
                <w:webHidden/>
              </w:rPr>
              <w:instrText xml:space="preserve"> PAGEREF _Toc130899684 \h </w:instrText>
            </w:r>
            <w:r w:rsidR="00E07D51">
              <w:rPr>
                <w:noProof/>
                <w:webHidden/>
              </w:rPr>
            </w:r>
            <w:r w:rsidR="00E07D51">
              <w:rPr>
                <w:noProof/>
                <w:webHidden/>
              </w:rPr>
              <w:fldChar w:fldCharType="separate"/>
            </w:r>
            <w:r w:rsidR="00DA4E0D">
              <w:rPr>
                <w:noProof/>
                <w:webHidden/>
              </w:rPr>
              <w:t>145</w:t>
            </w:r>
            <w:r w:rsidR="00E07D51">
              <w:rPr>
                <w:noProof/>
                <w:webHidden/>
              </w:rPr>
              <w:fldChar w:fldCharType="end"/>
            </w:r>
          </w:hyperlink>
        </w:p>
        <w:p w:rsidR="00F62A1C" w:rsidRDefault="00786736" w:rsidP="00B225A4">
          <w:pPr>
            <w:pStyle w:val="23"/>
            <w:rPr>
              <w:rFonts w:asciiTheme="minorHAnsi" w:eastAsiaTheme="minorEastAsia" w:hAnsiTheme="minorHAnsi"/>
              <w:noProof/>
              <w:sz w:val="22"/>
              <w:lang w:eastAsia="ru-RU"/>
            </w:rPr>
          </w:pPr>
          <w:hyperlink w:anchor="_Toc130899685" w:history="1">
            <w:r w:rsidR="00F62A1C" w:rsidRPr="00EC69CF">
              <w:rPr>
                <w:rStyle w:val="aff5"/>
                <w:caps/>
                <w:noProof/>
              </w:rPr>
              <w:t>Раздел 11.</w:t>
            </w:r>
            <w:r w:rsidR="00F62A1C">
              <w:rPr>
                <w:rFonts w:asciiTheme="minorHAnsi" w:eastAsiaTheme="minorEastAsia" w:hAnsiTheme="minorHAnsi"/>
                <w:noProof/>
                <w:sz w:val="22"/>
                <w:lang w:eastAsia="ru-RU"/>
              </w:rPr>
              <w:tab/>
            </w:r>
            <w:r w:rsidR="00F62A1C" w:rsidRPr="00EC69CF">
              <w:rPr>
                <w:rStyle w:val="aff5"/>
                <w:noProof/>
              </w:rPr>
              <w:t>Прогноз объёма сточных вод</w:t>
            </w:r>
            <w:r w:rsidR="00F62A1C">
              <w:rPr>
                <w:noProof/>
                <w:webHidden/>
              </w:rPr>
              <w:tab/>
            </w:r>
            <w:r w:rsidR="00E07D51">
              <w:rPr>
                <w:noProof/>
                <w:webHidden/>
              </w:rPr>
              <w:fldChar w:fldCharType="begin"/>
            </w:r>
            <w:r w:rsidR="00F62A1C">
              <w:rPr>
                <w:noProof/>
                <w:webHidden/>
              </w:rPr>
              <w:instrText xml:space="preserve"> PAGEREF _Toc130899685 \h </w:instrText>
            </w:r>
            <w:r w:rsidR="00E07D51">
              <w:rPr>
                <w:noProof/>
                <w:webHidden/>
              </w:rPr>
            </w:r>
            <w:r w:rsidR="00E07D51">
              <w:rPr>
                <w:noProof/>
                <w:webHidden/>
              </w:rPr>
              <w:fldChar w:fldCharType="separate"/>
            </w:r>
            <w:r w:rsidR="00DA4E0D">
              <w:rPr>
                <w:noProof/>
                <w:webHidden/>
              </w:rPr>
              <w:t>146</w:t>
            </w:r>
            <w:r w:rsidR="00E07D51">
              <w:rPr>
                <w:noProof/>
                <w:webHidden/>
              </w:rPr>
              <w:fldChar w:fldCharType="end"/>
            </w:r>
          </w:hyperlink>
        </w:p>
        <w:p w:rsidR="00F62A1C" w:rsidRDefault="00786736" w:rsidP="00B225A4">
          <w:pPr>
            <w:pStyle w:val="31"/>
            <w:tabs>
              <w:tab w:val="left" w:pos="1829"/>
            </w:tabs>
            <w:spacing w:after="0"/>
            <w:rPr>
              <w:rFonts w:asciiTheme="minorHAnsi" w:eastAsiaTheme="minorEastAsia" w:hAnsiTheme="minorHAnsi"/>
              <w:noProof/>
              <w:sz w:val="22"/>
              <w:lang w:eastAsia="ru-RU"/>
            </w:rPr>
          </w:pPr>
          <w:hyperlink w:anchor="_Toc130899686" w:history="1">
            <w:r w:rsidR="00F62A1C" w:rsidRPr="00EC69CF">
              <w:rPr>
                <w:rStyle w:val="aff5"/>
                <w:noProof/>
              </w:rPr>
              <w:t>11.1</w:t>
            </w:r>
            <w:r w:rsidR="00F62A1C">
              <w:rPr>
                <w:rFonts w:asciiTheme="minorHAnsi" w:eastAsiaTheme="minorEastAsia" w:hAnsiTheme="minorHAnsi"/>
                <w:noProof/>
                <w:sz w:val="22"/>
                <w:lang w:eastAsia="ru-RU"/>
              </w:rPr>
              <w:tab/>
            </w:r>
            <w:r w:rsidR="00F62A1C" w:rsidRPr="00EC69CF">
              <w:rPr>
                <w:rStyle w:val="aff5"/>
                <w:noProof/>
              </w:rPr>
              <w:t>Сведения о фактическом и ожидаемом поступлении сточных вод в централизованную систему водоотведения</w:t>
            </w:r>
            <w:r w:rsidR="00F62A1C">
              <w:rPr>
                <w:noProof/>
                <w:webHidden/>
              </w:rPr>
              <w:tab/>
            </w:r>
            <w:r w:rsidR="00E07D51">
              <w:rPr>
                <w:noProof/>
                <w:webHidden/>
              </w:rPr>
              <w:fldChar w:fldCharType="begin"/>
            </w:r>
            <w:r w:rsidR="00F62A1C">
              <w:rPr>
                <w:noProof/>
                <w:webHidden/>
              </w:rPr>
              <w:instrText xml:space="preserve"> PAGEREF _Toc130899686 \h </w:instrText>
            </w:r>
            <w:r w:rsidR="00E07D51">
              <w:rPr>
                <w:noProof/>
                <w:webHidden/>
              </w:rPr>
            </w:r>
            <w:r w:rsidR="00E07D51">
              <w:rPr>
                <w:noProof/>
                <w:webHidden/>
              </w:rPr>
              <w:fldChar w:fldCharType="separate"/>
            </w:r>
            <w:r w:rsidR="00DA4E0D">
              <w:rPr>
                <w:noProof/>
                <w:webHidden/>
              </w:rPr>
              <w:t>146</w:t>
            </w:r>
            <w:r w:rsidR="00E07D51">
              <w:rPr>
                <w:noProof/>
                <w:webHidden/>
              </w:rPr>
              <w:fldChar w:fldCharType="end"/>
            </w:r>
          </w:hyperlink>
        </w:p>
        <w:p w:rsidR="00F62A1C" w:rsidRDefault="00786736" w:rsidP="00B225A4">
          <w:pPr>
            <w:pStyle w:val="31"/>
            <w:tabs>
              <w:tab w:val="left" w:pos="1829"/>
            </w:tabs>
            <w:spacing w:after="0"/>
            <w:rPr>
              <w:rFonts w:asciiTheme="minorHAnsi" w:eastAsiaTheme="minorEastAsia" w:hAnsiTheme="minorHAnsi"/>
              <w:noProof/>
              <w:sz w:val="22"/>
              <w:lang w:eastAsia="ru-RU"/>
            </w:rPr>
          </w:pPr>
          <w:hyperlink w:anchor="_Toc130899687" w:history="1">
            <w:r w:rsidR="00F62A1C" w:rsidRPr="00EC69CF">
              <w:rPr>
                <w:rStyle w:val="aff5"/>
                <w:noProof/>
              </w:rPr>
              <w:t>11.2</w:t>
            </w:r>
            <w:r w:rsidR="00F62A1C">
              <w:rPr>
                <w:rFonts w:asciiTheme="minorHAnsi" w:eastAsiaTheme="minorEastAsia" w:hAnsiTheme="minorHAnsi"/>
                <w:noProof/>
                <w:sz w:val="22"/>
                <w:lang w:eastAsia="ru-RU"/>
              </w:rPr>
              <w:tab/>
            </w:r>
            <w:r w:rsidR="00F62A1C" w:rsidRPr="00EC69CF">
              <w:rPr>
                <w:rStyle w:val="aff5"/>
                <w:noProof/>
              </w:rPr>
              <w:t>Описание структуры централизованной системы водоотведения (эксплуатационные и технологические зоны)</w:t>
            </w:r>
            <w:r w:rsidR="00F62A1C">
              <w:rPr>
                <w:noProof/>
                <w:webHidden/>
              </w:rPr>
              <w:tab/>
            </w:r>
            <w:r w:rsidR="00E07D51">
              <w:rPr>
                <w:noProof/>
                <w:webHidden/>
              </w:rPr>
              <w:fldChar w:fldCharType="begin"/>
            </w:r>
            <w:r w:rsidR="00F62A1C">
              <w:rPr>
                <w:noProof/>
                <w:webHidden/>
              </w:rPr>
              <w:instrText xml:space="preserve"> PAGEREF _Toc130899687 \h </w:instrText>
            </w:r>
            <w:r w:rsidR="00E07D51">
              <w:rPr>
                <w:noProof/>
                <w:webHidden/>
              </w:rPr>
            </w:r>
            <w:r w:rsidR="00E07D51">
              <w:rPr>
                <w:noProof/>
                <w:webHidden/>
              </w:rPr>
              <w:fldChar w:fldCharType="separate"/>
            </w:r>
            <w:r w:rsidR="00DA4E0D">
              <w:rPr>
                <w:noProof/>
                <w:webHidden/>
              </w:rPr>
              <w:t>147</w:t>
            </w:r>
            <w:r w:rsidR="00E07D51">
              <w:rPr>
                <w:noProof/>
                <w:webHidden/>
              </w:rPr>
              <w:fldChar w:fldCharType="end"/>
            </w:r>
          </w:hyperlink>
        </w:p>
        <w:p w:rsidR="00F62A1C" w:rsidRDefault="00786736" w:rsidP="00B225A4">
          <w:pPr>
            <w:pStyle w:val="31"/>
            <w:tabs>
              <w:tab w:val="left" w:pos="1829"/>
            </w:tabs>
            <w:spacing w:after="0"/>
            <w:rPr>
              <w:rFonts w:asciiTheme="minorHAnsi" w:eastAsiaTheme="minorEastAsia" w:hAnsiTheme="minorHAnsi"/>
              <w:noProof/>
              <w:sz w:val="22"/>
              <w:lang w:eastAsia="ru-RU"/>
            </w:rPr>
          </w:pPr>
          <w:hyperlink w:anchor="_Toc130899688" w:history="1">
            <w:r w:rsidR="00F62A1C" w:rsidRPr="00EC69CF">
              <w:rPr>
                <w:rStyle w:val="aff5"/>
                <w:noProof/>
              </w:rPr>
              <w:t>11.3</w:t>
            </w:r>
            <w:r w:rsidR="00F62A1C">
              <w:rPr>
                <w:rFonts w:asciiTheme="minorHAnsi" w:eastAsiaTheme="minorEastAsia" w:hAnsiTheme="minorHAnsi"/>
                <w:noProof/>
                <w:sz w:val="22"/>
                <w:lang w:eastAsia="ru-RU"/>
              </w:rPr>
              <w:tab/>
            </w:r>
            <w:r w:rsidR="00F62A1C" w:rsidRPr="00EC69CF">
              <w:rPr>
                <w:rStyle w:val="aff5"/>
                <w:noProof/>
              </w:rPr>
              <w:t>Расчет требуемой мощности очистных сооружений исходя из данных о расчетном расходе сточных вод, дефицита (резерва) мощностей по технологическим зонам водоотведения с разбивкой по годам</w:t>
            </w:r>
            <w:r w:rsidR="00F62A1C">
              <w:rPr>
                <w:noProof/>
                <w:webHidden/>
              </w:rPr>
              <w:tab/>
            </w:r>
            <w:r w:rsidR="00E07D51">
              <w:rPr>
                <w:noProof/>
                <w:webHidden/>
              </w:rPr>
              <w:fldChar w:fldCharType="begin"/>
            </w:r>
            <w:r w:rsidR="00F62A1C">
              <w:rPr>
                <w:noProof/>
                <w:webHidden/>
              </w:rPr>
              <w:instrText xml:space="preserve"> PAGEREF _Toc130899688 \h </w:instrText>
            </w:r>
            <w:r w:rsidR="00E07D51">
              <w:rPr>
                <w:noProof/>
                <w:webHidden/>
              </w:rPr>
            </w:r>
            <w:r w:rsidR="00E07D51">
              <w:rPr>
                <w:noProof/>
                <w:webHidden/>
              </w:rPr>
              <w:fldChar w:fldCharType="separate"/>
            </w:r>
            <w:r w:rsidR="00DA4E0D">
              <w:rPr>
                <w:noProof/>
                <w:webHidden/>
              </w:rPr>
              <w:t>149</w:t>
            </w:r>
            <w:r w:rsidR="00E07D51">
              <w:rPr>
                <w:noProof/>
                <w:webHidden/>
              </w:rPr>
              <w:fldChar w:fldCharType="end"/>
            </w:r>
          </w:hyperlink>
        </w:p>
        <w:p w:rsidR="00F62A1C" w:rsidRDefault="00786736" w:rsidP="00B225A4">
          <w:pPr>
            <w:pStyle w:val="31"/>
            <w:tabs>
              <w:tab w:val="left" w:pos="1829"/>
            </w:tabs>
            <w:spacing w:after="0"/>
            <w:rPr>
              <w:rFonts w:asciiTheme="minorHAnsi" w:eastAsiaTheme="minorEastAsia" w:hAnsiTheme="minorHAnsi"/>
              <w:noProof/>
              <w:sz w:val="22"/>
              <w:lang w:eastAsia="ru-RU"/>
            </w:rPr>
          </w:pPr>
          <w:hyperlink w:anchor="_Toc130899689" w:history="1">
            <w:r w:rsidR="00F62A1C" w:rsidRPr="00EC69CF">
              <w:rPr>
                <w:rStyle w:val="aff5"/>
                <w:noProof/>
              </w:rPr>
              <w:t>11.4</w:t>
            </w:r>
            <w:r w:rsidR="00F62A1C">
              <w:rPr>
                <w:rFonts w:asciiTheme="minorHAnsi" w:eastAsiaTheme="minorEastAsia" w:hAnsiTheme="minorHAnsi"/>
                <w:noProof/>
                <w:sz w:val="22"/>
                <w:lang w:eastAsia="ru-RU"/>
              </w:rPr>
              <w:tab/>
            </w:r>
            <w:r w:rsidR="00F62A1C" w:rsidRPr="00EC69CF">
              <w:rPr>
                <w:rStyle w:val="aff5"/>
                <w:noProof/>
              </w:rPr>
              <w:t>Результаты анализа гидравлических режимов и режимов работы элементов централизованной системы водоотведения</w:t>
            </w:r>
            <w:r w:rsidR="00F62A1C">
              <w:rPr>
                <w:noProof/>
                <w:webHidden/>
              </w:rPr>
              <w:tab/>
            </w:r>
            <w:r w:rsidR="00E07D51">
              <w:rPr>
                <w:noProof/>
                <w:webHidden/>
              </w:rPr>
              <w:fldChar w:fldCharType="begin"/>
            </w:r>
            <w:r w:rsidR="00F62A1C">
              <w:rPr>
                <w:noProof/>
                <w:webHidden/>
              </w:rPr>
              <w:instrText xml:space="preserve"> PAGEREF _Toc130899689 \h </w:instrText>
            </w:r>
            <w:r w:rsidR="00E07D51">
              <w:rPr>
                <w:noProof/>
                <w:webHidden/>
              </w:rPr>
            </w:r>
            <w:r w:rsidR="00E07D51">
              <w:rPr>
                <w:noProof/>
                <w:webHidden/>
              </w:rPr>
              <w:fldChar w:fldCharType="separate"/>
            </w:r>
            <w:r w:rsidR="00DA4E0D">
              <w:rPr>
                <w:noProof/>
                <w:webHidden/>
              </w:rPr>
              <w:t>150</w:t>
            </w:r>
            <w:r w:rsidR="00E07D51">
              <w:rPr>
                <w:noProof/>
                <w:webHidden/>
              </w:rPr>
              <w:fldChar w:fldCharType="end"/>
            </w:r>
          </w:hyperlink>
        </w:p>
        <w:p w:rsidR="00F62A1C" w:rsidRDefault="00786736" w:rsidP="00B225A4">
          <w:pPr>
            <w:pStyle w:val="31"/>
            <w:tabs>
              <w:tab w:val="left" w:pos="1829"/>
            </w:tabs>
            <w:spacing w:after="0"/>
            <w:rPr>
              <w:rFonts w:asciiTheme="minorHAnsi" w:eastAsiaTheme="minorEastAsia" w:hAnsiTheme="minorHAnsi"/>
              <w:noProof/>
              <w:sz w:val="22"/>
              <w:lang w:eastAsia="ru-RU"/>
            </w:rPr>
          </w:pPr>
          <w:hyperlink w:anchor="_Toc130899690" w:history="1">
            <w:r w:rsidR="00F62A1C" w:rsidRPr="00EC69CF">
              <w:rPr>
                <w:rStyle w:val="aff5"/>
                <w:noProof/>
              </w:rPr>
              <w:t>11.5</w:t>
            </w:r>
            <w:r w:rsidR="00F62A1C">
              <w:rPr>
                <w:rFonts w:asciiTheme="minorHAnsi" w:eastAsiaTheme="minorEastAsia" w:hAnsiTheme="minorHAnsi"/>
                <w:noProof/>
                <w:sz w:val="22"/>
                <w:lang w:eastAsia="ru-RU"/>
              </w:rPr>
              <w:tab/>
            </w:r>
            <w:r w:rsidR="00F62A1C" w:rsidRPr="00EC69CF">
              <w:rPr>
                <w:rStyle w:val="aff5"/>
                <w:noProof/>
              </w:rPr>
              <w:t>Анализ резервов производственных мощностей очистных сооружений системы водоотведения и возможности расширения зоны их действия</w:t>
            </w:r>
            <w:r w:rsidR="00F62A1C">
              <w:rPr>
                <w:noProof/>
                <w:webHidden/>
              </w:rPr>
              <w:tab/>
            </w:r>
            <w:r w:rsidR="00E07D51">
              <w:rPr>
                <w:noProof/>
                <w:webHidden/>
              </w:rPr>
              <w:fldChar w:fldCharType="begin"/>
            </w:r>
            <w:r w:rsidR="00F62A1C">
              <w:rPr>
                <w:noProof/>
                <w:webHidden/>
              </w:rPr>
              <w:instrText xml:space="preserve"> PAGEREF _Toc130899690 \h </w:instrText>
            </w:r>
            <w:r w:rsidR="00E07D51">
              <w:rPr>
                <w:noProof/>
                <w:webHidden/>
              </w:rPr>
            </w:r>
            <w:r w:rsidR="00E07D51">
              <w:rPr>
                <w:noProof/>
                <w:webHidden/>
              </w:rPr>
              <w:fldChar w:fldCharType="separate"/>
            </w:r>
            <w:r w:rsidR="00DA4E0D">
              <w:rPr>
                <w:noProof/>
                <w:webHidden/>
              </w:rPr>
              <w:t>150</w:t>
            </w:r>
            <w:r w:rsidR="00E07D51">
              <w:rPr>
                <w:noProof/>
                <w:webHidden/>
              </w:rPr>
              <w:fldChar w:fldCharType="end"/>
            </w:r>
          </w:hyperlink>
        </w:p>
        <w:p w:rsidR="00F62A1C" w:rsidRDefault="00786736" w:rsidP="00B225A4">
          <w:pPr>
            <w:pStyle w:val="23"/>
            <w:rPr>
              <w:rFonts w:asciiTheme="minorHAnsi" w:eastAsiaTheme="minorEastAsia" w:hAnsiTheme="minorHAnsi"/>
              <w:noProof/>
              <w:sz w:val="22"/>
              <w:lang w:eastAsia="ru-RU"/>
            </w:rPr>
          </w:pPr>
          <w:hyperlink w:anchor="_Toc130899691" w:history="1">
            <w:r w:rsidR="00F62A1C" w:rsidRPr="00EC69CF">
              <w:rPr>
                <w:rStyle w:val="aff5"/>
                <w:caps/>
                <w:noProof/>
              </w:rPr>
              <w:t>Раздел 12.</w:t>
            </w:r>
            <w:r w:rsidR="00F62A1C">
              <w:rPr>
                <w:rFonts w:asciiTheme="minorHAnsi" w:eastAsiaTheme="minorEastAsia" w:hAnsiTheme="minorHAnsi"/>
                <w:noProof/>
                <w:sz w:val="22"/>
                <w:lang w:eastAsia="ru-RU"/>
              </w:rPr>
              <w:tab/>
            </w:r>
            <w:r w:rsidR="00F62A1C" w:rsidRPr="00EC69CF">
              <w:rPr>
                <w:rStyle w:val="aff5"/>
                <w:noProof/>
              </w:rPr>
              <w:t>Предложения по строительству, реконструкции и модернизации (техническому перевооружению) объектов централизованной системы водоотведения</w:t>
            </w:r>
            <w:r w:rsidR="00F62A1C">
              <w:rPr>
                <w:noProof/>
                <w:webHidden/>
              </w:rPr>
              <w:tab/>
            </w:r>
            <w:r w:rsidR="00E07D51">
              <w:rPr>
                <w:noProof/>
                <w:webHidden/>
              </w:rPr>
              <w:fldChar w:fldCharType="begin"/>
            </w:r>
            <w:r w:rsidR="00F62A1C">
              <w:rPr>
                <w:noProof/>
                <w:webHidden/>
              </w:rPr>
              <w:instrText xml:space="preserve"> PAGEREF _Toc130899691 \h </w:instrText>
            </w:r>
            <w:r w:rsidR="00E07D51">
              <w:rPr>
                <w:noProof/>
                <w:webHidden/>
              </w:rPr>
            </w:r>
            <w:r w:rsidR="00E07D51">
              <w:rPr>
                <w:noProof/>
                <w:webHidden/>
              </w:rPr>
              <w:fldChar w:fldCharType="separate"/>
            </w:r>
            <w:r w:rsidR="00DA4E0D">
              <w:rPr>
                <w:noProof/>
                <w:webHidden/>
              </w:rPr>
              <w:t>152</w:t>
            </w:r>
            <w:r w:rsidR="00E07D51">
              <w:rPr>
                <w:noProof/>
                <w:webHidden/>
              </w:rPr>
              <w:fldChar w:fldCharType="end"/>
            </w:r>
          </w:hyperlink>
        </w:p>
        <w:p w:rsidR="00F62A1C" w:rsidRDefault="00786736" w:rsidP="00B225A4">
          <w:pPr>
            <w:pStyle w:val="31"/>
            <w:tabs>
              <w:tab w:val="left" w:pos="1829"/>
            </w:tabs>
            <w:spacing w:after="0"/>
            <w:rPr>
              <w:rFonts w:asciiTheme="minorHAnsi" w:eastAsiaTheme="minorEastAsia" w:hAnsiTheme="minorHAnsi"/>
              <w:noProof/>
              <w:sz w:val="22"/>
              <w:lang w:eastAsia="ru-RU"/>
            </w:rPr>
          </w:pPr>
          <w:hyperlink w:anchor="_Toc130899692" w:history="1">
            <w:r w:rsidR="00F62A1C" w:rsidRPr="00EC69CF">
              <w:rPr>
                <w:rStyle w:val="aff5"/>
                <w:noProof/>
              </w:rPr>
              <w:t>12.1</w:t>
            </w:r>
            <w:r w:rsidR="00F62A1C">
              <w:rPr>
                <w:rFonts w:asciiTheme="minorHAnsi" w:eastAsiaTheme="minorEastAsia" w:hAnsiTheme="minorHAnsi"/>
                <w:noProof/>
                <w:sz w:val="22"/>
                <w:lang w:eastAsia="ru-RU"/>
              </w:rPr>
              <w:tab/>
            </w:r>
            <w:r w:rsidR="00F62A1C" w:rsidRPr="00EC69CF">
              <w:rPr>
                <w:rStyle w:val="aff5"/>
                <w:noProof/>
              </w:rPr>
              <w:t>Основные направления, принципы, задачи и плановые значения показателей развития централизованной системы водоотведения</w:t>
            </w:r>
            <w:r w:rsidR="00F62A1C">
              <w:rPr>
                <w:noProof/>
                <w:webHidden/>
              </w:rPr>
              <w:tab/>
            </w:r>
            <w:r w:rsidR="00E07D51">
              <w:rPr>
                <w:noProof/>
                <w:webHidden/>
              </w:rPr>
              <w:fldChar w:fldCharType="begin"/>
            </w:r>
            <w:r w:rsidR="00F62A1C">
              <w:rPr>
                <w:noProof/>
                <w:webHidden/>
              </w:rPr>
              <w:instrText xml:space="preserve"> PAGEREF _Toc130899692 \h </w:instrText>
            </w:r>
            <w:r w:rsidR="00E07D51">
              <w:rPr>
                <w:noProof/>
                <w:webHidden/>
              </w:rPr>
            </w:r>
            <w:r w:rsidR="00E07D51">
              <w:rPr>
                <w:noProof/>
                <w:webHidden/>
              </w:rPr>
              <w:fldChar w:fldCharType="separate"/>
            </w:r>
            <w:r w:rsidR="00DA4E0D">
              <w:rPr>
                <w:noProof/>
                <w:webHidden/>
              </w:rPr>
              <w:t>152</w:t>
            </w:r>
            <w:r w:rsidR="00E07D51">
              <w:rPr>
                <w:noProof/>
                <w:webHidden/>
              </w:rPr>
              <w:fldChar w:fldCharType="end"/>
            </w:r>
          </w:hyperlink>
        </w:p>
        <w:p w:rsidR="00F62A1C" w:rsidRDefault="00786736" w:rsidP="00B225A4">
          <w:pPr>
            <w:pStyle w:val="31"/>
            <w:tabs>
              <w:tab w:val="left" w:pos="1829"/>
            </w:tabs>
            <w:spacing w:after="0"/>
            <w:rPr>
              <w:rFonts w:asciiTheme="minorHAnsi" w:eastAsiaTheme="minorEastAsia" w:hAnsiTheme="minorHAnsi"/>
              <w:noProof/>
              <w:sz w:val="22"/>
              <w:lang w:eastAsia="ru-RU"/>
            </w:rPr>
          </w:pPr>
          <w:hyperlink w:anchor="_Toc130899693" w:history="1">
            <w:r w:rsidR="00F62A1C" w:rsidRPr="00EC69CF">
              <w:rPr>
                <w:rStyle w:val="aff5"/>
                <w:noProof/>
              </w:rPr>
              <w:t>12.2</w:t>
            </w:r>
            <w:r w:rsidR="00F62A1C">
              <w:rPr>
                <w:rFonts w:asciiTheme="minorHAnsi" w:eastAsiaTheme="minorEastAsia" w:hAnsiTheme="minorHAnsi"/>
                <w:noProof/>
                <w:sz w:val="22"/>
                <w:lang w:eastAsia="ru-RU"/>
              </w:rPr>
              <w:tab/>
            </w:r>
            <w:r w:rsidR="00F62A1C" w:rsidRPr="00EC69CF">
              <w:rPr>
                <w:rStyle w:val="aff5"/>
                <w:noProof/>
              </w:rPr>
              <w:t>Перечень основных мероприятий по реализации схем водоотведения с разбивкой по годам, включая технические обоснования этих мероприятий</w:t>
            </w:r>
            <w:r w:rsidR="00F62A1C">
              <w:rPr>
                <w:noProof/>
                <w:webHidden/>
              </w:rPr>
              <w:tab/>
            </w:r>
            <w:r w:rsidR="00E07D51">
              <w:rPr>
                <w:noProof/>
                <w:webHidden/>
              </w:rPr>
              <w:fldChar w:fldCharType="begin"/>
            </w:r>
            <w:r w:rsidR="00F62A1C">
              <w:rPr>
                <w:noProof/>
                <w:webHidden/>
              </w:rPr>
              <w:instrText xml:space="preserve"> PAGEREF _Toc130899693 \h </w:instrText>
            </w:r>
            <w:r w:rsidR="00E07D51">
              <w:rPr>
                <w:noProof/>
                <w:webHidden/>
              </w:rPr>
            </w:r>
            <w:r w:rsidR="00E07D51">
              <w:rPr>
                <w:noProof/>
                <w:webHidden/>
              </w:rPr>
              <w:fldChar w:fldCharType="separate"/>
            </w:r>
            <w:r w:rsidR="00DA4E0D">
              <w:rPr>
                <w:noProof/>
                <w:webHidden/>
              </w:rPr>
              <w:t>153</w:t>
            </w:r>
            <w:r w:rsidR="00E07D51">
              <w:rPr>
                <w:noProof/>
                <w:webHidden/>
              </w:rPr>
              <w:fldChar w:fldCharType="end"/>
            </w:r>
          </w:hyperlink>
        </w:p>
        <w:p w:rsidR="00F62A1C" w:rsidRDefault="00786736" w:rsidP="00B225A4">
          <w:pPr>
            <w:pStyle w:val="31"/>
            <w:tabs>
              <w:tab w:val="left" w:pos="1829"/>
            </w:tabs>
            <w:spacing w:after="0"/>
            <w:rPr>
              <w:rFonts w:asciiTheme="minorHAnsi" w:eastAsiaTheme="minorEastAsia" w:hAnsiTheme="minorHAnsi"/>
              <w:noProof/>
              <w:sz w:val="22"/>
              <w:lang w:eastAsia="ru-RU"/>
            </w:rPr>
          </w:pPr>
          <w:hyperlink w:anchor="_Toc130899694" w:history="1">
            <w:r w:rsidR="00F62A1C" w:rsidRPr="00EC69CF">
              <w:rPr>
                <w:rStyle w:val="aff5"/>
                <w:noProof/>
              </w:rPr>
              <w:t>12.3</w:t>
            </w:r>
            <w:r w:rsidR="00F62A1C">
              <w:rPr>
                <w:rFonts w:asciiTheme="minorHAnsi" w:eastAsiaTheme="minorEastAsia" w:hAnsiTheme="minorHAnsi"/>
                <w:noProof/>
                <w:sz w:val="22"/>
                <w:lang w:eastAsia="ru-RU"/>
              </w:rPr>
              <w:tab/>
            </w:r>
            <w:r w:rsidR="00F62A1C" w:rsidRPr="00EC69CF">
              <w:rPr>
                <w:rStyle w:val="aff5"/>
                <w:noProof/>
              </w:rPr>
              <w:t>Технические обоснования основных мероприятий по реализации схем водоотведения</w:t>
            </w:r>
            <w:r w:rsidR="00F62A1C">
              <w:rPr>
                <w:noProof/>
                <w:webHidden/>
              </w:rPr>
              <w:tab/>
            </w:r>
            <w:r w:rsidR="00E07D51">
              <w:rPr>
                <w:noProof/>
                <w:webHidden/>
              </w:rPr>
              <w:fldChar w:fldCharType="begin"/>
            </w:r>
            <w:r w:rsidR="00F62A1C">
              <w:rPr>
                <w:noProof/>
                <w:webHidden/>
              </w:rPr>
              <w:instrText xml:space="preserve"> PAGEREF _Toc130899694 \h </w:instrText>
            </w:r>
            <w:r w:rsidR="00E07D51">
              <w:rPr>
                <w:noProof/>
                <w:webHidden/>
              </w:rPr>
            </w:r>
            <w:r w:rsidR="00E07D51">
              <w:rPr>
                <w:noProof/>
                <w:webHidden/>
              </w:rPr>
              <w:fldChar w:fldCharType="separate"/>
            </w:r>
            <w:r w:rsidR="00DA4E0D">
              <w:rPr>
                <w:noProof/>
                <w:webHidden/>
              </w:rPr>
              <w:t>154</w:t>
            </w:r>
            <w:r w:rsidR="00E07D51">
              <w:rPr>
                <w:noProof/>
                <w:webHidden/>
              </w:rPr>
              <w:fldChar w:fldCharType="end"/>
            </w:r>
          </w:hyperlink>
        </w:p>
        <w:p w:rsidR="00F62A1C" w:rsidRPr="00B225A4" w:rsidRDefault="00786736" w:rsidP="00B225A4">
          <w:pPr>
            <w:pStyle w:val="31"/>
            <w:tabs>
              <w:tab w:val="left" w:pos="1829"/>
            </w:tabs>
            <w:spacing w:after="0"/>
            <w:rPr>
              <w:rFonts w:asciiTheme="minorHAnsi" w:eastAsiaTheme="minorEastAsia" w:hAnsiTheme="minorHAnsi"/>
              <w:noProof/>
              <w:sz w:val="22"/>
              <w:lang w:eastAsia="ru-RU"/>
            </w:rPr>
          </w:pPr>
          <w:hyperlink w:anchor="_Toc130899695" w:history="1">
            <w:r w:rsidR="00F62A1C" w:rsidRPr="00B225A4">
              <w:rPr>
                <w:rStyle w:val="aff5"/>
                <w:noProof/>
              </w:rPr>
              <w:t>12.4</w:t>
            </w:r>
            <w:r w:rsidR="00F62A1C" w:rsidRPr="00B225A4">
              <w:rPr>
                <w:rFonts w:asciiTheme="minorHAnsi" w:eastAsiaTheme="minorEastAsia" w:hAnsiTheme="minorHAnsi"/>
                <w:noProof/>
                <w:sz w:val="22"/>
                <w:lang w:eastAsia="ru-RU"/>
              </w:rPr>
              <w:tab/>
            </w:r>
            <w:r w:rsidR="00F62A1C" w:rsidRPr="00B225A4">
              <w:rPr>
                <w:rStyle w:val="aff5"/>
                <w:noProof/>
              </w:rPr>
              <w:t>Сведения о вновь строящихся, реконструируемых и предлагаемых к выводу из эксплуатации объектах централизованной системы водоотведения</w:t>
            </w:r>
            <w:r w:rsidR="00F62A1C" w:rsidRPr="00B225A4">
              <w:rPr>
                <w:noProof/>
                <w:webHidden/>
              </w:rPr>
              <w:tab/>
            </w:r>
            <w:r w:rsidR="00E07D51" w:rsidRPr="00B225A4">
              <w:rPr>
                <w:noProof/>
                <w:webHidden/>
              </w:rPr>
              <w:fldChar w:fldCharType="begin"/>
            </w:r>
            <w:r w:rsidR="00F62A1C" w:rsidRPr="00B225A4">
              <w:rPr>
                <w:noProof/>
                <w:webHidden/>
              </w:rPr>
              <w:instrText xml:space="preserve"> PAGEREF _Toc130899695 \h </w:instrText>
            </w:r>
            <w:r w:rsidR="00E07D51" w:rsidRPr="00B225A4">
              <w:rPr>
                <w:noProof/>
                <w:webHidden/>
              </w:rPr>
            </w:r>
            <w:r w:rsidR="00E07D51" w:rsidRPr="00B225A4">
              <w:rPr>
                <w:noProof/>
                <w:webHidden/>
              </w:rPr>
              <w:fldChar w:fldCharType="separate"/>
            </w:r>
            <w:r w:rsidR="00DA4E0D">
              <w:rPr>
                <w:noProof/>
                <w:webHidden/>
              </w:rPr>
              <w:t>156</w:t>
            </w:r>
            <w:r w:rsidR="00E07D51" w:rsidRPr="00B225A4">
              <w:rPr>
                <w:noProof/>
                <w:webHidden/>
              </w:rPr>
              <w:fldChar w:fldCharType="end"/>
            </w:r>
          </w:hyperlink>
        </w:p>
        <w:p w:rsidR="00F62A1C" w:rsidRPr="00B225A4" w:rsidRDefault="00786736" w:rsidP="00B225A4">
          <w:pPr>
            <w:pStyle w:val="31"/>
            <w:tabs>
              <w:tab w:val="left" w:pos="1829"/>
            </w:tabs>
            <w:spacing w:after="0"/>
            <w:rPr>
              <w:rFonts w:asciiTheme="minorHAnsi" w:eastAsiaTheme="minorEastAsia" w:hAnsiTheme="minorHAnsi"/>
              <w:noProof/>
              <w:sz w:val="22"/>
              <w:lang w:eastAsia="ru-RU"/>
            </w:rPr>
          </w:pPr>
          <w:hyperlink w:anchor="_Toc130899696" w:history="1">
            <w:r w:rsidR="00F62A1C" w:rsidRPr="00B225A4">
              <w:rPr>
                <w:rStyle w:val="aff5"/>
                <w:noProof/>
              </w:rPr>
              <w:t>12.5</w:t>
            </w:r>
            <w:r w:rsidR="00F62A1C" w:rsidRPr="00B225A4">
              <w:rPr>
                <w:rFonts w:asciiTheme="minorHAnsi" w:eastAsiaTheme="minorEastAsia" w:hAnsiTheme="minorHAnsi"/>
                <w:noProof/>
                <w:sz w:val="22"/>
                <w:lang w:eastAsia="ru-RU"/>
              </w:rPr>
              <w:tab/>
            </w:r>
            <w:r w:rsidR="00F62A1C" w:rsidRPr="00B225A4">
              <w:rPr>
                <w:rStyle w:val="aff5"/>
                <w:noProof/>
              </w:rPr>
              <w:t>Сведения о развитии систем диспетчеризации, телемеханизации и об автоматизированных системах управления режимами водоотведения на объектах организаций, осуществляющих водоотведение</w:t>
            </w:r>
            <w:r w:rsidR="00F62A1C" w:rsidRPr="00B225A4">
              <w:rPr>
                <w:noProof/>
                <w:webHidden/>
              </w:rPr>
              <w:tab/>
            </w:r>
            <w:r w:rsidR="00E07D51" w:rsidRPr="00B225A4">
              <w:rPr>
                <w:noProof/>
                <w:webHidden/>
              </w:rPr>
              <w:fldChar w:fldCharType="begin"/>
            </w:r>
            <w:r w:rsidR="00F62A1C" w:rsidRPr="00B225A4">
              <w:rPr>
                <w:noProof/>
                <w:webHidden/>
              </w:rPr>
              <w:instrText xml:space="preserve"> PAGEREF _Toc130899696 \h </w:instrText>
            </w:r>
            <w:r w:rsidR="00E07D51" w:rsidRPr="00B225A4">
              <w:rPr>
                <w:noProof/>
                <w:webHidden/>
              </w:rPr>
            </w:r>
            <w:r w:rsidR="00E07D51" w:rsidRPr="00B225A4">
              <w:rPr>
                <w:noProof/>
                <w:webHidden/>
              </w:rPr>
              <w:fldChar w:fldCharType="separate"/>
            </w:r>
            <w:r w:rsidR="00DA4E0D">
              <w:rPr>
                <w:noProof/>
                <w:webHidden/>
              </w:rPr>
              <w:t>157</w:t>
            </w:r>
            <w:r w:rsidR="00E07D51" w:rsidRPr="00B225A4">
              <w:rPr>
                <w:noProof/>
                <w:webHidden/>
              </w:rPr>
              <w:fldChar w:fldCharType="end"/>
            </w:r>
          </w:hyperlink>
        </w:p>
        <w:p w:rsidR="00F62A1C" w:rsidRPr="00B225A4" w:rsidRDefault="00786736" w:rsidP="00B225A4">
          <w:pPr>
            <w:pStyle w:val="31"/>
            <w:tabs>
              <w:tab w:val="left" w:pos="1829"/>
            </w:tabs>
            <w:spacing w:after="0"/>
            <w:rPr>
              <w:rFonts w:asciiTheme="minorHAnsi" w:eastAsiaTheme="minorEastAsia" w:hAnsiTheme="minorHAnsi"/>
              <w:noProof/>
              <w:sz w:val="22"/>
              <w:lang w:eastAsia="ru-RU"/>
            </w:rPr>
          </w:pPr>
          <w:hyperlink w:anchor="_Toc130899697" w:history="1">
            <w:r w:rsidR="00F62A1C" w:rsidRPr="00B225A4">
              <w:rPr>
                <w:rStyle w:val="aff5"/>
                <w:noProof/>
              </w:rPr>
              <w:t>12.6</w:t>
            </w:r>
            <w:r w:rsidR="00F62A1C" w:rsidRPr="00B225A4">
              <w:rPr>
                <w:rFonts w:asciiTheme="minorHAnsi" w:eastAsiaTheme="minorEastAsia" w:hAnsiTheme="minorHAnsi"/>
                <w:noProof/>
                <w:sz w:val="22"/>
                <w:lang w:eastAsia="ru-RU"/>
              </w:rPr>
              <w:tab/>
            </w:r>
            <w:r w:rsidR="00F62A1C" w:rsidRPr="00B225A4">
              <w:rPr>
                <w:rStyle w:val="aff5"/>
                <w:noProof/>
              </w:rPr>
              <w:t>Описание вариантов маршрутов прохождения трубопроводов (трасс) по территории поселения, городского округа, расположения намечаемых площадок под строительство сооружений водоотведения и их обоснование</w:t>
            </w:r>
            <w:r w:rsidR="00F62A1C" w:rsidRPr="00B225A4">
              <w:rPr>
                <w:noProof/>
                <w:webHidden/>
              </w:rPr>
              <w:tab/>
            </w:r>
            <w:r w:rsidR="00E07D51" w:rsidRPr="00B225A4">
              <w:rPr>
                <w:noProof/>
                <w:webHidden/>
              </w:rPr>
              <w:fldChar w:fldCharType="begin"/>
            </w:r>
            <w:r w:rsidR="00F62A1C" w:rsidRPr="00B225A4">
              <w:rPr>
                <w:noProof/>
                <w:webHidden/>
              </w:rPr>
              <w:instrText xml:space="preserve"> PAGEREF _Toc130899697 \h </w:instrText>
            </w:r>
            <w:r w:rsidR="00E07D51" w:rsidRPr="00B225A4">
              <w:rPr>
                <w:noProof/>
                <w:webHidden/>
              </w:rPr>
            </w:r>
            <w:r w:rsidR="00E07D51" w:rsidRPr="00B225A4">
              <w:rPr>
                <w:noProof/>
                <w:webHidden/>
              </w:rPr>
              <w:fldChar w:fldCharType="separate"/>
            </w:r>
            <w:r w:rsidR="00DA4E0D">
              <w:rPr>
                <w:noProof/>
                <w:webHidden/>
              </w:rPr>
              <w:t>157</w:t>
            </w:r>
            <w:r w:rsidR="00E07D51" w:rsidRPr="00B225A4">
              <w:rPr>
                <w:noProof/>
                <w:webHidden/>
              </w:rPr>
              <w:fldChar w:fldCharType="end"/>
            </w:r>
          </w:hyperlink>
        </w:p>
        <w:p w:rsidR="00F62A1C" w:rsidRPr="00B225A4" w:rsidRDefault="00786736" w:rsidP="00B225A4">
          <w:pPr>
            <w:pStyle w:val="31"/>
            <w:tabs>
              <w:tab w:val="left" w:pos="1829"/>
            </w:tabs>
            <w:spacing w:after="0"/>
            <w:rPr>
              <w:rFonts w:asciiTheme="minorHAnsi" w:eastAsiaTheme="minorEastAsia" w:hAnsiTheme="minorHAnsi"/>
              <w:noProof/>
              <w:sz w:val="22"/>
              <w:lang w:eastAsia="ru-RU"/>
            </w:rPr>
          </w:pPr>
          <w:hyperlink w:anchor="_Toc130899698" w:history="1">
            <w:r w:rsidR="00F62A1C" w:rsidRPr="00B225A4">
              <w:rPr>
                <w:rStyle w:val="aff5"/>
                <w:noProof/>
              </w:rPr>
              <w:t>12.7</w:t>
            </w:r>
            <w:r w:rsidR="00F62A1C" w:rsidRPr="00B225A4">
              <w:rPr>
                <w:rFonts w:asciiTheme="minorHAnsi" w:eastAsiaTheme="minorEastAsia" w:hAnsiTheme="minorHAnsi"/>
                <w:noProof/>
                <w:sz w:val="22"/>
                <w:lang w:eastAsia="ru-RU"/>
              </w:rPr>
              <w:tab/>
            </w:r>
            <w:r w:rsidR="00F62A1C" w:rsidRPr="00B225A4">
              <w:rPr>
                <w:rStyle w:val="aff5"/>
                <w:noProof/>
              </w:rPr>
              <w:t>Границы и характеристики охранных зон сетей и сооружений централизованной системы водоотведения</w:t>
            </w:r>
            <w:r w:rsidR="00F62A1C" w:rsidRPr="00B225A4">
              <w:rPr>
                <w:noProof/>
                <w:webHidden/>
              </w:rPr>
              <w:tab/>
            </w:r>
            <w:r w:rsidR="00E07D51" w:rsidRPr="00B225A4">
              <w:rPr>
                <w:noProof/>
                <w:webHidden/>
              </w:rPr>
              <w:fldChar w:fldCharType="begin"/>
            </w:r>
            <w:r w:rsidR="00F62A1C" w:rsidRPr="00B225A4">
              <w:rPr>
                <w:noProof/>
                <w:webHidden/>
              </w:rPr>
              <w:instrText xml:space="preserve"> PAGEREF _Toc130899698 \h </w:instrText>
            </w:r>
            <w:r w:rsidR="00E07D51" w:rsidRPr="00B225A4">
              <w:rPr>
                <w:noProof/>
                <w:webHidden/>
              </w:rPr>
            </w:r>
            <w:r w:rsidR="00E07D51" w:rsidRPr="00B225A4">
              <w:rPr>
                <w:noProof/>
                <w:webHidden/>
              </w:rPr>
              <w:fldChar w:fldCharType="separate"/>
            </w:r>
            <w:r w:rsidR="00DA4E0D">
              <w:rPr>
                <w:noProof/>
                <w:webHidden/>
              </w:rPr>
              <w:t>160</w:t>
            </w:r>
            <w:r w:rsidR="00E07D51" w:rsidRPr="00B225A4">
              <w:rPr>
                <w:noProof/>
                <w:webHidden/>
              </w:rPr>
              <w:fldChar w:fldCharType="end"/>
            </w:r>
          </w:hyperlink>
        </w:p>
        <w:p w:rsidR="00F62A1C" w:rsidRDefault="00786736" w:rsidP="00B225A4">
          <w:pPr>
            <w:pStyle w:val="31"/>
            <w:tabs>
              <w:tab w:val="left" w:pos="1829"/>
            </w:tabs>
            <w:spacing w:after="0"/>
            <w:rPr>
              <w:rFonts w:asciiTheme="minorHAnsi" w:eastAsiaTheme="minorEastAsia" w:hAnsiTheme="minorHAnsi"/>
              <w:noProof/>
              <w:sz w:val="22"/>
              <w:lang w:eastAsia="ru-RU"/>
            </w:rPr>
          </w:pPr>
          <w:hyperlink w:anchor="_Toc130899699" w:history="1">
            <w:r w:rsidR="00F62A1C" w:rsidRPr="00B225A4">
              <w:rPr>
                <w:rStyle w:val="aff5"/>
                <w:noProof/>
              </w:rPr>
              <w:t>12.8</w:t>
            </w:r>
            <w:r w:rsidR="00F62A1C" w:rsidRPr="00B225A4">
              <w:rPr>
                <w:rFonts w:asciiTheme="minorHAnsi" w:eastAsiaTheme="minorEastAsia" w:hAnsiTheme="minorHAnsi"/>
                <w:noProof/>
                <w:sz w:val="22"/>
                <w:lang w:eastAsia="ru-RU"/>
              </w:rPr>
              <w:tab/>
            </w:r>
            <w:r w:rsidR="00F62A1C" w:rsidRPr="00B225A4">
              <w:rPr>
                <w:rStyle w:val="aff5"/>
                <w:noProof/>
              </w:rPr>
              <w:t>Границы планируемых зон размещения объектов централизованной системы водоотведения</w:t>
            </w:r>
            <w:r w:rsidR="00F62A1C" w:rsidRPr="00B225A4">
              <w:rPr>
                <w:noProof/>
                <w:webHidden/>
              </w:rPr>
              <w:tab/>
            </w:r>
            <w:r w:rsidR="00E07D51" w:rsidRPr="00B225A4">
              <w:rPr>
                <w:noProof/>
                <w:webHidden/>
              </w:rPr>
              <w:fldChar w:fldCharType="begin"/>
            </w:r>
            <w:r w:rsidR="00F62A1C" w:rsidRPr="00B225A4">
              <w:rPr>
                <w:noProof/>
                <w:webHidden/>
              </w:rPr>
              <w:instrText xml:space="preserve"> PAGEREF _Toc130899699 \h </w:instrText>
            </w:r>
            <w:r w:rsidR="00E07D51" w:rsidRPr="00B225A4">
              <w:rPr>
                <w:noProof/>
                <w:webHidden/>
              </w:rPr>
            </w:r>
            <w:r w:rsidR="00E07D51" w:rsidRPr="00B225A4">
              <w:rPr>
                <w:noProof/>
                <w:webHidden/>
              </w:rPr>
              <w:fldChar w:fldCharType="separate"/>
            </w:r>
            <w:r w:rsidR="00DA4E0D">
              <w:rPr>
                <w:noProof/>
                <w:webHidden/>
              </w:rPr>
              <w:t>160</w:t>
            </w:r>
            <w:r w:rsidR="00E07D51" w:rsidRPr="00B225A4">
              <w:rPr>
                <w:noProof/>
                <w:webHidden/>
              </w:rPr>
              <w:fldChar w:fldCharType="end"/>
            </w:r>
          </w:hyperlink>
        </w:p>
        <w:p w:rsidR="00F62A1C" w:rsidRDefault="00786736" w:rsidP="00B225A4">
          <w:pPr>
            <w:pStyle w:val="23"/>
            <w:rPr>
              <w:rFonts w:asciiTheme="minorHAnsi" w:eastAsiaTheme="minorEastAsia" w:hAnsiTheme="minorHAnsi"/>
              <w:noProof/>
              <w:sz w:val="22"/>
              <w:lang w:eastAsia="ru-RU"/>
            </w:rPr>
          </w:pPr>
          <w:hyperlink w:anchor="_Toc130899700" w:history="1">
            <w:r w:rsidR="00F62A1C" w:rsidRPr="00EC69CF">
              <w:rPr>
                <w:rStyle w:val="aff5"/>
                <w:caps/>
                <w:noProof/>
              </w:rPr>
              <w:t>Раздел 13.</w:t>
            </w:r>
            <w:r w:rsidR="00F62A1C">
              <w:rPr>
                <w:rFonts w:asciiTheme="minorHAnsi" w:eastAsiaTheme="minorEastAsia" w:hAnsiTheme="minorHAnsi"/>
                <w:noProof/>
                <w:sz w:val="22"/>
                <w:lang w:eastAsia="ru-RU"/>
              </w:rPr>
              <w:tab/>
            </w:r>
            <w:r w:rsidR="00F62A1C" w:rsidRPr="00EC69CF">
              <w:rPr>
                <w:rStyle w:val="aff5"/>
                <w:noProof/>
              </w:rPr>
              <w:t>Экологические аспекты мероприятий по строительству и реконструкции объектов централизованной системы водоотведения</w:t>
            </w:r>
            <w:r w:rsidR="00F62A1C">
              <w:rPr>
                <w:noProof/>
                <w:webHidden/>
              </w:rPr>
              <w:tab/>
            </w:r>
            <w:r w:rsidR="00E07D51">
              <w:rPr>
                <w:noProof/>
                <w:webHidden/>
              </w:rPr>
              <w:fldChar w:fldCharType="begin"/>
            </w:r>
            <w:r w:rsidR="00F62A1C">
              <w:rPr>
                <w:noProof/>
                <w:webHidden/>
              </w:rPr>
              <w:instrText xml:space="preserve"> PAGEREF _Toc130899700 \h </w:instrText>
            </w:r>
            <w:r w:rsidR="00E07D51">
              <w:rPr>
                <w:noProof/>
                <w:webHidden/>
              </w:rPr>
            </w:r>
            <w:r w:rsidR="00E07D51">
              <w:rPr>
                <w:noProof/>
                <w:webHidden/>
              </w:rPr>
              <w:fldChar w:fldCharType="separate"/>
            </w:r>
            <w:r w:rsidR="00DA4E0D">
              <w:rPr>
                <w:noProof/>
                <w:webHidden/>
              </w:rPr>
              <w:t>161</w:t>
            </w:r>
            <w:r w:rsidR="00E07D51">
              <w:rPr>
                <w:noProof/>
                <w:webHidden/>
              </w:rPr>
              <w:fldChar w:fldCharType="end"/>
            </w:r>
          </w:hyperlink>
        </w:p>
        <w:p w:rsidR="00F62A1C" w:rsidRDefault="00786736" w:rsidP="00B225A4">
          <w:pPr>
            <w:pStyle w:val="31"/>
            <w:tabs>
              <w:tab w:val="left" w:pos="1829"/>
            </w:tabs>
            <w:spacing w:after="0"/>
            <w:rPr>
              <w:rFonts w:asciiTheme="minorHAnsi" w:eastAsiaTheme="minorEastAsia" w:hAnsiTheme="minorHAnsi"/>
              <w:noProof/>
              <w:sz w:val="22"/>
              <w:lang w:eastAsia="ru-RU"/>
            </w:rPr>
          </w:pPr>
          <w:hyperlink w:anchor="_Toc130899701" w:history="1">
            <w:r w:rsidR="00F62A1C" w:rsidRPr="00EC69CF">
              <w:rPr>
                <w:rStyle w:val="aff5"/>
                <w:noProof/>
              </w:rPr>
              <w:t>13.1</w:t>
            </w:r>
            <w:r w:rsidR="00F62A1C">
              <w:rPr>
                <w:rFonts w:asciiTheme="minorHAnsi" w:eastAsiaTheme="minorEastAsia" w:hAnsiTheme="minorHAnsi"/>
                <w:noProof/>
                <w:sz w:val="22"/>
                <w:lang w:eastAsia="ru-RU"/>
              </w:rPr>
              <w:tab/>
            </w:r>
            <w:r w:rsidR="00F62A1C" w:rsidRPr="00EC69CF">
              <w:rPr>
                <w:rStyle w:val="aff5"/>
                <w:noProof/>
              </w:rPr>
              <w:t>Сведения о мероприятиях, содержащихся в планах снижения сбросов загрязняющих веществ, программах повышения экологической эффективности, планах мероприятий по охране окружающей среды</w:t>
            </w:r>
            <w:r w:rsidR="00F62A1C">
              <w:rPr>
                <w:noProof/>
                <w:webHidden/>
              </w:rPr>
              <w:tab/>
            </w:r>
            <w:r w:rsidR="00E07D51">
              <w:rPr>
                <w:noProof/>
                <w:webHidden/>
              </w:rPr>
              <w:fldChar w:fldCharType="begin"/>
            </w:r>
            <w:r w:rsidR="00F62A1C">
              <w:rPr>
                <w:noProof/>
                <w:webHidden/>
              </w:rPr>
              <w:instrText xml:space="preserve"> PAGEREF _Toc130899701 \h </w:instrText>
            </w:r>
            <w:r w:rsidR="00E07D51">
              <w:rPr>
                <w:noProof/>
                <w:webHidden/>
              </w:rPr>
            </w:r>
            <w:r w:rsidR="00E07D51">
              <w:rPr>
                <w:noProof/>
                <w:webHidden/>
              </w:rPr>
              <w:fldChar w:fldCharType="separate"/>
            </w:r>
            <w:r w:rsidR="00DA4E0D">
              <w:rPr>
                <w:noProof/>
                <w:webHidden/>
              </w:rPr>
              <w:t>161</w:t>
            </w:r>
            <w:r w:rsidR="00E07D51">
              <w:rPr>
                <w:noProof/>
                <w:webHidden/>
              </w:rPr>
              <w:fldChar w:fldCharType="end"/>
            </w:r>
          </w:hyperlink>
        </w:p>
        <w:p w:rsidR="00F62A1C" w:rsidRDefault="00786736" w:rsidP="00B225A4">
          <w:pPr>
            <w:pStyle w:val="31"/>
            <w:tabs>
              <w:tab w:val="left" w:pos="1829"/>
            </w:tabs>
            <w:spacing w:after="0"/>
            <w:rPr>
              <w:rFonts w:asciiTheme="minorHAnsi" w:eastAsiaTheme="minorEastAsia" w:hAnsiTheme="minorHAnsi"/>
              <w:noProof/>
              <w:sz w:val="22"/>
              <w:lang w:eastAsia="ru-RU"/>
            </w:rPr>
          </w:pPr>
          <w:hyperlink w:anchor="_Toc130899702" w:history="1">
            <w:r w:rsidR="00F62A1C" w:rsidRPr="00EC69CF">
              <w:rPr>
                <w:rStyle w:val="aff5"/>
                <w:noProof/>
              </w:rPr>
              <w:t>13.2</w:t>
            </w:r>
            <w:r w:rsidR="00F62A1C">
              <w:rPr>
                <w:rFonts w:asciiTheme="minorHAnsi" w:eastAsiaTheme="minorEastAsia" w:hAnsiTheme="minorHAnsi"/>
                <w:noProof/>
                <w:sz w:val="22"/>
                <w:lang w:eastAsia="ru-RU"/>
              </w:rPr>
              <w:tab/>
            </w:r>
            <w:r w:rsidR="00F62A1C" w:rsidRPr="00EC69CF">
              <w:rPr>
                <w:rStyle w:val="aff5"/>
                <w:noProof/>
              </w:rPr>
              <w:t>Сведения о применении методов, безопасных для окружающей среды, при утилизации осадков сточных вод</w:t>
            </w:r>
            <w:r w:rsidR="00F62A1C">
              <w:rPr>
                <w:noProof/>
                <w:webHidden/>
              </w:rPr>
              <w:tab/>
            </w:r>
            <w:r w:rsidR="00E07D51">
              <w:rPr>
                <w:noProof/>
                <w:webHidden/>
              </w:rPr>
              <w:fldChar w:fldCharType="begin"/>
            </w:r>
            <w:r w:rsidR="00F62A1C">
              <w:rPr>
                <w:noProof/>
                <w:webHidden/>
              </w:rPr>
              <w:instrText xml:space="preserve"> PAGEREF _Toc130899702 \h </w:instrText>
            </w:r>
            <w:r w:rsidR="00E07D51">
              <w:rPr>
                <w:noProof/>
                <w:webHidden/>
              </w:rPr>
            </w:r>
            <w:r w:rsidR="00E07D51">
              <w:rPr>
                <w:noProof/>
                <w:webHidden/>
              </w:rPr>
              <w:fldChar w:fldCharType="separate"/>
            </w:r>
            <w:r w:rsidR="00DA4E0D">
              <w:rPr>
                <w:noProof/>
                <w:webHidden/>
              </w:rPr>
              <w:t>161</w:t>
            </w:r>
            <w:r w:rsidR="00E07D51">
              <w:rPr>
                <w:noProof/>
                <w:webHidden/>
              </w:rPr>
              <w:fldChar w:fldCharType="end"/>
            </w:r>
          </w:hyperlink>
        </w:p>
        <w:p w:rsidR="00F62A1C" w:rsidRDefault="00786736" w:rsidP="00B225A4">
          <w:pPr>
            <w:pStyle w:val="23"/>
            <w:rPr>
              <w:rFonts w:asciiTheme="minorHAnsi" w:eastAsiaTheme="minorEastAsia" w:hAnsiTheme="minorHAnsi"/>
              <w:noProof/>
              <w:sz w:val="22"/>
              <w:lang w:eastAsia="ru-RU"/>
            </w:rPr>
          </w:pPr>
          <w:hyperlink w:anchor="_Toc130899703" w:history="1">
            <w:r w:rsidR="00F62A1C" w:rsidRPr="00EC69CF">
              <w:rPr>
                <w:rStyle w:val="aff5"/>
                <w:caps/>
                <w:noProof/>
              </w:rPr>
              <w:t>Раздел 14.</w:t>
            </w:r>
            <w:r w:rsidR="00F62A1C">
              <w:rPr>
                <w:rFonts w:asciiTheme="minorHAnsi" w:eastAsiaTheme="minorEastAsia" w:hAnsiTheme="minorHAnsi"/>
                <w:noProof/>
                <w:sz w:val="22"/>
                <w:lang w:eastAsia="ru-RU"/>
              </w:rPr>
              <w:tab/>
            </w:r>
            <w:r w:rsidR="00F62A1C" w:rsidRPr="00EC69CF">
              <w:rPr>
                <w:rStyle w:val="aff5"/>
                <w:noProof/>
              </w:rPr>
              <w:t>Оценка потребности в капитальных вложениях в строительство, реконструкцию и модернизацию объектов централизованной системы водоотведения</w:t>
            </w:r>
            <w:r w:rsidR="00F62A1C">
              <w:rPr>
                <w:noProof/>
                <w:webHidden/>
              </w:rPr>
              <w:tab/>
            </w:r>
            <w:r w:rsidR="00E07D51">
              <w:rPr>
                <w:noProof/>
                <w:webHidden/>
              </w:rPr>
              <w:fldChar w:fldCharType="begin"/>
            </w:r>
            <w:r w:rsidR="00F62A1C">
              <w:rPr>
                <w:noProof/>
                <w:webHidden/>
              </w:rPr>
              <w:instrText xml:space="preserve"> PAGEREF _Toc130899703 \h </w:instrText>
            </w:r>
            <w:r w:rsidR="00E07D51">
              <w:rPr>
                <w:noProof/>
                <w:webHidden/>
              </w:rPr>
            </w:r>
            <w:r w:rsidR="00E07D51">
              <w:rPr>
                <w:noProof/>
                <w:webHidden/>
              </w:rPr>
              <w:fldChar w:fldCharType="separate"/>
            </w:r>
            <w:r w:rsidR="00DA4E0D">
              <w:rPr>
                <w:noProof/>
                <w:webHidden/>
              </w:rPr>
              <w:t>162</w:t>
            </w:r>
            <w:r w:rsidR="00E07D51">
              <w:rPr>
                <w:noProof/>
                <w:webHidden/>
              </w:rPr>
              <w:fldChar w:fldCharType="end"/>
            </w:r>
          </w:hyperlink>
        </w:p>
        <w:p w:rsidR="00F62A1C" w:rsidRDefault="00786736" w:rsidP="00B225A4">
          <w:pPr>
            <w:pStyle w:val="23"/>
            <w:rPr>
              <w:rFonts w:asciiTheme="minorHAnsi" w:eastAsiaTheme="minorEastAsia" w:hAnsiTheme="minorHAnsi"/>
              <w:noProof/>
              <w:sz w:val="22"/>
              <w:lang w:eastAsia="ru-RU"/>
            </w:rPr>
          </w:pPr>
          <w:hyperlink w:anchor="_Toc130899704" w:history="1">
            <w:r w:rsidR="00F62A1C" w:rsidRPr="00EC69CF">
              <w:rPr>
                <w:rStyle w:val="aff5"/>
                <w:caps/>
                <w:noProof/>
              </w:rPr>
              <w:t>Раздел 15.</w:t>
            </w:r>
            <w:r w:rsidR="00F62A1C">
              <w:rPr>
                <w:rFonts w:asciiTheme="minorHAnsi" w:eastAsiaTheme="minorEastAsia" w:hAnsiTheme="minorHAnsi"/>
                <w:noProof/>
                <w:sz w:val="22"/>
                <w:lang w:eastAsia="ru-RU"/>
              </w:rPr>
              <w:tab/>
            </w:r>
            <w:r w:rsidR="00F62A1C" w:rsidRPr="00EC69CF">
              <w:rPr>
                <w:rStyle w:val="aff5"/>
                <w:noProof/>
              </w:rPr>
              <w:t>Целевые показ</w:t>
            </w:r>
            <w:r w:rsidR="00B225A4">
              <w:rPr>
                <w:rStyle w:val="aff5"/>
                <w:noProof/>
              </w:rPr>
              <w:t>атели развития централизованных</w:t>
            </w:r>
            <w:r w:rsidR="00B225A4">
              <w:rPr>
                <w:rStyle w:val="aff5"/>
                <w:noProof/>
              </w:rPr>
              <w:br/>
            </w:r>
            <w:r w:rsidR="00F62A1C" w:rsidRPr="00EC69CF">
              <w:rPr>
                <w:rStyle w:val="aff5"/>
                <w:noProof/>
              </w:rPr>
              <w:t>систем водоотведения</w:t>
            </w:r>
            <w:r w:rsidR="00F62A1C">
              <w:rPr>
                <w:noProof/>
                <w:webHidden/>
              </w:rPr>
              <w:tab/>
            </w:r>
            <w:r w:rsidR="00E07D51">
              <w:rPr>
                <w:noProof/>
                <w:webHidden/>
              </w:rPr>
              <w:fldChar w:fldCharType="begin"/>
            </w:r>
            <w:r w:rsidR="00F62A1C">
              <w:rPr>
                <w:noProof/>
                <w:webHidden/>
              </w:rPr>
              <w:instrText xml:space="preserve"> PAGEREF _Toc130899704 \h </w:instrText>
            </w:r>
            <w:r w:rsidR="00E07D51">
              <w:rPr>
                <w:noProof/>
                <w:webHidden/>
              </w:rPr>
            </w:r>
            <w:r w:rsidR="00E07D51">
              <w:rPr>
                <w:noProof/>
                <w:webHidden/>
              </w:rPr>
              <w:fldChar w:fldCharType="separate"/>
            </w:r>
            <w:r w:rsidR="00DA4E0D">
              <w:rPr>
                <w:noProof/>
                <w:webHidden/>
              </w:rPr>
              <w:t>164</w:t>
            </w:r>
            <w:r w:rsidR="00E07D51">
              <w:rPr>
                <w:noProof/>
                <w:webHidden/>
              </w:rPr>
              <w:fldChar w:fldCharType="end"/>
            </w:r>
          </w:hyperlink>
        </w:p>
        <w:p w:rsidR="00F62A1C" w:rsidRDefault="00786736" w:rsidP="00B225A4">
          <w:pPr>
            <w:pStyle w:val="23"/>
            <w:rPr>
              <w:rFonts w:asciiTheme="minorHAnsi" w:eastAsiaTheme="minorEastAsia" w:hAnsiTheme="minorHAnsi"/>
              <w:noProof/>
              <w:sz w:val="22"/>
              <w:lang w:eastAsia="ru-RU"/>
            </w:rPr>
          </w:pPr>
          <w:hyperlink w:anchor="_Toc130899705" w:history="1">
            <w:r w:rsidR="00F62A1C" w:rsidRPr="00EC69CF">
              <w:rPr>
                <w:rStyle w:val="aff5"/>
                <w:caps/>
                <w:noProof/>
              </w:rPr>
              <w:t>Раздел 16.</w:t>
            </w:r>
            <w:r w:rsidR="00F62A1C">
              <w:rPr>
                <w:rFonts w:asciiTheme="minorHAnsi" w:eastAsiaTheme="minorEastAsia" w:hAnsiTheme="minorHAnsi"/>
                <w:noProof/>
                <w:sz w:val="22"/>
                <w:lang w:eastAsia="ru-RU"/>
              </w:rPr>
              <w:tab/>
            </w:r>
            <w:r w:rsidR="00F62A1C" w:rsidRPr="00EC69CF">
              <w:rPr>
                <w:rStyle w:val="aff5"/>
                <w:noProof/>
              </w:rPr>
              <w:t>Перечень выявленных бесхозяйных объектов централизованной системы водоотведения (в случае их выявления) и перечень</w:t>
            </w:r>
            <w:r w:rsidR="00A43346">
              <w:rPr>
                <w:rStyle w:val="aff5"/>
                <w:noProof/>
              </w:rPr>
              <w:t xml:space="preserve"> организаций,</w:t>
            </w:r>
            <w:r w:rsidR="00A43346">
              <w:rPr>
                <w:rStyle w:val="aff5"/>
                <w:noProof/>
              </w:rPr>
              <w:br/>
              <w:t xml:space="preserve">уполномоченных на </w:t>
            </w:r>
            <w:r w:rsidR="00F62A1C" w:rsidRPr="00EC69CF">
              <w:rPr>
                <w:rStyle w:val="aff5"/>
                <w:noProof/>
              </w:rPr>
              <w:t>их эксплуатацию</w:t>
            </w:r>
            <w:r w:rsidR="00F62A1C">
              <w:rPr>
                <w:noProof/>
                <w:webHidden/>
              </w:rPr>
              <w:tab/>
            </w:r>
            <w:r w:rsidR="00E07D51">
              <w:rPr>
                <w:noProof/>
                <w:webHidden/>
              </w:rPr>
              <w:fldChar w:fldCharType="begin"/>
            </w:r>
            <w:r w:rsidR="00F62A1C">
              <w:rPr>
                <w:noProof/>
                <w:webHidden/>
              </w:rPr>
              <w:instrText xml:space="preserve"> PAGEREF _Toc130899705 \h </w:instrText>
            </w:r>
            <w:r w:rsidR="00E07D51">
              <w:rPr>
                <w:noProof/>
                <w:webHidden/>
              </w:rPr>
            </w:r>
            <w:r w:rsidR="00E07D51">
              <w:rPr>
                <w:noProof/>
                <w:webHidden/>
              </w:rPr>
              <w:fldChar w:fldCharType="separate"/>
            </w:r>
            <w:r w:rsidR="00DA4E0D">
              <w:rPr>
                <w:noProof/>
                <w:webHidden/>
              </w:rPr>
              <w:t>165</w:t>
            </w:r>
            <w:r w:rsidR="00E07D51">
              <w:rPr>
                <w:noProof/>
                <w:webHidden/>
              </w:rPr>
              <w:fldChar w:fldCharType="end"/>
            </w:r>
          </w:hyperlink>
        </w:p>
        <w:p w:rsidR="004F2470" w:rsidRDefault="00E07D51" w:rsidP="00B225A4">
          <w:r w:rsidRPr="00272041">
            <w:rPr>
              <w:rFonts w:cs="Times New Roman"/>
              <w:b/>
              <w:bCs/>
              <w:szCs w:val="24"/>
            </w:rPr>
            <w:fldChar w:fldCharType="end"/>
          </w:r>
        </w:p>
      </w:sdtContent>
    </w:sdt>
    <w:p w:rsidR="00E42E72" w:rsidRPr="00E42E72" w:rsidRDefault="00E42E72" w:rsidP="00E42E72">
      <w:pPr>
        <w:spacing w:after="200"/>
        <w:jc w:val="center"/>
        <w:rPr>
          <w:rFonts w:eastAsia="Times New Roman" w:cs="Times New Roman"/>
        </w:rPr>
      </w:pPr>
    </w:p>
    <w:p w:rsidR="00E42E72" w:rsidRPr="00E42E72" w:rsidRDefault="00E42E72" w:rsidP="00E42E72">
      <w:pPr>
        <w:spacing w:after="200" w:line="276" w:lineRule="auto"/>
        <w:rPr>
          <w:rFonts w:eastAsia="Times New Roman" w:cs="Times New Roman"/>
        </w:rPr>
        <w:sectPr w:rsidR="00E42E72" w:rsidRPr="00E42E72" w:rsidSect="00ED3A5E">
          <w:headerReference w:type="default" r:id="rId9"/>
          <w:footerReference w:type="default" r:id="rId10"/>
          <w:headerReference w:type="first" r:id="rId11"/>
          <w:footerReference w:type="first" r:id="rId12"/>
          <w:pgSz w:w="11906" w:h="16838" w:code="9"/>
          <w:pgMar w:top="851" w:right="851" w:bottom="851" w:left="1134" w:header="709" w:footer="709" w:gutter="0"/>
          <w:pgBorders w:offsetFrom="page">
            <w:top w:val="single" w:sz="4" w:space="24" w:color="auto"/>
            <w:left w:val="single" w:sz="4" w:space="24" w:color="auto"/>
            <w:bottom w:val="single" w:sz="4" w:space="24" w:color="auto"/>
            <w:right w:val="single" w:sz="4" w:space="24" w:color="auto"/>
          </w:pgBorders>
          <w:cols w:space="708"/>
          <w:titlePg/>
          <w:docGrid w:linePitch="360"/>
        </w:sectPr>
      </w:pPr>
    </w:p>
    <w:p w:rsidR="00E213BD" w:rsidRPr="004F2470" w:rsidRDefault="004F2470" w:rsidP="004F2470">
      <w:pPr>
        <w:pStyle w:val="ad"/>
      </w:pPr>
      <w:bookmarkStart w:id="11" w:name="_Toc337560718"/>
      <w:bookmarkStart w:id="12" w:name="_Toc379439677"/>
      <w:bookmarkStart w:id="13" w:name="_Toc409710974"/>
      <w:bookmarkStart w:id="14" w:name="_Toc417130896"/>
      <w:bookmarkStart w:id="15" w:name="_Toc30607733"/>
      <w:bookmarkStart w:id="16" w:name="_Toc34243325"/>
      <w:bookmarkStart w:id="17" w:name="_Toc71194247"/>
      <w:bookmarkStart w:id="18" w:name="_Toc77079511"/>
      <w:bookmarkStart w:id="19" w:name="_Toc88056407"/>
      <w:bookmarkStart w:id="20" w:name="_Toc130899622"/>
      <w:r w:rsidRPr="004F2470">
        <w:lastRenderedPageBreak/>
        <w:t xml:space="preserve">Паспорт </w:t>
      </w:r>
      <w:bookmarkEnd w:id="11"/>
      <w:r w:rsidRPr="004F2470">
        <w:t>схе</w:t>
      </w:r>
      <w:bookmarkEnd w:id="12"/>
      <w:bookmarkEnd w:id="13"/>
      <w:r w:rsidRPr="004F2470">
        <w:t xml:space="preserve">мы </w:t>
      </w:r>
      <w:bookmarkEnd w:id="14"/>
      <w:bookmarkEnd w:id="15"/>
      <w:bookmarkEnd w:id="16"/>
      <w:bookmarkEnd w:id="17"/>
      <w:bookmarkEnd w:id="18"/>
      <w:bookmarkEnd w:id="19"/>
      <w:r w:rsidRPr="004F2470">
        <w:t>водоснабжения и водоотведения</w:t>
      </w:r>
      <w:bookmarkEnd w:id="20"/>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68"/>
        <w:gridCol w:w="6269"/>
      </w:tblGrid>
      <w:tr w:rsidR="00E213BD" w:rsidRPr="00E213BD" w:rsidTr="00656A27">
        <w:trPr>
          <w:jc w:val="center"/>
        </w:trPr>
        <w:tc>
          <w:tcPr>
            <w:tcW w:w="1908" w:type="pct"/>
            <w:vAlign w:val="center"/>
          </w:tcPr>
          <w:p w:rsidR="00E213BD" w:rsidRPr="00635CF1" w:rsidRDefault="00E213BD" w:rsidP="00656A27">
            <w:pPr>
              <w:spacing w:after="200"/>
              <w:ind w:firstLine="0"/>
              <w:jc w:val="left"/>
              <w:rPr>
                <w:rFonts w:eastAsia="Times New Roman" w:cs="Times New Roman"/>
                <w:color w:val="000000"/>
                <w:sz w:val="20"/>
                <w:szCs w:val="20"/>
              </w:rPr>
            </w:pPr>
            <w:r w:rsidRPr="00635CF1">
              <w:rPr>
                <w:rFonts w:eastAsia="Times New Roman" w:cs="Times New Roman"/>
                <w:color w:val="000000"/>
                <w:sz w:val="20"/>
                <w:szCs w:val="20"/>
              </w:rPr>
              <w:t>Наименование схемы</w:t>
            </w:r>
          </w:p>
        </w:tc>
        <w:tc>
          <w:tcPr>
            <w:tcW w:w="3092" w:type="pct"/>
            <w:vAlign w:val="center"/>
          </w:tcPr>
          <w:p w:rsidR="00E213BD" w:rsidRPr="00635CF1" w:rsidRDefault="00E65DE6" w:rsidP="00BC6859">
            <w:pPr>
              <w:ind w:firstLine="0"/>
              <w:rPr>
                <w:rFonts w:eastAsia="Times New Roman" w:cs="Times New Roman"/>
                <w:color w:val="000000"/>
                <w:sz w:val="20"/>
                <w:szCs w:val="20"/>
              </w:rPr>
            </w:pPr>
            <w:r w:rsidRPr="00635CF1">
              <w:rPr>
                <w:rFonts w:eastAsia="Times New Roman" w:cs="Times New Roman"/>
                <w:color w:val="000000"/>
                <w:sz w:val="20"/>
                <w:szCs w:val="20"/>
              </w:rPr>
              <w:t>Схема водоснабжения и водоотведения муниципального образования «Светлогор</w:t>
            </w:r>
            <w:r w:rsidR="00861798" w:rsidRPr="00635CF1">
              <w:rPr>
                <w:rFonts w:eastAsia="Times New Roman" w:cs="Times New Roman"/>
                <w:color w:val="000000"/>
                <w:sz w:val="20"/>
                <w:szCs w:val="20"/>
              </w:rPr>
              <w:t>ский городской округ»</w:t>
            </w:r>
            <w:r w:rsidR="00635CF1" w:rsidRPr="00635CF1">
              <w:rPr>
                <w:rFonts w:eastAsia="Times New Roman" w:cs="Times New Roman"/>
                <w:color w:val="000000"/>
                <w:sz w:val="20"/>
                <w:szCs w:val="20"/>
              </w:rPr>
              <w:t xml:space="preserve"> Калининградской области</w:t>
            </w:r>
            <w:r w:rsidR="00861798" w:rsidRPr="00635CF1">
              <w:rPr>
                <w:rFonts w:eastAsia="Times New Roman" w:cs="Times New Roman"/>
                <w:color w:val="000000"/>
                <w:sz w:val="20"/>
                <w:szCs w:val="20"/>
              </w:rPr>
              <w:t xml:space="preserve"> до 204</w:t>
            </w:r>
            <w:r w:rsidRPr="00635CF1">
              <w:rPr>
                <w:rFonts w:eastAsia="Times New Roman" w:cs="Times New Roman"/>
                <w:color w:val="000000"/>
                <w:sz w:val="20"/>
                <w:szCs w:val="20"/>
              </w:rPr>
              <w:t xml:space="preserve">0 года (актуализация </w:t>
            </w:r>
            <w:r w:rsidR="00861798" w:rsidRPr="00635CF1">
              <w:rPr>
                <w:rFonts w:eastAsia="Times New Roman" w:cs="Times New Roman"/>
                <w:color w:val="000000"/>
                <w:sz w:val="20"/>
                <w:szCs w:val="20"/>
              </w:rPr>
              <w:t>на 2023 год</w:t>
            </w:r>
            <w:r w:rsidRPr="00635CF1">
              <w:rPr>
                <w:rFonts w:eastAsia="Times New Roman" w:cs="Times New Roman"/>
                <w:color w:val="000000"/>
                <w:sz w:val="20"/>
                <w:szCs w:val="20"/>
              </w:rPr>
              <w:t>)</w:t>
            </w:r>
          </w:p>
        </w:tc>
      </w:tr>
      <w:tr w:rsidR="00E213BD" w:rsidRPr="00E213BD" w:rsidTr="00656A27">
        <w:trPr>
          <w:jc w:val="center"/>
        </w:trPr>
        <w:tc>
          <w:tcPr>
            <w:tcW w:w="1908" w:type="pct"/>
            <w:vAlign w:val="center"/>
          </w:tcPr>
          <w:p w:rsidR="00E213BD" w:rsidRPr="00E213BD" w:rsidRDefault="00E213BD" w:rsidP="00656A27">
            <w:pPr>
              <w:spacing w:after="200"/>
              <w:ind w:firstLine="0"/>
              <w:jc w:val="left"/>
              <w:rPr>
                <w:rFonts w:eastAsia="Times New Roman" w:cs="Times New Roman"/>
                <w:color w:val="000000"/>
                <w:sz w:val="20"/>
                <w:szCs w:val="20"/>
              </w:rPr>
            </w:pPr>
            <w:r w:rsidRPr="00E213BD">
              <w:rPr>
                <w:rFonts w:eastAsia="Times New Roman" w:cs="Times New Roman"/>
                <w:color w:val="000000"/>
                <w:sz w:val="20"/>
                <w:szCs w:val="20"/>
              </w:rPr>
              <w:t>Основание для разработки схемы</w:t>
            </w:r>
          </w:p>
        </w:tc>
        <w:tc>
          <w:tcPr>
            <w:tcW w:w="3092" w:type="pct"/>
            <w:vAlign w:val="center"/>
          </w:tcPr>
          <w:p w:rsidR="00E213BD" w:rsidRPr="00E213BD" w:rsidRDefault="00E213BD" w:rsidP="00E213BD">
            <w:pPr>
              <w:tabs>
                <w:tab w:val="num" w:pos="596"/>
              </w:tabs>
              <w:spacing w:after="120"/>
              <w:ind w:firstLine="0"/>
              <w:rPr>
                <w:rFonts w:eastAsia="Times New Roman" w:cs="Times New Roman"/>
                <w:color w:val="000000"/>
                <w:sz w:val="20"/>
              </w:rPr>
            </w:pPr>
            <w:r w:rsidRPr="00E213BD">
              <w:rPr>
                <w:rFonts w:eastAsia="Times New Roman" w:cs="Times New Roman"/>
                <w:color w:val="000000"/>
                <w:sz w:val="20"/>
              </w:rPr>
              <w:t>Федеральный закон Российской Федерации от 06.10.2003 № 131-ФЗ «Об общих принципах организации местного самоуправления в Российской Федерации»;</w:t>
            </w:r>
          </w:p>
          <w:p w:rsidR="00E213BD" w:rsidRPr="00E213BD" w:rsidRDefault="00E213BD" w:rsidP="00E213BD">
            <w:pPr>
              <w:tabs>
                <w:tab w:val="num" w:pos="596"/>
              </w:tabs>
              <w:spacing w:after="120"/>
              <w:ind w:firstLine="0"/>
              <w:rPr>
                <w:rFonts w:eastAsia="Times New Roman" w:cs="Times New Roman"/>
                <w:color w:val="000000"/>
                <w:sz w:val="20"/>
              </w:rPr>
            </w:pPr>
            <w:r w:rsidRPr="00E213BD">
              <w:rPr>
                <w:rFonts w:eastAsia="Times New Roman" w:cs="Times New Roman"/>
                <w:color w:val="000000"/>
                <w:sz w:val="20"/>
              </w:rPr>
              <w:t xml:space="preserve">Федеральный закон Российской Федерации от </w:t>
            </w:r>
            <w:r>
              <w:rPr>
                <w:rFonts w:eastAsia="Times New Roman" w:cs="Times New Roman"/>
                <w:color w:val="000000"/>
                <w:sz w:val="20"/>
              </w:rPr>
              <w:t>07</w:t>
            </w:r>
            <w:r w:rsidRPr="00E213BD">
              <w:rPr>
                <w:rFonts w:eastAsia="Times New Roman" w:cs="Times New Roman"/>
                <w:color w:val="000000"/>
                <w:sz w:val="20"/>
              </w:rPr>
              <w:t>.</w:t>
            </w:r>
            <w:r>
              <w:rPr>
                <w:rFonts w:eastAsia="Times New Roman" w:cs="Times New Roman"/>
                <w:color w:val="000000"/>
                <w:sz w:val="20"/>
              </w:rPr>
              <w:t>12</w:t>
            </w:r>
            <w:r w:rsidRPr="00E213BD">
              <w:rPr>
                <w:rFonts w:eastAsia="Times New Roman" w:cs="Times New Roman"/>
                <w:color w:val="000000"/>
                <w:sz w:val="20"/>
              </w:rPr>
              <w:t>.201</w:t>
            </w:r>
            <w:r>
              <w:rPr>
                <w:rFonts w:eastAsia="Times New Roman" w:cs="Times New Roman"/>
                <w:color w:val="000000"/>
                <w:sz w:val="20"/>
              </w:rPr>
              <w:t>1</w:t>
            </w:r>
            <w:r w:rsidRPr="00E213BD">
              <w:rPr>
                <w:rFonts w:eastAsia="Times New Roman" w:cs="Times New Roman"/>
                <w:color w:val="000000"/>
                <w:sz w:val="20"/>
              </w:rPr>
              <w:t xml:space="preserve"> № </w:t>
            </w:r>
            <w:r>
              <w:rPr>
                <w:rFonts w:eastAsia="Times New Roman" w:cs="Times New Roman"/>
                <w:color w:val="000000"/>
                <w:sz w:val="20"/>
              </w:rPr>
              <w:t>416</w:t>
            </w:r>
            <w:r w:rsidRPr="00E213BD">
              <w:rPr>
                <w:rFonts w:eastAsia="Times New Roman" w:cs="Times New Roman"/>
                <w:color w:val="000000"/>
                <w:sz w:val="20"/>
              </w:rPr>
              <w:t xml:space="preserve">-ФЗ «О </w:t>
            </w:r>
            <w:r>
              <w:rPr>
                <w:rFonts w:eastAsia="Times New Roman" w:cs="Times New Roman"/>
                <w:color w:val="000000"/>
                <w:sz w:val="20"/>
              </w:rPr>
              <w:t>водоснабжении и водоотведении</w:t>
            </w:r>
            <w:r w:rsidRPr="00E213BD">
              <w:rPr>
                <w:rFonts w:eastAsia="Times New Roman" w:cs="Times New Roman"/>
                <w:color w:val="000000"/>
                <w:sz w:val="20"/>
              </w:rPr>
              <w:t xml:space="preserve">»; </w:t>
            </w:r>
          </w:p>
          <w:p w:rsidR="00E213BD" w:rsidRPr="00E213BD" w:rsidRDefault="00E213BD" w:rsidP="00E213BD">
            <w:pPr>
              <w:tabs>
                <w:tab w:val="num" w:pos="596"/>
              </w:tabs>
              <w:spacing w:after="120"/>
              <w:ind w:firstLine="0"/>
              <w:rPr>
                <w:rFonts w:eastAsia="Times New Roman" w:cs="Times New Roman"/>
                <w:color w:val="000000"/>
                <w:sz w:val="20"/>
              </w:rPr>
            </w:pPr>
            <w:r w:rsidRPr="00E213BD">
              <w:rPr>
                <w:rFonts w:eastAsia="Times New Roman" w:cs="Times New Roman"/>
                <w:color w:val="000000"/>
                <w:sz w:val="20"/>
              </w:rPr>
              <w:t>Федеральный закон Российской Федерации от 23 ноября 2009г. № 261-ФЗ «Об энергосбережении и о повышении энергетической эффективности, и о внесении изменений в отдельные законодательные акты Российской Федерации»</w:t>
            </w:r>
            <w:r>
              <w:rPr>
                <w:rFonts w:eastAsia="Times New Roman" w:cs="Times New Roman"/>
                <w:color w:val="000000"/>
                <w:sz w:val="20"/>
              </w:rPr>
              <w:t>;</w:t>
            </w:r>
            <w:r w:rsidRPr="00E213BD">
              <w:rPr>
                <w:rFonts w:eastAsia="Times New Roman" w:cs="Times New Roman"/>
                <w:color w:val="000000"/>
                <w:sz w:val="20"/>
              </w:rPr>
              <w:t xml:space="preserve"> </w:t>
            </w:r>
          </w:p>
          <w:p w:rsidR="00E213BD" w:rsidRPr="00E213BD" w:rsidRDefault="00E213BD" w:rsidP="00E213BD">
            <w:pPr>
              <w:tabs>
                <w:tab w:val="num" w:pos="596"/>
              </w:tabs>
              <w:spacing w:after="120"/>
              <w:ind w:firstLine="0"/>
              <w:rPr>
                <w:rFonts w:eastAsia="Times New Roman" w:cs="Times New Roman"/>
                <w:color w:val="000000"/>
                <w:sz w:val="20"/>
              </w:rPr>
            </w:pPr>
            <w:r w:rsidRPr="00E213BD">
              <w:rPr>
                <w:rFonts w:eastAsia="Times New Roman" w:cs="Times New Roman"/>
                <w:color w:val="000000"/>
                <w:sz w:val="20"/>
              </w:rPr>
              <w:t xml:space="preserve">Постановление Правительства РФ от </w:t>
            </w:r>
            <w:r>
              <w:rPr>
                <w:rFonts w:eastAsia="Times New Roman" w:cs="Times New Roman"/>
                <w:color w:val="000000"/>
                <w:sz w:val="20"/>
              </w:rPr>
              <w:t>05.09.</w:t>
            </w:r>
            <w:r w:rsidRPr="00E213BD">
              <w:rPr>
                <w:rFonts w:eastAsia="Times New Roman" w:cs="Times New Roman"/>
                <w:color w:val="000000"/>
                <w:sz w:val="20"/>
              </w:rPr>
              <w:t>201</w:t>
            </w:r>
            <w:r>
              <w:rPr>
                <w:rFonts w:eastAsia="Times New Roman" w:cs="Times New Roman"/>
                <w:color w:val="000000"/>
                <w:sz w:val="20"/>
              </w:rPr>
              <w:t>3</w:t>
            </w:r>
            <w:r w:rsidRPr="00E213BD">
              <w:rPr>
                <w:rFonts w:eastAsia="Times New Roman" w:cs="Times New Roman"/>
                <w:color w:val="000000"/>
                <w:sz w:val="20"/>
              </w:rPr>
              <w:t xml:space="preserve"> г. № </w:t>
            </w:r>
            <w:r>
              <w:rPr>
                <w:rFonts w:eastAsia="Times New Roman" w:cs="Times New Roman"/>
                <w:color w:val="000000"/>
                <w:sz w:val="20"/>
              </w:rPr>
              <w:t>782</w:t>
            </w:r>
            <w:r w:rsidRPr="00E213BD">
              <w:rPr>
                <w:rFonts w:eastAsia="Times New Roman" w:cs="Times New Roman"/>
                <w:color w:val="000000"/>
                <w:sz w:val="20"/>
              </w:rPr>
              <w:t> </w:t>
            </w:r>
            <w:r w:rsidRPr="00E213BD">
              <w:rPr>
                <w:rFonts w:eastAsia="Times New Roman" w:cs="Times New Roman"/>
                <w:color w:val="000000"/>
                <w:sz w:val="20"/>
              </w:rPr>
              <w:br/>
              <w:t xml:space="preserve">«О </w:t>
            </w:r>
            <w:r>
              <w:rPr>
                <w:rFonts w:eastAsia="Times New Roman" w:cs="Times New Roman"/>
                <w:color w:val="000000"/>
                <w:sz w:val="20"/>
              </w:rPr>
              <w:t>схемах водоснабжения и водоотведения</w:t>
            </w:r>
            <w:r w:rsidRPr="00E213BD">
              <w:rPr>
                <w:rFonts w:eastAsia="Times New Roman" w:cs="Times New Roman"/>
                <w:color w:val="000000"/>
                <w:sz w:val="20"/>
              </w:rPr>
              <w:t>»</w:t>
            </w:r>
            <w:r>
              <w:rPr>
                <w:rFonts w:eastAsia="Times New Roman" w:cs="Times New Roman"/>
                <w:color w:val="000000"/>
                <w:sz w:val="20"/>
              </w:rPr>
              <w:t>;</w:t>
            </w:r>
          </w:p>
          <w:p w:rsidR="00E213BD" w:rsidRPr="00E213BD" w:rsidRDefault="00E213BD" w:rsidP="00E213BD">
            <w:pPr>
              <w:tabs>
                <w:tab w:val="num" w:pos="2324"/>
              </w:tabs>
              <w:spacing w:after="120"/>
              <w:ind w:firstLine="0"/>
              <w:rPr>
                <w:rFonts w:eastAsia="Times New Roman" w:cs="Times New Roman"/>
                <w:color w:val="000000"/>
                <w:sz w:val="20"/>
              </w:rPr>
            </w:pPr>
            <w:r w:rsidRPr="00E213BD">
              <w:rPr>
                <w:rFonts w:eastAsia="Times New Roman" w:cs="Times New Roman"/>
                <w:color w:val="000000"/>
                <w:sz w:val="20"/>
              </w:rPr>
              <w:t>Приказ Министерства энергетики РФ от 30.06.2014 № 399 «Об утверждении методики расчёта значений целевых показателей в области энергосбережения и повышения энергетической эффективности, в том числе в сопоставимых условиях»</w:t>
            </w:r>
          </w:p>
          <w:p w:rsidR="00E213BD" w:rsidRPr="00BC6859" w:rsidRDefault="00E213BD" w:rsidP="007418F8">
            <w:pPr>
              <w:tabs>
                <w:tab w:val="num" w:pos="596"/>
              </w:tabs>
              <w:spacing w:after="120"/>
              <w:ind w:firstLine="0"/>
              <w:rPr>
                <w:rFonts w:eastAsia="Times New Roman" w:cs="Times New Roman"/>
                <w:color w:val="000000"/>
                <w:sz w:val="20"/>
                <w:szCs w:val="20"/>
              </w:rPr>
            </w:pPr>
            <w:r w:rsidRPr="00E213BD">
              <w:rPr>
                <w:rFonts w:eastAsia="Times New Roman" w:cs="Times New Roman"/>
                <w:color w:val="000000"/>
                <w:sz w:val="20"/>
              </w:rPr>
              <w:t xml:space="preserve">Генеральный план </w:t>
            </w:r>
            <w:r w:rsidR="007418F8">
              <w:rPr>
                <w:rFonts w:eastAsia="Times New Roman" w:cs="Times New Roman"/>
                <w:color w:val="000000"/>
                <w:sz w:val="20"/>
              </w:rPr>
              <w:t>муниципального образования</w:t>
            </w:r>
            <w:r w:rsidRPr="00E213BD">
              <w:rPr>
                <w:rFonts w:eastAsia="Times New Roman" w:cs="Times New Roman"/>
                <w:color w:val="000000"/>
                <w:sz w:val="20"/>
              </w:rPr>
              <w:t xml:space="preserve"> </w:t>
            </w:r>
            <w:r w:rsidR="00BC6859">
              <w:rPr>
                <w:rFonts w:eastAsia="Times New Roman" w:cs="Times New Roman"/>
                <w:color w:val="000000"/>
                <w:sz w:val="20"/>
              </w:rPr>
              <w:t>«</w:t>
            </w:r>
            <w:r w:rsidR="00861798">
              <w:rPr>
                <w:rFonts w:eastAsia="Times New Roman" w:cs="Times New Roman"/>
                <w:color w:val="000000"/>
                <w:sz w:val="20"/>
                <w:szCs w:val="20"/>
              </w:rPr>
              <w:t>Светлогорский городской округ»</w:t>
            </w:r>
            <w:r w:rsidR="007418F8">
              <w:rPr>
                <w:rFonts w:eastAsia="Times New Roman" w:cs="Times New Roman"/>
                <w:color w:val="000000"/>
                <w:sz w:val="20"/>
                <w:szCs w:val="20"/>
              </w:rPr>
              <w:t xml:space="preserve"> Калининградской области</w:t>
            </w:r>
          </w:p>
        </w:tc>
      </w:tr>
      <w:tr w:rsidR="00E213BD" w:rsidRPr="00E213BD" w:rsidTr="00656A27">
        <w:trPr>
          <w:jc w:val="center"/>
        </w:trPr>
        <w:tc>
          <w:tcPr>
            <w:tcW w:w="1908" w:type="pct"/>
            <w:vAlign w:val="center"/>
          </w:tcPr>
          <w:p w:rsidR="00E213BD" w:rsidRPr="00E213BD" w:rsidRDefault="00E213BD" w:rsidP="00656A27">
            <w:pPr>
              <w:ind w:firstLine="0"/>
              <w:jc w:val="left"/>
              <w:rPr>
                <w:rFonts w:eastAsia="Times New Roman" w:cs="Times New Roman"/>
                <w:color w:val="000000"/>
                <w:sz w:val="20"/>
                <w:szCs w:val="20"/>
              </w:rPr>
            </w:pPr>
            <w:r w:rsidRPr="00E213BD">
              <w:rPr>
                <w:rFonts w:eastAsia="Times New Roman" w:cs="Times New Roman"/>
                <w:color w:val="000000"/>
                <w:sz w:val="20"/>
                <w:szCs w:val="20"/>
              </w:rPr>
              <w:t>Заказчики схемы</w:t>
            </w:r>
          </w:p>
        </w:tc>
        <w:tc>
          <w:tcPr>
            <w:tcW w:w="3092" w:type="pct"/>
            <w:vAlign w:val="center"/>
          </w:tcPr>
          <w:p w:rsidR="00E213BD" w:rsidRPr="00E213BD" w:rsidRDefault="00E213BD" w:rsidP="00257B3E">
            <w:pPr>
              <w:ind w:firstLine="0"/>
              <w:rPr>
                <w:rFonts w:eastAsia="Times New Roman" w:cs="Times New Roman"/>
                <w:color w:val="000000"/>
                <w:sz w:val="20"/>
                <w:szCs w:val="20"/>
              </w:rPr>
            </w:pPr>
            <w:r w:rsidRPr="00E213BD">
              <w:rPr>
                <w:rFonts w:eastAsia="Times New Roman" w:cs="Times New Roman"/>
                <w:color w:val="000000"/>
                <w:sz w:val="20"/>
                <w:szCs w:val="20"/>
              </w:rPr>
              <w:t xml:space="preserve">Администрация </w:t>
            </w:r>
            <w:r w:rsidR="00257B3E">
              <w:rPr>
                <w:rFonts w:eastAsia="Times New Roman" w:cs="Times New Roman"/>
                <w:color w:val="000000"/>
                <w:sz w:val="20"/>
                <w:szCs w:val="20"/>
              </w:rPr>
              <w:t>муниципального образования</w:t>
            </w:r>
            <w:r w:rsidRPr="00E213BD">
              <w:rPr>
                <w:rFonts w:eastAsia="Times New Roman" w:cs="Times New Roman"/>
                <w:color w:val="000000"/>
                <w:sz w:val="20"/>
                <w:szCs w:val="20"/>
              </w:rPr>
              <w:t xml:space="preserve"> </w:t>
            </w:r>
            <w:r w:rsidR="00BC6859">
              <w:rPr>
                <w:rFonts w:eastAsia="Times New Roman" w:cs="Times New Roman"/>
                <w:color w:val="000000"/>
                <w:sz w:val="20"/>
                <w:szCs w:val="20"/>
              </w:rPr>
              <w:t>«</w:t>
            </w:r>
            <w:r w:rsidR="00861798">
              <w:rPr>
                <w:rFonts w:eastAsia="Times New Roman" w:cs="Times New Roman"/>
                <w:color w:val="000000"/>
                <w:sz w:val="20"/>
                <w:szCs w:val="20"/>
              </w:rPr>
              <w:t>Светлогорский городской округ» Калининградской области</w:t>
            </w:r>
          </w:p>
        </w:tc>
      </w:tr>
      <w:tr w:rsidR="00E213BD" w:rsidRPr="00E213BD" w:rsidTr="00656A27">
        <w:trPr>
          <w:jc w:val="center"/>
        </w:trPr>
        <w:tc>
          <w:tcPr>
            <w:tcW w:w="1908" w:type="pct"/>
            <w:vAlign w:val="center"/>
          </w:tcPr>
          <w:p w:rsidR="00E213BD" w:rsidRPr="00E213BD" w:rsidRDefault="00E213BD" w:rsidP="00656A27">
            <w:pPr>
              <w:ind w:firstLine="0"/>
              <w:jc w:val="left"/>
              <w:rPr>
                <w:rFonts w:eastAsia="Times New Roman" w:cs="Times New Roman"/>
                <w:color w:val="000000"/>
                <w:sz w:val="20"/>
                <w:szCs w:val="20"/>
              </w:rPr>
            </w:pPr>
            <w:r w:rsidRPr="00E213BD">
              <w:rPr>
                <w:rFonts w:eastAsia="Times New Roman" w:cs="Times New Roman"/>
                <w:color w:val="000000"/>
                <w:sz w:val="20"/>
                <w:szCs w:val="20"/>
              </w:rPr>
              <w:t>Основные разработчики схемы</w:t>
            </w:r>
          </w:p>
        </w:tc>
        <w:tc>
          <w:tcPr>
            <w:tcW w:w="3092" w:type="pct"/>
            <w:vAlign w:val="center"/>
          </w:tcPr>
          <w:p w:rsidR="00E213BD" w:rsidRPr="00E213BD" w:rsidRDefault="00E213BD" w:rsidP="00E213BD">
            <w:pPr>
              <w:ind w:firstLine="0"/>
              <w:jc w:val="left"/>
              <w:rPr>
                <w:rFonts w:eastAsia="Times New Roman" w:cs="Times New Roman"/>
                <w:color w:val="000000"/>
                <w:sz w:val="20"/>
                <w:szCs w:val="20"/>
              </w:rPr>
            </w:pPr>
            <w:r w:rsidRPr="00E213BD">
              <w:rPr>
                <w:rFonts w:eastAsia="Times New Roman" w:cs="Times New Roman"/>
                <w:color w:val="000000"/>
                <w:sz w:val="20"/>
                <w:szCs w:val="20"/>
              </w:rPr>
              <w:t>ООО «АРЭН-ЭНЕРГИЯ»</w:t>
            </w:r>
          </w:p>
        </w:tc>
      </w:tr>
      <w:tr w:rsidR="00E213BD" w:rsidRPr="00E213BD" w:rsidTr="00656A27">
        <w:trPr>
          <w:trHeight w:val="409"/>
          <w:jc w:val="center"/>
        </w:trPr>
        <w:tc>
          <w:tcPr>
            <w:tcW w:w="1908" w:type="pct"/>
            <w:vAlign w:val="center"/>
          </w:tcPr>
          <w:p w:rsidR="00E213BD" w:rsidRPr="00E213BD" w:rsidRDefault="00E213BD" w:rsidP="00656A27">
            <w:pPr>
              <w:ind w:firstLine="0"/>
              <w:jc w:val="left"/>
              <w:rPr>
                <w:rFonts w:eastAsia="Times New Roman" w:cs="Times New Roman"/>
                <w:color w:val="000000"/>
                <w:sz w:val="20"/>
                <w:szCs w:val="20"/>
              </w:rPr>
            </w:pPr>
            <w:r w:rsidRPr="00E213BD">
              <w:rPr>
                <w:rFonts w:eastAsia="Times New Roman" w:cs="Times New Roman"/>
                <w:color w:val="000000"/>
                <w:sz w:val="20"/>
                <w:szCs w:val="20"/>
              </w:rPr>
              <w:t>Цели схемы</w:t>
            </w:r>
          </w:p>
        </w:tc>
        <w:tc>
          <w:tcPr>
            <w:tcW w:w="3092" w:type="pct"/>
            <w:vAlign w:val="center"/>
          </w:tcPr>
          <w:p w:rsidR="009841B7" w:rsidRPr="00656A27" w:rsidRDefault="009841B7" w:rsidP="00656A27">
            <w:pPr>
              <w:pStyle w:val="af1"/>
              <w:numPr>
                <w:ilvl w:val="0"/>
                <w:numId w:val="1"/>
              </w:numPr>
              <w:tabs>
                <w:tab w:val="left" w:pos="500"/>
              </w:tabs>
              <w:ind w:left="0" w:firstLine="204"/>
              <w:rPr>
                <w:rFonts w:eastAsia="SimSun" w:cs="Times New Roman"/>
                <w:sz w:val="20"/>
                <w:szCs w:val="20"/>
                <w:lang w:eastAsia="ru-RU"/>
              </w:rPr>
            </w:pPr>
            <w:r w:rsidRPr="00656A27">
              <w:rPr>
                <w:rFonts w:eastAsia="SimSun" w:cs="Times New Roman"/>
                <w:sz w:val="20"/>
                <w:szCs w:val="20"/>
                <w:lang w:eastAsia="ru-RU"/>
              </w:rPr>
              <w:t>Обеспечение развития систем централизованного водоснабжения и водоотведения для существующего и нового строительства жилищного комплекса, а также объектов социально-культурного и рекреационного назначения в период до 20</w:t>
            </w:r>
            <w:r w:rsidR="00257B3E">
              <w:rPr>
                <w:rFonts w:eastAsia="SimSun" w:cs="Times New Roman"/>
                <w:sz w:val="20"/>
                <w:szCs w:val="20"/>
                <w:lang w:eastAsia="ru-RU"/>
              </w:rPr>
              <w:t>4</w:t>
            </w:r>
            <w:r w:rsidR="00656A27" w:rsidRPr="00656A27">
              <w:rPr>
                <w:rFonts w:eastAsia="SimSun" w:cs="Times New Roman"/>
                <w:sz w:val="20"/>
                <w:szCs w:val="20"/>
                <w:lang w:eastAsia="ru-RU"/>
              </w:rPr>
              <w:t>0</w:t>
            </w:r>
            <w:r w:rsidRPr="00656A27">
              <w:rPr>
                <w:rFonts w:eastAsia="SimSun" w:cs="Times New Roman"/>
                <w:sz w:val="20"/>
                <w:szCs w:val="20"/>
                <w:lang w:eastAsia="ru-RU"/>
              </w:rPr>
              <w:t xml:space="preserve"> года</w:t>
            </w:r>
          </w:p>
          <w:p w:rsidR="009841B7" w:rsidRPr="00656A27" w:rsidRDefault="009841B7" w:rsidP="00656A27">
            <w:pPr>
              <w:pStyle w:val="af1"/>
              <w:numPr>
                <w:ilvl w:val="0"/>
                <w:numId w:val="1"/>
              </w:numPr>
              <w:tabs>
                <w:tab w:val="left" w:pos="500"/>
              </w:tabs>
              <w:ind w:left="0" w:firstLine="204"/>
              <w:rPr>
                <w:rFonts w:eastAsia="SimSun" w:cs="Times New Roman"/>
                <w:sz w:val="20"/>
                <w:szCs w:val="20"/>
                <w:lang w:eastAsia="ru-RU"/>
              </w:rPr>
            </w:pPr>
            <w:r w:rsidRPr="00656A27">
              <w:rPr>
                <w:rFonts w:eastAsia="SimSun" w:cs="Times New Roman"/>
                <w:sz w:val="20"/>
                <w:szCs w:val="20"/>
                <w:lang w:eastAsia="ru-RU"/>
              </w:rPr>
              <w:t>Увеличение объемов производства коммунальной продукции (оказание услуг) по водоснабжению и водоотведению при повышении качества и сохранении приемлемости действующей ценовой политики</w:t>
            </w:r>
          </w:p>
          <w:p w:rsidR="009841B7" w:rsidRPr="00656A27" w:rsidRDefault="009841B7" w:rsidP="00656A27">
            <w:pPr>
              <w:pStyle w:val="af1"/>
              <w:numPr>
                <w:ilvl w:val="0"/>
                <w:numId w:val="1"/>
              </w:numPr>
              <w:tabs>
                <w:tab w:val="left" w:pos="500"/>
              </w:tabs>
              <w:ind w:left="0" w:firstLine="204"/>
              <w:rPr>
                <w:rFonts w:eastAsia="SimSun" w:cs="Times New Roman"/>
                <w:sz w:val="20"/>
                <w:szCs w:val="20"/>
                <w:lang w:eastAsia="ru-RU"/>
              </w:rPr>
            </w:pPr>
            <w:r w:rsidRPr="00656A27">
              <w:rPr>
                <w:rFonts w:eastAsia="SimSun" w:cs="Times New Roman"/>
                <w:sz w:val="20"/>
                <w:szCs w:val="20"/>
                <w:lang w:eastAsia="ru-RU"/>
              </w:rPr>
              <w:t>Улучшение работы систем водоснабжения и водоотведения</w:t>
            </w:r>
          </w:p>
          <w:p w:rsidR="009841B7" w:rsidRPr="00656A27" w:rsidRDefault="009841B7" w:rsidP="00656A27">
            <w:pPr>
              <w:pStyle w:val="af1"/>
              <w:numPr>
                <w:ilvl w:val="0"/>
                <w:numId w:val="1"/>
              </w:numPr>
              <w:tabs>
                <w:tab w:val="left" w:pos="500"/>
              </w:tabs>
              <w:ind w:left="0" w:firstLine="204"/>
              <w:rPr>
                <w:rFonts w:eastAsia="SimSun" w:cs="Times New Roman"/>
                <w:sz w:val="20"/>
                <w:szCs w:val="20"/>
                <w:lang w:eastAsia="ru-RU"/>
              </w:rPr>
            </w:pPr>
            <w:r w:rsidRPr="00656A27">
              <w:rPr>
                <w:rFonts w:eastAsia="SimSun" w:cs="Times New Roman"/>
                <w:sz w:val="20"/>
                <w:szCs w:val="20"/>
                <w:lang w:eastAsia="ru-RU"/>
              </w:rPr>
              <w:t>Повышение качества питьевой воды, поступающей к потребителям</w:t>
            </w:r>
          </w:p>
          <w:p w:rsidR="009841B7" w:rsidRPr="00656A27" w:rsidRDefault="009841B7" w:rsidP="00656A27">
            <w:pPr>
              <w:pStyle w:val="af1"/>
              <w:numPr>
                <w:ilvl w:val="0"/>
                <w:numId w:val="1"/>
              </w:numPr>
              <w:tabs>
                <w:tab w:val="left" w:pos="500"/>
              </w:tabs>
              <w:ind w:left="0" w:firstLine="204"/>
              <w:rPr>
                <w:rFonts w:eastAsia="SimSun" w:cs="Times New Roman"/>
                <w:sz w:val="20"/>
                <w:szCs w:val="20"/>
                <w:lang w:eastAsia="ru-RU"/>
              </w:rPr>
            </w:pPr>
            <w:r w:rsidRPr="00656A27">
              <w:rPr>
                <w:rFonts w:eastAsia="SimSun" w:cs="Times New Roman"/>
                <w:sz w:val="20"/>
                <w:szCs w:val="20"/>
                <w:lang w:eastAsia="ru-RU"/>
              </w:rPr>
              <w:t>Обеспечение надежного централизованного и экологически безопасного отведения стоков и их очистки, соответствующей экологическим нормативам;</w:t>
            </w:r>
          </w:p>
          <w:p w:rsidR="00E213BD" w:rsidRPr="009841B7" w:rsidRDefault="009841B7" w:rsidP="00656A27">
            <w:pPr>
              <w:pStyle w:val="af1"/>
              <w:numPr>
                <w:ilvl w:val="0"/>
                <w:numId w:val="1"/>
              </w:numPr>
              <w:tabs>
                <w:tab w:val="left" w:pos="500"/>
              </w:tabs>
              <w:ind w:left="0" w:firstLine="204"/>
              <w:rPr>
                <w:rFonts w:eastAsia="SimSun" w:cs="Times New Roman"/>
                <w:sz w:val="20"/>
                <w:szCs w:val="20"/>
                <w:lang w:eastAsia="ru-RU"/>
              </w:rPr>
            </w:pPr>
            <w:r w:rsidRPr="00656A27">
              <w:rPr>
                <w:rFonts w:eastAsia="Times New Roman" w:cs="Times New Roman"/>
                <w:sz w:val="20"/>
              </w:rPr>
              <w:t>Снижение вредного воздействия на окружающую среду.</w:t>
            </w:r>
          </w:p>
        </w:tc>
      </w:tr>
      <w:tr w:rsidR="00E213BD" w:rsidRPr="00E213BD" w:rsidTr="00656A27">
        <w:trPr>
          <w:jc w:val="center"/>
        </w:trPr>
        <w:tc>
          <w:tcPr>
            <w:tcW w:w="1908" w:type="pct"/>
            <w:vAlign w:val="center"/>
          </w:tcPr>
          <w:p w:rsidR="00E213BD" w:rsidRPr="00E213BD" w:rsidRDefault="00E213BD" w:rsidP="00656A27">
            <w:pPr>
              <w:ind w:firstLine="0"/>
              <w:jc w:val="left"/>
              <w:rPr>
                <w:rFonts w:eastAsia="Times New Roman" w:cs="Times New Roman"/>
                <w:color w:val="000000"/>
                <w:sz w:val="20"/>
                <w:szCs w:val="20"/>
              </w:rPr>
            </w:pPr>
            <w:r w:rsidRPr="00E213BD">
              <w:rPr>
                <w:rFonts w:eastAsia="Times New Roman" w:cs="Times New Roman"/>
                <w:color w:val="000000"/>
                <w:sz w:val="20"/>
                <w:szCs w:val="20"/>
              </w:rPr>
              <w:t>Сроки и этапы реализации схемы</w:t>
            </w:r>
          </w:p>
        </w:tc>
        <w:tc>
          <w:tcPr>
            <w:tcW w:w="3092" w:type="pct"/>
            <w:shd w:val="clear" w:color="auto" w:fill="auto"/>
            <w:vAlign w:val="center"/>
          </w:tcPr>
          <w:p w:rsidR="00E213BD" w:rsidRPr="00E213BD" w:rsidRDefault="007418F8" w:rsidP="00EA6616">
            <w:pPr>
              <w:ind w:firstLine="0"/>
              <w:jc w:val="left"/>
              <w:rPr>
                <w:rFonts w:eastAsia="Times New Roman" w:cs="Times New Roman"/>
                <w:color w:val="000000"/>
                <w:sz w:val="20"/>
                <w:szCs w:val="20"/>
              </w:rPr>
            </w:pPr>
            <w:r w:rsidRPr="007418F8">
              <w:rPr>
                <w:rFonts w:eastAsia="Times New Roman" w:cs="Times New Roman"/>
                <w:color w:val="000000"/>
                <w:sz w:val="20"/>
                <w:szCs w:val="20"/>
              </w:rPr>
              <w:t>2023-2030 гг.</w:t>
            </w:r>
            <w:r>
              <w:rPr>
                <w:rFonts w:eastAsia="Times New Roman" w:cs="Times New Roman"/>
                <w:color w:val="000000"/>
                <w:sz w:val="20"/>
                <w:szCs w:val="20"/>
              </w:rPr>
              <w:t>,</w:t>
            </w:r>
            <w:r w:rsidRPr="007418F8">
              <w:rPr>
                <w:rFonts w:eastAsia="Times New Roman" w:cs="Times New Roman"/>
                <w:color w:val="000000"/>
                <w:sz w:val="20"/>
                <w:szCs w:val="20"/>
              </w:rPr>
              <w:t xml:space="preserve"> 203</w:t>
            </w:r>
            <w:r w:rsidR="00EA6616">
              <w:rPr>
                <w:rFonts w:eastAsia="Times New Roman" w:cs="Times New Roman"/>
                <w:color w:val="000000"/>
                <w:sz w:val="20"/>
                <w:szCs w:val="20"/>
                <w:lang w:val="en-US"/>
              </w:rPr>
              <w:t>0</w:t>
            </w:r>
            <w:r w:rsidRPr="007418F8">
              <w:rPr>
                <w:rFonts w:eastAsia="Times New Roman" w:cs="Times New Roman"/>
                <w:color w:val="000000"/>
                <w:sz w:val="20"/>
                <w:szCs w:val="20"/>
              </w:rPr>
              <w:t>-2040 гг.</w:t>
            </w:r>
          </w:p>
        </w:tc>
      </w:tr>
      <w:tr w:rsidR="00E213BD" w:rsidRPr="00E213BD" w:rsidTr="00656A27">
        <w:trPr>
          <w:jc w:val="center"/>
        </w:trPr>
        <w:tc>
          <w:tcPr>
            <w:tcW w:w="1908" w:type="pct"/>
            <w:vAlign w:val="center"/>
          </w:tcPr>
          <w:p w:rsidR="00E213BD" w:rsidRPr="00E213BD" w:rsidRDefault="00E213BD" w:rsidP="00656A27">
            <w:pPr>
              <w:spacing w:after="200"/>
              <w:ind w:firstLine="0"/>
              <w:jc w:val="left"/>
              <w:rPr>
                <w:rFonts w:eastAsia="Times New Roman" w:cs="Times New Roman"/>
                <w:color w:val="000000"/>
                <w:sz w:val="20"/>
                <w:szCs w:val="20"/>
              </w:rPr>
            </w:pPr>
            <w:r w:rsidRPr="00E213BD">
              <w:rPr>
                <w:rFonts w:eastAsia="Times New Roman" w:cs="Times New Roman"/>
                <w:color w:val="000000"/>
                <w:sz w:val="20"/>
                <w:szCs w:val="20"/>
              </w:rPr>
              <w:t>Основные индикаторы и показатели, позволяющие оценить ход реализации мероприятий схемы и ожидаемые результаты реализации мероприятий из схемы</w:t>
            </w:r>
          </w:p>
        </w:tc>
        <w:tc>
          <w:tcPr>
            <w:tcW w:w="3092" w:type="pct"/>
            <w:shd w:val="clear" w:color="auto" w:fill="auto"/>
            <w:vAlign w:val="center"/>
          </w:tcPr>
          <w:p w:rsidR="00E213BD" w:rsidRPr="009841B7" w:rsidRDefault="009841B7" w:rsidP="009841B7">
            <w:pPr>
              <w:ind w:firstLine="488"/>
              <w:rPr>
                <w:rFonts w:eastAsia="Times New Roman" w:cs="Times New Roman"/>
                <w:color w:val="000000"/>
                <w:sz w:val="20"/>
              </w:rPr>
            </w:pPr>
            <w:r w:rsidRPr="00656A27">
              <w:rPr>
                <w:color w:val="000000"/>
                <w:sz w:val="20"/>
              </w:rPr>
              <w:t>Повышение надёжности систем и качества предоставляемых услуг в соответствии с Разделом 7 и 15 данного документа</w:t>
            </w:r>
            <w:r w:rsidR="00E213BD" w:rsidRPr="00656A27">
              <w:rPr>
                <w:rFonts w:eastAsia="Times New Roman" w:cs="Times New Roman"/>
                <w:sz w:val="20"/>
              </w:rPr>
              <w:t>.</w:t>
            </w:r>
          </w:p>
        </w:tc>
      </w:tr>
    </w:tbl>
    <w:p w:rsidR="00E213BD" w:rsidRDefault="00E213BD"/>
    <w:p w:rsidR="009841B7" w:rsidRDefault="009841B7">
      <w:pPr>
        <w:sectPr w:rsidR="009841B7" w:rsidSect="00ED3A5E">
          <w:footerReference w:type="default" r:id="rId13"/>
          <w:pgSz w:w="11906" w:h="16838" w:code="9"/>
          <w:pgMar w:top="851" w:right="851" w:bottom="851" w:left="1134"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9841B7" w:rsidRPr="004F2470" w:rsidRDefault="004F2470" w:rsidP="004F2470">
      <w:pPr>
        <w:pStyle w:val="ad"/>
      </w:pPr>
      <w:bookmarkStart w:id="21" w:name="_Toc77079512"/>
      <w:bookmarkStart w:id="22" w:name="_Toc88056408"/>
      <w:bookmarkStart w:id="23" w:name="_Toc130899623"/>
      <w:r w:rsidRPr="004F2470">
        <w:lastRenderedPageBreak/>
        <w:t xml:space="preserve">Общие сведения о </w:t>
      </w:r>
      <w:bookmarkEnd w:id="21"/>
      <w:bookmarkEnd w:id="22"/>
      <w:r w:rsidR="007418F8">
        <w:t>муниципальном образовании</w:t>
      </w:r>
      <w:r w:rsidR="00B322C7">
        <w:t xml:space="preserve"> «Светлогорский городской округ»</w:t>
      </w:r>
      <w:r w:rsidR="007418F8">
        <w:t xml:space="preserve"> Калининградской области</w:t>
      </w:r>
      <w:bookmarkEnd w:id="23"/>
    </w:p>
    <w:p w:rsidR="007418F8" w:rsidRDefault="007418F8" w:rsidP="00861798">
      <w:r>
        <w:t>Светлогорский городской округ образован в соответствии с Законом Калининградской области от 30.03.2018 №156 «Об объединении поселений, входящих в состав муниципального образования «Светлогорский муниципальный район», и организации местного самоуправления на объединенной территории.</w:t>
      </w:r>
    </w:p>
    <w:p w:rsidR="007418F8" w:rsidRDefault="007418F8" w:rsidP="00861798">
      <w:r>
        <w:t>Официальное полное наименование – муниципальное образование «Светлогорский городской округ» Калининградской области.</w:t>
      </w:r>
    </w:p>
    <w:p w:rsidR="007418F8" w:rsidRDefault="007418F8" w:rsidP="00861798">
      <w:r>
        <w:t>Сокращенное наименование – Светлогорский городской округ.</w:t>
      </w:r>
    </w:p>
    <w:p w:rsidR="00861798" w:rsidRDefault="00861798" w:rsidP="00861798">
      <w:r>
        <w:t xml:space="preserve">Светлогорский городской округ граничит: </w:t>
      </w:r>
    </w:p>
    <w:p w:rsidR="00861798" w:rsidRDefault="00861798" w:rsidP="00C6313D">
      <w:pPr>
        <w:pStyle w:val="af1"/>
        <w:numPr>
          <w:ilvl w:val="0"/>
          <w:numId w:val="13"/>
        </w:numPr>
        <w:tabs>
          <w:tab w:val="left" w:pos="993"/>
        </w:tabs>
        <w:ind w:left="0" w:firstLine="709"/>
      </w:pPr>
      <w:r>
        <w:t>с востока – с муниципальным образованием «Пионерский городской округ»;</w:t>
      </w:r>
    </w:p>
    <w:p w:rsidR="00861798" w:rsidRDefault="00861798" w:rsidP="00C6313D">
      <w:pPr>
        <w:pStyle w:val="af1"/>
        <w:numPr>
          <w:ilvl w:val="0"/>
          <w:numId w:val="13"/>
        </w:numPr>
        <w:tabs>
          <w:tab w:val="left" w:pos="993"/>
        </w:tabs>
        <w:ind w:left="0" w:firstLine="709"/>
      </w:pPr>
      <w:r>
        <w:t>с юга – с муниципальными образованиями «Зеленоградский городской округ» и «Янтарный городской округ»;</w:t>
      </w:r>
    </w:p>
    <w:p w:rsidR="00861798" w:rsidRDefault="00861798" w:rsidP="00861798">
      <w:r>
        <w:t xml:space="preserve">С севера и запада </w:t>
      </w:r>
      <w:r w:rsidR="004638A9">
        <w:t>Светлогорский городской округ</w:t>
      </w:r>
      <w:r>
        <w:t xml:space="preserve"> ограничен Балтийским морем. Протяженность округа вдоль берега Балтийского моря составляет 16 км</w:t>
      </w:r>
    </w:p>
    <w:p w:rsidR="00861798" w:rsidRDefault="00861798" w:rsidP="00861798">
      <w:r>
        <w:t>Город Светлогорск - самый крупный курортный город Приморской функциональной рекреационной зоны.</w:t>
      </w:r>
    </w:p>
    <w:p w:rsidR="00861798" w:rsidRDefault="00861798" w:rsidP="00861798">
      <w:r>
        <w:t xml:space="preserve">Площадь Городского округа по данным администрации </w:t>
      </w:r>
      <w:r w:rsidR="004638A9">
        <w:t xml:space="preserve">Светлогорский городской округ </w:t>
      </w:r>
      <w:r>
        <w:t xml:space="preserve">составляет 3449 га. Светлогорский городской округ занимает территорию, равную около 0,24% территории суши Калининградской области. Население </w:t>
      </w:r>
      <w:r w:rsidR="0054478E">
        <w:t>г</w:t>
      </w:r>
      <w:r>
        <w:t>ородского округа по состоянию на 01.01.20</w:t>
      </w:r>
      <w:r w:rsidR="00B322C7">
        <w:t>2</w:t>
      </w:r>
      <w:r w:rsidR="002F7DF3" w:rsidRPr="002B63BB">
        <w:t>2</w:t>
      </w:r>
      <w:r>
        <w:t xml:space="preserve"> года состав</w:t>
      </w:r>
      <w:r w:rsidR="00B322C7">
        <w:t>ляет</w:t>
      </w:r>
      <w:r>
        <w:t xml:space="preserve"> </w:t>
      </w:r>
      <w:r w:rsidR="002F7DF3" w:rsidRPr="002B63BB">
        <w:t>21465</w:t>
      </w:r>
      <w:r>
        <w:t xml:space="preserve"> человек</w:t>
      </w:r>
      <w:r w:rsidR="00B322C7">
        <w:t>.</w:t>
      </w:r>
    </w:p>
    <w:p w:rsidR="00F24D36" w:rsidRDefault="00861798" w:rsidP="00861798">
      <w:pPr>
        <w:rPr>
          <w:szCs w:val="24"/>
        </w:rPr>
      </w:pPr>
      <w:r>
        <w:t>Основой экономики Светлогорского городского округа является туристко-рекреационный комплекс. Административный центр Светлогорского городского округа – г. Светлогорск- является курортом федерального значения. Промышленный комплекс Городского округа слабо развит.</w:t>
      </w:r>
    </w:p>
    <w:p w:rsidR="00F24D36" w:rsidRDefault="00F24D36" w:rsidP="00F24D36">
      <w:pPr>
        <w:keepNext/>
        <w:spacing w:line="276" w:lineRule="auto"/>
        <w:ind w:firstLine="0"/>
        <w:jc w:val="left"/>
        <w:rPr>
          <w:rFonts w:cs="Times New Roman"/>
          <w:noProof/>
          <w:lang w:eastAsia="ru-RU"/>
        </w:rPr>
      </w:pPr>
    </w:p>
    <w:p w:rsidR="00F24D36" w:rsidRDefault="00F24D36" w:rsidP="007418F8">
      <w:pPr>
        <w:keepNext/>
        <w:spacing w:line="276" w:lineRule="auto"/>
        <w:ind w:firstLine="0"/>
        <w:jc w:val="center"/>
      </w:pPr>
      <w:r w:rsidRPr="00626F78">
        <w:rPr>
          <w:rFonts w:cs="Times New Roman"/>
          <w:noProof/>
          <w:lang w:eastAsia="ru-RU"/>
        </w:rPr>
        <w:drawing>
          <wp:inline distT="0" distB="0" distL="0" distR="0">
            <wp:extent cx="5553708" cy="3471069"/>
            <wp:effectExtent l="0" t="0" r="952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Location_of_Zelenogradsky_District_(Kaliningrad_Oblast).svg.png"/>
                    <pic:cNvPicPr/>
                  </pic:nvPicPr>
                  <pic:blipFill>
                    <a:blip r:embed="rId14" cstate="email">
                      <a:extLst>
                        <a:ext uri="{28A0092B-C50C-407E-A947-70E740481C1C}">
                          <a14:useLocalDpi xmlns:a14="http://schemas.microsoft.com/office/drawing/2010/main"/>
                        </a:ext>
                      </a:extLst>
                    </a:blip>
                    <a:stretch>
                      <a:fillRect/>
                    </a:stretch>
                  </pic:blipFill>
                  <pic:spPr bwMode="auto">
                    <a:xfrm>
                      <a:off x="0" y="0"/>
                      <a:ext cx="5567517" cy="3479699"/>
                    </a:xfrm>
                    <a:prstGeom prst="rect">
                      <a:avLst/>
                    </a:prstGeom>
                    <a:ln>
                      <a:noFill/>
                    </a:ln>
                    <a:extLst>
                      <a:ext uri="{53640926-AAD7-44D8-BBD7-CCE9431645EC}">
                        <a14:shadowObscured xmlns:a14="http://schemas.microsoft.com/office/drawing/2010/main"/>
                      </a:ext>
                    </a:extLst>
                  </pic:spPr>
                </pic:pic>
              </a:graphicData>
            </a:graphic>
          </wp:inline>
        </w:drawing>
      </w:r>
    </w:p>
    <w:p w:rsidR="00B322C7" w:rsidRDefault="00F24D36" w:rsidP="007418F8">
      <w:pPr>
        <w:pStyle w:val="af"/>
        <w:jc w:val="center"/>
        <w:rPr>
          <w:szCs w:val="24"/>
        </w:rPr>
      </w:pPr>
      <w:r w:rsidRPr="00F24D36">
        <w:t>Рисунок</w:t>
      </w:r>
      <w:r>
        <w:t xml:space="preserve"> </w:t>
      </w:r>
      <w:r w:rsidR="00E07D51">
        <w:fldChar w:fldCharType="begin"/>
      </w:r>
      <w:r w:rsidR="00FF4D14">
        <w:instrText xml:space="preserve"> SEQ Рисунок \* ARABIC </w:instrText>
      </w:r>
      <w:r w:rsidR="00E07D51">
        <w:fldChar w:fldCharType="separate"/>
      </w:r>
      <w:r w:rsidR="005D01D8">
        <w:rPr>
          <w:noProof/>
        </w:rPr>
        <w:t>1</w:t>
      </w:r>
      <w:r w:rsidR="00E07D51">
        <w:rPr>
          <w:noProof/>
        </w:rPr>
        <w:fldChar w:fldCharType="end"/>
      </w:r>
      <w:r>
        <w:t xml:space="preserve"> Расположение </w:t>
      </w:r>
      <w:r w:rsidR="004638A9">
        <w:t>Светлогорского городского округа</w:t>
      </w:r>
      <w:r w:rsidR="00B322C7">
        <w:t xml:space="preserve"> в структуре Калининградской области</w:t>
      </w:r>
      <w:r w:rsidR="00B322C7">
        <w:rPr>
          <w:szCs w:val="24"/>
        </w:rPr>
        <w:br w:type="page"/>
      </w:r>
    </w:p>
    <w:p w:rsidR="00B322C7" w:rsidRPr="00B322C7" w:rsidRDefault="00B322C7" w:rsidP="00B322C7">
      <w:pPr>
        <w:rPr>
          <w:rFonts w:eastAsia="Times New Roman" w:cs="Times New Roman"/>
          <w:szCs w:val="28"/>
        </w:rPr>
      </w:pPr>
      <w:r w:rsidRPr="00B322C7">
        <w:rPr>
          <w:rFonts w:eastAsia="Times New Roman" w:cs="Times New Roman"/>
          <w:szCs w:val="28"/>
        </w:rPr>
        <w:lastRenderedPageBreak/>
        <w:t xml:space="preserve">В состав территории </w:t>
      </w:r>
      <w:r w:rsidR="00A8783D">
        <w:rPr>
          <w:rFonts w:eastAsia="Times New Roman" w:cs="Times New Roman"/>
          <w:szCs w:val="28"/>
        </w:rPr>
        <w:t>Светлогорского г</w:t>
      </w:r>
      <w:r w:rsidRPr="00B322C7">
        <w:rPr>
          <w:rFonts w:eastAsia="Times New Roman" w:cs="Times New Roman"/>
          <w:szCs w:val="28"/>
        </w:rPr>
        <w:t>ородского округа входят один город и 6 сельских населенных пунктов:</w:t>
      </w:r>
    </w:p>
    <w:p w:rsidR="00B322C7" w:rsidRPr="00B322C7" w:rsidRDefault="00B322C7" w:rsidP="00C6313D">
      <w:pPr>
        <w:pStyle w:val="af1"/>
        <w:numPr>
          <w:ilvl w:val="0"/>
          <w:numId w:val="14"/>
        </w:numPr>
        <w:tabs>
          <w:tab w:val="left" w:pos="993"/>
        </w:tabs>
        <w:ind w:hanging="11"/>
        <w:rPr>
          <w:rFonts w:eastAsia="Times New Roman" w:cs="Times New Roman"/>
          <w:szCs w:val="28"/>
        </w:rPr>
      </w:pPr>
      <w:r w:rsidRPr="00B322C7">
        <w:rPr>
          <w:rFonts w:eastAsia="Times New Roman" w:cs="Times New Roman"/>
          <w:szCs w:val="28"/>
        </w:rPr>
        <w:t>город Светлогорск;</w:t>
      </w:r>
    </w:p>
    <w:p w:rsidR="00B322C7" w:rsidRPr="00B322C7" w:rsidRDefault="00B322C7" w:rsidP="00C6313D">
      <w:pPr>
        <w:pStyle w:val="af1"/>
        <w:numPr>
          <w:ilvl w:val="0"/>
          <w:numId w:val="14"/>
        </w:numPr>
        <w:tabs>
          <w:tab w:val="left" w:pos="993"/>
        </w:tabs>
        <w:ind w:hanging="11"/>
        <w:rPr>
          <w:rFonts w:eastAsia="Times New Roman" w:cs="Times New Roman"/>
          <w:szCs w:val="28"/>
        </w:rPr>
      </w:pPr>
      <w:r w:rsidRPr="00B322C7">
        <w:rPr>
          <w:rFonts w:eastAsia="Times New Roman" w:cs="Times New Roman"/>
          <w:szCs w:val="28"/>
        </w:rPr>
        <w:t>поселок Донское;</w:t>
      </w:r>
    </w:p>
    <w:p w:rsidR="00B322C7" w:rsidRPr="00B322C7" w:rsidRDefault="00B322C7" w:rsidP="00C6313D">
      <w:pPr>
        <w:pStyle w:val="af1"/>
        <w:numPr>
          <w:ilvl w:val="0"/>
          <w:numId w:val="14"/>
        </w:numPr>
        <w:tabs>
          <w:tab w:val="left" w:pos="993"/>
        </w:tabs>
        <w:ind w:hanging="11"/>
        <w:rPr>
          <w:rFonts w:eastAsia="Times New Roman" w:cs="Times New Roman"/>
          <w:szCs w:val="28"/>
        </w:rPr>
      </w:pPr>
      <w:r w:rsidRPr="00B322C7">
        <w:rPr>
          <w:rFonts w:eastAsia="Times New Roman" w:cs="Times New Roman"/>
          <w:szCs w:val="28"/>
        </w:rPr>
        <w:t>поселок Лесное;</w:t>
      </w:r>
    </w:p>
    <w:p w:rsidR="00B322C7" w:rsidRPr="00B322C7" w:rsidRDefault="00B322C7" w:rsidP="00C6313D">
      <w:pPr>
        <w:pStyle w:val="af1"/>
        <w:numPr>
          <w:ilvl w:val="0"/>
          <w:numId w:val="14"/>
        </w:numPr>
        <w:tabs>
          <w:tab w:val="left" w:pos="993"/>
        </w:tabs>
        <w:ind w:hanging="11"/>
        <w:rPr>
          <w:rFonts w:eastAsia="Times New Roman" w:cs="Times New Roman"/>
          <w:szCs w:val="28"/>
        </w:rPr>
      </w:pPr>
      <w:r w:rsidRPr="00B322C7">
        <w:rPr>
          <w:rFonts w:eastAsia="Times New Roman" w:cs="Times New Roman"/>
          <w:szCs w:val="28"/>
        </w:rPr>
        <w:t>поселок Марьинское;</w:t>
      </w:r>
    </w:p>
    <w:p w:rsidR="00B322C7" w:rsidRPr="00B322C7" w:rsidRDefault="00B322C7" w:rsidP="00C6313D">
      <w:pPr>
        <w:pStyle w:val="af1"/>
        <w:numPr>
          <w:ilvl w:val="0"/>
          <w:numId w:val="14"/>
        </w:numPr>
        <w:tabs>
          <w:tab w:val="left" w:pos="993"/>
        </w:tabs>
        <w:ind w:hanging="11"/>
        <w:rPr>
          <w:rFonts w:eastAsia="Times New Roman" w:cs="Times New Roman"/>
          <w:szCs w:val="28"/>
        </w:rPr>
      </w:pPr>
      <w:r w:rsidRPr="00B322C7">
        <w:rPr>
          <w:rFonts w:eastAsia="Times New Roman" w:cs="Times New Roman"/>
          <w:szCs w:val="28"/>
        </w:rPr>
        <w:t>поселок Маяк;</w:t>
      </w:r>
    </w:p>
    <w:p w:rsidR="00B322C7" w:rsidRDefault="00B322C7" w:rsidP="00C6313D">
      <w:pPr>
        <w:pStyle w:val="af1"/>
        <w:numPr>
          <w:ilvl w:val="0"/>
          <w:numId w:val="14"/>
        </w:numPr>
        <w:tabs>
          <w:tab w:val="left" w:pos="993"/>
        </w:tabs>
        <w:ind w:hanging="11"/>
        <w:rPr>
          <w:rFonts w:eastAsia="Times New Roman" w:cs="Times New Roman"/>
          <w:szCs w:val="28"/>
        </w:rPr>
      </w:pPr>
      <w:r w:rsidRPr="00B322C7">
        <w:rPr>
          <w:rFonts w:eastAsia="Times New Roman" w:cs="Times New Roman"/>
          <w:szCs w:val="28"/>
        </w:rPr>
        <w:t>поселок Молодогв</w:t>
      </w:r>
      <w:r>
        <w:rPr>
          <w:rFonts w:eastAsia="Times New Roman" w:cs="Times New Roman"/>
          <w:szCs w:val="28"/>
        </w:rPr>
        <w:t>ардейское;</w:t>
      </w:r>
    </w:p>
    <w:p w:rsidR="00B322C7" w:rsidRDefault="00B322C7" w:rsidP="00C6313D">
      <w:pPr>
        <w:pStyle w:val="af1"/>
        <w:numPr>
          <w:ilvl w:val="0"/>
          <w:numId w:val="14"/>
        </w:numPr>
        <w:tabs>
          <w:tab w:val="left" w:pos="993"/>
        </w:tabs>
        <w:ind w:hanging="11"/>
        <w:rPr>
          <w:rFonts w:eastAsia="Times New Roman" w:cs="Times New Roman"/>
          <w:szCs w:val="28"/>
        </w:rPr>
      </w:pPr>
      <w:r>
        <w:rPr>
          <w:rFonts w:eastAsia="Times New Roman" w:cs="Times New Roman"/>
          <w:szCs w:val="28"/>
        </w:rPr>
        <w:t>поселок Приморье.</w:t>
      </w:r>
    </w:p>
    <w:p w:rsidR="00B322C7" w:rsidRPr="00B322C7" w:rsidRDefault="00B322C7" w:rsidP="00B322C7">
      <w:pPr>
        <w:pStyle w:val="af1"/>
        <w:tabs>
          <w:tab w:val="left" w:pos="993"/>
        </w:tabs>
        <w:ind w:left="720"/>
        <w:rPr>
          <w:rFonts w:eastAsia="Times New Roman" w:cs="Times New Roman"/>
          <w:szCs w:val="28"/>
        </w:rPr>
      </w:pPr>
    </w:p>
    <w:p w:rsidR="009841B7" w:rsidRPr="009841B7" w:rsidRDefault="009841B7" w:rsidP="009841B7">
      <w:pPr>
        <w:rPr>
          <w:rFonts w:eastAsia="Times New Roman" w:cs="Times New Roman"/>
          <w:szCs w:val="28"/>
        </w:rPr>
      </w:pPr>
      <w:r w:rsidRPr="009841B7">
        <w:rPr>
          <w:rFonts w:eastAsia="Times New Roman" w:cs="Times New Roman"/>
          <w:b/>
          <w:szCs w:val="28"/>
        </w:rPr>
        <w:t>Климат</w:t>
      </w:r>
    </w:p>
    <w:p w:rsidR="00B322C7" w:rsidRDefault="00B322C7" w:rsidP="00B322C7">
      <w:pPr>
        <w:rPr>
          <w:lang w:eastAsia="ru-RU"/>
        </w:rPr>
      </w:pPr>
      <w:r>
        <w:rPr>
          <w:lang w:eastAsia="ru-RU"/>
        </w:rPr>
        <w:t xml:space="preserve">В соответствии со </w:t>
      </w:r>
      <w:r w:rsidR="004638A9">
        <w:rPr>
          <w:lang w:eastAsia="ru-RU"/>
        </w:rPr>
        <w:t xml:space="preserve">СП 131.13330.2020 «СНиП 23-01-99* </w:t>
      </w:r>
      <w:r>
        <w:rPr>
          <w:lang w:eastAsia="ru-RU"/>
        </w:rPr>
        <w:t xml:space="preserve">Строительная климатология» Светлогорский городской округ находится в строительно-климатической зоне II Б. Глубина сезонного </w:t>
      </w:r>
      <w:r w:rsidR="00CC0085">
        <w:rPr>
          <w:lang w:eastAsia="ru-RU"/>
        </w:rPr>
        <w:t>промерзания грунта составляет 0,8-0,</w:t>
      </w:r>
      <w:r>
        <w:rPr>
          <w:lang w:eastAsia="ru-RU"/>
        </w:rPr>
        <w:t>96</w:t>
      </w:r>
      <w:r w:rsidR="00CC0085">
        <w:rPr>
          <w:lang w:eastAsia="ru-RU"/>
        </w:rPr>
        <w:t xml:space="preserve"> </w:t>
      </w:r>
      <w:r>
        <w:rPr>
          <w:lang w:eastAsia="ru-RU"/>
        </w:rPr>
        <w:t xml:space="preserve">м. Расчетные температуры для проектирования отопления и вентиляции соответственно составляют -18°С и - 6°С. Продолжительность отопительного периода в среднем составляет 195 дней. </w:t>
      </w:r>
    </w:p>
    <w:p w:rsidR="00B322C7" w:rsidRDefault="00B322C7" w:rsidP="00B322C7">
      <w:pPr>
        <w:rPr>
          <w:lang w:eastAsia="ru-RU"/>
        </w:rPr>
      </w:pPr>
      <w:r>
        <w:rPr>
          <w:lang w:eastAsia="ru-RU"/>
        </w:rPr>
        <w:t>Климат Светлогорск</w:t>
      </w:r>
      <w:r w:rsidR="00A8783D">
        <w:rPr>
          <w:lang w:eastAsia="ru-RU"/>
        </w:rPr>
        <w:t>ого</w:t>
      </w:r>
      <w:r>
        <w:rPr>
          <w:lang w:eastAsia="ru-RU"/>
        </w:rPr>
        <w:t xml:space="preserve"> городско</w:t>
      </w:r>
      <w:r w:rsidR="00A8783D">
        <w:rPr>
          <w:lang w:eastAsia="ru-RU"/>
        </w:rPr>
        <w:t>го округ</w:t>
      </w:r>
      <w:r>
        <w:rPr>
          <w:lang w:eastAsia="ru-RU"/>
        </w:rPr>
        <w:t>, расположенного в атлантической европейской климатической области, морской и характеризуется в целом мягкой малоснежной зимой, теплой дождливой осенью и умеренно теплым летом при высокой влажности воздуха. Среднегодовая температура воздуха - от +5,7 до +8,6°С. Температура января - около - 4°С, июля и августа - +16,8°С. Разность температуры на протяжении дня не превышает 2,5 -3,0°С. Утром температура на 2,5-3°С ниже, чем в полуденные часы и вечером на 1-1,5°С выше, чем утром.</w:t>
      </w:r>
    </w:p>
    <w:p w:rsidR="00B322C7" w:rsidRDefault="00B322C7" w:rsidP="00B322C7">
      <w:pPr>
        <w:rPr>
          <w:lang w:eastAsia="ru-RU"/>
        </w:rPr>
      </w:pPr>
      <w:r>
        <w:rPr>
          <w:lang w:eastAsia="ru-RU"/>
        </w:rPr>
        <w:t>Суммарная солнечная радиация достигает 88 ккал/см² в год, продолжительность солнечного сияния 1850-1900 часов.</w:t>
      </w:r>
    </w:p>
    <w:p w:rsidR="00B322C7" w:rsidRDefault="00B322C7" w:rsidP="00B322C7">
      <w:pPr>
        <w:rPr>
          <w:lang w:eastAsia="ru-RU"/>
        </w:rPr>
      </w:pPr>
      <w:r>
        <w:rPr>
          <w:lang w:eastAsia="ru-RU"/>
        </w:rPr>
        <w:t>Зима, как правило, непродолжительная, длится около 3 месяцев, с декабря по март. Преобладает слабо морозная погода, в первую треть зимы неустойчивая, часто дождливая.</w:t>
      </w:r>
    </w:p>
    <w:p w:rsidR="009841B7" w:rsidRDefault="00B322C7" w:rsidP="00B322C7">
      <w:pPr>
        <w:rPr>
          <w:szCs w:val="28"/>
        </w:rPr>
      </w:pPr>
      <w:r>
        <w:rPr>
          <w:lang w:eastAsia="ru-RU"/>
        </w:rPr>
        <w:t>Наиболее холодный месяц - январь со среднемесячной температурой -2,7 °С. Абсолютный минимум -33°С. Средняя суточная амплитуда температуры воздуха наиболее холодного месяца составляет 5 °С. Снежный покров, как правило, нестойкий из-за оттепелей. Снег обычно выпадает в декабре и держится до конца марта.</w:t>
      </w:r>
    </w:p>
    <w:p w:rsidR="00824332" w:rsidRPr="009841B7" w:rsidRDefault="00824332" w:rsidP="00824332">
      <w:pPr>
        <w:rPr>
          <w:szCs w:val="28"/>
        </w:rPr>
      </w:pPr>
    </w:p>
    <w:p w:rsidR="00BB1E5D" w:rsidRPr="00CA27B4" w:rsidRDefault="00CA27B4" w:rsidP="009841B7">
      <w:pPr>
        <w:rPr>
          <w:rFonts w:eastAsia="Times New Roman" w:cs="Times New Roman"/>
          <w:b/>
          <w:szCs w:val="28"/>
        </w:rPr>
      </w:pPr>
      <w:r w:rsidRPr="00CA27B4">
        <w:rPr>
          <w:rFonts w:eastAsia="Times New Roman" w:cs="Times New Roman"/>
          <w:b/>
          <w:szCs w:val="28"/>
        </w:rPr>
        <w:t>Население</w:t>
      </w:r>
    </w:p>
    <w:p w:rsidR="009841B7" w:rsidRDefault="009841B7" w:rsidP="009841B7">
      <w:pPr>
        <w:rPr>
          <w:rFonts w:eastAsia="Times New Roman" w:cs="Times New Roman"/>
          <w:szCs w:val="28"/>
        </w:rPr>
      </w:pPr>
      <w:r w:rsidRPr="009841B7">
        <w:rPr>
          <w:rFonts w:eastAsia="Times New Roman" w:cs="Times New Roman"/>
          <w:szCs w:val="28"/>
        </w:rPr>
        <w:t xml:space="preserve">Динамика численности населения </w:t>
      </w:r>
      <w:r w:rsidR="00B322C7">
        <w:rPr>
          <w:rFonts w:eastAsia="Times New Roman" w:cs="Times New Roman"/>
          <w:szCs w:val="28"/>
        </w:rPr>
        <w:t>Светлогорск</w:t>
      </w:r>
      <w:r w:rsidR="00A8783D">
        <w:rPr>
          <w:rFonts w:eastAsia="Times New Roman" w:cs="Times New Roman"/>
          <w:szCs w:val="28"/>
        </w:rPr>
        <w:t>ого</w:t>
      </w:r>
      <w:r w:rsidR="00B322C7">
        <w:rPr>
          <w:rFonts w:eastAsia="Times New Roman" w:cs="Times New Roman"/>
          <w:szCs w:val="28"/>
        </w:rPr>
        <w:t xml:space="preserve"> городско</w:t>
      </w:r>
      <w:r w:rsidR="00A8783D">
        <w:rPr>
          <w:rFonts w:eastAsia="Times New Roman" w:cs="Times New Roman"/>
          <w:szCs w:val="28"/>
        </w:rPr>
        <w:t>го</w:t>
      </w:r>
      <w:r w:rsidR="00B322C7">
        <w:rPr>
          <w:rFonts w:eastAsia="Times New Roman" w:cs="Times New Roman"/>
          <w:szCs w:val="28"/>
        </w:rPr>
        <w:t xml:space="preserve"> округ</w:t>
      </w:r>
      <w:r w:rsidR="00A8783D">
        <w:rPr>
          <w:rFonts w:eastAsia="Times New Roman" w:cs="Times New Roman"/>
          <w:szCs w:val="28"/>
        </w:rPr>
        <w:t>а</w:t>
      </w:r>
      <w:r w:rsidR="00CA27B4">
        <w:rPr>
          <w:rFonts w:eastAsia="Times New Roman" w:cs="Times New Roman"/>
          <w:szCs w:val="28"/>
        </w:rPr>
        <w:t xml:space="preserve"> </w:t>
      </w:r>
      <w:r w:rsidRPr="009841B7">
        <w:rPr>
          <w:rFonts w:eastAsia="Times New Roman" w:cs="Times New Roman"/>
          <w:szCs w:val="28"/>
        </w:rPr>
        <w:t>за период 201</w:t>
      </w:r>
      <w:r w:rsidR="00CA27B4">
        <w:rPr>
          <w:rFonts w:eastAsia="Times New Roman" w:cs="Times New Roman"/>
          <w:szCs w:val="28"/>
        </w:rPr>
        <w:t>7</w:t>
      </w:r>
      <w:r w:rsidRPr="009841B7">
        <w:rPr>
          <w:rFonts w:eastAsia="Times New Roman" w:cs="Times New Roman"/>
          <w:szCs w:val="28"/>
        </w:rPr>
        <w:t>-202</w:t>
      </w:r>
      <w:r w:rsidR="00CA27B4">
        <w:rPr>
          <w:rFonts w:eastAsia="Times New Roman" w:cs="Times New Roman"/>
          <w:szCs w:val="28"/>
        </w:rPr>
        <w:t>2</w:t>
      </w:r>
      <w:r w:rsidR="00A8783D">
        <w:rPr>
          <w:rFonts w:eastAsia="Times New Roman" w:cs="Times New Roman"/>
          <w:szCs w:val="28"/>
        </w:rPr>
        <w:t> </w:t>
      </w:r>
      <w:r w:rsidRPr="009841B7">
        <w:rPr>
          <w:rFonts w:eastAsia="Times New Roman" w:cs="Times New Roman"/>
          <w:szCs w:val="28"/>
        </w:rPr>
        <w:t>г. представлена в таблице ниже.</w:t>
      </w:r>
    </w:p>
    <w:p w:rsidR="00CA27B4" w:rsidRPr="009841B7" w:rsidRDefault="00CA27B4" w:rsidP="009841B7">
      <w:pPr>
        <w:rPr>
          <w:rFonts w:eastAsia="Times New Roman" w:cs="Times New Roman"/>
          <w:szCs w:val="28"/>
        </w:rPr>
      </w:pPr>
    </w:p>
    <w:p w:rsidR="009841B7" w:rsidRPr="009841B7" w:rsidRDefault="009841B7" w:rsidP="00CA27B4">
      <w:pPr>
        <w:pStyle w:val="af"/>
      </w:pPr>
      <w:r w:rsidRPr="009841B7">
        <w:t xml:space="preserve">Таблица </w:t>
      </w:r>
      <w:r w:rsidR="00E07D51">
        <w:fldChar w:fldCharType="begin"/>
      </w:r>
      <w:r w:rsidR="00FF4D14">
        <w:instrText xml:space="preserve"> SEQ Таблица \* ARABIC </w:instrText>
      </w:r>
      <w:r w:rsidR="00E07D51">
        <w:fldChar w:fldCharType="separate"/>
      </w:r>
      <w:r w:rsidR="005D01D8">
        <w:rPr>
          <w:noProof/>
        </w:rPr>
        <w:t>1</w:t>
      </w:r>
      <w:r w:rsidR="00E07D51">
        <w:rPr>
          <w:noProof/>
        </w:rPr>
        <w:fldChar w:fldCharType="end"/>
      </w:r>
      <w:r w:rsidR="00CA27B4">
        <w:t xml:space="preserve">. </w:t>
      </w:r>
      <w:bookmarkStart w:id="24" w:name="_Ref131359685"/>
      <w:r w:rsidR="00CA27B4">
        <w:t>Численность населения за период 2017-2022 годы</w:t>
      </w:r>
      <w:bookmarkEnd w:id="24"/>
    </w:p>
    <w:tbl>
      <w:tblPr>
        <w:tblW w:w="5000" w:type="pct"/>
        <w:tblCellMar>
          <w:left w:w="0" w:type="dxa"/>
          <w:right w:w="0" w:type="dxa"/>
        </w:tblCellMar>
        <w:tblLook w:val="04A0" w:firstRow="1" w:lastRow="0" w:firstColumn="1" w:lastColumn="0" w:noHBand="0" w:noVBand="1"/>
      </w:tblPr>
      <w:tblGrid>
        <w:gridCol w:w="1850"/>
        <w:gridCol w:w="1349"/>
        <w:gridCol w:w="1350"/>
        <w:gridCol w:w="1350"/>
        <w:gridCol w:w="1350"/>
        <w:gridCol w:w="1348"/>
        <w:gridCol w:w="1344"/>
      </w:tblGrid>
      <w:tr w:rsidR="00635CF1" w:rsidRPr="009841B7" w:rsidTr="00635CF1">
        <w:trPr>
          <w:trHeight w:val="20"/>
        </w:trPr>
        <w:tc>
          <w:tcPr>
            <w:tcW w:w="930" w:type="pct"/>
            <w:tcBorders>
              <w:top w:val="single" w:sz="4" w:space="0" w:color="auto"/>
              <w:left w:val="single" w:sz="4" w:space="0" w:color="auto"/>
              <w:bottom w:val="single" w:sz="4" w:space="0" w:color="auto"/>
              <w:right w:val="single" w:sz="4" w:space="0" w:color="auto"/>
            </w:tcBorders>
            <w:shd w:val="clear" w:color="000000" w:fill="FFFFFF"/>
            <w:tcMar>
              <w:top w:w="0" w:type="dxa"/>
              <w:left w:w="15" w:type="dxa"/>
              <w:bottom w:w="0" w:type="dxa"/>
              <w:right w:w="15" w:type="dxa"/>
            </w:tcMar>
            <w:vAlign w:val="center"/>
            <w:hideMark/>
          </w:tcPr>
          <w:p w:rsidR="00635CF1" w:rsidRPr="009841B7" w:rsidRDefault="00635CF1" w:rsidP="00C01959">
            <w:pPr>
              <w:ind w:firstLine="0"/>
              <w:jc w:val="center"/>
              <w:rPr>
                <w:rFonts w:eastAsia="Times New Roman" w:cs="Times New Roman"/>
                <w:color w:val="000000"/>
                <w:sz w:val="20"/>
                <w:szCs w:val="20"/>
                <w:lang w:eastAsia="ru-RU"/>
              </w:rPr>
            </w:pPr>
            <w:r w:rsidRPr="009841B7">
              <w:rPr>
                <w:rFonts w:eastAsia="Times New Roman" w:cs="Times New Roman"/>
                <w:color w:val="000000"/>
                <w:sz w:val="20"/>
                <w:szCs w:val="20"/>
                <w:lang w:eastAsia="ru-RU"/>
              </w:rPr>
              <w:t>Показатель</w:t>
            </w:r>
          </w:p>
        </w:tc>
        <w:tc>
          <w:tcPr>
            <w:tcW w:w="678" w:type="pct"/>
            <w:tcBorders>
              <w:top w:val="single" w:sz="4" w:space="0" w:color="auto"/>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635CF1" w:rsidRPr="009841B7" w:rsidRDefault="00635CF1" w:rsidP="00C01959">
            <w:pPr>
              <w:ind w:firstLine="0"/>
              <w:jc w:val="center"/>
              <w:rPr>
                <w:rFonts w:eastAsia="Times New Roman" w:cs="Times New Roman"/>
                <w:color w:val="000000"/>
                <w:sz w:val="20"/>
                <w:szCs w:val="20"/>
                <w:lang w:eastAsia="ru-RU"/>
              </w:rPr>
            </w:pPr>
            <w:r w:rsidRPr="009841B7">
              <w:rPr>
                <w:rFonts w:eastAsia="Times New Roman" w:cs="Times New Roman"/>
                <w:color w:val="000000"/>
                <w:sz w:val="20"/>
                <w:szCs w:val="20"/>
                <w:lang w:eastAsia="ru-RU"/>
              </w:rPr>
              <w:t>2017</w:t>
            </w:r>
          </w:p>
        </w:tc>
        <w:tc>
          <w:tcPr>
            <w:tcW w:w="679" w:type="pct"/>
            <w:tcBorders>
              <w:top w:val="single" w:sz="4" w:space="0" w:color="auto"/>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635CF1" w:rsidRPr="009841B7" w:rsidRDefault="00635CF1" w:rsidP="00C01959">
            <w:pPr>
              <w:ind w:firstLine="0"/>
              <w:jc w:val="center"/>
              <w:rPr>
                <w:rFonts w:eastAsia="Times New Roman" w:cs="Times New Roman"/>
                <w:color w:val="000000"/>
                <w:sz w:val="20"/>
                <w:szCs w:val="20"/>
                <w:lang w:eastAsia="ru-RU"/>
              </w:rPr>
            </w:pPr>
            <w:r w:rsidRPr="009841B7">
              <w:rPr>
                <w:rFonts w:eastAsia="Times New Roman" w:cs="Times New Roman"/>
                <w:color w:val="000000"/>
                <w:sz w:val="20"/>
                <w:szCs w:val="20"/>
                <w:lang w:eastAsia="ru-RU"/>
              </w:rPr>
              <w:t>2018</w:t>
            </w:r>
          </w:p>
        </w:tc>
        <w:tc>
          <w:tcPr>
            <w:tcW w:w="679" w:type="pct"/>
            <w:tcBorders>
              <w:top w:val="single" w:sz="4" w:space="0" w:color="auto"/>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635CF1" w:rsidRPr="009841B7" w:rsidRDefault="00635CF1" w:rsidP="00C01959">
            <w:pPr>
              <w:ind w:firstLine="0"/>
              <w:jc w:val="center"/>
              <w:rPr>
                <w:rFonts w:eastAsia="Times New Roman" w:cs="Times New Roman"/>
                <w:color w:val="000000"/>
                <w:sz w:val="20"/>
                <w:szCs w:val="20"/>
                <w:lang w:eastAsia="ru-RU"/>
              </w:rPr>
            </w:pPr>
            <w:r w:rsidRPr="009841B7">
              <w:rPr>
                <w:rFonts w:eastAsia="Times New Roman" w:cs="Times New Roman"/>
                <w:color w:val="000000"/>
                <w:sz w:val="20"/>
                <w:szCs w:val="20"/>
                <w:lang w:eastAsia="ru-RU"/>
              </w:rPr>
              <w:t>2019</w:t>
            </w:r>
          </w:p>
        </w:tc>
        <w:tc>
          <w:tcPr>
            <w:tcW w:w="679" w:type="pct"/>
            <w:tcBorders>
              <w:top w:val="single" w:sz="4" w:space="0" w:color="auto"/>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635CF1" w:rsidRPr="009841B7" w:rsidRDefault="00635CF1" w:rsidP="00C01959">
            <w:pPr>
              <w:ind w:firstLine="0"/>
              <w:jc w:val="center"/>
              <w:rPr>
                <w:rFonts w:eastAsia="Times New Roman" w:cs="Times New Roman"/>
                <w:color w:val="000000"/>
                <w:sz w:val="20"/>
                <w:szCs w:val="20"/>
                <w:lang w:eastAsia="ru-RU"/>
              </w:rPr>
            </w:pPr>
            <w:r w:rsidRPr="009841B7">
              <w:rPr>
                <w:rFonts w:eastAsia="Times New Roman" w:cs="Times New Roman"/>
                <w:color w:val="000000"/>
                <w:sz w:val="20"/>
                <w:szCs w:val="20"/>
                <w:lang w:eastAsia="ru-RU"/>
              </w:rPr>
              <w:t>2020</w:t>
            </w:r>
          </w:p>
        </w:tc>
        <w:tc>
          <w:tcPr>
            <w:tcW w:w="678" w:type="pct"/>
            <w:tcBorders>
              <w:top w:val="single" w:sz="4" w:space="0" w:color="auto"/>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635CF1" w:rsidRPr="009841B7" w:rsidRDefault="00635CF1" w:rsidP="00C01959">
            <w:pPr>
              <w:ind w:firstLine="0"/>
              <w:jc w:val="center"/>
              <w:rPr>
                <w:rFonts w:eastAsia="Times New Roman" w:cs="Times New Roman"/>
                <w:color w:val="000000"/>
                <w:sz w:val="20"/>
                <w:szCs w:val="20"/>
                <w:lang w:eastAsia="ru-RU"/>
              </w:rPr>
            </w:pPr>
            <w:r w:rsidRPr="009841B7">
              <w:rPr>
                <w:rFonts w:eastAsia="Times New Roman" w:cs="Times New Roman"/>
                <w:color w:val="000000"/>
                <w:sz w:val="20"/>
                <w:szCs w:val="20"/>
                <w:lang w:eastAsia="ru-RU"/>
              </w:rPr>
              <w:t>2021</w:t>
            </w:r>
          </w:p>
        </w:tc>
        <w:tc>
          <w:tcPr>
            <w:tcW w:w="676" w:type="pct"/>
            <w:tcBorders>
              <w:top w:val="single" w:sz="4" w:space="0" w:color="auto"/>
              <w:left w:val="nil"/>
              <w:bottom w:val="single" w:sz="4" w:space="0" w:color="auto"/>
              <w:right w:val="single" w:sz="4" w:space="0" w:color="auto"/>
            </w:tcBorders>
            <w:shd w:val="clear" w:color="000000" w:fill="FFFFFF"/>
          </w:tcPr>
          <w:p w:rsidR="00635CF1" w:rsidRPr="009841B7" w:rsidRDefault="00635CF1" w:rsidP="00C01959">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2022</w:t>
            </w:r>
          </w:p>
        </w:tc>
      </w:tr>
      <w:tr w:rsidR="00635CF1" w:rsidRPr="009841B7" w:rsidTr="00635CF1">
        <w:trPr>
          <w:trHeight w:val="20"/>
        </w:trPr>
        <w:tc>
          <w:tcPr>
            <w:tcW w:w="930" w:type="pct"/>
            <w:tcBorders>
              <w:top w:val="nil"/>
              <w:left w:val="single" w:sz="4" w:space="0" w:color="auto"/>
              <w:bottom w:val="single" w:sz="4" w:space="0" w:color="auto"/>
              <w:right w:val="single" w:sz="4" w:space="0" w:color="auto"/>
            </w:tcBorders>
            <w:shd w:val="clear" w:color="000000" w:fill="FFFFFF"/>
            <w:tcMar>
              <w:top w:w="15" w:type="dxa"/>
              <w:left w:w="15" w:type="dxa"/>
              <w:bottom w:w="0" w:type="dxa"/>
              <w:right w:w="15" w:type="dxa"/>
            </w:tcMar>
            <w:vAlign w:val="center"/>
            <w:hideMark/>
          </w:tcPr>
          <w:p w:rsidR="00635CF1" w:rsidRPr="009841B7" w:rsidRDefault="00635CF1" w:rsidP="00C01959">
            <w:pPr>
              <w:ind w:firstLine="0"/>
              <w:jc w:val="center"/>
              <w:rPr>
                <w:rFonts w:eastAsia="Times New Roman" w:cs="Times New Roman"/>
                <w:color w:val="000000"/>
                <w:sz w:val="20"/>
                <w:szCs w:val="20"/>
                <w:lang w:eastAsia="ru-RU"/>
              </w:rPr>
            </w:pPr>
            <w:r w:rsidRPr="009841B7">
              <w:rPr>
                <w:rFonts w:eastAsia="Times New Roman" w:cs="Times New Roman"/>
                <w:color w:val="000000"/>
                <w:sz w:val="20"/>
                <w:lang w:eastAsia="ru-RU"/>
              </w:rPr>
              <w:t>Среднегодовая численность населения, чел.</w:t>
            </w:r>
          </w:p>
        </w:tc>
        <w:tc>
          <w:tcPr>
            <w:tcW w:w="678" w:type="pct"/>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635CF1" w:rsidRPr="009841B7" w:rsidRDefault="00635CF1" w:rsidP="00CA27B4">
            <w:pPr>
              <w:ind w:firstLine="0"/>
              <w:jc w:val="center"/>
              <w:rPr>
                <w:rFonts w:ascii="Cambria Math" w:eastAsia="Times New Roman" w:hAnsi="Cambria Math" w:cs="Calibri"/>
                <w:b/>
                <w:bCs/>
                <w:color w:val="000000"/>
                <w:sz w:val="20"/>
                <w:szCs w:val="20"/>
                <w:lang w:eastAsia="ru-RU"/>
              </w:rPr>
            </w:pPr>
            <w:r>
              <w:rPr>
                <w:rFonts w:eastAsia="Times New Roman" w:cs="Times New Roman"/>
                <w:color w:val="000000"/>
                <w:sz w:val="20"/>
                <w:szCs w:val="20"/>
                <w:lang w:eastAsia="ru-RU"/>
              </w:rPr>
              <w:t>17158</w:t>
            </w:r>
          </w:p>
        </w:tc>
        <w:tc>
          <w:tcPr>
            <w:tcW w:w="679" w:type="pct"/>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635CF1" w:rsidRPr="009841B7" w:rsidRDefault="00635CF1" w:rsidP="00CC0085">
            <w:pPr>
              <w:ind w:firstLine="0"/>
              <w:jc w:val="center"/>
              <w:rPr>
                <w:rFonts w:ascii="Cambria Math" w:eastAsia="Times New Roman" w:hAnsi="Cambria Math" w:cs="Calibri"/>
                <w:b/>
                <w:bCs/>
                <w:color w:val="000000"/>
                <w:sz w:val="20"/>
                <w:szCs w:val="20"/>
                <w:lang w:eastAsia="ru-RU"/>
              </w:rPr>
            </w:pPr>
            <w:r w:rsidRPr="009841B7">
              <w:rPr>
                <w:rFonts w:ascii="Cambria Math" w:eastAsia="Times New Roman" w:hAnsi="Cambria Math" w:cs="Calibri"/>
                <w:b/>
                <w:bCs/>
                <w:color w:val="000000"/>
                <w:sz w:val="20"/>
                <w:szCs w:val="20"/>
                <w:lang w:eastAsia="ru-RU"/>
              </w:rPr>
              <w:t>↗</w:t>
            </w:r>
            <w:r>
              <w:rPr>
                <w:rFonts w:eastAsia="Times New Roman" w:cs="Times New Roman"/>
                <w:color w:val="000000"/>
                <w:sz w:val="20"/>
                <w:szCs w:val="20"/>
                <w:lang w:eastAsia="ru-RU"/>
              </w:rPr>
              <w:t>17840</w:t>
            </w:r>
          </w:p>
        </w:tc>
        <w:tc>
          <w:tcPr>
            <w:tcW w:w="679" w:type="pct"/>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635CF1" w:rsidRPr="00CC0085" w:rsidRDefault="00635CF1" w:rsidP="00635CF1">
            <w:pPr>
              <w:ind w:firstLine="0"/>
              <w:jc w:val="center"/>
              <w:rPr>
                <w:rFonts w:ascii="Cambria Math" w:eastAsia="Times New Roman" w:hAnsi="Cambria Math" w:cs="Calibri"/>
                <w:b/>
                <w:bCs/>
                <w:color w:val="000000"/>
                <w:sz w:val="20"/>
                <w:szCs w:val="20"/>
                <w:highlight w:val="yellow"/>
                <w:lang w:eastAsia="ru-RU"/>
              </w:rPr>
            </w:pPr>
            <w:r w:rsidRPr="00635CF1">
              <w:rPr>
                <w:rFonts w:ascii="Cambria Math" w:eastAsia="Times New Roman" w:hAnsi="Cambria Math" w:cs="Calibri"/>
                <w:b/>
                <w:bCs/>
                <w:color w:val="000000"/>
                <w:sz w:val="20"/>
                <w:szCs w:val="20"/>
                <w:lang w:eastAsia="ru-RU"/>
              </w:rPr>
              <w:t>↗</w:t>
            </w:r>
            <w:r w:rsidRPr="00635CF1">
              <w:rPr>
                <w:rFonts w:eastAsia="Times New Roman" w:cs="Times New Roman"/>
                <w:color w:val="000000"/>
                <w:sz w:val="20"/>
                <w:szCs w:val="20"/>
                <w:lang w:eastAsia="ru-RU"/>
              </w:rPr>
              <w:t>18633</w:t>
            </w:r>
          </w:p>
        </w:tc>
        <w:tc>
          <w:tcPr>
            <w:tcW w:w="679" w:type="pct"/>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635CF1" w:rsidRPr="0093270D" w:rsidRDefault="00635CF1" w:rsidP="00CC0085">
            <w:pPr>
              <w:ind w:firstLine="0"/>
              <w:jc w:val="center"/>
              <w:rPr>
                <w:rFonts w:eastAsia="Times New Roman" w:cs="Times New Roman"/>
                <w:bCs/>
                <w:color w:val="000000"/>
                <w:sz w:val="20"/>
                <w:szCs w:val="20"/>
                <w:highlight w:val="yellow"/>
                <w:lang w:eastAsia="ru-RU"/>
              </w:rPr>
            </w:pPr>
            <w:r w:rsidRPr="009841B7">
              <w:rPr>
                <w:rFonts w:ascii="Cambria Math" w:eastAsia="Times New Roman" w:hAnsi="Cambria Math" w:cs="Calibri"/>
                <w:b/>
                <w:bCs/>
                <w:color w:val="000000"/>
                <w:sz w:val="20"/>
                <w:szCs w:val="20"/>
                <w:lang w:eastAsia="ru-RU"/>
              </w:rPr>
              <w:t>↗</w:t>
            </w:r>
            <w:r w:rsidRPr="0093270D">
              <w:rPr>
                <w:rFonts w:eastAsia="Times New Roman" w:cs="Times New Roman"/>
                <w:bCs/>
                <w:color w:val="000000"/>
                <w:sz w:val="20"/>
                <w:szCs w:val="20"/>
                <w:lang w:eastAsia="ru-RU"/>
              </w:rPr>
              <w:t>19710</w:t>
            </w:r>
          </w:p>
        </w:tc>
        <w:tc>
          <w:tcPr>
            <w:tcW w:w="678" w:type="pct"/>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rsidR="00635CF1" w:rsidRPr="009841B7" w:rsidRDefault="00635CF1" w:rsidP="00CC0085">
            <w:pPr>
              <w:ind w:firstLine="0"/>
              <w:jc w:val="center"/>
              <w:rPr>
                <w:rFonts w:ascii="Cambria Math" w:eastAsia="Times New Roman" w:hAnsi="Cambria Math" w:cs="Calibri"/>
                <w:b/>
                <w:bCs/>
                <w:color w:val="000000"/>
                <w:sz w:val="20"/>
                <w:szCs w:val="20"/>
                <w:lang w:eastAsia="ru-RU"/>
              </w:rPr>
            </w:pPr>
            <w:r w:rsidRPr="009841B7">
              <w:rPr>
                <w:rFonts w:ascii="Cambria Math" w:eastAsia="Times New Roman" w:hAnsi="Cambria Math" w:cs="Calibri"/>
                <w:b/>
                <w:bCs/>
                <w:color w:val="000000"/>
                <w:sz w:val="20"/>
                <w:szCs w:val="20"/>
                <w:lang w:eastAsia="ru-RU"/>
              </w:rPr>
              <w:t>↗</w:t>
            </w:r>
            <w:r>
              <w:rPr>
                <w:rFonts w:eastAsia="Times New Roman" w:cs="Times New Roman"/>
                <w:color w:val="000000"/>
                <w:sz w:val="20"/>
                <w:szCs w:val="20"/>
                <w:lang w:eastAsia="ru-RU"/>
              </w:rPr>
              <w:t>20784</w:t>
            </w:r>
          </w:p>
        </w:tc>
        <w:tc>
          <w:tcPr>
            <w:tcW w:w="676" w:type="pct"/>
            <w:tcBorders>
              <w:top w:val="nil"/>
              <w:left w:val="nil"/>
              <w:bottom w:val="single" w:sz="4" w:space="0" w:color="auto"/>
              <w:right w:val="single" w:sz="4" w:space="0" w:color="auto"/>
            </w:tcBorders>
            <w:shd w:val="clear" w:color="000000" w:fill="FFFFFF"/>
            <w:vAlign w:val="center"/>
          </w:tcPr>
          <w:p w:rsidR="00635CF1" w:rsidRPr="009841B7" w:rsidRDefault="00635CF1" w:rsidP="00CC0085">
            <w:pPr>
              <w:ind w:firstLine="0"/>
              <w:jc w:val="center"/>
              <w:rPr>
                <w:lang w:eastAsia="ru-RU"/>
              </w:rPr>
            </w:pPr>
            <w:r w:rsidRPr="009841B7">
              <w:rPr>
                <w:rFonts w:ascii="Cambria Math" w:eastAsia="Times New Roman" w:hAnsi="Cambria Math" w:cs="Calibri"/>
                <w:b/>
                <w:bCs/>
                <w:color w:val="000000"/>
                <w:sz w:val="20"/>
                <w:szCs w:val="20"/>
                <w:lang w:eastAsia="ru-RU"/>
              </w:rPr>
              <w:t>↗</w:t>
            </w:r>
            <w:r>
              <w:rPr>
                <w:sz w:val="20"/>
                <w:lang w:eastAsia="ru-RU"/>
              </w:rPr>
              <w:t>21465</w:t>
            </w:r>
          </w:p>
        </w:tc>
      </w:tr>
    </w:tbl>
    <w:p w:rsidR="009841B7" w:rsidRPr="009841B7" w:rsidRDefault="009841B7" w:rsidP="009841B7">
      <w:pPr>
        <w:rPr>
          <w:rFonts w:eastAsia="Times New Roman" w:cs="Times New Roman"/>
          <w:szCs w:val="28"/>
        </w:rPr>
      </w:pPr>
    </w:p>
    <w:p w:rsidR="009841B7" w:rsidRDefault="00C01959" w:rsidP="009841B7">
      <w:pPr>
        <w:rPr>
          <w:rFonts w:eastAsia="Times New Roman" w:cs="Times New Roman"/>
          <w:szCs w:val="28"/>
        </w:rPr>
      </w:pPr>
      <w:r w:rsidRPr="009841B7">
        <w:rPr>
          <w:rFonts w:eastAsia="Times New Roman" w:cs="Times New Roman"/>
          <w:szCs w:val="28"/>
        </w:rPr>
        <w:t xml:space="preserve">Численность постоянно проживающего населения </w:t>
      </w:r>
      <w:r w:rsidR="00BB1E5D" w:rsidRPr="00635CF1">
        <w:rPr>
          <w:rFonts w:eastAsia="Times New Roman" w:cs="Times New Roman"/>
          <w:szCs w:val="28"/>
        </w:rPr>
        <w:t xml:space="preserve">на </w:t>
      </w:r>
      <w:r w:rsidRPr="00635CF1">
        <w:rPr>
          <w:rFonts w:eastAsia="Times New Roman" w:cs="Times New Roman"/>
          <w:szCs w:val="28"/>
        </w:rPr>
        <w:t>1 января 202</w:t>
      </w:r>
      <w:r w:rsidR="00635CF1" w:rsidRPr="00635CF1">
        <w:rPr>
          <w:rFonts w:eastAsia="Times New Roman" w:cs="Times New Roman"/>
          <w:szCs w:val="28"/>
        </w:rPr>
        <w:t>2</w:t>
      </w:r>
      <w:r w:rsidR="00CC0085" w:rsidRPr="00635CF1">
        <w:rPr>
          <w:rFonts w:eastAsia="Times New Roman" w:cs="Times New Roman"/>
          <w:szCs w:val="28"/>
        </w:rPr>
        <w:t xml:space="preserve"> года </w:t>
      </w:r>
      <w:r w:rsidR="00635CF1" w:rsidRPr="00635CF1">
        <w:rPr>
          <w:rFonts w:eastAsia="Times New Roman" w:cs="Times New Roman"/>
          <w:szCs w:val="28"/>
        </w:rPr>
        <w:t xml:space="preserve">составила 21465 </w:t>
      </w:r>
      <w:r w:rsidRPr="00635CF1">
        <w:rPr>
          <w:rFonts w:eastAsia="Times New Roman" w:cs="Times New Roman"/>
          <w:szCs w:val="28"/>
        </w:rPr>
        <w:t xml:space="preserve">человек по </w:t>
      </w:r>
      <w:r w:rsidR="00CC0085" w:rsidRPr="00635CF1">
        <w:rPr>
          <w:rFonts w:eastAsia="Times New Roman" w:cs="Times New Roman"/>
          <w:szCs w:val="28"/>
        </w:rPr>
        <w:t xml:space="preserve">предоставленным </w:t>
      </w:r>
      <w:r w:rsidRPr="00635CF1">
        <w:rPr>
          <w:rFonts w:eastAsia="Times New Roman" w:cs="Times New Roman"/>
          <w:szCs w:val="28"/>
        </w:rPr>
        <w:t>данным</w:t>
      </w:r>
      <w:r w:rsidR="00CC0085" w:rsidRPr="00635CF1">
        <w:rPr>
          <w:rFonts w:eastAsia="Times New Roman" w:cs="Times New Roman"/>
          <w:szCs w:val="28"/>
        </w:rPr>
        <w:t xml:space="preserve"> администрацией.</w:t>
      </w:r>
      <w:r>
        <w:rPr>
          <w:rFonts w:eastAsia="Times New Roman" w:cs="Times New Roman"/>
          <w:szCs w:val="28"/>
        </w:rPr>
        <w:t xml:space="preserve"> </w:t>
      </w:r>
    </w:p>
    <w:p w:rsidR="00C539FD" w:rsidRPr="009841B7" w:rsidRDefault="00C539FD" w:rsidP="009841B7">
      <w:pPr>
        <w:rPr>
          <w:rFonts w:eastAsia="Times New Roman" w:cs="Times New Roman"/>
          <w:szCs w:val="28"/>
        </w:rPr>
      </w:pPr>
    </w:p>
    <w:p w:rsidR="00527310" w:rsidRDefault="00527310">
      <w:pPr>
        <w:spacing w:after="160" w:line="259" w:lineRule="auto"/>
        <w:ind w:firstLine="0"/>
        <w:jc w:val="left"/>
      </w:pPr>
      <w:r>
        <w:br w:type="page"/>
      </w:r>
    </w:p>
    <w:p w:rsidR="006E631B" w:rsidRDefault="00527310" w:rsidP="009841B7">
      <w:pPr>
        <w:rPr>
          <w:b/>
        </w:rPr>
      </w:pPr>
      <w:r w:rsidRPr="00527310">
        <w:rPr>
          <w:b/>
        </w:rPr>
        <w:lastRenderedPageBreak/>
        <w:t>Гидрогеологические условия</w:t>
      </w:r>
    </w:p>
    <w:p w:rsidR="00527310" w:rsidRPr="00527310" w:rsidRDefault="00527310" w:rsidP="00527310">
      <w:r w:rsidRPr="00527310">
        <w:t xml:space="preserve">Пресные подземные воды в районе г. Светлогорска содержится в четвертичных отложениях и в коренных породах неогенового и палеогенового возраста. </w:t>
      </w:r>
    </w:p>
    <w:p w:rsidR="00527310" w:rsidRPr="00527310" w:rsidRDefault="00527310" w:rsidP="00527310">
      <w:r w:rsidRPr="00527310">
        <w:t>К четвертичным отложениям приурочено несколько водоносных горизонтов, имеющих различную мощность, водообильность и сложные условия залегания. Водосодержащими являются пески, песчано-гравийные отложения, реже супеси. По условиям циркуляции воды первых от поверхности горизонтов безнапорные, в межморенных отложениях, внутриморенных линзах и прослоях - слабонапорные и напорные. Величина напора от нескольких метров до 15–30 м, реже более.</w:t>
      </w:r>
    </w:p>
    <w:p w:rsidR="00527310" w:rsidRPr="00527310" w:rsidRDefault="00527310" w:rsidP="00527310">
      <w:r w:rsidRPr="00527310">
        <w:t>Водоносные горизонты аллювиальных, морских, озерно-ледниковых конечноморенных и флювиогляциальных отложений, а также внутриморенных линз и прослоев слабоводообильные, имеют часто спорадическое распространение, вследстви</w:t>
      </w:r>
      <w:r>
        <w:t>е</w:t>
      </w:r>
      <w:r w:rsidRPr="00527310">
        <w:t xml:space="preserve"> чего для целей водоснабжения непригодны.</w:t>
      </w:r>
    </w:p>
    <w:p w:rsidR="00527310" w:rsidRPr="00527310" w:rsidRDefault="00527310" w:rsidP="00527310">
      <w:r w:rsidRPr="00527310">
        <w:t xml:space="preserve">Наиболее водообильным среди четвертичных отложений является днепровско-московский водоносный горизонт. Мощность водосодержащих песко и песчано-гравийных отложений на участке </w:t>
      </w:r>
      <w:r w:rsidR="007E3CED">
        <w:t>«</w:t>
      </w:r>
      <w:r w:rsidRPr="00527310">
        <w:t>Ново-Светлогорского</w:t>
      </w:r>
      <w:r w:rsidR="007E3CED">
        <w:t>»</w:t>
      </w:r>
      <w:r w:rsidRPr="00527310">
        <w:t xml:space="preserve"> водозабора из</w:t>
      </w:r>
      <w:r>
        <w:t>меняются от 43 до 79 м, средняя – 61,5 </w:t>
      </w:r>
      <w:r w:rsidRPr="00527310">
        <w:t>м.</w:t>
      </w:r>
    </w:p>
    <w:p w:rsidR="00527310" w:rsidRPr="00527310" w:rsidRDefault="00527310" w:rsidP="00527310">
      <w:r w:rsidRPr="00527310">
        <w:t>Воды межморенных отложений безнапорные с глубиной залегания статического уровня от 15.5 до 27 м. Дебиты скважин, вскрывающих воды этих отложений, изменяются от 1 до 10 л/сек, удельные дебиты от 0,5 до 5-7 л/сек. В качественном отношении воды пресные с минерализацией 0,26-0,60 г/л и общей жесткостью 3,0-4,5 мг/экв/л. По химическому составу воды гидрокарбонатные кальциевые.</w:t>
      </w:r>
    </w:p>
    <w:p w:rsidR="00527310" w:rsidRPr="00527310" w:rsidRDefault="00527310" w:rsidP="00527310">
      <w:r w:rsidRPr="00527310">
        <w:t>В коренных породах выделяются водоносные горизонты неогеновых и палеогеновых отложений.</w:t>
      </w:r>
    </w:p>
    <w:p w:rsidR="00527310" w:rsidRPr="00527310" w:rsidRDefault="00527310" w:rsidP="00527310">
      <w:r w:rsidRPr="00527310">
        <w:t xml:space="preserve">Водоносный горизонт неогеновых отложений развит в районе г. Светлогорска на отдельных участках. Водовмещающими служат мелкие, иногда глинистые пески. Мощность горизонта от 7 до 15 м. Водообильность горизонта очень слабая. На большей части территории неогеновые отложения полностью дренированы. Удельные дебиты скважин чаще всего менее 0,1 л/сек. </w:t>
      </w:r>
    </w:p>
    <w:p w:rsidR="00527310" w:rsidRPr="00527310" w:rsidRDefault="00527310" w:rsidP="00527310">
      <w:r w:rsidRPr="00527310">
        <w:t>Воды пресные с минерализацией 0,2 - 0,3 г/л. Ввиду слабой водообильности неогеновый водоносный горизонт практического значения не имеет.</w:t>
      </w:r>
    </w:p>
    <w:p w:rsidR="00527310" w:rsidRPr="00527310" w:rsidRDefault="00527310" w:rsidP="00527310">
      <w:r w:rsidRPr="00527310">
        <w:t>Водоносный горизонт палеогеновых отложений пользуется широким распространением в районе г. Светлогорска. Водовмещающими служат прослои песков эоценовых отложений. Глубина залегания водосодержащих прослоев изменяется от 15 - 20 до 70 – 73 м. мощность прослоев колеблется от 10 до 25 м.</w:t>
      </w:r>
    </w:p>
    <w:p w:rsidR="00527310" w:rsidRPr="00527310" w:rsidRDefault="00527310" w:rsidP="00527310">
      <w:r w:rsidRPr="00527310">
        <w:t>Воды горизонта слабонапорные и напорные с величиной напора от 2 до 38 м.</w:t>
      </w:r>
    </w:p>
    <w:p w:rsidR="00527310" w:rsidRPr="00527310" w:rsidRDefault="00527310" w:rsidP="00527310">
      <w:r w:rsidRPr="00527310">
        <w:t xml:space="preserve">Водообильность горизонта неравномерная от слабой до повышенной. Дебиты скважин колеблются от 2 до 7л/сек, удельные дебиты скважин изменяются </w:t>
      </w:r>
      <w:r>
        <w:t>от 0,5 до 1,8 л/сек, наиболее ча</w:t>
      </w:r>
      <w:r w:rsidRPr="00527310">
        <w:t>сто они составляют 0,6 - 0,8 л/сек.</w:t>
      </w:r>
    </w:p>
    <w:p w:rsidR="00527310" w:rsidRPr="00527310" w:rsidRDefault="00527310" w:rsidP="00527310">
      <w:r w:rsidRPr="00527310">
        <w:t>Воды палеогеновых отложений пресные с величиной минерализации 0,18 - 0,28 г/л, умеренно жесткие, общая жесткость изменяется от 2,0 до 4,5 мг/экв/л, на отдельных участках в воде отмечается повышение (до 5мг/л) содержания железа.</w:t>
      </w:r>
    </w:p>
    <w:p w:rsidR="00527310" w:rsidRPr="00527310" w:rsidRDefault="00527310" w:rsidP="00527310">
      <w:r w:rsidRPr="00527310">
        <w:t>За счет водоносных горизонтов дочетвертичных палеогеновых и четвертичных днепровско-московских отложений осуществляется хозяйственно-питьевое водоснабжение г. Светлогорска.</w:t>
      </w:r>
    </w:p>
    <w:p w:rsidR="00527310" w:rsidRDefault="00527310" w:rsidP="00527310">
      <w:pPr>
        <w:sectPr w:rsidR="00527310" w:rsidSect="00DA560B">
          <w:pgSz w:w="11906" w:h="16838" w:code="9"/>
          <w:pgMar w:top="851" w:right="851" w:bottom="851" w:left="1134"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r w:rsidRPr="00527310">
        <w:t>Эксплуатация подземных вод производится тремя групповыми водозаборами, находящимися на расстоянии 4,17-2,5 км друг от друга: водозабор № 1 (</w:t>
      </w:r>
      <w:r w:rsidR="007E3CED">
        <w:t>«</w:t>
      </w:r>
      <w:r w:rsidRPr="00527310">
        <w:t>Светлогорский</w:t>
      </w:r>
      <w:r w:rsidR="007E3CED">
        <w:t>»</w:t>
      </w:r>
      <w:r w:rsidRPr="00527310">
        <w:t>), находящийся в районе оз. Тихого, водозабор № 2 (</w:t>
      </w:r>
      <w:r w:rsidR="007E3CED">
        <w:t>«</w:t>
      </w:r>
      <w:r w:rsidRPr="00527310">
        <w:t>Отрадненский</w:t>
      </w:r>
      <w:r w:rsidR="007E3CED">
        <w:t>»</w:t>
      </w:r>
      <w:r w:rsidRPr="00527310">
        <w:t xml:space="preserve">), расположенный </w:t>
      </w:r>
      <w:r w:rsidR="005368BE">
        <w:t>на ул. Станционная</w:t>
      </w:r>
      <w:r w:rsidRPr="00527310">
        <w:t>, водозабор № 3 (</w:t>
      </w:r>
      <w:r w:rsidR="007E3CED">
        <w:t>«</w:t>
      </w:r>
      <w:r w:rsidRPr="00527310">
        <w:t>Ново-Светлогорский</w:t>
      </w:r>
      <w:r w:rsidR="007E3CED">
        <w:t>»</w:t>
      </w:r>
      <w:r w:rsidRPr="00527310">
        <w:t xml:space="preserve">), расположенный </w:t>
      </w:r>
      <w:r w:rsidR="005368BE">
        <w:t>в восточной части г. Светлогорск</w:t>
      </w:r>
      <w:r w:rsidRPr="00527310">
        <w:t xml:space="preserve">. </w:t>
      </w:r>
    </w:p>
    <w:p w:rsidR="00527310" w:rsidRPr="00527310" w:rsidRDefault="00527310" w:rsidP="00527310">
      <w:r w:rsidRPr="00527310">
        <w:lastRenderedPageBreak/>
        <w:t>Водозабор № 1 (</w:t>
      </w:r>
      <w:r w:rsidR="007E3CED">
        <w:t>«</w:t>
      </w:r>
      <w:r w:rsidRPr="00527310">
        <w:t>Светлогорский</w:t>
      </w:r>
      <w:r w:rsidR="007E3CED">
        <w:t>»</w:t>
      </w:r>
      <w:r w:rsidRPr="00527310">
        <w:t>) и водозабор № 2 (</w:t>
      </w:r>
      <w:r w:rsidR="007E3CED">
        <w:t>«</w:t>
      </w:r>
      <w:r w:rsidRPr="00527310">
        <w:t>Отрадненский</w:t>
      </w:r>
      <w:r w:rsidR="007E3CED">
        <w:t>»</w:t>
      </w:r>
      <w:r w:rsidRPr="00527310">
        <w:t>) эксплуатирует водоносный горизонт палеогеновых отложений, водозабор № 3 (</w:t>
      </w:r>
      <w:r w:rsidR="007E3CED">
        <w:t>«</w:t>
      </w:r>
      <w:r w:rsidRPr="00527310">
        <w:t>Ново-Светлогорский</w:t>
      </w:r>
      <w:r w:rsidR="007E3CED">
        <w:t>»</w:t>
      </w:r>
      <w:r w:rsidRPr="00527310">
        <w:t>) - среднерусско-валдайский межморенный водоносный горизонт. Эксплуатация подземных вод осуществляется с помощью буровых скважин глубиной 67,5–95 м.</w:t>
      </w:r>
    </w:p>
    <w:p w:rsidR="00527310" w:rsidRPr="00527310" w:rsidRDefault="00527310" w:rsidP="00527310">
      <w:r w:rsidRPr="00527310">
        <w:t xml:space="preserve">На водозаборах произведены детальные гидрогеологические изыскания с подсчетом эксплуатационных запасов подземных вод. Разведанные запасы подземных вод составляют: на Светлогорском водозаборе по кат. А+В - 3,0 тыс.м³/сут (из них А - 2,5, В - 0,5). На Отрадненском участке, составляют по кат. А+В - 2,1 тыс.м³/сут., из них по кат. А - 0,9, по кат. В - 1,2. На Ново-Светлогорском водозаборе по кат. А+В+СI - 12,0 тыс.м³/сут (из них А - 1,9, В - 3,8, СI - 6.3). Эксплуатационные запасы подземных вод утверждены ТКЗ </w:t>
      </w:r>
      <w:r>
        <w:t>СЗТГУ 01.01.1971 г. (протокол № </w:t>
      </w:r>
      <w:r w:rsidRPr="00527310">
        <w:t>1090).</w:t>
      </w:r>
    </w:p>
    <w:p w:rsidR="00527310" w:rsidRDefault="00527310" w:rsidP="00527310">
      <w:r w:rsidRPr="00527310">
        <w:t>Разведанные запасы подземных вод для г.</w:t>
      </w:r>
      <w:r>
        <w:t> </w:t>
      </w:r>
      <w:r w:rsidRPr="00527310">
        <w:t>Светлогорска в количестве 17,1 тыс.м³/сут. можно рассматривать в качестве источника водоснабжения города на перспективу.</w:t>
      </w:r>
    </w:p>
    <w:p w:rsidR="00527310" w:rsidRDefault="00527310" w:rsidP="00527310"/>
    <w:p w:rsidR="00527310" w:rsidRDefault="00527310" w:rsidP="00527310">
      <w:pPr>
        <w:pStyle w:val="af"/>
        <w:keepNext/>
      </w:pPr>
      <w:r>
        <w:t xml:space="preserve">Таблица </w:t>
      </w:r>
      <w:r w:rsidR="00E07D51">
        <w:fldChar w:fldCharType="begin"/>
      </w:r>
      <w:r w:rsidR="00FF4D14">
        <w:instrText xml:space="preserve"> SEQ Таблица \* ARABIC </w:instrText>
      </w:r>
      <w:r w:rsidR="00E07D51">
        <w:fldChar w:fldCharType="separate"/>
      </w:r>
      <w:r w:rsidR="005D01D8">
        <w:rPr>
          <w:noProof/>
        </w:rPr>
        <w:t>2</w:t>
      </w:r>
      <w:r w:rsidR="00E07D51">
        <w:rPr>
          <w:noProof/>
        </w:rPr>
        <w:fldChar w:fldCharType="end"/>
      </w:r>
      <w:r>
        <w:t xml:space="preserve"> Сведения по месторождениям подземных вод для хозяйственно-питьевого водоснабжения</w:t>
      </w:r>
    </w:p>
    <w:tbl>
      <w:tblPr>
        <w:tblW w:w="5000" w:type="pct"/>
        <w:jc w:val="center"/>
        <w:tblLayout w:type="fixed"/>
        <w:tblCellMar>
          <w:left w:w="40" w:type="dxa"/>
          <w:right w:w="40" w:type="dxa"/>
        </w:tblCellMar>
        <w:tblLook w:val="0000" w:firstRow="0" w:lastRow="0" w:firstColumn="0" w:lastColumn="0" w:noHBand="0" w:noVBand="0"/>
      </w:tblPr>
      <w:tblGrid>
        <w:gridCol w:w="421"/>
        <w:gridCol w:w="3272"/>
        <w:gridCol w:w="739"/>
        <w:gridCol w:w="1838"/>
        <w:gridCol w:w="712"/>
        <w:gridCol w:w="1570"/>
        <w:gridCol w:w="712"/>
        <w:gridCol w:w="1570"/>
        <w:gridCol w:w="4382"/>
      </w:tblGrid>
      <w:tr w:rsidR="00527310" w:rsidRPr="00527310" w:rsidTr="00527310">
        <w:trPr>
          <w:trHeight w:val="20"/>
          <w:tblHeader/>
          <w:jc w:val="center"/>
        </w:trPr>
        <w:tc>
          <w:tcPr>
            <w:tcW w:w="138" w:type="pct"/>
            <w:vMerge w:val="restart"/>
            <w:tcBorders>
              <w:top w:val="single" w:sz="6" w:space="0" w:color="auto"/>
              <w:left w:val="single" w:sz="6" w:space="0" w:color="auto"/>
              <w:right w:val="single" w:sz="6" w:space="0" w:color="auto"/>
            </w:tcBorders>
            <w:shd w:val="clear" w:color="auto" w:fill="auto"/>
            <w:vAlign w:val="center"/>
          </w:tcPr>
          <w:p w:rsidR="00527310" w:rsidRPr="00527310" w:rsidRDefault="00527310" w:rsidP="00527310">
            <w:pPr>
              <w:ind w:firstLine="0"/>
              <w:jc w:val="center"/>
              <w:rPr>
                <w:rFonts w:cs="Times New Roman"/>
                <w:b/>
                <w:sz w:val="20"/>
                <w:szCs w:val="20"/>
              </w:rPr>
            </w:pPr>
            <w:r w:rsidRPr="00527310">
              <w:rPr>
                <w:rFonts w:cs="Times New Roman"/>
                <w:b/>
                <w:sz w:val="20"/>
                <w:szCs w:val="20"/>
              </w:rPr>
              <w:t>№ п/п</w:t>
            </w:r>
          </w:p>
        </w:tc>
        <w:tc>
          <w:tcPr>
            <w:tcW w:w="1075" w:type="pct"/>
            <w:vMerge w:val="restart"/>
            <w:tcBorders>
              <w:top w:val="single" w:sz="6" w:space="0" w:color="auto"/>
              <w:left w:val="single" w:sz="6" w:space="0" w:color="auto"/>
              <w:right w:val="single" w:sz="6" w:space="0" w:color="auto"/>
            </w:tcBorders>
            <w:shd w:val="clear" w:color="auto" w:fill="auto"/>
            <w:vAlign w:val="center"/>
          </w:tcPr>
          <w:p w:rsidR="00527310" w:rsidRPr="00527310" w:rsidRDefault="00527310" w:rsidP="00527310">
            <w:pPr>
              <w:ind w:firstLine="0"/>
              <w:jc w:val="center"/>
              <w:rPr>
                <w:rFonts w:cs="Times New Roman"/>
                <w:b/>
                <w:sz w:val="20"/>
                <w:szCs w:val="20"/>
              </w:rPr>
            </w:pPr>
            <w:r w:rsidRPr="00527310">
              <w:rPr>
                <w:rFonts w:cs="Times New Roman"/>
                <w:b/>
                <w:sz w:val="20"/>
                <w:szCs w:val="20"/>
              </w:rPr>
              <w:t>Месторождение подземных вод</w:t>
            </w:r>
          </w:p>
        </w:tc>
        <w:tc>
          <w:tcPr>
            <w:tcW w:w="847" w:type="pct"/>
            <w:gridSpan w:val="2"/>
            <w:tcBorders>
              <w:top w:val="single" w:sz="6" w:space="0" w:color="auto"/>
              <w:left w:val="single" w:sz="6" w:space="0" w:color="auto"/>
              <w:bottom w:val="single" w:sz="6" w:space="0" w:color="auto"/>
              <w:right w:val="single" w:sz="6" w:space="0" w:color="auto"/>
            </w:tcBorders>
            <w:shd w:val="clear" w:color="auto" w:fill="auto"/>
            <w:vAlign w:val="center"/>
          </w:tcPr>
          <w:p w:rsidR="00527310" w:rsidRPr="00527310" w:rsidRDefault="00527310" w:rsidP="00527310">
            <w:pPr>
              <w:ind w:firstLine="0"/>
              <w:jc w:val="center"/>
              <w:rPr>
                <w:rFonts w:cs="Times New Roman"/>
                <w:b/>
                <w:sz w:val="20"/>
                <w:szCs w:val="20"/>
              </w:rPr>
            </w:pPr>
            <w:r w:rsidRPr="00527310">
              <w:rPr>
                <w:rFonts w:cs="Times New Roman"/>
                <w:b/>
                <w:sz w:val="20"/>
                <w:szCs w:val="20"/>
              </w:rPr>
              <w:t>Утвержденные запасы, тыс. м</w:t>
            </w:r>
            <w:r w:rsidRPr="00527310">
              <w:rPr>
                <w:rFonts w:cs="Times New Roman"/>
                <w:b/>
                <w:sz w:val="20"/>
                <w:szCs w:val="20"/>
                <w:vertAlign w:val="superscript"/>
              </w:rPr>
              <w:t>3</w:t>
            </w:r>
            <w:r w:rsidRPr="00527310">
              <w:rPr>
                <w:rFonts w:cs="Times New Roman"/>
                <w:b/>
                <w:sz w:val="20"/>
                <w:szCs w:val="20"/>
              </w:rPr>
              <w:t>/сут.</w:t>
            </w:r>
          </w:p>
        </w:tc>
        <w:tc>
          <w:tcPr>
            <w:tcW w:w="750" w:type="pct"/>
            <w:gridSpan w:val="2"/>
            <w:tcBorders>
              <w:top w:val="single" w:sz="6" w:space="0" w:color="auto"/>
              <w:left w:val="single" w:sz="6" w:space="0" w:color="auto"/>
              <w:bottom w:val="single" w:sz="6" w:space="0" w:color="auto"/>
              <w:right w:val="single" w:sz="6" w:space="0" w:color="auto"/>
            </w:tcBorders>
            <w:shd w:val="clear" w:color="auto" w:fill="auto"/>
            <w:vAlign w:val="center"/>
          </w:tcPr>
          <w:p w:rsidR="00527310" w:rsidRPr="00527310" w:rsidRDefault="00527310" w:rsidP="00527310">
            <w:pPr>
              <w:ind w:firstLine="0"/>
              <w:jc w:val="center"/>
              <w:rPr>
                <w:rFonts w:cs="Times New Roman"/>
                <w:b/>
                <w:sz w:val="20"/>
                <w:szCs w:val="20"/>
              </w:rPr>
            </w:pPr>
            <w:r w:rsidRPr="00527310">
              <w:rPr>
                <w:rFonts w:cs="Times New Roman"/>
                <w:b/>
                <w:sz w:val="20"/>
                <w:szCs w:val="20"/>
              </w:rPr>
              <w:t>Современный</w:t>
            </w:r>
          </w:p>
          <w:p w:rsidR="00527310" w:rsidRPr="00527310" w:rsidRDefault="00527310" w:rsidP="00527310">
            <w:pPr>
              <w:ind w:firstLine="0"/>
              <w:jc w:val="center"/>
              <w:rPr>
                <w:rFonts w:cs="Times New Roman"/>
                <w:b/>
                <w:sz w:val="20"/>
                <w:szCs w:val="20"/>
              </w:rPr>
            </w:pPr>
            <w:r w:rsidRPr="00527310">
              <w:rPr>
                <w:rFonts w:cs="Times New Roman"/>
                <w:b/>
                <w:sz w:val="20"/>
                <w:szCs w:val="20"/>
              </w:rPr>
              <w:t>водоотбор, тыс. м</w:t>
            </w:r>
            <w:r w:rsidRPr="00527310">
              <w:rPr>
                <w:rFonts w:cs="Times New Roman"/>
                <w:b/>
                <w:sz w:val="20"/>
                <w:szCs w:val="20"/>
                <w:vertAlign w:val="superscript"/>
              </w:rPr>
              <w:t>3</w:t>
            </w:r>
            <w:r w:rsidRPr="00527310">
              <w:rPr>
                <w:rFonts w:cs="Times New Roman"/>
                <w:b/>
                <w:sz w:val="20"/>
                <w:szCs w:val="20"/>
              </w:rPr>
              <w:t>/сут.</w:t>
            </w:r>
          </w:p>
        </w:tc>
        <w:tc>
          <w:tcPr>
            <w:tcW w:w="750" w:type="pct"/>
            <w:gridSpan w:val="2"/>
            <w:tcBorders>
              <w:top w:val="single" w:sz="6" w:space="0" w:color="auto"/>
              <w:left w:val="single" w:sz="6" w:space="0" w:color="auto"/>
              <w:bottom w:val="single" w:sz="4" w:space="0" w:color="auto"/>
              <w:right w:val="single" w:sz="4" w:space="0" w:color="auto"/>
            </w:tcBorders>
            <w:shd w:val="clear" w:color="auto" w:fill="auto"/>
            <w:vAlign w:val="center"/>
          </w:tcPr>
          <w:p w:rsidR="00527310" w:rsidRPr="00527310" w:rsidRDefault="00527310" w:rsidP="00527310">
            <w:pPr>
              <w:ind w:firstLine="0"/>
              <w:jc w:val="center"/>
              <w:rPr>
                <w:rFonts w:cs="Times New Roman"/>
                <w:b/>
                <w:sz w:val="20"/>
                <w:szCs w:val="20"/>
              </w:rPr>
            </w:pPr>
            <w:r w:rsidRPr="00527310">
              <w:rPr>
                <w:rFonts w:cs="Times New Roman"/>
                <w:b/>
                <w:sz w:val="20"/>
                <w:szCs w:val="20"/>
              </w:rPr>
              <w:t>Современный</w:t>
            </w:r>
          </w:p>
          <w:p w:rsidR="00527310" w:rsidRPr="00527310" w:rsidRDefault="00527310" w:rsidP="00527310">
            <w:pPr>
              <w:ind w:firstLine="0"/>
              <w:jc w:val="center"/>
              <w:rPr>
                <w:rFonts w:cs="Times New Roman"/>
                <w:b/>
                <w:sz w:val="20"/>
                <w:szCs w:val="20"/>
              </w:rPr>
            </w:pPr>
            <w:r w:rsidRPr="00527310">
              <w:rPr>
                <w:rFonts w:cs="Times New Roman"/>
                <w:b/>
                <w:sz w:val="20"/>
                <w:szCs w:val="20"/>
              </w:rPr>
              <w:t>отбор воды, тыс. м</w:t>
            </w:r>
            <w:r w:rsidRPr="00527310">
              <w:rPr>
                <w:rFonts w:cs="Times New Roman"/>
                <w:b/>
                <w:sz w:val="20"/>
                <w:szCs w:val="20"/>
                <w:vertAlign w:val="superscript"/>
              </w:rPr>
              <w:t>3</w:t>
            </w:r>
            <w:r w:rsidRPr="00527310">
              <w:rPr>
                <w:rFonts w:cs="Times New Roman"/>
                <w:b/>
                <w:sz w:val="20"/>
                <w:szCs w:val="20"/>
              </w:rPr>
              <w:t>/год.</w:t>
            </w:r>
          </w:p>
        </w:tc>
        <w:tc>
          <w:tcPr>
            <w:tcW w:w="1440" w:type="pct"/>
            <w:vMerge w:val="restart"/>
            <w:tcBorders>
              <w:top w:val="single" w:sz="6" w:space="0" w:color="auto"/>
              <w:left w:val="single" w:sz="6" w:space="0" w:color="auto"/>
              <w:right w:val="single" w:sz="6" w:space="0" w:color="auto"/>
            </w:tcBorders>
            <w:shd w:val="clear" w:color="auto" w:fill="auto"/>
            <w:vAlign w:val="center"/>
          </w:tcPr>
          <w:p w:rsidR="00527310" w:rsidRPr="00527310" w:rsidRDefault="00527310" w:rsidP="00527310">
            <w:pPr>
              <w:ind w:firstLine="0"/>
              <w:jc w:val="center"/>
              <w:rPr>
                <w:rFonts w:cs="Times New Roman"/>
                <w:b/>
                <w:sz w:val="20"/>
                <w:szCs w:val="20"/>
              </w:rPr>
            </w:pPr>
            <w:r w:rsidRPr="00527310">
              <w:rPr>
                <w:rFonts w:cs="Times New Roman"/>
                <w:b/>
                <w:sz w:val="20"/>
                <w:szCs w:val="20"/>
              </w:rPr>
              <w:t>Водопотребитель, расстояние до водозаборного участка, количество эксплуатационных (проектных) скважин</w:t>
            </w:r>
          </w:p>
        </w:tc>
      </w:tr>
      <w:tr w:rsidR="00527310" w:rsidRPr="00527310" w:rsidTr="00527310">
        <w:trPr>
          <w:trHeight w:val="20"/>
          <w:tblHeader/>
          <w:jc w:val="center"/>
        </w:trPr>
        <w:tc>
          <w:tcPr>
            <w:tcW w:w="138" w:type="pct"/>
            <w:vMerge/>
            <w:tcBorders>
              <w:left w:val="single" w:sz="6" w:space="0" w:color="auto"/>
              <w:bottom w:val="single" w:sz="6" w:space="0" w:color="auto"/>
              <w:right w:val="single" w:sz="6" w:space="0" w:color="auto"/>
            </w:tcBorders>
            <w:shd w:val="clear" w:color="auto" w:fill="auto"/>
          </w:tcPr>
          <w:p w:rsidR="00527310" w:rsidRPr="00527310" w:rsidRDefault="00527310" w:rsidP="00527310">
            <w:pPr>
              <w:ind w:firstLine="0"/>
              <w:rPr>
                <w:rFonts w:cs="Times New Roman"/>
                <w:sz w:val="20"/>
                <w:szCs w:val="20"/>
              </w:rPr>
            </w:pPr>
          </w:p>
        </w:tc>
        <w:tc>
          <w:tcPr>
            <w:tcW w:w="1075" w:type="pct"/>
            <w:vMerge/>
            <w:tcBorders>
              <w:left w:val="single" w:sz="6" w:space="0" w:color="auto"/>
              <w:bottom w:val="single" w:sz="6" w:space="0" w:color="auto"/>
              <w:right w:val="single" w:sz="6" w:space="0" w:color="auto"/>
            </w:tcBorders>
            <w:shd w:val="clear" w:color="auto" w:fill="auto"/>
          </w:tcPr>
          <w:p w:rsidR="00527310" w:rsidRPr="00527310" w:rsidRDefault="00527310" w:rsidP="00527310">
            <w:pPr>
              <w:ind w:firstLine="0"/>
              <w:rPr>
                <w:rFonts w:cs="Times New Roman"/>
                <w:sz w:val="20"/>
                <w:szCs w:val="20"/>
              </w:rPr>
            </w:pPr>
          </w:p>
        </w:tc>
        <w:tc>
          <w:tcPr>
            <w:tcW w:w="243" w:type="pct"/>
            <w:tcBorders>
              <w:top w:val="single" w:sz="6" w:space="0" w:color="auto"/>
              <w:left w:val="single" w:sz="6" w:space="0" w:color="auto"/>
              <w:bottom w:val="single" w:sz="6" w:space="0" w:color="auto"/>
              <w:right w:val="single" w:sz="6" w:space="0" w:color="auto"/>
            </w:tcBorders>
            <w:shd w:val="clear" w:color="auto" w:fill="auto"/>
            <w:vAlign w:val="center"/>
          </w:tcPr>
          <w:p w:rsidR="00527310" w:rsidRPr="00527310" w:rsidRDefault="00527310" w:rsidP="00527310">
            <w:pPr>
              <w:ind w:firstLine="0"/>
              <w:jc w:val="center"/>
              <w:rPr>
                <w:rFonts w:cs="Times New Roman"/>
                <w:sz w:val="20"/>
                <w:szCs w:val="20"/>
              </w:rPr>
            </w:pPr>
            <w:r w:rsidRPr="00527310">
              <w:rPr>
                <w:rFonts w:cs="Times New Roman"/>
                <w:sz w:val="20"/>
                <w:szCs w:val="20"/>
              </w:rPr>
              <w:t>всего</w:t>
            </w:r>
          </w:p>
        </w:tc>
        <w:tc>
          <w:tcPr>
            <w:tcW w:w="604" w:type="pct"/>
            <w:tcBorders>
              <w:top w:val="single" w:sz="6" w:space="0" w:color="auto"/>
              <w:left w:val="single" w:sz="6" w:space="0" w:color="auto"/>
              <w:bottom w:val="single" w:sz="6" w:space="0" w:color="auto"/>
              <w:right w:val="single" w:sz="6" w:space="0" w:color="auto"/>
            </w:tcBorders>
            <w:shd w:val="clear" w:color="auto" w:fill="auto"/>
            <w:vAlign w:val="center"/>
          </w:tcPr>
          <w:p w:rsidR="00527310" w:rsidRPr="00527310" w:rsidRDefault="00527310" w:rsidP="00527310">
            <w:pPr>
              <w:ind w:firstLine="0"/>
              <w:jc w:val="center"/>
              <w:rPr>
                <w:rFonts w:cs="Times New Roman"/>
                <w:sz w:val="20"/>
                <w:szCs w:val="20"/>
              </w:rPr>
            </w:pPr>
            <w:r w:rsidRPr="00527310">
              <w:rPr>
                <w:rFonts w:cs="Times New Roman"/>
                <w:sz w:val="20"/>
                <w:szCs w:val="20"/>
              </w:rPr>
              <w:t>в т.ч. подготовлен, для пром. освоения</w:t>
            </w:r>
          </w:p>
        </w:tc>
        <w:tc>
          <w:tcPr>
            <w:tcW w:w="234" w:type="pct"/>
            <w:tcBorders>
              <w:top w:val="single" w:sz="6" w:space="0" w:color="auto"/>
              <w:left w:val="single" w:sz="6" w:space="0" w:color="auto"/>
              <w:bottom w:val="single" w:sz="6" w:space="0" w:color="auto"/>
              <w:right w:val="single" w:sz="6" w:space="0" w:color="auto"/>
            </w:tcBorders>
            <w:shd w:val="clear" w:color="auto" w:fill="auto"/>
            <w:vAlign w:val="center"/>
          </w:tcPr>
          <w:p w:rsidR="00527310" w:rsidRPr="00527310" w:rsidRDefault="00527310" w:rsidP="00527310">
            <w:pPr>
              <w:ind w:firstLine="0"/>
              <w:jc w:val="center"/>
              <w:rPr>
                <w:rFonts w:cs="Times New Roman"/>
                <w:sz w:val="20"/>
                <w:szCs w:val="20"/>
              </w:rPr>
            </w:pPr>
            <w:r w:rsidRPr="00527310">
              <w:rPr>
                <w:rFonts w:cs="Times New Roman"/>
                <w:sz w:val="20"/>
                <w:szCs w:val="20"/>
              </w:rPr>
              <w:t>всего</w:t>
            </w:r>
          </w:p>
        </w:tc>
        <w:tc>
          <w:tcPr>
            <w:tcW w:w="516" w:type="pct"/>
            <w:tcBorders>
              <w:top w:val="single" w:sz="6" w:space="0" w:color="auto"/>
              <w:left w:val="single" w:sz="6" w:space="0" w:color="auto"/>
              <w:bottom w:val="single" w:sz="6" w:space="0" w:color="auto"/>
              <w:right w:val="single" w:sz="6" w:space="0" w:color="auto"/>
            </w:tcBorders>
            <w:shd w:val="clear" w:color="auto" w:fill="auto"/>
            <w:vAlign w:val="center"/>
          </w:tcPr>
          <w:p w:rsidR="00527310" w:rsidRPr="00527310" w:rsidRDefault="00527310" w:rsidP="00527310">
            <w:pPr>
              <w:ind w:firstLine="0"/>
              <w:jc w:val="center"/>
              <w:rPr>
                <w:rFonts w:cs="Times New Roman"/>
                <w:sz w:val="20"/>
                <w:szCs w:val="20"/>
              </w:rPr>
            </w:pPr>
            <w:r w:rsidRPr="00527310">
              <w:rPr>
                <w:rFonts w:cs="Times New Roman"/>
                <w:sz w:val="20"/>
                <w:szCs w:val="20"/>
              </w:rPr>
              <w:t>в т.ч. на хоз.-питьевые нужды</w:t>
            </w:r>
          </w:p>
        </w:tc>
        <w:tc>
          <w:tcPr>
            <w:tcW w:w="234" w:type="pct"/>
            <w:tcBorders>
              <w:top w:val="single" w:sz="4" w:space="0" w:color="auto"/>
              <w:left w:val="single" w:sz="6" w:space="0" w:color="auto"/>
              <w:bottom w:val="single" w:sz="6" w:space="0" w:color="auto"/>
              <w:right w:val="single" w:sz="4" w:space="0" w:color="auto"/>
            </w:tcBorders>
            <w:shd w:val="clear" w:color="auto" w:fill="auto"/>
            <w:vAlign w:val="center"/>
          </w:tcPr>
          <w:p w:rsidR="00527310" w:rsidRPr="00527310" w:rsidRDefault="00527310" w:rsidP="00527310">
            <w:pPr>
              <w:ind w:firstLine="0"/>
              <w:jc w:val="center"/>
              <w:rPr>
                <w:rFonts w:cs="Times New Roman"/>
                <w:sz w:val="20"/>
                <w:szCs w:val="20"/>
              </w:rPr>
            </w:pPr>
            <w:r w:rsidRPr="00527310">
              <w:rPr>
                <w:rFonts w:cs="Times New Roman"/>
                <w:sz w:val="20"/>
                <w:szCs w:val="20"/>
              </w:rPr>
              <w:t>всего</w:t>
            </w:r>
          </w:p>
        </w:tc>
        <w:tc>
          <w:tcPr>
            <w:tcW w:w="516" w:type="pct"/>
            <w:tcBorders>
              <w:top w:val="single" w:sz="4" w:space="0" w:color="auto"/>
              <w:left w:val="single" w:sz="4" w:space="0" w:color="auto"/>
              <w:bottom w:val="single" w:sz="6" w:space="0" w:color="auto"/>
              <w:right w:val="single" w:sz="4" w:space="0" w:color="auto"/>
            </w:tcBorders>
            <w:shd w:val="clear" w:color="auto" w:fill="auto"/>
            <w:vAlign w:val="center"/>
          </w:tcPr>
          <w:p w:rsidR="00527310" w:rsidRPr="00527310" w:rsidRDefault="00527310" w:rsidP="00527310">
            <w:pPr>
              <w:ind w:firstLine="0"/>
              <w:jc w:val="center"/>
              <w:rPr>
                <w:rFonts w:cs="Times New Roman"/>
                <w:sz w:val="20"/>
                <w:szCs w:val="20"/>
              </w:rPr>
            </w:pPr>
            <w:r w:rsidRPr="00527310">
              <w:rPr>
                <w:rFonts w:cs="Times New Roman"/>
                <w:sz w:val="20"/>
                <w:szCs w:val="20"/>
              </w:rPr>
              <w:t>в т.ч. на хоз.-питьевые нужды</w:t>
            </w:r>
          </w:p>
        </w:tc>
        <w:tc>
          <w:tcPr>
            <w:tcW w:w="1440" w:type="pct"/>
            <w:vMerge/>
            <w:tcBorders>
              <w:left w:val="single" w:sz="6" w:space="0" w:color="auto"/>
              <w:bottom w:val="single" w:sz="6" w:space="0" w:color="auto"/>
              <w:right w:val="single" w:sz="6" w:space="0" w:color="auto"/>
            </w:tcBorders>
            <w:shd w:val="clear" w:color="auto" w:fill="auto"/>
          </w:tcPr>
          <w:p w:rsidR="00527310" w:rsidRPr="00527310" w:rsidRDefault="00527310" w:rsidP="00527310">
            <w:pPr>
              <w:ind w:firstLine="0"/>
              <w:rPr>
                <w:rFonts w:cs="Times New Roman"/>
                <w:sz w:val="20"/>
                <w:szCs w:val="20"/>
              </w:rPr>
            </w:pPr>
          </w:p>
        </w:tc>
      </w:tr>
      <w:tr w:rsidR="00527310" w:rsidRPr="00527310" w:rsidTr="00527310">
        <w:trPr>
          <w:trHeight w:val="20"/>
          <w:jc w:val="center"/>
        </w:trPr>
        <w:tc>
          <w:tcPr>
            <w:tcW w:w="138" w:type="pct"/>
            <w:tcBorders>
              <w:top w:val="single" w:sz="6" w:space="0" w:color="auto"/>
              <w:left w:val="single" w:sz="6" w:space="0" w:color="auto"/>
              <w:bottom w:val="single" w:sz="6" w:space="0" w:color="auto"/>
              <w:right w:val="single" w:sz="6" w:space="0" w:color="auto"/>
            </w:tcBorders>
            <w:vAlign w:val="center"/>
          </w:tcPr>
          <w:p w:rsidR="00527310" w:rsidRPr="00527310" w:rsidRDefault="00527310" w:rsidP="00527310">
            <w:pPr>
              <w:ind w:firstLine="0"/>
              <w:jc w:val="center"/>
              <w:rPr>
                <w:rFonts w:cs="Times New Roman"/>
                <w:sz w:val="20"/>
                <w:szCs w:val="20"/>
              </w:rPr>
            </w:pPr>
            <w:r w:rsidRPr="00527310">
              <w:rPr>
                <w:rFonts w:cs="Times New Roman"/>
                <w:sz w:val="20"/>
                <w:szCs w:val="20"/>
              </w:rPr>
              <w:t>1</w:t>
            </w:r>
          </w:p>
        </w:tc>
        <w:tc>
          <w:tcPr>
            <w:tcW w:w="1075" w:type="pct"/>
            <w:tcBorders>
              <w:top w:val="single" w:sz="6" w:space="0" w:color="auto"/>
              <w:left w:val="single" w:sz="6" w:space="0" w:color="auto"/>
              <w:bottom w:val="single" w:sz="6" w:space="0" w:color="auto"/>
              <w:right w:val="single" w:sz="6" w:space="0" w:color="auto"/>
            </w:tcBorders>
            <w:vAlign w:val="center"/>
          </w:tcPr>
          <w:p w:rsidR="00527310" w:rsidRPr="00527310" w:rsidRDefault="00527310" w:rsidP="00527310">
            <w:pPr>
              <w:ind w:firstLine="0"/>
              <w:jc w:val="left"/>
              <w:rPr>
                <w:rFonts w:cs="Times New Roman"/>
                <w:sz w:val="20"/>
                <w:szCs w:val="20"/>
              </w:rPr>
            </w:pPr>
            <w:r w:rsidRPr="00527310">
              <w:rPr>
                <w:rFonts w:cs="Times New Roman"/>
                <w:sz w:val="20"/>
                <w:szCs w:val="20"/>
              </w:rPr>
              <w:t>Светлогорское месторождение подземных вод (участок № 1 «Светлогорский»),</w:t>
            </w:r>
          </w:p>
          <w:p w:rsidR="00527310" w:rsidRPr="00527310" w:rsidRDefault="00527310" w:rsidP="00527310">
            <w:pPr>
              <w:ind w:firstLine="0"/>
              <w:jc w:val="left"/>
              <w:rPr>
                <w:rFonts w:cs="Times New Roman"/>
                <w:sz w:val="20"/>
                <w:szCs w:val="20"/>
              </w:rPr>
            </w:pPr>
            <w:r w:rsidRPr="00527310">
              <w:rPr>
                <w:rFonts w:cs="Times New Roman"/>
                <w:sz w:val="20"/>
                <w:szCs w:val="20"/>
              </w:rPr>
              <w:t>ТКЗ СЗТГУ 01.01.1971</w:t>
            </w:r>
          </w:p>
        </w:tc>
        <w:tc>
          <w:tcPr>
            <w:tcW w:w="243" w:type="pct"/>
            <w:tcBorders>
              <w:top w:val="single" w:sz="6" w:space="0" w:color="auto"/>
              <w:left w:val="single" w:sz="6" w:space="0" w:color="auto"/>
              <w:bottom w:val="single" w:sz="6" w:space="0" w:color="auto"/>
              <w:right w:val="single" w:sz="6" w:space="0" w:color="auto"/>
            </w:tcBorders>
            <w:vAlign w:val="center"/>
          </w:tcPr>
          <w:p w:rsidR="00527310" w:rsidRPr="00527310" w:rsidRDefault="00527310" w:rsidP="00527310">
            <w:pPr>
              <w:ind w:firstLine="0"/>
              <w:jc w:val="center"/>
              <w:rPr>
                <w:rFonts w:cs="Times New Roman"/>
                <w:sz w:val="20"/>
                <w:szCs w:val="20"/>
              </w:rPr>
            </w:pPr>
            <w:r w:rsidRPr="00527310">
              <w:rPr>
                <w:rFonts w:cs="Times New Roman"/>
                <w:sz w:val="20"/>
                <w:szCs w:val="20"/>
              </w:rPr>
              <w:t>3,0</w:t>
            </w:r>
          </w:p>
        </w:tc>
        <w:tc>
          <w:tcPr>
            <w:tcW w:w="604" w:type="pct"/>
            <w:tcBorders>
              <w:top w:val="single" w:sz="6" w:space="0" w:color="auto"/>
              <w:left w:val="single" w:sz="6" w:space="0" w:color="auto"/>
              <w:bottom w:val="single" w:sz="6" w:space="0" w:color="auto"/>
              <w:right w:val="single" w:sz="6" w:space="0" w:color="auto"/>
            </w:tcBorders>
            <w:vAlign w:val="center"/>
          </w:tcPr>
          <w:p w:rsidR="00527310" w:rsidRPr="00527310" w:rsidRDefault="00527310" w:rsidP="00527310">
            <w:pPr>
              <w:ind w:firstLine="0"/>
              <w:jc w:val="center"/>
              <w:rPr>
                <w:rFonts w:cs="Times New Roman"/>
                <w:sz w:val="20"/>
                <w:szCs w:val="20"/>
              </w:rPr>
            </w:pPr>
            <w:r w:rsidRPr="00527310">
              <w:rPr>
                <w:rFonts w:cs="Times New Roman"/>
                <w:sz w:val="20"/>
                <w:szCs w:val="20"/>
              </w:rPr>
              <w:t>А + В-3,0</w:t>
            </w:r>
          </w:p>
        </w:tc>
        <w:tc>
          <w:tcPr>
            <w:tcW w:w="234" w:type="pct"/>
            <w:tcBorders>
              <w:top w:val="single" w:sz="6" w:space="0" w:color="auto"/>
              <w:left w:val="single" w:sz="6" w:space="0" w:color="auto"/>
              <w:bottom w:val="single" w:sz="6" w:space="0" w:color="auto"/>
              <w:right w:val="single" w:sz="6" w:space="0" w:color="auto"/>
            </w:tcBorders>
            <w:vAlign w:val="center"/>
          </w:tcPr>
          <w:p w:rsidR="00527310" w:rsidRPr="00527310" w:rsidRDefault="00527310" w:rsidP="00527310">
            <w:pPr>
              <w:ind w:firstLine="0"/>
              <w:jc w:val="center"/>
              <w:rPr>
                <w:rFonts w:cs="Times New Roman"/>
                <w:sz w:val="20"/>
                <w:szCs w:val="20"/>
              </w:rPr>
            </w:pPr>
            <w:r w:rsidRPr="00527310">
              <w:rPr>
                <w:rFonts w:cs="Times New Roman"/>
                <w:sz w:val="20"/>
                <w:szCs w:val="20"/>
              </w:rPr>
              <w:t>1,02</w:t>
            </w:r>
          </w:p>
        </w:tc>
        <w:tc>
          <w:tcPr>
            <w:tcW w:w="516" w:type="pct"/>
            <w:tcBorders>
              <w:top w:val="single" w:sz="6" w:space="0" w:color="auto"/>
              <w:left w:val="single" w:sz="6" w:space="0" w:color="auto"/>
              <w:bottom w:val="single" w:sz="6" w:space="0" w:color="auto"/>
              <w:right w:val="single" w:sz="6" w:space="0" w:color="auto"/>
            </w:tcBorders>
            <w:vAlign w:val="center"/>
          </w:tcPr>
          <w:p w:rsidR="00527310" w:rsidRPr="00527310" w:rsidRDefault="00527310" w:rsidP="00527310">
            <w:pPr>
              <w:ind w:firstLine="0"/>
              <w:jc w:val="center"/>
              <w:rPr>
                <w:rFonts w:cs="Times New Roman"/>
                <w:sz w:val="20"/>
                <w:szCs w:val="20"/>
              </w:rPr>
            </w:pPr>
            <w:r w:rsidRPr="00527310">
              <w:rPr>
                <w:rFonts w:cs="Times New Roman"/>
                <w:sz w:val="20"/>
                <w:szCs w:val="20"/>
              </w:rPr>
              <w:t>0,87</w:t>
            </w:r>
          </w:p>
        </w:tc>
        <w:tc>
          <w:tcPr>
            <w:tcW w:w="234" w:type="pct"/>
            <w:tcBorders>
              <w:top w:val="single" w:sz="6" w:space="0" w:color="auto"/>
              <w:left w:val="single" w:sz="6" w:space="0" w:color="auto"/>
              <w:bottom w:val="single" w:sz="6" w:space="0" w:color="auto"/>
              <w:right w:val="single" w:sz="4" w:space="0" w:color="auto"/>
            </w:tcBorders>
            <w:vAlign w:val="center"/>
          </w:tcPr>
          <w:p w:rsidR="00527310" w:rsidRPr="00527310" w:rsidRDefault="00527310" w:rsidP="00527310">
            <w:pPr>
              <w:ind w:firstLine="0"/>
              <w:jc w:val="center"/>
              <w:rPr>
                <w:rFonts w:cs="Times New Roman"/>
                <w:sz w:val="20"/>
                <w:szCs w:val="20"/>
              </w:rPr>
            </w:pPr>
            <w:r w:rsidRPr="00527310">
              <w:rPr>
                <w:rFonts w:cs="Times New Roman"/>
                <w:sz w:val="20"/>
                <w:szCs w:val="20"/>
              </w:rPr>
              <w:t>373,0</w:t>
            </w:r>
          </w:p>
        </w:tc>
        <w:tc>
          <w:tcPr>
            <w:tcW w:w="516" w:type="pct"/>
            <w:tcBorders>
              <w:top w:val="single" w:sz="6" w:space="0" w:color="auto"/>
              <w:left w:val="single" w:sz="4" w:space="0" w:color="auto"/>
              <w:bottom w:val="single" w:sz="6" w:space="0" w:color="auto"/>
              <w:right w:val="single" w:sz="4" w:space="0" w:color="auto"/>
            </w:tcBorders>
            <w:vAlign w:val="center"/>
          </w:tcPr>
          <w:p w:rsidR="00527310" w:rsidRPr="00527310" w:rsidRDefault="00527310" w:rsidP="00527310">
            <w:pPr>
              <w:ind w:firstLine="0"/>
              <w:jc w:val="center"/>
              <w:rPr>
                <w:rFonts w:cs="Times New Roman"/>
                <w:sz w:val="20"/>
                <w:szCs w:val="20"/>
              </w:rPr>
            </w:pPr>
            <w:r w:rsidRPr="00527310">
              <w:rPr>
                <w:rFonts w:cs="Times New Roman"/>
                <w:sz w:val="20"/>
                <w:szCs w:val="20"/>
              </w:rPr>
              <w:t>319,0</w:t>
            </w:r>
          </w:p>
        </w:tc>
        <w:tc>
          <w:tcPr>
            <w:tcW w:w="1440" w:type="pct"/>
            <w:tcBorders>
              <w:top w:val="single" w:sz="6" w:space="0" w:color="auto"/>
              <w:left w:val="single" w:sz="6" w:space="0" w:color="auto"/>
              <w:bottom w:val="single" w:sz="6" w:space="0" w:color="auto"/>
              <w:right w:val="single" w:sz="6" w:space="0" w:color="auto"/>
            </w:tcBorders>
            <w:vAlign w:val="center"/>
          </w:tcPr>
          <w:p w:rsidR="00527310" w:rsidRPr="00527310" w:rsidRDefault="00527310" w:rsidP="00527310">
            <w:pPr>
              <w:ind w:firstLine="0"/>
              <w:jc w:val="center"/>
              <w:rPr>
                <w:rFonts w:cs="Times New Roman"/>
                <w:sz w:val="20"/>
                <w:szCs w:val="20"/>
              </w:rPr>
            </w:pPr>
            <w:r w:rsidRPr="00527310">
              <w:rPr>
                <w:rFonts w:cs="Times New Roman"/>
                <w:sz w:val="20"/>
                <w:szCs w:val="20"/>
              </w:rPr>
              <w:t>г. Светлогорск,</w:t>
            </w:r>
          </w:p>
          <w:p w:rsidR="00527310" w:rsidRPr="00527310" w:rsidRDefault="00527310" w:rsidP="00527310">
            <w:pPr>
              <w:ind w:firstLine="0"/>
              <w:jc w:val="center"/>
              <w:rPr>
                <w:rFonts w:cs="Times New Roman"/>
                <w:sz w:val="20"/>
                <w:szCs w:val="20"/>
              </w:rPr>
            </w:pPr>
            <w:r w:rsidRPr="00527310">
              <w:rPr>
                <w:rFonts w:cs="Times New Roman"/>
                <w:sz w:val="20"/>
                <w:szCs w:val="20"/>
              </w:rPr>
              <w:t>Водозаборный участок расположен в центральной части г. Светлогорска.</w:t>
            </w:r>
          </w:p>
          <w:p w:rsidR="00527310" w:rsidRPr="00527310" w:rsidRDefault="00527310" w:rsidP="00527310">
            <w:pPr>
              <w:ind w:firstLine="0"/>
              <w:jc w:val="center"/>
              <w:rPr>
                <w:rFonts w:cs="Times New Roman"/>
                <w:sz w:val="20"/>
                <w:szCs w:val="20"/>
              </w:rPr>
            </w:pPr>
            <w:r w:rsidRPr="00527310">
              <w:rPr>
                <w:rFonts w:cs="Times New Roman"/>
                <w:sz w:val="20"/>
                <w:szCs w:val="20"/>
              </w:rPr>
              <w:t>Количество скважин - 4.</w:t>
            </w:r>
          </w:p>
        </w:tc>
      </w:tr>
      <w:tr w:rsidR="00527310" w:rsidRPr="00527310" w:rsidTr="00527310">
        <w:trPr>
          <w:trHeight w:val="20"/>
          <w:jc w:val="center"/>
        </w:trPr>
        <w:tc>
          <w:tcPr>
            <w:tcW w:w="138" w:type="pct"/>
            <w:tcBorders>
              <w:top w:val="single" w:sz="6" w:space="0" w:color="auto"/>
              <w:left w:val="single" w:sz="6" w:space="0" w:color="auto"/>
              <w:bottom w:val="single" w:sz="6" w:space="0" w:color="auto"/>
              <w:right w:val="single" w:sz="6" w:space="0" w:color="auto"/>
            </w:tcBorders>
            <w:vAlign w:val="center"/>
          </w:tcPr>
          <w:p w:rsidR="00527310" w:rsidRPr="00527310" w:rsidRDefault="00527310" w:rsidP="00527310">
            <w:pPr>
              <w:ind w:firstLine="0"/>
              <w:jc w:val="center"/>
              <w:rPr>
                <w:rFonts w:cs="Times New Roman"/>
                <w:sz w:val="20"/>
                <w:szCs w:val="20"/>
              </w:rPr>
            </w:pPr>
            <w:r w:rsidRPr="00527310">
              <w:rPr>
                <w:rFonts w:cs="Times New Roman"/>
                <w:sz w:val="20"/>
                <w:szCs w:val="20"/>
              </w:rPr>
              <w:t>2</w:t>
            </w:r>
          </w:p>
        </w:tc>
        <w:tc>
          <w:tcPr>
            <w:tcW w:w="1075" w:type="pct"/>
            <w:tcBorders>
              <w:top w:val="single" w:sz="6" w:space="0" w:color="auto"/>
              <w:left w:val="single" w:sz="6" w:space="0" w:color="auto"/>
              <w:bottom w:val="single" w:sz="6" w:space="0" w:color="auto"/>
              <w:right w:val="single" w:sz="6" w:space="0" w:color="auto"/>
            </w:tcBorders>
            <w:vAlign w:val="center"/>
          </w:tcPr>
          <w:p w:rsidR="00527310" w:rsidRPr="00527310" w:rsidRDefault="00527310" w:rsidP="00527310">
            <w:pPr>
              <w:ind w:firstLine="0"/>
              <w:jc w:val="left"/>
              <w:rPr>
                <w:rFonts w:cs="Times New Roman"/>
                <w:sz w:val="20"/>
                <w:szCs w:val="20"/>
              </w:rPr>
            </w:pPr>
            <w:r w:rsidRPr="00527310">
              <w:rPr>
                <w:rFonts w:cs="Times New Roman"/>
                <w:sz w:val="20"/>
                <w:szCs w:val="20"/>
              </w:rPr>
              <w:t>Светлогорское месторождение подземных вод (участок № 2 «Отрадненский»),</w:t>
            </w:r>
          </w:p>
          <w:p w:rsidR="00527310" w:rsidRPr="00527310" w:rsidRDefault="00527310" w:rsidP="00527310">
            <w:pPr>
              <w:ind w:firstLine="0"/>
              <w:jc w:val="left"/>
              <w:rPr>
                <w:rFonts w:cs="Times New Roman"/>
                <w:sz w:val="20"/>
                <w:szCs w:val="20"/>
              </w:rPr>
            </w:pPr>
            <w:r w:rsidRPr="00527310">
              <w:rPr>
                <w:rFonts w:cs="Times New Roman"/>
                <w:sz w:val="20"/>
                <w:szCs w:val="20"/>
              </w:rPr>
              <w:t>ТКЗ СЗТГУ 01.01.1971</w:t>
            </w:r>
          </w:p>
        </w:tc>
        <w:tc>
          <w:tcPr>
            <w:tcW w:w="243" w:type="pct"/>
            <w:tcBorders>
              <w:top w:val="single" w:sz="6" w:space="0" w:color="auto"/>
              <w:left w:val="single" w:sz="6" w:space="0" w:color="auto"/>
              <w:bottom w:val="single" w:sz="6" w:space="0" w:color="auto"/>
              <w:right w:val="single" w:sz="6" w:space="0" w:color="auto"/>
            </w:tcBorders>
            <w:vAlign w:val="center"/>
          </w:tcPr>
          <w:p w:rsidR="00527310" w:rsidRPr="00527310" w:rsidRDefault="00527310" w:rsidP="00527310">
            <w:pPr>
              <w:ind w:firstLine="0"/>
              <w:jc w:val="center"/>
              <w:rPr>
                <w:rFonts w:cs="Times New Roman"/>
                <w:sz w:val="20"/>
                <w:szCs w:val="20"/>
              </w:rPr>
            </w:pPr>
            <w:r w:rsidRPr="00527310">
              <w:rPr>
                <w:rFonts w:cs="Times New Roman"/>
                <w:sz w:val="20"/>
                <w:szCs w:val="20"/>
              </w:rPr>
              <w:t>2,1</w:t>
            </w:r>
          </w:p>
        </w:tc>
        <w:tc>
          <w:tcPr>
            <w:tcW w:w="604" w:type="pct"/>
            <w:tcBorders>
              <w:top w:val="single" w:sz="6" w:space="0" w:color="auto"/>
              <w:left w:val="single" w:sz="6" w:space="0" w:color="auto"/>
              <w:bottom w:val="single" w:sz="6" w:space="0" w:color="auto"/>
              <w:right w:val="single" w:sz="6" w:space="0" w:color="auto"/>
            </w:tcBorders>
            <w:vAlign w:val="center"/>
          </w:tcPr>
          <w:p w:rsidR="00527310" w:rsidRPr="00527310" w:rsidRDefault="00527310" w:rsidP="00527310">
            <w:pPr>
              <w:ind w:firstLine="0"/>
              <w:jc w:val="center"/>
              <w:rPr>
                <w:rFonts w:cs="Times New Roman"/>
                <w:sz w:val="20"/>
                <w:szCs w:val="20"/>
              </w:rPr>
            </w:pPr>
            <w:r w:rsidRPr="00527310">
              <w:rPr>
                <w:rFonts w:cs="Times New Roman"/>
                <w:sz w:val="20"/>
                <w:szCs w:val="20"/>
              </w:rPr>
              <w:t>А+ В-2,1</w:t>
            </w:r>
          </w:p>
        </w:tc>
        <w:tc>
          <w:tcPr>
            <w:tcW w:w="234" w:type="pct"/>
            <w:tcBorders>
              <w:top w:val="single" w:sz="6" w:space="0" w:color="auto"/>
              <w:left w:val="single" w:sz="6" w:space="0" w:color="auto"/>
              <w:bottom w:val="single" w:sz="6" w:space="0" w:color="auto"/>
              <w:right w:val="single" w:sz="6" w:space="0" w:color="auto"/>
            </w:tcBorders>
            <w:vAlign w:val="center"/>
          </w:tcPr>
          <w:p w:rsidR="00527310" w:rsidRPr="00527310" w:rsidRDefault="00527310" w:rsidP="00527310">
            <w:pPr>
              <w:ind w:firstLine="0"/>
              <w:jc w:val="center"/>
              <w:rPr>
                <w:rFonts w:cs="Times New Roman"/>
                <w:sz w:val="20"/>
                <w:szCs w:val="20"/>
              </w:rPr>
            </w:pPr>
            <w:r w:rsidRPr="00527310">
              <w:rPr>
                <w:rFonts w:cs="Times New Roman"/>
                <w:sz w:val="20"/>
                <w:szCs w:val="20"/>
              </w:rPr>
              <w:t>0,56</w:t>
            </w:r>
          </w:p>
        </w:tc>
        <w:tc>
          <w:tcPr>
            <w:tcW w:w="516" w:type="pct"/>
            <w:tcBorders>
              <w:top w:val="single" w:sz="6" w:space="0" w:color="auto"/>
              <w:left w:val="single" w:sz="6" w:space="0" w:color="auto"/>
              <w:bottom w:val="single" w:sz="6" w:space="0" w:color="auto"/>
              <w:right w:val="single" w:sz="6" w:space="0" w:color="auto"/>
            </w:tcBorders>
            <w:vAlign w:val="center"/>
          </w:tcPr>
          <w:p w:rsidR="00527310" w:rsidRPr="00527310" w:rsidRDefault="00527310" w:rsidP="00527310">
            <w:pPr>
              <w:ind w:firstLine="0"/>
              <w:jc w:val="center"/>
              <w:rPr>
                <w:rFonts w:cs="Times New Roman"/>
                <w:sz w:val="20"/>
                <w:szCs w:val="20"/>
              </w:rPr>
            </w:pPr>
            <w:r w:rsidRPr="00527310">
              <w:rPr>
                <w:rFonts w:cs="Times New Roman"/>
                <w:sz w:val="20"/>
                <w:szCs w:val="20"/>
              </w:rPr>
              <w:t>0,45</w:t>
            </w:r>
          </w:p>
        </w:tc>
        <w:tc>
          <w:tcPr>
            <w:tcW w:w="234" w:type="pct"/>
            <w:tcBorders>
              <w:top w:val="single" w:sz="6" w:space="0" w:color="auto"/>
              <w:left w:val="single" w:sz="6" w:space="0" w:color="auto"/>
              <w:bottom w:val="single" w:sz="6" w:space="0" w:color="auto"/>
              <w:right w:val="single" w:sz="4" w:space="0" w:color="auto"/>
            </w:tcBorders>
            <w:vAlign w:val="center"/>
          </w:tcPr>
          <w:p w:rsidR="00527310" w:rsidRPr="00527310" w:rsidRDefault="00527310" w:rsidP="00527310">
            <w:pPr>
              <w:ind w:firstLine="0"/>
              <w:jc w:val="center"/>
              <w:rPr>
                <w:rFonts w:cs="Times New Roman"/>
                <w:sz w:val="20"/>
                <w:szCs w:val="20"/>
              </w:rPr>
            </w:pPr>
            <w:r w:rsidRPr="00527310">
              <w:rPr>
                <w:rFonts w:cs="Times New Roman"/>
                <w:sz w:val="20"/>
                <w:szCs w:val="20"/>
              </w:rPr>
              <w:t>206,0</w:t>
            </w:r>
          </w:p>
        </w:tc>
        <w:tc>
          <w:tcPr>
            <w:tcW w:w="516" w:type="pct"/>
            <w:tcBorders>
              <w:top w:val="single" w:sz="6" w:space="0" w:color="auto"/>
              <w:left w:val="single" w:sz="4" w:space="0" w:color="auto"/>
              <w:bottom w:val="single" w:sz="6" w:space="0" w:color="auto"/>
              <w:right w:val="single" w:sz="4" w:space="0" w:color="auto"/>
            </w:tcBorders>
            <w:vAlign w:val="center"/>
          </w:tcPr>
          <w:p w:rsidR="00527310" w:rsidRPr="00527310" w:rsidRDefault="00527310" w:rsidP="00527310">
            <w:pPr>
              <w:ind w:firstLine="0"/>
              <w:jc w:val="center"/>
              <w:rPr>
                <w:rFonts w:cs="Times New Roman"/>
                <w:sz w:val="20"/>
                <w:szCs w:val="20"/>
              </w:rPr>
            </w:pPr>
            <w:r w:rsidRPr="00527310">
              <w:rPr>
                <w:rFonts w:cs="Times New Roman"/>
                <w:sz w:val="20"/>
                <w:szCs w:val="20"/>
              </w:rPr>
              <w:t>162,0</w:t>
            </w:r>
          </w:p>
        </w:tc>
        <w:tc>
          <w:tcPr>
            <w:tcW w:w="1440" w:type="pct"/>
            <w:tcBorders>
              <w:top w:val="single" w:sz="6" w:space="0" w:color="auto"/>
              <w:left w:val="single" w:sz="6" w:space="0" w:color="auto"/>
              <w:bottom w:val="single" w:sz="6" w:space="0" w:color="auto"/>
              <w:right w:val="single" w:sz="6" w:space="0" w:color="auto"/>
            </w:tcBorders>
            <w:vAlign w:val="center"/>
          </w:tcPr>
          <w:p w:rsidR="00527310" w:rsidRPr="00527310" w:rsidRDefault="00527310" w:rsidP="00527310">
            <w:pPr>
              <w:ind w:firstLine="0"/>
              <w:jc w:val="center"/>
              <w:rPr>
                <w:rFonts w:cs="Times New Roman"/>
                <w:sz w:val="20"/>
                <w:szCs w:val="20"/>
              </w:rPr>
            </w:pPr>
            <w:r w:rsidRPr="00527310">
              <w:rPr>
                <w:rFonts w:cs="Times New Roman"/>
                <w:sz w:val="20"/>
                <w:szCs w:val="20"/>
              </w:rPr>
              <w:t>г. Светлогорск,</w:t>
            </w:r>
          </w:p>
          <w:p w:rsidR="00527310" w:rsidRPr="00527310" w:rsidRDefault="00527310" w:rsidP="00527310">
            <w:pPr>
              <w:ind w:firstLine="0"/>
              <w:jc w:val="center"/>
              <w:rPr>
                <w:rFonts w:cs="Times New Roman"/>
                <w:sz w:val="20"/>
                <w:szCs w:val="20"/>
              </w:rPr>
            </w:pPr>
            <w:r w:rsidRPr="00527310">
              <w:rPr>
                <w:rFonts w:cs="Times New Roman"/>
                <w:sz w:val="20"/>
                <w:szCs w:val="20"/>
              </w:rPr>
              <w:t>Водозаборны</w:t>
            </w:r>
            <w:r w:rsidR="00B03DEC">
              <w:rPr>
                <w:rFonts w:cs="Times New Roman"/>
                <w:sz w:val="20"/>
                <w:szCs w:val="20"/>
              </w:rPr>
              <w:t>й участок расположен в районе</w:t>
            </w:r>
            <w:r w:rsidRPr="00527310">
              <w:rPr>
                <w:rFonts w:cs="Times New Roman"/>
                <w:sz w:val="20"/>
                <w:szCs w:val="20"/>
              </w:rPr>
              <w:t xml:space="preserve"> ул. Станционная</w:t>
            </w:r>
          </w:p>
          <w:p w:rsidR="00527310" w:rsidRPr="00527310" w:rsidRDefault="00527310" w:rsidP="00527310">
            <w:pPr>
              <w:ind w:firstLine="0"/>
              <w:jc w:val="center"/>
              <w:rPr>
                <w:rFonts w:cs="Times New Roman"/>
                <w:sz w:val="20"/>
                <w:szCs w:val="20"/>
              </w:rPr>
            </w:pPr>
            <w:r w:rsidRPr="00527310">
              <w:rPr>
                <w:rFonts w:cs="Times New Roman"/>
                <w:sz w:val="20"/>
                <w:szCs w:val="20"/>
              </w:rPr>
              <w:t>Количество скважин - 4.</w:t>
            </w:r>
          </w:p>
        </w:tc>
      </w:tr>
      <w:tr w:rsidR="00527310" w:rsidRPr="00527310" w:rsidTr="00527310">
        <w:trPr>
          <w:trHeight w:val="20"/>
          <w:jc w:val="center"/>
        </w:trPr>
        <w:tc>
          <w:tcPr>
            <w:tcW w:w="138" w:type="pct"/>
            <w:tcBorders>
              <w:top w:val="single" w:sz="6" w:space="0" w:color="auto"/>
              <w:left w:val="single" w:sz="6" w:space="0" w:color="auto"/>
              <w:bottom w:val="single" w:sz="6" w:space="0" w:color="auto"/>
              <w:right w:val="single" w:sz="6" w:space="0" w:color="auto"/>
            </w:tcBorders>
            <w:vAlign w:val="center"/>
          </w:tcPr>
          <w:p w:rsidR="00527310" w:rsidRPr="00527310" w:rsidRDefault="00527310" w:rsidP="00527310">
            <w:pPr>
              <w:ind w:firstLine="0"/>
              <w:jc w:val="center"/>
              <w:rPr>
                <w:rFonts w:cs="Times New Roman"/>
                <w:sz w:val="20"/>
                <w:szCs w:val="20"/>
              </w:rPr>
            </w:pPr>
            <w:r w:rsidRPr="00527310">
              <w:rPr>
                <w:rFonts w:cs="Times New Roman"/>
                <w:sz w:val="20"/>
                <w:szCs w:val="20"/>
              </w:rPr>
              <w:t>3</w:t>
            </w:r>
          </w:p>
        </w:tc>
        <w:tc>
          <w:tcPr>
            <w:tcW w:w="1075" w:type="pct"/>
            <w:tcBorders>
              <w:top w:val="single" w:sz="6" w:space="0" w:color="auto"/>
              <w:left w:val="single" w:sz="6" w:space="0" w:color="auto"/>
              <w:bottom w:val="single" w:sz="6" w:space="0" w:color="auto"/>
              <w:right w:val="single" w:sz="6" w:space="0" w:color="auto"/>
            </w:tcBorders>
            <w:vAlign w:val="center"/>
          </w:tcPr>
          <w:p w:rsidR="00527310" w:rsidRPr="00527310" w:rsidRDefault="00527310" w:rsidP="00527310">
            <w:pPr>
              <w:ind w:firstLine="0"/>
              <w:jc w:val="left"/>
              <w:rPr>
                <w:rFonts w:cs="Times New Roman"/>
                <w:sz w:val="20"/>
                <w:szCs w:val="20"/>
              </w:rPr>
            </w:pPr>
            <w:r w:rsidRPr="00527310">
              <w:rPr>
                <w:rFonts w:cs="Times New Roman"/>
                <w:sz w:val="20"/>
                <w:szCs w:val="20"/>
              </w:rPr>
              <w:t>Светлогорское месторождение подземных вод (участок № 3 «Ново- Светлогорский»),</w:t>
            </w:r>
          </w:p>
          <w:p w:rsidR="00527310" w:rsidRPr="00527310" w:rsidRDefault="00527310" w:rsidP="00527310">
            <w:pPr>
              <w:ind w:firstLine="0"/>
              <w:jc w:val="left"/>
              <w:rPr>
                <w:rFonts w:cs="Times New Roman"/>
                <w:sz w:val="20"/>
                <w:szCs w:val="20"/>
              </w:rPr>
            </w:pPr>
            <w:r w:rsidRPr="00527310">
              <w:rPr>
                <w:rFonts w:cs="Times New Roman"/>
                <w:sz w:val="20"/>
                <w:szCs w:val="20"/>
              </w:rPr>
              <w:t>ТКЗ СЗТГУ 01.01.1971</w:t>
            </w:r>
          </w:p>
        </w:tc>
        <w:tc>
          <w:tcPr>
            <w:tcW w:w="243" w:type="pct"/>
            <w:tcBorders>
              <w:top w:val="single" w:sz="6" w:space="0" w:color="auto"/>
              <w:left w:val="single" w:sz="6" w:space="0" w:color="auto"/>
              <w:bottom w:val="single" w:sz="6" w:space="0" w:color="auto"/>
              <w:right w:val="single" w:sz="6" w:space="0" w:color="auto"/>
            </w:tcBorders>
            <w:vAlign w:val="center"/>
          </w:tcPr>
          <w:p w:rsidR="00527310" w:rsidRPr="00527310" w:rsidRDefault="00527310" w:rsidP="00527310">
            <w:pPr>
              <w:ind w:firstLine="0"/>
              <w:jc w:val="center"/>
              <w:rPr>
                <w:rFonts w:cs="Times New Roman"/>
                <w:sz w:val="20"/>
                <w:szCs w:val="20"/>
              </w:rPr>
            </w:pPr>
            <w:r w:rsidRPr="00527310">
              <w:rPr>
                <w:rFonts w:cs="Times New Roman"/>
                <w:sz w:val="20"/>
                <w:szCs w:val="20"/>
              </w:rPr>
              <w:t>12,0</w:t>
            </w:r>
          </w:p>
        </w:tc>
        <w:tc>
          <w:tcPr>
            <w:tcW w:w="604" w:type="pct"/>
            <w:tcBorders>
              <w:top w:val="single" w:sz="6" w:space="0" w:color="auto"/>
              <w:left w:val="single" w:sz="6" w:space="0" w:color="auto"/>
              <w:bottom w:val="single" w:sz="6" w:space="0" w:color="auto"/>
              <w:right w:val="single" w:sz="6" w:space="0" w:color="auto"/>
            </w:tcBorders>
            <w:vAlign w:val="center"/>
          </w:tcPr>
          <w:p w:rsidR="00527310" w:rsidRPr="00527310" w:rsidRDefault="00527310" w:rsidP="00527310">
            <w:pPr>
              <w:ind w:firstLine="0"/>
              <w:jc w:val="center"/>
              <w:rPr>
                <w:rFonts w:cs="Times New Roman"/>
                <w:sz w:val="20"/>
                <w:szCs w:val="20"/>
              </w:rPr>
            </w:pPr>
            <w:r w:rsidRPr="00527310">
              <w:rPr>
                <w:rFonts w:cs="Times New Roman"/>
                <w:sz w:val="20"/>
                <w:szCs w:val="20"/>
              </w:rPr>
              <w:t>А + В-12,0</w:t>
            </w:r>
          </w:p>
        </w:tc>
        <w:tc>
          <w:tcPr>
            <w:tcW w:w="234" w:type="pct"/>
            <w:tcBorders>
              <w:top w:val="single" w:sz="6" w:space="0" w:color="auto"/>
              <w:left w:val="single" w:sz="6" w:space="0" w:color="auto"/>
              <w:bottom w:val="single" w:sz="6" w:space="0" w:color="auto"/>
              <w:right w:val="single" w:sz="6" w:space="0" w:color="auto"/>
            </w:tcBorders>
            <w:vAlign w:val="center"/>
          </w:tcPr>
          <w:p w:rsidR="00527310" w:rsidRPr="00527310" w:rsidRDefault="00527310" w:rsidP="00527310">
            <w:pPr>
              <w:ind w:firstLine="0"/>
              <w:jc w:val="center"/>
              <w:rPr>
                <w:rFonts w:cs="Times New Roman"/>
                <w:sz w:val="20"/>
                <w:szCs w:val="20"/>
              </w:rPr>
            </w:pPr>
            <w:r w:rsidRPr="00527310">
              <w:rPr>
                <w:rFonts w:cs="Times New Roman"/>
                <w:sz w:val="20"/>
                <w:szCs w:val="20"/>
              </w:rPr>
              <w:t>3,72</w:t>
            </w:r>
          </w:p>
        </w:tc>
        <w:tc>
          <w:tcPr>
            <w:tcW w:w="516" w:type="pct"/>
            <w:tcBorders>
              <w:top w:val="single" w:sz="6" w:space="0" w:color="auto"/>
              <w:left w:val="single" w:sz="6" w:space="0" w:color="auto"/>
              <w:bottom w:val="single" w:sz="6" w:space="0" w:color="auto"/>
              <w:right w:val="single" w:sz="6" w:space="0" w:color="auto"/>
            </w:tcBorders>
            <w:vAlign w:val="center"/>
          </w:tcPr>
          <w:p w:rsidR="00527310" w:rsidRPr="00527310" w:rsidRDefault="00527310" w:rsidP="00527310">
            <w:pPr>
              <w:ind w:firstLine="0"/>
              <w:jc w:val="center"/>
              <w:rPr>
                <w:rFonts w:cs="Times New Roman"/>
                <w:sz w:val="20"/>
                <w:szCs w:val="20"/>
              </w:rPr>
            </w:pPr>
            <w:r w:rsidRPr="00527310">
              <w:rPr>
                <w:rFonts w:cs="Times New Roman"/>
                <w:sz w:val="20"/>
                <w:szCs w:val="20"/>
              </w:rPr>
              <w:t>3,02</w:t>
            </w:r>
          </w:p>
        </w:tc>
        <w:tc>
          <w:tcPr>
            <w:tcW w:w="234" w:type="pct"/>
            <w:tcBorders>
              <w:top w:val="single" w:sz="6" w:space="0" w:color="auto"/>
              <w:left w:val="single" w:sz="6" w:space="0" w:color="auto"/>
              <w:bottom w:val="single" w:sz="6" w:space="0" w:color="auto"/>
              <w:right w:val="single" w:sz="4" w:space="0" w:color="auto"/>
            </w:tcBorders>
            <w:vAlign w:val="center"/>
          </w:tcPr>
          <w:p w:rsidR="00527310" w:rsidRPr="00527310" w:rsidRDefault="00527310" w:rsidP="00527310">
            <w:pPr>
              <w:ind w:firstLine="0"/>
              <w:jc w:val="center"/>
              <w:rPr>
                <w:rFonts w:cs="Times New Roman"/>
                <w:sz w:val="20"/>
                <w:szCs w:val="20"/>
              </w:rPr>
            </w:pPr>
            <w:r w:rsidRPr="00527310">
              <w:rPr>
                <w:rFonts w:cs="Times New Roman"/>
                <w:sz w:val="20"/>
                <w:szCs w:val="20"/>
              </w:rPr>
              <w:t>1359,0</w:t>
            </w:r>
          </w:p>
        </w:tc>
        <w:tc>
          <w:tcPr>
            <w:tcW w:w="516" w:type="pct"/>
            <w:tcBorders>
              <w:top w:val="single" w:sz="6" w:space="0" w:color="auto"/>
              <w:left w:val="single" w:sz="4" w:space="0" w:color="auto"/>
              <w:bottom w:val="single" w:sz="6" w:space="0" w:color="auto"/>
              <w:right w:val="single" w:sz="4" w:space="0" w:color="auto"/>
            </w:tcBorders>
            <w:vAlign w:val="center"/>
          </w:tcPr>
          <w:p w:rsidR="00527310" w:rsidRPr="00527310" w:rsidRDefault="00527310" w:rsidP="00527310">
            <w:pPr>
              <w:ind w:firstLine="0"/>
              <w:jc w:val="center"/>
              <w:rPr>
                <w:rFonts w:cs="Times New Roman"/>
                <w:sz w:val="20"/>
                <w:szCs w:val="20"/>
              </w:rPr>
            </w:pPr>
            <w:r w:rsidRPr="00527310">
              <w:rPr>
                <w:rFonts w:cs="Times New Roman"/>
                <w:sz w:val="20"/>
                <w:szCs w:val="20"/>
              </w:rPr>
              <w:t>1102,0</w:t>
            </w:r>
          </w:p>
        </w:tc>
        <w:tc>
          <w:tcPr>
            <w:tcW w:w="1440" w:type="pct"/>
            <w:tcBorders>
              <w:top w:val="single" w:sz="6" w:space="0" w:color="auto"/>
              <w:left w:val="single" w:sz="6" w:space="0" w:color="auto"/>
              <w:bottom w:val="single" w:sz="6" w:space="0" w:color="auto"/>
              <w:right w:val="single" w:sz="6" w:space="0" w:color="auto"/>
            </w:tcBorders>
            <w:vAlign w:val="center"/>
          </w:tcPr>
          <w:p w:rsidR="00527310" w:rsidRPr="00527310" w:rsidRDefault="00527310" w:rsidP="00527310">
            <w:pPr>
              <w:ind w:firstLine="0"/>
              <w:jc w:val="center"/>
              <w:rPr>
                <w:rFonts w:cs="Times New Roman"/>
                <w:sz w:val="20"/>
                <w:szCs w:val="20"/>
              </w:rPr>
            </w:pPr>
            <w:r w:rsidRPr="00527310">
              <w:rPr>
                <w:rFonts w:cs="Times New Roman"/>
                <w:sz w:val="20"/>
                <w:szCs w:val="20"/>
              </w:rPr>
              <w:t xml:space="preserve">г. Светлогорск, </w:t>
            </w:r>
          </w:p>
          <w:p w:rsidR="00527310" w:rsidRPr="00527310" w:rsidRDefault="00527310" w:rsidP="00B03DEC">
            <w:pPr>
              <w:ind w:firstLine="0"/>
              <w:jc w:val="center"/>
              <w:rPr>
                <w:rFonts w:cs="Times New Roman"/>
                <w:sz w:val="20"/>
                <w:szCs w:val="20"/>
              </w:rPr>
            </w:pPr>
            <w:r w:rsidRPr="00527310">
              <w:rPr>
                <w:rFonts w:cs="Times New Roman"/>
                <w:sz w:val="20"/>
                <w:szCs w:val="20"/>
              </w:rPr>
              <w:t>Водозаборный участок расположен в восточной части г. Светлогорска, Количество скважин - 9.</w:t>
            </w:r>
          </w:p>
        </w:tc>
      </w:tr>
    </w:tbl>
    <w:p w:rsidR="00527310" w:rsidRDefault="00527310" w:rsidP="00527310"/>
    <w:p w:rsidR="00527310" w:rsidRDefault="00527310" w:rsidP="00527310"/>
    <w:p w:rsidR="00527310" w:rsidRDefault="00527310" w:rsidP="00527310">
      <w:pPr>
        <w:sectPr w:rsidR="00527310" w:rsidSect="00527310">
          <w:pgSz w:w="16838" w:h="11906" w:orient="landscape" w:code="9"/>
          <w:pgMar w:top="1134" w:right="851" w:bottom="851" w:left="851"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6E631B" w:rsidRPr="006E631B" w:rsidRDefault="006E631B" w:rsidP="006E631B">
      <w:pPr>
        <w:pStyle w:val="ad"/>
      </w:pPr>
      <w:bookmarkStart w:id="25" w:name="_Toc130899624"/>
      <w:bookmarkStart w:id="26" w:name="_Toc77079517"/>
      <w:bookmarkStart w:id="27" w:name="_Toc88056413"/>
      <w:r>
        <w:lastRenderedPageBreak/>
        <w:t xml:space="preserve">ГЛАВА </w:t>
      </w:r>
      <w:r w:rsidR="004F2470">
        <w:t>1</w:t>
      </w:r>
      <w:r>
        <w:t xml:space="preserve">. </w:t>
      </w:r>
      <w:r w:rsidR="004F2470">
        <w:rPr>
          <w:caps w:val="0"/>
        </w:rPr>
        <w:t xml:space="preserve">Схема водоснабжения муниципального образования </w:t>
      </w:r>
      <w:r w:rsidR="009C6F99">
        <w:rPr>
          <w:caps w:val="0"/>
        </w:rPr>
        <w:t>«</w:t>
      </w:r>
      <w:r w:rsidR="00527310">
        <w:rPr>
          <w:caps w:val="0"/>
        </w:rPr>
        <w:t>Светлогорский городской округ</w:t>
      </w:r>
      <w:r w:rsidR="009C6F99">
        <w:rPr>
          <w:caps w:val="0"/>
        </w:rPr>
        <w:t>»</w:t>
      </w:r>
      <w:r w:rsidR="00A8783D">
        <w:rPr>
          <w:caps w:val="0"/>
        </w:rPr>
        <w:t xml:space="preserve"> Калининградской области</w:t>
      </w:r>
      <w:r w:rsidR="004F2470">
        <w:rPr>
          <w:caps w:val="0"/>
        </w:rPr>
        <w:t xml:space="preserve"> </w:t>
      </w:r>
      <w:r w:rsidR="00527310">
        <w:rPr>
          <w:caps w:val="0"/>
        </w:rPr>
        <w:t xml:space="preserve">до </w:t>
      </w:r>
      <w:r w:rsidR="004F2470">
        <w:rPr>
          <w:caps w:val="0"/>
        </w:rPr>
        <w:t>20</w:t>
      </w:r>
      <w:r w:rsidR="009C6F99">
        <w:rPr>
          <w:caps w:val="0"/>
        </w:rPr>
        <w:t>40</w:t>
      </w:r>
      <w:r w:rsidR="004F2470">
        <w:rPr>
          <w:caps w:val="0"/>
        </w:rPr>
        <w:t xml:space="preserve"> </w:t>
      </w:r>
      <w:r w:rsidR="004F2470" w:rsidRPr="00BF2AC8">
        <w:rPr>
          <w:caps w:val="0"/>
        </w:rPr>
        <w:t>год</w:t>
      </w:r>
      <w:r w:rsidR="00527310">
        <w:rPr>
          <w:caps w:val="0"/>
        </w:rPr>
        <w:t>а</w:t>
      </w:r>
      <w:bookmarkEnd w:id="25"/>
    </w:p>
    <w:p w:rsidR="006E631B" w:rsidRPr="004F2470" w:rsidRDefault="006E631B" w:rsidP="006645C2">
      <w:pPr>
        <w:pStyle w:val="a"/>
      </w:pPr>
      <w:bookmarkStart w:id="28" w:name="_Toc130899625"/>
      <w:bookmarkEnd w:id="26"/>
      <w:bookmarkEnd w:id="27"/>
      <w:r w:rsidRPr="004F2470">
        <w:t>Технико-</w:t>
      </w:r>
      <w:r w:rsidRPr="006104B6">
        <w:t>экономическое</w:t>
      </w:r>
      <w:r w:rsidRPr="004F2470">
        <w:t xml:space="preserve"> состояние централизованных систем водоснабжения поселения, городского округа</w:t>
      </w:r>
      <w:bookmarkEnd w:id="28"/>
    </w:p>
    <w:p w:rsidR="006E631B" w:rsidRPr="004F2470" w:rsidRDefault="00205F10" w:rsidP="006645C2">
      <w:pPr>
        <w:pStyle w:val="a0"/>
      </w:pPr>
      <w:bookmarkStart w:id="29" w:name="_Toc130899626"/>
      <w:r w:rsidRPr="004F2470">
        <w:t>О</w:t>
      </w:r>
      <w:r w:rsidR="006E631B" w:rsidRPr="004F2470">
        <w:t>писание системы и структуры водоснабжения поселения, городского округа и деление территории поселения, городского округа на эксплуатационные зоны</w:t>
      </w:r>
      <w:bookmarkEnd w:id="29"/>
    </w:p>
    <w:p w:rsidR="0068257D" w:rsidRPr="00055BEE" w:rsidRDefault="00055BEE" w:rsidP="00A90121">
      <w:pPr>
        <w:rPr>
          <w:color w:val="000000" w:themeColor="text1"/>
        </w:rPr>
      </w:pPr>
      <w:r>
        <w:rPr>
          <w:color w:val="000000" w:themeColor="text1"/>
        </w:rPr>
        <w:t xml:space="preserve">В соответствии с приказом Министерства строительства и жилищно-коммунального хозяйства Калининградской области №502 от 23 декабря 2021 года «Об определении гарантирующей организации для централизованных систем холодного водоснабжения и водоотведения на территории муниципальных образований Калининградской области «Полесский городской округ», «Пионерский городской округ», «Светлогорский городской округ», «Янтарный городской округ»» </w:t>
      </w:r>
      <w:r w:rsidR="002139EA">
        <w:rPr>
          <w:color w:val="000000" w:themeColor="text1"/>
        </w:rPr>
        <w:t xml:space="preserve">гарантирующей организацией для централизованных систем водоснабжения </w:t>
      </w:r>
      <w:r w:rsidR="00375CE3">
        <w:rPr>
          <w:color w:val="000000" w:themeColor="text1"/>
        </w:rPr>
        <w:t>Светлогорского городского окру</w:t>
      </w:r>
      <w:r w:rsidR="007720F0">
        <w:rPr>
          <w:color w:val="000000" w:themeColor="text1"/>
        </w:rPr>
        <w:t>г</w:t>
      </w:r>
      <w:r w:rsidR="00375CE3">
        <w:rPr>
          <w:color w:val="000000" w:themeColor="text1"/>
        </w:rPr>
        <w:t>а</w:t>
      </w:r>
      <w:r w:rsidR="002139EA">
        <w:rPr>
          <w:color w:val="000000" w:themeColor="text1"/>
        </w:rPr>
        <w:t xml:space="preserve"> определено государственное предприятие Калининградской области «Водоканал» (далее – ГП КО «Водоканал).</w:t>
      </w:r>
    </w:p>
    <w:p w:rsidR="00055BEE" w:rsidRDefault="00055BEE" w:rsidP="00A90121">
      <w:pPr>
        <w:rPr>
          <w:color w:val="000000" w:themeColor="text1"/>
        </w:rPr>
      </w:pPr>
    </w:p>
    <w:p w:rsidR="009C6F99" w:rsidRPr="004502C3" w:rsidRDefault="0068257D" w:rsidP="00A90121">
      <w:pPr>
        <w:rPr>
          <w:color w:val="000000" w:themeColor="text1"/>
        </w:rPr>
      </w:pPr>
      <w:r>
        <w:rPr>
          <w:color w:val="000000" w:themeColor="text1"/>
        </w:rPr>
        <w:t>Так, н</w:t>
      </w:r>
      <w:r w:rsidR="00E22227" w:rsidRPr="004502C3">
        <w:rPr>
          <w:color w:val="000000" w:themeColor="text1"/>
        </w:rPr>
        <w:t xml:space="preserve">а территории </w:t>
      </w:r>
      <w:r w:rsidR="00A8783D">
        <w:rPr>
          <w:color w:val="000000" w:themeColor="text1"/>
        </w:rPr>
        <w:t>Светлогорского городского округа</w:t>
      </w:r>
      <w:r w:rsidR="00E22227" w:rsidRPr="004502C3">
        <w:rPr>
          <w:color w:val="000000" w:themeColor="text1"/>
        </w:rPr>
        <w:t xml:space="preserve"> действу</w:t>
      </w:r>
      <w:r w:rsidR="00A8783D">
        <w:rPr>
          <w:color w:val="000000" w:themeColor="text1"/>
        </w:rPr>
        <w:t>е</w:t>
      </w:r>
      <w:r w:rsidR="00E22227" w:rsidRPr="004502C3">
        <w:rPr>
          <w:color w:val="000000" w:themeColor="text1"/>
        </w:rPr>
        <w:t xml:space="preserve">т </w:t>
      </w:r>
      <w:r w:rsidR="002139EA">
        <w:rPr>
          <w:color w:val="000000" w:themeColor="text1"/>
        </w:rPr>
        <w:t>1</w:t>
      </w:r>
      <w:r w:rsidR="00E22227" w:rsidRPr="004502C3">
        <w:rPr>
          <w:color w:val="000000" w:themeColor="text1"/>
        </w:rPr>
        <w:t xml:space="preserve"> гаранти</w:t>
      </w:r>
      <w:r w:rsidR="002139EA">
        <w:rPr>
          <w:color w:val="000000" w:themeColor="text1"/>
        </w:rPr>
        <w:t>рующий поставщик услуг</w:t>
      </w:r>
      <w:r w:rsidR="00E22227" w:rsidRPr="004502C3">
        <w:rPr>
          <w:color w:val="000000" w:themeColor="text1"/>
        </w:rPr>
        <w:t xml:space="preserve"> холодного водоснабжения.</w:t>
      </w:r>
    </w:p>
    <w:p w:rsidR="004502C3" w:rsidRPr="004502C3" w:rsidRDefault="004502C3" w:rsidP="00A90121">
      <w:pPr>
        <w:rPr>
          <w:color w:val="000000" w:themeColor="text1"/>
        </w:rPr>
      </w:pPr>
    </w:p>
    <w:p w:rsidR="00B75346" w:rsidRDefault="00B75346" w:rsidP="00DA560B">
      <w:pPr>
        <w:pStyle w:val="af"/>
        <w:keepNext/>
        <w:jc w:val="both"/>
      </w:pPr>
      <w:r w:rsidRPr="004502C3">
        <w:rPr>
          <w:color w:val="000000" w:themeColor="text1"/>
        </w:rPr>
        <w:t xml:space="preserve">Таблица </w:t>
      </w:r>
      <w:r w:rsidR="00E07D51" w:rsidRPr="004502C3">
        <w:rPr>
          <w:noProof/>
          <w:color w:val="000000" w:themeColor="text1"/>
        </w:rPr>
        <w:fldChar w:fldCharType="begin"/>
      </w:r>
      <w:r w:rsidR="00E5145B" w:rsidRPr="004502C3">
        <w:rPr>
          <w:noProof/>
          <w:color w:val="000000" w:themeColor="text1"/>
        </w:rPr>
        <w:instrText xml:space="preserve"> SEQ Таблица \* ARABIC </w:instrText>
      </w:r>
      <w:r w:rsidR="00E07D51" w:rsidRPr="004502C3">
        <w:rPr>
          <w:noProof/>
          <w:color w:val="000000" w:themeColor="text1"/>
        </w:rPr>
        <w:fldChar w:fldCharType="separate"/>
      </w:r>
      <w:r w:rsidR="005D01D8">
        <w:rPr>
          <w:noProof/>
          <w:color w:val="000000" w:themeColor="text1"/>
        </w:rPr>
        <w:t>3</w:t>
      </w:r>
      <w:r w:rsidR="00E07D51" w:rsidRPr="004502C3">
        <w:rPr>
          <w:noProof/>
          <w:color w:val="000000" w:themeColor="text1"/>
        </w:rPr>
        <w:fldChar w:fldCharType="end"/>
      </w:r>
      <w:r w:rsidRPr="004502C3">
        <w:rPr>
          <w:color w:val="000000" w:themeColor="text1"/>
        </w:rPr>
        <w:t xml:space="preserve">. </w:t>
      </w:r>
      <w:r w:rsidR="007A36E7" w:rsidRPr="004502C3">
        <w:rPr>
          <w:color w:val="000000" w:themeColor="text1"/>
        </w:rPr>
        <w:t xml:space="preserve">Гарантирующие </w:t>
      </w:r>
      <w:r w:rsidR="00EB014D">
        <w:t>поставщики</w:t>
      </w:r>
      <w:r w:rsidR="007A36E7">
        <w:t xml:space="preserve"> </w:t>
      </w:r>
      <w:r w:rsidR="007720F0">
        <w:t>Светлогорского городского округа</w:t>
      </w:r>
      <w:r w:rsidR="007A36E7">
        <w:t xml:space="preserve"> в сфере </w:t>
      </w:r>
      <w:r w:rsidR="00EB014D">
        <w:t xml:space="preserve">холодного </w:t>
      </w:r>
      <w:r w:rsidR="007A36E7">
        <w:t>водоснабжения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1"/>
        <w:gridCol w:w="2321"/>
        <w:gridCol w:w="1883"/>
        <w:gridCol w:w="5502"/>
      </w:tblGrid>
      <w:tr w:rsidR="00B75346" w:rsidRPr="00EB014D" w:rsidTr="00886700">
        <w:trPr>
          <w:trHeight w:val="20"/>
        </w:trPr>
        <w:tc>
          <w:tcPr>
            <w:tcW w:w="212" w:type="pct"/>
            <w:shd w:val="clear" w:color="auto" w:fill="auto"/>
            <w:vAlign w:val="center"/>
            <w:hideMark/>
          </w:tcPr>
          <w:p w:rsidR="00B75346" w:rsidRPr="00EB014D" w:rsidRDefault="00B75346" w:rsidP="00B75346">
            <w:pPr>
              <w:ind w:firstLine="0"/>
              <w:jc w:val="center"/>
              <w:rPr>
                <w:rFonts w:eastAsia="Times New Roman" w:cs="Times New Roman"/>
                <w:color w:val="000000"/>
                <w:sz w:val="20"/>
                <w:szCs w:val="20"/>
                <w:lang w:eastAsia="ru-RU"/>
              </w:rPr>
            </w:pPr>
            <w:r w:rsidRPr="00EB014D">
              <w:rPr>
                <w:rFonts w:eastAsia="Calibri" w:cs="Times New Roman"/>
                <w:color w:val="000000"/>
                <w:w w:val="99"/>
                <w:sz w:val="20"/>
                <w:szCs w:val="20"/>
                <w:lang w:eastAsia="ru-RU"/>
              </w:rPr>
              <w:t>№</w:t>
            </w:r>
          </w:p>
        </w:tc>
        <w:tc>
          <w:tcPr>
            <w:tcW w:w="1145" w:type="pct"/>
            <w:shd w:val="clear" w:color="auto" w:fill="auto"/>
            <w:vAlign w:val="center"/>
            <w:hideMark/>
          </w:tcPr>
          <w:p w:rsidR="00B75346" w:rsidRPr="00EB014D" w:rsidRDefault="00B75346" w:rsidP="00B75346">
            <w:pPr>
              <w:ind w:firstLine="0"/>
              <w:jc w:val="center"/>
              <w:rPr>
                <w:rFonts w:eastAsia="Times New Roman" w:cs="Times New Roman"/>
                <w:color w:val="000000"/>
                <w:sz w:val="20"/>
                <w:szCs w:val="20"/>
                <w:lang w:eastAsia="ru-RU"/>
              </w:rPr>
            </w:pPr>
            <w:r w:rsidRPr="00EB014D">
              <w:rPr>
                <w:rFonts w:eastAsia="Calibri" w:cs="Times New Roman"/>
                <w:color w:val="000000"/>
                <w:sz w:val="20"/>
                <w:szCs w:val="20"/>
                <w:lang w:eastAsia="ru-RU"/>
              </w:rPr>
              <w:t>Наименование</w:t>
            </w:r>
          </w:p>
        </w:tc>
        <w:tc>
          <w:tcPr>
            <w:tcW w:w="929" w:type="pct"/>
            <w:shd w:val="clear" w:color="auto" w:fill="auto"/>
            <w:vAlign w:val="center"/>
            <w:hideMark/>
          </w:tcPr>
          <w:p w:rsidR="00B75346" w:rsidRPr="00EB014D" w:rsidRDefault="00B75346" w:rsidP="00B75346">
            <w:pPr>
              <w:ind w:firstLine="0"/>
              <w:jc w:val="center"/>
              <w:rPr>
                <w:rFonts w:eastAsia="Times New Roman" w:cs="Times New Roman"/>
                <w:color w:val="000000"/>
                <w:sz w:val="20"/>
                <w:szCs w:val="20"/>
                <w:lang w:eastAsia="ru-RU"/>
              </w:rPr>
            </w:pPr>
            <w:r w:rsidRPr="00EB014D">
              <w:rPr>
                <w:rFonts w:eastAsia="Calibri" w:cs="Times New Roman"/>
                <w:color w:val="000000"/>
                <w:sz w:val="20"/>
                <w:szCs w:val="20"/>
                <w:lang w:eastAsia="ru-RU"/>
              </w:rPr>
              <w:t>Виды деятельности</w:t>
            </w:r>
          </w:p>
        </w:tc>
        <w:tc>
          <w:tcPr>
            <w:tcW w:w="2714" w:type="pct"/>
            <w:shd w:val="clear" w:color="auto" w:fill="auto"/>
            <w:vAlign w:val="center"/>
            <w:hideMark/>
          </w:tcPr>
          <w:p w:rsidR="00B75346" w:rsidRPr="00EB014D" w:rsidRDefault="00B75346" w:rsidP="00B75346">
            <w:pPr>
              <w:ind w:firstLine="0"/>
              <w:jc w:val="center"/>
              <w:rPr>
                <w:rFonts w:eastAsia="Times New Roman" w:cs="Times New Roman"/>
                <w:color w:val="000000"/>
                <w:sz w:val="20"/>
                <w:szCs w:val="20"/>
                <w:lang w:eastAsia="ru-RU"/>
              </w:rPr>
            </w:pPr>
            <w:r w:rsidRPr="00EB014D">
              <w:rPr>
                <w:rFonts w:eastAsia="Calibri" w:cs="Times New Roman"/>
                <w:color w:val="000000"/>
                <w:sz w:val="20"/>
                <w:szCs w:val="20"/>
                <w:lang w:eastAsia="ru-RU"/>
              </w:rPr>
              <w:t>Описание зоны деятельности</w:t>
            </w:r>
          </w:p>
        </w:tc>
      </w:tr>
      <w:tr w:rsidR="00B75346" w:rsidRPr="00EB014D" w:rsidTr="00EB014D">
        <w:trPr>
          <w:trHeight w:val="20"/>
        </w:trPr>
        <w:tc>
          <w:tcPr>
            <w:tcW w:w="212" w:type="pct"/>
            <w:shd w:val="clear" w:color="auto" w:fill="auto"/>
            <w:vAlign w:val="center"/>
          </w:tcPr>
          <w:p w:rsidR="00B75346" w:rsidRPr="00EB014D" w:rsidRDefault="00886700" w:rsidP="00B75346">
            <w:pPr>
              <w:ind w:firstLine="0"/>
              <w:jc w:val="center"/>
              <w:rPr>
                <w:rFonts w:eastAsia="Times New Roman" w:cs="Times New Roman"/>
                <w:color w:val="000000"/>
                <w:sz w:val="20"/>
                <w:szCs w:val="20"/>
                <w:lang w:eastAsia="ru-RU"/>
              </w:rPr>
            </w:pPr>
            <w:r w:rsidRPr="00EB014D">
              <w:rPr>
                <w:rFonts w:eastAsia="Times New Roman" w:cs="Times New Roman"/>
                <w:color w:val="000000"/>
                <w:sz w:val="20"/>
                <w:szCs w:val="20"/>
                <w:lang w:eastAsia="ru-RU"/>
              </w:rPr>
              <w:t>1</w:t>
            </w:r>
          </w:p>
        </w:tc>
        <w:tc>
          <w:tcPr>
            <w:tcW w:w="1145" w:type="pct"/>
            <w:shd w:val="clear" w:color="auto" w:fill="auto"/>
            <w:vAlign w:val="center"/>
          </w:tcPr>
          <w:p w:rsidR="00B75346" w:rsidRPr="00EB014D" w:rsidRDefault="002139EA" w:rsidP="00B75346">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ГП КО «Водоканал»</w:t>
            </w:r>
          </w:p>
        </w:tc>
        <w:tc>
          <w:tcPr>
            <w:tcW w:w="929" w:type="pct"/>
            <w:shd w:val="clear" w:color="auto" w:fill="auto"/>
            <w:vAlign w:val="center"/>
          </w:tcPr>
          <w:p w:rsidR="00B75346" w:rsidRPr="00EB014D" w:rsidRDefault="00886700" w:rsidP="00EB014D">
            <w:pPr>
              <w:ind w:firstLine="0"/>
              <w:jc w:val="center"/>
              <w:rPr>
                <w:rFonts w:eastAsia="Times New Roman" w:cs="Times New Roman"/>
                <w:color w:val="000000"/>
                <w:sz w:val="20"/>
                <w:szCs w:val="20"/>
                <w:lang w:eastAsia="ru-RU"/>
              </w:rPr>
            </w:pPr>
            <w:r w:rsidRPr="00EB014D">
              <w:rPr>
                <w:rFonts w:eastAsia="Times New Roman" w:cs="Times New Roman"/>
                <w:color w:val="000000"/>
                <w:sz w:val="20"/>
                <w:szCs w:val="20"/>
                <w:lang w:eastAsia="ru-RU"/>
              </w:rPr>
              <w:t>Услуги по холодному водоснабжению</w:t>
            </w:r>
          </w:p>
        </w:tc>
        <w:tc>
          <w:tcPr>
            <w:tcW w:w="2714" w:type="pct"/>
            <w:shd w:val="clear" w:color="auto" w:fill="auto"/>
            <w:vAlign w:val="center"/>
          </w:tcPr>
          <w:p w:rsidR="00B75346" w:rsidRPr="00EB014D" w:rsidRDefault="002139EA" w:rsidP="005368BE">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г. Светлогорск, п. Приморье, п. Лесное,</w:t>
            </w:r>
            <w:r w:rsidR="007409D7">
              <w:rPr>
                <w:rFonts w:eastAsia="Times New Roman" w:cs="Times New Roman"/>
                <w:color w:val="000000"/>
                <w:sz w:val="20"/>
                <w:szCs w:val="20"/>
                <w:lang w:eastAsia="ru-RU"/>
              </w:rPr>
              <w:t xml:space="preserve"> </w:t>
            </w:r>
            <w:r>
              <w:rPr>
                <w:rFonts w:eastAsia="Times New Roman" w:cs="Times New Roman"/>
                <w:color w:val="000000"/>
                <w:sz w:val="20"/>
                <w:szCs w:val="20"/>
                <w:lang w:eastAsia="ru-RU"/>
              </w:rPr>
              <w:t>п. Донское</w:t>
            </w:r>
          </w:p>
        </w:tc>
      </w:tr>
    </w:tbl>
    <w:p w:rsidR="00282276" w:rsidRDefault="00282276" w:rsidP="00DA560B"/>
    <w:p w:rsidR="00430EC1" w:rsidRDefault="00430EC1" w:rsidP="00DA560B">
      <w:r>
        <w:t xml:space="preserve">Также, согласно Службе по государственному регулированию цен и тарифов Калининградской области, на территории </w:t>
      </w:r>
      <w:r w:rsidR="007720F0">
        <w:t>Светлогорского городского округа</w:t>
      </w:r>
      <w:r>
        <w:t xml:space="preserve"> определены тарифные решения (дифференцированных тарифов в рамках региональных стандартов и иных особенностей), действующих в течении 202</w:t>
      </w:r>
      <w:r w:rsidR="002139EA">
        <w:t>3</w:t>
      </w:r>
      <w:r>
        <w:t xml:space="preserve"> года для организаций, оказывающих услуги в сфере водоснабжения населению для организаций: </w:t>
      </w:r>
    </w:p>
    <w:p w:rsidR="00430EC1" w:rsidRDefault="00430EC1" w:rsidP="00C6313D">
      <w:pPr>
        <w:pStyle w:val="af1"/>
        <w:numPr>
          <w:ilvl w:val="0"/>
          <w:numId w:val="4"/>
        </w:numPr>
        <w:tabs>
          <w:tab w:val="left" w:pos="993"/>
        </w:tabs>
        <w:ind w:left="0" w:firstLine="709"/>
      </w:pPr>
      <w:r>
        <w:t xml:space="preserve">ФГБУ «ЦЖКУ» МО РФ в границах </w:t>
      </w:r>
      <w:r w:rsidR="002139EA">
        <w:t>п. Донское</w:t>
      </w:r>
      <w:r>
        <w:t>.</w:t>
      </w:r>
    </w:p>
    <w:p w:rsidR="007C1887" w:rsidRDefault="007C1887" w:rsidP="00DA560B"/>
    <w:p w:rsidR="00870A59" w:rsidRDefault="00205F10" w:rsidP="004F2470">
      <w:pPr>
        <w:pStyle w:val="a0"/>
      </w:pPr>
      <w:bookmarkStart w:id="30" w:name="_Ref116299038"/>
      <w:bookmarkStart w:id="31" w:name="_Ref116299047"/>
      <w:bookmarkStart w:id="32" w:name="_Ref116299050"/>
      <w:bookmarkStart w:id="33" w:name="_Toc130899627"/>
      <w:r>
        <w:t>О</w:t>
      </w:r>
      <w:r w:rsidR="00870A59" w:rsidRPr="007C1887">
        <w:t>писание территорий поселения, городского округа, не охваченных централизованными системами водоснабжения</w:t>
      </w:r>
      <w:bookmarkEnd w:id="30"/>
      <w:bookmarkEnd w:id="31"/>
      <w:bookmarkEnd w:id="32"/>
      <w:bookmarkEnd w:id="33"/>
    </w:p>
    <w:p w:rsidR="00870A59" w:rsidRPr="00A043CD" w:rsidRDefault="007C1C32" w:rsidP="000D1DC2">
      <w:r w:rsidRPr="007C1C32">
        <w:t xml:space="preserve">В административных границах </w:t>
      </w:r>
      <w:r w:rsidR="007720F0">
        <w:t>Светлогорского городского округа</w:t>
      </w:r>
      <w:r w:rsidRPr="007C1C32">
        <w:t xml:space="preserve"> </w:t>
      </w:r>
      <w:r w:rsidR="007C1887">
        <w:t xml:space="preserve">централизованная </w:t>
      </w:r>
      <w:r w:rsidRPr="007C1C32">
        <w:t xml:space="preserve">система водоснабжения отсутствует в </w:t>
      </w:r>
      <w:r w:rsidR="00A043CD">
        <w:t>2</w:t>
      </w:r>
      <w:r>
        <w:t xml:space="preserve"> </w:t>
      </w:r>
      <w:r w:rsidR="00A043CD">
        <w:t>населенных пунктах: п. Маяк и п. Молодогвардейское.</w:t>
      </w:r>
      <w:r w:rsidR="006A1C4B">
        <w:t xml:space="preserve"> </w:t>
      </w:r>
    </w:p>
    <w:p w:rsidR="00A043CD" w:rsidRDefault="0045773D" w:rsidP="00430EC1">
      <w:r w:rsidRPr="0045773D">
        <w:t xml:space="preserve">Отсутствие централизованных систем в данных населенных пунктах объясняется удаленностью населенных пунктов от магистральных водопроводов, высокой стоимостью строительства сетей водопровода, </w:t>
      </w:r>
      <w:r w:rsidR="004F6C53">
        <w:t>малой плотностью застройки.</w:t>
      </w:r>
    </w:p>
    <w:p w:rsidR="00127E0A" w:rsidRDefault="00A043CD" w:rsidP="00430EC1">
      <w:r>
        <w:t>Жители данных населенных пунктов пользуются индивидуальными источниками водоснабжения (колодцы).</w:t>
      </w:r>
    </w:p>
    <w:p w:rsidR="006064B8" w:rsidRDefault="006064B8">
      <w:pPr>
        <w:spacing w:after="160" w:line="259" w:lineRule="auto"/>
        <w:ind w:firstLine="0"/>
        <w:jc w:val="left"/>
        <w:sectPr w:rsidR="006064B8" w:rsidSect="00DA560B">
          <w:pgSz w:w="11906" w:h="16838" w:code="9"/>
          <w:pgMar w:top="851" w:right="851" w:bottom="851" w:left="1134"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870A59" w:rsidRDefault="00205F10" w:rsidP="004F2470">
      <w:pPr>
        <w:pStyle w:val="a0"/>
      </w:pPr>
      <w:bookmarkStart w:id="34" w:name="_Toc130899628"/>
      <w:r>
        <w:lastRenderedPageBreak/>
        <w:t>О</w:t>
      </w:r>
      <w:r w:rsidR="00870A59" w:rsidRPr="00D718C5">
        <w:t>писание технологических зон водоснабжения, зон централизованного и нецентрализованного водоснабжения (территорий, на которых водоснабжение осуществляется с использованием централизованных и нецентрализованных систем горячего водоснабжения, систем холодного водоснабжения соответственно) и перечень централизованных систем водоснабжения</w:t>
      </w:r>
      <w:bookmarkEnd w:id="34"/>
    </w:p>
    <w:p w:rsidR="00F62A1C" w:rsidRDefault="004F6C53" w:rsidP="00F62A1C">
      <w:r>
        <w:t>Системы</w:t>
      </w:r>
      <w:r w:rsidR="00C47083">
        <w:t xml:space="preserve"> холодного</w:t>
      </w:r>
      <w:r>
        <w:t xml:space="preserve"> водоснабжения </w:t>
      </w:r>
      <w:r w:rsidR="007720F0">
        <w:t>Светлогорского городского округа</w:t>
      </w:r>
      <w:r>
        <w:t xml:space="preserve"> сформированы по зонально-технологическому принципу. Границы технологических зон обусловлены характером сложившейся застройки.</w:t>
      </w:r>
      <w:r w:rsidR="00F62A1C">
        <w:t xml:space="preserve"> Всего на территории Светлогорского городского округа расположены 7 технологических зон централизованных систем холодного водоснабжения.</w:t>
      </w:r>
    </w:p>
    <w:p w:rsidR="007B3B00" w:rsidRDefault="00C47083" w:rsidP="006064B8">
      <w:pPr>
        <w:ind w:firstLine="0"/>
      </w:pPr>
      <w:r>
        <w:tab/>
      </w:r>
      <w:r w:rsidR="00F62A1C">
        <w:t>Ц</w:t>
      </w:r>
      <w:r w:rsidR="00A659FA">
        <w:t>ентрализованные системы горячего водоснабжения присутствуют только в г. Светлогорск, для абонентов централизованной системы теплоснабжения РТС «Светлогорская».</w:t>
      </w:r>
    </w:p>
    <w:p w:rsidR="00527310" w:rsidRDefault="00E13317" w:rsidP="00527310">
      <w:r>
        <w:t xml:space="preserve">Ниже на рисунках представлены технологические зоны холодного водоснабжения на территории </w:t>
      </w:r>
      <w:r w:rsidR="007720F0">
        <w:t>Светлогорского городского округа</w:t>
      </w:r>
      <w:r>
        <w:t>.</w:t>
      </w:r>
      <w:r w:rsidR="00527310">
        <w:t xml:space="preserve"> </w:t>
      </w:r>
    </w:p>
    <w:p w:rsidR="006064B8" w:rsidRDefault="006064B8" w:rsidP="00527310"/>
    <w:p w:rsidR="006064B8" w:rsidRPr="00BF3EFB" w:rsidRDefault="00DB0892" w:rsidP="00BF3EFB">
      <w:pPr>
        <w:keepNext/>
        <w:ind w:firstLine="0"/>
        <w:jc w:val="center"/>
        <w:rPr>
          <w:color w:val="FF0000"/>
        </w:rPr>
      </w:pPr>
      <w:r w:rsidRPr="00BF3EFB">
        <w:rPr>
          <w:noProof/>
          <w:color w:val="FF0000"/>
          <w:lang w:eastAsia="ru-RU"/>
        </w:rPr>
        <w:drawing>
          <wp:inline distT="0" distB="0" distL="0" distR="0">
            <wp:extent cx="9048925" cy="2846567"/>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Тех зоны Общая.bmp"/>
                    <pic:cNvPicPr/>
                  </pic:nvPicPr>
                  <pic:blipFill>
                    <a:blip r:embed="rId15" cstate="email">
                      <a:extLst>
                        <a:ext uri="{28A0092B-C50C-407E-A947-70E740481C1C}">
                          <a14:useLocalDpi xmlns:a14="http://schemas.microsoft.com/office/drawing/2010/main"/>
                        </a:ext>
                      </a:extLst>
                    </a:blip>
                    <a:stretch>
                      <a:fillRect/>
                    </a:stretch>
                  </pic:blipFill>
                  <pic:spPr>
                    <a:xfrm>
                      <a:off x="0" y="0"/>
                      <a:ext cx="9113054" cy="2866741"/>
                    </a:xfrm>
                    <a:prstGeom prst="rect">
                      <a:avLst/>
                    </a:prstGeom>
                  </pic:spPr>
                </pic:pic>
              </a:graphicData>
            </a:graphic>
          </wp:inline>
        </w:drawing>
      </w:r>
    </w:p>
    <w:p w:rsidR="00E60B1D" w:rsidRDefault="006064B8" w:rsidP="006064B8">
      <w:pPr>
        <w:pStyle w:val="af"/>
        <w:jc w:val="both"/>
      </w:pPr>
      <w:r w:rsidRPr="00BF3EFB">
        <w:t xml:space="preserve">Рисунок </w:t>
      </w:r>
      <w:r w:rsidR="00E07D51">
        <w:fldChar w:fldCharType="begin"/>
      </w:r>
      <w:r w:rsidR="00FF4D14">
        <w:instrText xml:space="preserve"> SEQ Рисунок \* ARABIC </w:instrText>
      </w:r>
      <w:r w:rsidR="00E07D51">
        <w:fldChar w:fldCharType="separate"/>
      </w:r>
      <w:r w:rsidR="005D01D8">
        <w:rPr>
          <w:noProof/>
        </w:rPr>
        <w:t>2</w:t>
      </w:r>
      <w:r w:rsidR="00E07D51">
        <w:rPr>
          <w:noProof/>
        </w:rPr>
        <w:fldChar w:fldCharType="end"/>
      </w:r>
      <w:r w:rsidRPr="00BF3EFB">
        <w:t xml:space="preserve"> Технологические зоны централизованных </w:t>
      </w:r>
      <w:r>
        <w:t xml:space="preserve">систем водоснабжения на территории </w:t>
      </w:r>
      <w:r w:rsidR="007720F0">
        <w:t>Светлогорского городского округа</w:t>
      </w:r>
    </w:p>
    <w:p w:rsidR="00DB0892" w:rsidRDefault="00DB0892" w:rsidP="00361848"/>
    <w:p w:rsidR="00F62A1C" w:rsidRDefault="00F62A1C" w:rsidP="00361848">
      <w:r>
        <w:t xml:space="preserve">В границах г. Светлогорск расположены 4 технологические зоны централизованной системы холодного водоснабжения, </w:t>
      </w:r>
      <w:r w:rsidRPr="006064B8">
        <w:t>сформирова</w:t>
      </w:r>
      <w:r>
        <w:t>нные по источникам водоснабжения (технологические зоны</w:t>
      </w:r>
      <w:r w:rsidRPr="00F62A1C">
        <w:t xml:space="preserve"> </w:t>
      </w:r>
      <w:r>
        <w:t xml:space="preserve">водоснабжения Светлогорск, </w:t>
      </w:r>
      <w:r w:rsidR="004F76E7">
        <w:t>Отрадненский</w:t>
      </w:r>
      <w:r>
        <w:t>, Майский и Зори)</w:t>
      </w:r>
      <w:r w:rsidRPr="006064B8">
        <w:t>.</w:t>
      </w:r>
    </w:p>
    <w:p w:rsidR="00F62A1C" w:rsidRDefault="00F62A1C" w:rsidP="00361848">
      <w:r>
        <w:t>Так, водоснабжение технологическ</w:t>
      </w:r>
      <w:r w:rsidR="007E3CED">
        <w:t>ой</w:t>
      </w:r>
      <w:r>
        <w:t xml:space="preserve"> зон</w:t>
      </w:r>
      <w:r w:rsidR="007E3CED">
        <w:t>ы</w:t>
      </w:r>
      <w:r>
        <w:t xml:space="preserve"> ВС </w:t>
      </w:r>
      <w:r w:rsidR="007E3CED">
        <w:t>Светлогорск</w:t>
      </w:r>
      <w:r>
        <w:t xml:space="preserve"> осуществляется от двух централизованных водозаборов: </w:t>
      </w:r>
      <w:r w:rsidR="007E3CED">
        <w:t>«Светлогорский» и «Ново-Светлогорский»</w:t>
      </w:r>
      <w:r>
        <w:t>. Расположение артезианских скважин сформированы в зависимости от характера водоносного горизонта, расположенного вдоль моря.</w:t>
      </w:r>
    </w:p>
    <w:p w:rsidR="00F62A1C" w:rsidRDefault="00F62A1C" w:rsidP="00361848">
      <w:pPr>
        <w:sectPr w:rsidR="00F62A1C" w:rsidSect="00DB0892">
          <w:pgSz w:w="16838" w:h="11906" w:orient="landscape" w:code="9"/>
          <w:pgMar w:top="1134" w:right="851" w:bottom="851" w:left="851"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44182A" w:rsidRDefault="0044182A" w:rsidP="0044182A"/>
    <w:p w:rsidR="00A4031B" w:rsidRDefault="006064B8" w:rsidP="00A4031B">
      <w:pPr>
        <w:keepNext/>
        <w:ind w:firstLine="0"/>
      </w:pPr>
      <w:r>
        <w:rPr>
          <w:noProof/>
          <w:lang w:eastAsia="ru-RU"/>
        </w:rPr>
        <w:drawing>
          <wp:inline distT="0" distB="0" distL="0" distR="0">
            <wp:extent cx="6247045" cy="6707764"/>
            <wp:effectExtent l="0" t="0" r="1905"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ТЗ Светлогорск Север.bmp"/>
                    <pic:cNvPicPr/>
                  </pic:nvPicPr>
                  <pic:blipFill>
                    <a:blip r:embed="rId16" cstate="email">
                      <a:extLst>
                        <a:ext uri="{28A0092B-C50C-407E-A947-70E740481C1C}">
                          <a14:useLocalDpi xmlns:a14="http://schemas.microsoft.com/office/drawing/2010/main"/>
                        </a:ext>
                      </a:extLst>
                    </a:blip>
                    <a:stretch>
                      <a:fillRect/>
                    </a:stretch>
                  </pic:blipFill>
                  <pic:spPr>
                    <a:xfrm>
                      <a:off x="0" y="0"/>
                      <a:ext cx="6247045" cy="6707764"/>
                    </a:xfrm>
                    <a:prstGeom prst="rect">
                      <a:avLst/>
                    </a:prstGeom>
                  </pic:spPr>
                </pic:pic>
              </a:graphicData>
            </a:graphic>
          </wp:inline>
        </w:drawing>
      </w:r>
    </w:p>
    <w:p w:rsidR="00DB0892" w:rsidRDefault="00A4031B" w:rsidP="004F76E7">
      <w:pPr>
        <w:pStyle w:val="af"/>
        <w:ind w:firstLine="142"/>
        <w:jc w:val="both"/>
      </w:pPr>
      <w:r>
        <w:t xml:space="preserve">Рисунок </w:t>
      </w:r>
      <w:r w:rsidR="00E07D51">
        <w:fldChar w:fldCharType="begin"/>
      </w:r>
      <w:r w:rsidR="00FF4D14">
        <w:instrText xml:space="preserve"> SEQ Рисунок \* ARABIC </w:instrText>
      </w:r>
      <w:r w:rsidR="00E07D51">
        <w:fldChar w:fldCharType="separate"/>
      </w:r>
      <w:r w:rsidR="005D01D8">
        <w:rPr>
          <w:noProof/>
        </w:rPr>
        <w:t>3</w:t>
      </w:r>
      <w:r w:rsidR="00E07D51">
        <w:rPr>
          <w:noProof/>
        </w:rPr>
        <w:fldChar w:fldCharType="end"/>
      </w:r>
      <w:r w:rsidR="0026064E">
        <w:t xml:space="preserve"> Технологическая зона ВС </w:t>
      </w:r>
      <w:r>
        <w:t xml:space="preserve">Светлогорск (северо-восточная часть </w:t>
      </w:r>
      <w:r w:rsidR="004F76E7">
        <w:t>г. Светлогорск</w:t>
      </w:r>
      <w:r>
        <w:t>)</w:t>
      </w:r>
    </w:p>
    <w:p w:rsidR="00A4031B" w:rsidRDefault="00A4031B" w:rsidP="00361848"/>
    <w:p w:rsidR="00A4031B" w:rsidRDefault="00A4031B" w:rsidP="00361848">
      <w:r>
        <w:t xml:space="preserve">В восточной части города находится </w:t>
      </w:r>
      <w:r w:rsidR="007E3CED">
        <w:t>«Ново-Светлогорский» водозабор</w:t>
      </w:r>
      <w:r>
        <w:t xml:space="preserve">, представленный </w:t>
      </w:r>
      <w:r w:rsidR="00D842EC">
        <w:t>7 артезианскими скважинами</w:t>
      </w:r>
      <w:r w:rsidR="007E3CED">
        <w:t>:</w:t>
      </w:r>
      <w:r w:rsidR="00BF79D0" w:rsidRPr="00BF79D0">
        <w:t xml:space="preserve"> </w:t>
      </w:r>
      <w:r w:rsidR="00BF79D0">
        <w:t>а</w:t>
      </w:r>
      <w:r w:rsidR="00BF79D0" w:rsidRPr="00BF79D0">
        <w:rPr>
          <w:rFonts w:eastAsia="Times New Roman" w:cs="Times New Roman"/>
          <w:color w:val="000000"/>
          <w:szCs w:val="24"/>
          <w:lang w:eastAsia="ru-RU"/>
        </w:rPr>
        <w:t>ртезианская скважина №8 (5</w:t>
      </w:r>
      <w:r w:rsidR="00BF79D0">
        <w:rPr>
          <w:rFonts w:eastAsia="Times New Roman" w:cs="Times New Roman"/>
          <w:color w:val="000000"/>
          <w:szCs w:val="24"/>
          <w:lang w:eastAsia="ru-RU"/>
        </w:rPr>
        <w:t>6770), артезианская скважина №9 </w:t>
      </w:r>
      <w:r w:rsidR="00BF79D0" w:rsidRPr="00BF79D0">
        <w:rPr>
          <w:rFonts w:eastAsia="Times New Roman" w:cs="Times New Roman"/>
          <w:color w:val="000000"/>
          <w:szCs w:val="24"/>
          <w:lang w:eastAsia="ru-RU"/>
        </w:rPr>
        <w:t>(56843), артезианская скважина №10 (56845), артезианская скважина №11 (59641), артезианская скважина №12 (59644),</w:t>
      </w:r>
      <w:r w:rsidR="00BF79D0">
        <w:rPr>
          <w:rFonts w:eastAsia="Times New Roman" w:cs="Times New Roman"/>
          <w:color w:val="000000"/>
          <w:szCs w:val="24"/>
          <w:lang w:eastAsia="ru-RU"/>
        </w:rPr>
        <w:t xml:space="preserve"> </w:t>
      </w:r>
      <w:r w:rsidR="00BF79D0" w:rsidRPr="00BF79D0">
        <w:rPr>
          <w:rFonts w:eastAsia="Times New Roman" w:cs="Times New Roman"/>
          <w:color w:val="000000"/>
          <w:szCs w:val="24"/>
          <w:lang w:eastAsia="ru-RU"/>
        </w:rPr>
        <w:t>артезианская скважина №13 (59645), артезианская скважина №151д</w:t>
      </w:r>
      <w:r w:rsidR="00D842EC">
        <w:t>.</w:t>
      </w:r>
    </w:p>
    <w:p w:rsidR="00A4031B" w:rsidRDefault="00A4031B" w:rsidP="00361848"/>
    <w:p w:rsidR="00A4031B" w:rsidRDefault="00A4031B" w:rsidP="00361848"/>
    <w:p w:rsidR="00A4031B" w:rsidRDefault="00A4031B" w:rsidP="00361848">
      <w:pPr>
        <w:sectPr w:rsidR="00A4031B" w:rsidSect="00A4031B">
          <w:pgSz w:w="11906" w:h="16838" w:code="9"/>
          <w:pgMar w:top="851" w:right="851" w:bottom="851" w:left="1134"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6064B8" w:rsidRDefault="006064B8" w:rsidP="00361848"/>
    <w:p w:rsidR="00A4031B" w:rsidRDefault="00A4031B" w:rsidP="00A4031B">
      <w:pPr>
        <w:keepNext/>
        <w:ind w:firstLine="0"/>
      </w:pPr>
      <w:r>
        <w:rPr>
          <w:noProof/>
          <w:lang w:eastAsia="ru-RU"/>
        </w:rPr>
        <w:drawing>
          <wp:inline distT="0" distB="0" distL="0" distR="0">
            <wp:extent cx="9575355" cy="4452432"/>
            <wp:effectExtent l="0" t="0" r="6985" b="5715"/>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ТЗ Светлогорск СевероЗапад.bmp"/>
                    <pic:cNvPicPr/>
                  </pic:nvPicPr>
                  <pic:blipFill>
                    <a:blip r:embed="rId17" cstate="email">
                      <a:extLst>
                        <a:ext uri="{28A0092B-C50C-407E-A947-70E740481C1C}">
                          <a14:useLocalDpi xmlns:a14="http://schemas.microsoft.com/office/drawing/2010/main"/>
                        </a:ext>
                      </a:extLst>
                    </a:blip>
                    <a:stretch>
                      <a:fillRect/>
                    </a:stretch>
                  </pic:blipFill>
                  <pic:spPr>
                    <a:xfrm>
                      <a:off x="0" y="0"/>
                      <a:ext cx="9575355" cy="4452432"/>
                    </a:xfrm>
                    <a:prstGeom prst="rect">
                      <a:avLst/>
                    </a:prstGeom>
                  </pic:spPr>
                </pic:pic>
              </a:graphicData>
            </a:graphic>
          </wp:inline>
        </w:drawing>
      </w:r>
    </w:p>
    <w:p w:rsidR="006064B8" w:rsidRDefault="00A4031B" w:rsidP="0044182A">
      <w:pPr>
        <w:pStyle w:val="af"/>
        <w:jc w:val="center"/>
      </w:pPr>
      <w:r>
        <w:t xml:space="preserve">Рисунок </w:t>
      </w:r>
      <w:r w:rsidR="00E07D51">
        <w:fldChar w:fldCharType="begin"/>
      </w:r>
      <w:r w:rsidR="00FF4D14">
        <w:instrText xml:space="preserve"> SEQ Рисунок \* ARABIC </w:instrText>
      </w:r>
      <w:r w:rsidR="00E07D51">
        <w:fldChar w:fldCharType="separate"/>
      </w:r>
      <w:r w:rsidR="005D01D8">
        <w:rPr>
          <w:noProof/>
        </w:rPr>
        <w:t>4</w:t>
      </w:r>
      <w:r w:rsidR="00E07D51">
        <w:rPr>
          <w:noProof/>
        </w:rPr>
        <w:fldChar w:fldCharType="end"/>
      </w:r>
      <w:r w:rsidR="0026064E">
        <w:t xml:space="preserve"> Технологическая зона ВС </w:t>
      </w:r>
      <w:r>
        <w:t xml:space="preserve">Светлогорск (северо-западная часть </w:t>
      </w:r>
      <w:r w:rsidR="004F76E7">
        <w:t>г. Светлогорск</w:t>
      </w:r>
      <w:r>
        <w:t>)</w:t>
      </w:r>
    </w:p>
    <w:p w:rsidR="00D842EC" w:rsidRDefault="00D842EC" w:rsidP="00D842EC"/>
    <w:p w:rsidR="00D842EC" w:rsidRDefault="00D842EC" w:rsidP="00D842EC">
      <w:r>
        <w:t xml:space="preserve">В центральной части (возле озера Тихое) г. Светлогорск располагается </w:t>
      </w:r>
      <w:r w:rsidR="007E3CED">
        <w:t>«Светлогорский» водозабор</w:t>
      </w:r>
      <w:r>
        <w:t>, представленный 4 артезианскими скважинами</w:t>
      </w:r>
      <w:r w:rsidR="00BF79D0">
        <w:t xml:space="preserve">: </w:t>
      </w:r>
      <w:r w:rsidR="00BF79D0" w:rsidRPr="00BF79D0">
        <w:rPr>
          <w:szCs w:val="24"/>
        </w:rPr>
        <w:t xml:space="preserve">артезианская скважина №7 (14197), </w:t>
      </w:r>
      <w:r w:rsidR="00BF79D0">
        <w:rPr>
          <w:rFonts w:eastAsia="Times New Roman" w:cs="Times New Roman"/>
          <w:color w:val="000000"/>
          <w:szCs w:val="24"/>
          <w:lang w:eastAsia="ru-RU"/>
        </w:rPr>
        <w:t>а</w:t>
      </w:r>
      <w:r w:rsidR="00BF79D0" w:rsidRPr="00BF79D0">
        <w:rPr>
          <w:rFonts w:eastAsia="Times New Roman" w:cs="Times New Roman"/>
          <w:color w:val="000000"/>
          <w:szCs w:val="24"/>
          <w:lang w:eastAsia="ru-RU"/>
        </w:rPr>
        <w:t xml:space="preserve">ртезианская скважина №8 (14273), </w:t>
      </w:r>
      <w:r w:rsidR="00BF79D0">
        <w:rPr>
          <w:rFonts w:eastAsia="Times New Roman" w:cs="Times New Roman"/>
          <w:color w:val="000000"/>
          <w:szCs w:val="24"/>
          <w:lang w:eastAsia="ru-RU"/>
        </w:rPr>
        <w:t>а</w:t>
      </w:r>
      <w:r w:rsidR="00BF79D0" w:rsidRPr="00BF79D0">
        <w:rPr>
          <w:rFonts w:eastAsia="Times New Roman" w:cs="Times New Roman"/>
          <w:color w:val="000000"/>
          <w:szCs w:val="24"/>
          <w:lang w:eastAsia="ru-RU"/>
        </w:rPr>
        <w:t xml:space="preserve">ртезианская скважина №22959, </w:t>
      </w:r>
      <w:r w:rsidR="00BF79D0">
        <w:rPr>
          <w:rFonts w:eastAsia="Times New Roman" w:cs="Times New Roman"/>
          <w:color w:val="000000"/>
          <w:szCs w:val="24"/>
          <w:lang w:eastAsia="ru-RU"/>
        </w:rPr>
        <w:t>артезианская скважина №12 </w:t>
      </w:r>
      <w:r w:rsidR="00BF79D0" w:rsidRPr="00BF79D0">
        <w:rPr>
          <w:rFonts w:eastAsia="Times New Roman" w:cs="Times New Roman"/>
          <w:color w:val="000000"/>
          <w:szCs w:val="24"/>
          <w:lang w:eastAsia="ru-RU"/>
        </w:rPr>
        <w:t>(27035)</w:t>
      </w:r>
      <w:r>
        <w:t>.</w:t>
      </w:r>
    </w:p>
    <w:p w:rsidR="00D842EC" w:rsidRDefault="00D842EC" w:rsidP="00D842EC"/>
    <w:p w:rsidR="00871C96" w:rsidRDefault="00871C96" w:rsidP="00871C96">
      <w:pPr>
        <w:keepNext/>
        <w:ind w:firstLine="0"/>
        <w:jc w:val="center"/>
      </w:pPr>
      <w:r>
        <w:rPr>
          <w:noProof/>
          <w:lang w:eastAsia="ru-RU"/>
        </w:rPr>
        <w:lastRenderedPageBreak/>
        <w:drawing>
          <wp:inline distT="0" distB="0" distL="0" distR="0">
            <wp:extent cx="8875966" cy="5676181"/>
            <wp:effectExtent l="0" t="0" r="1905" b="127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ТЗ Светлогорск Юг.bmp"/>
                    <pic:cNvPicPr/>
                  </pic:nvPicPr>
                  <pic:blipFill>
                    <a:blip r:embed="rId18" cstate="email">
                      <a:extLst>
                        <a:ext uri="{28A0092B-C50C-407E-A947-70E740481C1C}">
                          <a14:useLocalDpi xmlns:a14="http://schemas.microsoft.com/office/drawing/2010/main"/>
                        </a:ext>
                      </a:extLst>
                    </a:blip>
                    <a:stretch>
                      <a:fillRect/>
                    </a:stretch>
                  </pic:blipFill>
                  <pic:spPr>
                    <a:xfrm>
                      <a:off x="0" y="0"/>
                      <a:ext cx="8925176" cy="5707651"/>
                    </a:xfrm>
                    <a:prstGeom prst="rect">
                      <a:avLst/>
                    </a:prstGeom>
                  </pic:spPr>
                </pic:pic>
              </a:graphicData>
            </a:graphic>
          </wp:inline>
        </w:drawing>
      </w:r>
    </w:p>
    <w:p w:rsidR="00871C96" w:rsidRDefault="00871C96" w:rsidP="00871C96">
      <w:pPr>
        <w:pStyle w:val="af"/>
        <w:jc w:val="center"/>
        <w:sectPr w:rsidR="00871C96" w:rsidSect="00A4031B">
          <w:pgSz w:w="16838" w:h="11906" w:orient="landscape" w:code="9"/>
          <w:pgMar w:top="1134" w:right="851" w:bottom="851" w:left="851"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r>
        <w:t xml:space="preserve">Рисунок </w:t>
      </w:r>
      <w:r w:rsidR="00E07D51">
        <w:fldChar w:fldCharType="begin"/>
      </w:r>
      <w:r w:rsidR="00FF4D14">
        <w:instrText xml:space="preserve"> SEQ Рисунок \* ARABIC </w:instrText>
      </w:r>
      <w:r w:rsidR="00E07D51">
        <w:fldChar w:fldCharType="separate"/>
      </w:r>
      <w:r w:rsidR="005D01D8">
        <w:rPr>
          <w:noProof/>
        </w:rPr>
        <w:t>5</w:t>
      </w:r>
      <w:r w:rsidR="00E07D51">
        <w:rPr>
          <w:noProof/>
        </w:rPr>
        <w:fldChar w:fldCharType="end"/>
      </w:r>
      <w:r w:rsidR="0026064E">
        <w:t xml:space="preserve"> Технологическая зона ВС </w:t>
      </w:r>
      <w:r>
        <w:t>Светлогорск (южная часть г</w:t>
      </w:r>
      <w:r w:rsidR="004F76E7">
        <w:t>. Светлогорск</w:t>
      </w:r>
      <w:r>
        <w:t>)</w:t>
      </w:r>
    </w:p>
    <w:p w:rsidR="00871C96" w:rsidRDefault="00871C96" w:rsidP="00871C96">
      <w:pPr>
        <w:ind w:firstLine="0"/>
        <w:jc w:val="center"/>
      </w:pPr>
      <w:r>
        <w:rPr>
          <w:noProof/>
          <w:lang w:eastAsia="ru-RU"/>
        </w:rPr>
        <w:lastRenderedPageBreak/>
        <w:drawing>
          <wp:inline distT="0" distB="0" distL="0" distR="0">
            <wp:extent cx="4596231" cy="8171078"/>
            <wp:effectExtent l="0" t="0" r="0" b="1905"/>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ТЗ п. Зори.bmp"/>
                    <pic:cNvPicPr/>
                  </pic:nvPicPr>
                  <pic:blipFill>
                    <a:blip r:embed="rId19" cstate="email">
                      <a:extLst>
                        <a:ext uri="{28A0092B-C50C-407E-A947-70E740481C1C}">
                          <a14:useLocalDpi xmlns:a14="http://schemas.microsoft.com/office/drawing/2010/main"/>
                        </a:ext>
                      </a:extLst>
                    </a:blip>
                    <a:stretch>
                      <a:fillRect/>
                    </a:stretch>
                  </pic:blipFill>
                  <pic:spPr>
                    <a:xfrm>
                      <a:off x="0" y="0"/>
                      <a:ext cx="4616723" cy="8207508"/>
                    </a:xfrm>
                    <a:prstGeom prst="rect">
                      <a:avLst/>
                    </a:prstGeom>
                  </pic:spPr>
                </pic:pic>
              </a:graphicData>
            </a:graphic>
          </wp:inline>
        </w:drawing>
      </w:r>
    </w:p>
    <w:p w:rsidR="00871C96" w:rsidRDefault="00871C96" w:rsidP="0044182A">
      <w:pPr>
        <w:pStyle w:val="af"/>
        <w:jc w:val="center"/>
      </w:pPr>
      <w:r>
        <w:t xml:space="preserve">Рисунок </w:t>
      </w:r>
      <w:r w:rsidR="00E07D51">
        <w:fldChar w:fldCharType="begin"/>
      </w:r>
      <w:r w:rsidR="00FF4D14">
        <w:instrText xml:space="preserve"> SEQ Рисунок \* ARABIC </w:instrText>
      </w:r>
      <w:r w:rsidR="00E07D51">
        <w:fldChar w:fldCharType="separate"/>
      </w:r>
      <w:r w:rsidR="005D01D8">
        <w:rPr>
          <w:noProof/>
        </w:rPr>
        <w:t>6</w:t>
      </w:r>
      <w:r w:rsidR="00E07D51">
        <w:rPr>
          <w:noProof/>
        </w:rPr>
        <w:fldChar w:fldCharType="end"/>
      </w:r>
      <w:r w:rsidR="0026064E">
        <w:t xml:space="preserve"> Технологическая зона ВС </w:t>
      </w:r>
      <w:r>
        <w:t>Зори</w:t>
      </w:r>
      <w:r w:rsidR="00596A70">
        <w:t xml:space="preserve"> (южно-восточная часть г. Светлогорск)</w:t>
      </w:r>
    </w:p>
    <w:p w:rsidR="00871C96" w:rsidRDefault="00871C96" w:rsidP="00871C96"/>
    <w:p w:rsidR="00871C96" w:rsidRDefault="00871C96" w:rsidP="00871C96">
      <w:r>
        <w:t>Источником водоснабжения явля</w:t>
      </w:r>
      <w:r w:rsidR="00EF09CC">
        <w:t>е</w:t>
      </w:r>
      <w:r w:rsidR="007E3CED">
        <w:t>тся</w:t>
      </w:r>
      <w:r w:rsidR="00EF09CC">
        <w:t xml:space="preserve"> водозабор «Зори», представленный</w:t>
      </w:r>
      <w:r w:rsidR="007E3CED">
        <w:t xml:space="preserve"> </w:t>
      </w:r>
      <w:r>
        <w:t>2 артезиански</w:t>
      </w:r>
      <w:r w:rsidR="00EF09CC">
        <w:t>ми</w:t>
      </w:r>
      <w:r>
        <w:t xml:space="preserve"> скважин</w:t>
      </w:r>
      <w:r w:rsidR="00EF09CC">
        <w:t>ами</w:t>
      </w:r>
      <w:r w:rsidR="00393E34">
        <w:t>: скважина №2 (3078) и скважина №1 (56776)</w:t>
      </w:r>
      <w:r>
        <w:t>.</w:t>
      </w:r>
    </w:p>
    <w:p w:rsidR="00871C96" w:rsidRDefault="00871C96" w:rsidP="00871C96">
      <w:pPr>
        <w:keepNext/>
        <w:ind w:firstLine="0"/>
      </w:pPr>
      <w:r>
        <w:rPr>
          <w:noProof/>
          <w:lang w:eastAsia="ru-RU"/>
        </w:rPr>
        <w:lastRenderedPageBreak/>
        <w:drawing>
          <wp:inline distT="0" distB="0" distL="0" distR="0">
            <wp:extent cx="6299835" cy="5705562"/>
            <wp:effectExtent l="0" t="0" r="5715" b="9525"/>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ТЗ п.Майский.bmp"/>
                    <pic:cNvPicPr/>
                  </pic:nvPicPr>
                  <pic:blipFill>
                    <a:blip r:embed="rId20" cstate="email">
                      <a:extLst>
                        <a:ext uri="{28A0092B-C50C-407E-A947-70E740481C1C}">
                          <a14:useLocalDpi xmlns:a14="http://schemas.microsoft.com/office/drawing/2010/main"/>
                        </a:ext>
                      </a:extLst>
                    </a:blip>
                    <a:stretch>
                      <a:fillRect/>
                    </a:stretch>
                  </pic:blipFill>
                  <pic:spPr>
                    <a:xfrm>
                      <a:off x="0" y="0"/>
                      <a:ext cx="6299835" cy="5705562"/>
                    </a:xfrm>
                    <a:prstGeom prst="rect">
                      <a:avLst/>
                    </a:prstGeom>
                  </pic:spPr>
                </pic:pic>
              </a:graphicData>
            </a:graphic>
          </wp:inline>
        </w:drawing>
      </w:r>
    </w:p>
    <w:p w:rsidR="00871C96" w:rsidRDefault="00871C96" w:rsidP="00596A70">
      <w:pPr>
        <w:pStyle w:val="af"/>
        <w:ind w:firstLine="567"/>
        <w:jc w:val="center"/>
      </w:pPr>
      <w:r>
        <w:t xml:space="preserve">Рисунок </w:t>
      </w:r>
      <w:r w:rsidR="00E07D51">
        <w:fldChar w:fldCharType="begin"/>
      </w:r>
      <w:r w:rsidR="00FF4D14">
        <w:instrText xml:space="preserve"> SEQ Рисунок \* ARABIC </w:instrText>
      </w:r>
      <w:r w:rsidR="00E07D51">
        <w:fldChar w:fldCharType="separate"/>
      </w:r>
      <w:r w:rsidR="005D01D8">
        <w:rPr>
          <w:noProof/>
        </w:rPr>
        <w:t>7</w:t>
      </w:r>
      <w:r w:rsidR="00E07D51">
        <w:rPr>
          <w:noProof/>
        </w:rPr>
        <w:fldChar w:fldCharType="end"/>
      </w:r>
      <w:r w:rsidR="0026064E">
        <w:t xml:space="preserve"> Технологическая зона ВС </w:t>
      </w:r>
      <w:r>
        <w:t>Майский</w:t>
      </w:r>
      <w:r w:rsidR="00596A70">
        <w:t xml:space="preserve"> (южно-западная часть г. Светлогорск)</w:t>
      </w:r>
    </w:p>
    <w:p w:rsidR="00871C96" w:rsidRDefault="00871C96" w:rsidP="00871C96"/>
    <w:p w:rsidR="00871C96" w:rsidRDefault="00871C96" w:rsidP="00871C96">
      <w:r>
        <w:t xml:space="preserve">Источником водоснабжения является </w:t>
      </w:r>
      <w:r w:rsidR="000778B5">
        <w:t>в</w:t>
      </w:r>
      <w:r>
        <w:t>одозабор «Майский», представленный 2 артезианскими скважинами</w:t>
      </w:r>
      <w:r w:rsidR="00F6101E">
        <w:t>: скважина №1630, скважина №17 (33366)</w:t>
      </w:r>
      <w:r>
        <w:t>.</w:t>
      </w:r>
    </w:p>
    <w:p w:rsidR="00C12710" w:rsidRDefault="00C12710" w:rsidP="00871C96">
      <w:pPr>
        <w:sectPr w:rsidR="00C12710" w:rsidSect="00871C96">
          <w:pgSz w:w="11906" w:h="16838" w:code="9"/>
          <w:pgMar w:top="851" w:right="851" w:bottom="851" w:left="1134"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C12710" w:rsidRDefault="00C12710" w:rsidP="00C12710">
      <w:pPr>
        <w:keepNext/>
        <w:ind w:firstLine="0"/>
        <w:jc w:val="center"/>
      </w:pPr>
      <w:r>
        <w:rPr>
          <w:noProof/>
          <w:lang w:eastAsia="ru-RU"/>
        </w:rPr>
        <w:lastRenderedPageBreak/>
        <w:drawing>
          <wp:inline distT="0" distB="0" distL="0" distR="0">
            <wp:extent cx="9478014" cy="4216400"/>
            <wp:effectExtent l="0" t="0" r="889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ТЗ п. Отрадное-Лесное. Отрадное.bmp"/>
                    <pic:cNvPicPr/>
                  </pic:nvPicPr>
                  <pic:blipFill>
                    <a:blip r:embed="rId21" cstate="email">
                      <a:extLst>
                        <a:ext uri="{28A0092B-C50C-407E-A947-70E740481C1C}">
                          <a14:useLocalDpi xmlns:a14="http://schemas.microsoft.com/office/drawing/2010/main"/>
                        </a:ext>
                      </a:extLst>
                    </a:blip>
                    <a:stretch>
                      <a:fillRect/>
                    </a:stretch>
                  </pic:blipFill>
                  <pic:spPr>
                    <a:xfrm>
                      <a:off x="0" y="0"/>
                      <a:ext cx="9487185" cy="4220480"/>
                    </a:xfrm>
                    <a:prstGeom prst="rect">
                      <a:avLst/>
                    </a:prstGeom>
                  </pic:spPr>
                </pic:pic>
              </a:graphicData>
            </a:graphic>
          </wp:inline>
        </w:drawing>
      </w:r>
    </w:p>
    <w:p w:rsidR="00C12710" w:rsidRDefault="00C12710" w:rsidP="0044182A">
      <w:pPr>
        <w:pStyle w:val="af"/>
        <w:jc w:val="center"/>
      </w:pPr>
      <w:r>
        <w:t xml:space="preserve">Рисунок </w:t>
      </w:r>
      <w:r w:rsidR="00E07D51">
        <w:fldChar w:fldCharType="begin"/>
      </w:r>
      <w:r w:rsidR="00FF4D14">
        <w:instrText xml:space="preserve"> SEQ Рисунок \* ARABIC </w:instrText>
      </w:r>
      <w:r w:rsidR="00E07D51">
        <w:fldChar w:fldCharType="separate"/>
      </w:r>
      <w:r w:rsidR="005D01D8">
        <w:rPr>
          <w:noProof/>
        </w:rPr>
        <w:t>8</w:t>
      </w:r>
      <w:r w:rsidR="00E07D51">
        <w:rPr>
          <w:noProof/>
        </w:rPr>
        <w:fldChar w:fldCharType="end"/>
      </w:r>
      <w:r>
        <w:t xml:space="preserve"> Технолог</w:t>
      </w:r>
      <w:r w:rsidR="0026064E">
        <w:t xml:space="preserve">ическая зона ВС </w:t>
      </w:r>
      <w:r w:rsidR="000778B5">
        <w:t>Отрадненск</w:t>
      </w:r>
      <w:r w:rsidR="004F76E7">
        <w:t>ий</w:t>
      </w:r>
      <w:r w:rsidR="000778B5">
        <w:t xml:space="preserve"> (восточная часть г. Светлогорск)</w:t>
      </w:r>
    </w:p>
    <w:p w:rsidR="00C12710" w:rsidRDefault="00C12710" w:rsidP="00871C96"/>
    <w:p w:rsidR="00D67E02" w:rsidRDefault="00D67E02" w:rsidP="00871C96">
      <w:r w:rsidRPr="00C10A4E">
        <w:rPr>
          <w:szCs w:val="24"/>
        </w:rPr>
        <w:t xml:space="preserve">Водопроводная сеть </w:t>
      </w:r>
      <w:r>
        <w:rPr>
          <w:szCs w:val="24"/>
        </w:rPr>
        <w:t xml:space="preserve">технологической зоны ВС </w:t>
      </w:r>
      <w:r w:rsidR="00164448">
        <w:rPr>
          <w:szCs w:val="24"/>
        </w:rPr>
        <w:t>Отрадненск</w:t>
      </w:r>
      <w:r w:rsidR="004F76E7">
        <w:rPr>
          <w:szCs w:val="24"/>
        </w:rPr>
        <w:t>ий</w:t>
      </w:r>
      <w:r w:rsidRPr="00C10A4E">
        <w:rPr>
          <w:szCs w:val="24"/>
        </w:rPr>
        <w:t xml:space="preserve"> соединена с сетью </w:t>
      </w:r>
      <w:r w:rsidR="0026064E">
        <w:rPr>
          <w:szCs w:val="24"/>
        </w:rPr>
        <w:t xml:space="preserve">технологической зоны ВС </w:t>
      </w:r>
      <w:r>
        <w:rPr>
          <w:szCs w:val="24"/>
        </w:rPr>
        <w:t>Светлогорск</w:t>
      </w:r>
      <w:r w:rsidRPr="00C10A4E">
        <w:rPr>
          <w:szCs w:val="24"/>
        </w:rPr>
        <w:t xml:space="preserve"> для обеспечения резервного питания в случае аварийных ситуаций.</w:t>
      </w:r>
    </w:p>
    <w:p w:rsidR="00C12710" w:rsidRDefault="00C12710" w:rsidP="00871C96">
      <w:r>
        <w:t>Источником водоснабжения являются 5 артезианских скважин.</w:t>
      </w:r>
    </w:p>
    <w:p w:rsidR="00C12710" w:rsidRDefault="00C12710" w:rsidP="00871C96">
      <w:r>
        <w:t xml:space="preserve">На территории </w:t>
      </w:r>
      <w:r w:rsidR="000778B5">
        <w:t>г. Светлогорск</w:t>
      </w:r>
      <w:r>
        <w:t xml:space="preserve"> располагается </w:t>
      </w:r>
      <w:r w:rsidR="000778B5">
        <w:t>в</w:t>
      </w:r>
      <w:r>
        <w:t xml:space="preserve">одозабор </w:t>
      </w:r>
      <w:r w:rsidR="000778B5">
        <w:t>«Отрадненский»</w:t>
      </w:r>
      <w:r>
        <w:t>, представленный 3 артезианскими скважинами</w:t>
      </w:r>
      <w:r w:rsidR="00D2532D">
        <w:t xml:space="preserve"> (артезианские скважины №18, №15 и №3)</w:t>
      </w:r>
      <w:r w:rsidR="000778B5">
        <w:t xml:space="preserve"> и относящийся к технологической зоне ВС </w:t>
      </w:r>
      <w:r w:rsidR="004F76E7">
        <w:t>Отрадненский</w:t>
      </w:r>
      <w:r>
        <w:t>.</w:t>
      </w:r>
    </w:p>
    <w:p w:rsidR="00C12710" w:rsidRDefault="00C12710" w:rsidP="00871C96"/>
    <w:p w:rsidR="00C12710" w:rsidRDefault="00C12710" w:rsidP="00C12710">
      <w:pPr>
        <w:keepNext/>
        <w:ind w:firstLine="0"/>
      </w:pPr>
    </w:p>
    <w:p w:rsidR="00C12710" w:rsidRDefault="00C12710" w:rsidP="00C12710">
      <w:pPr>
        <w:keepNext/>
        <w:ind w:firstLine="0"/>
      </w:pPr>
      <w:r>
        <w:rPr>
          <w:noProof/>
          <w:lang w:eastAsia="ru-RU"/>
        </w:rPr>
        <w:drawing>
          <wp:inline distT="0" distB="0" distL="0" distR="0">
            <wp:extent cx="9652916" cy="4002656"/>
            <wp:effectExtent l="0" t="0" r="5715"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ТЗ п. Отрадное-Лесное. Лесное.bmp"/>
                    <pic:cNvPicPr/>
                  </pic:nvPicPr>
                  <pic:blipFill>
                    <a:blip r:embed="rId22" cstate="email">
                      <a:extLst>
                        <a:ext uri="{28A0092B-C50C-407E-A947-70E740481C1C}">
                          <a14:useLocalDpi xmlns:a14="http://schemas.microsoft.com/office/drawing/2010/main"/>
                        </a:ext>
                      </a:extLst>
                    </a:blip>
                    <a:stretch>
                      <a:fillRect/>
                    </a:stretch>
                  </pic:blipFill>
                  <pic:spPr>
                    <a:xfrm>
                      <a:off x="0" y="0"/>
                      <a:ext cx="9675862" cy="4012171"/>
                    </a:xfrm>
                    <a:prstGeom prst="rect">
                      <a:avLst/>
                    </a:prstGeom>
                  </pic:spPr>
                </pic:pic>
              </a:graphicData>
            </a:graphic>
          </wp:inline>
        </w:drawing>
      </w:r>
    </w:p>
    <w:p w:rsidR="00C12710" w:rsidRDefault="00C12710" w:rsidP="0044182A">
      <w:pPr>
        <w:pStyle w:val="af"/>
        <w:jc w:val="center"/>
      </w:pPr>
      <w:r>
        <w:t xml:space="preserve">Рисунок </w:t>
      </w:r>
      <w:r w:rsidR="00E07D51">
        <w:fldChar w:fldCharType="begin"/>
      </w:r>
      <w:r w:rsidR="00FF4D14">
        <w:instrText xml:space="preserve"> SEQ Рисунок \* ARABIC </w:instrText>
      </w:r>
      <w:r w:rsidR="00E07D51">
        <w:fldChar w:fldCharType="separate"/>
      </w:r>
      <w:r w:rsidR="005D01D8">
        <w:rPr>
          <w:noProof/>
        </w:rPr>
        <w:t>9</w:t>
      </w:r>
      <w:r w:rsidR="00E07D51">
        <w:rPr>
          <w:noProof/>
        </w:rPr>
        <w:fldChar w:fldCharType="end"/>
      </w:r>
      <w:r>
        <w:t xml:space="preserve"> Технолог</w:t>
      </w:r>
      <w:r w:rsidR="0026064E">
        <w:t xml:space="preserve">ическая зона ВС </w:t>
      </w:r>
      <w:r w:rsidR="004F76E7">
        <w:t>Отрадненский</w:t>
      </w:r>
      <w:r w:rsidR="000778B5">
        <w:t xml:space="preserve"> (п. Лесное)</w:t>
      </w:r>
    </w:p>
    <w:p w:rsidR="00C12710" w:rsidRDefault="00C12710" w:rsidP="00C12710"/>
    <w:p w:rsidR="00C12710" w:rsidRDefault="00C12710" w:rsidP="00C12710">
      <w:r>
        <w:t>На территории п. Лесное</w:t>
      </w:r>
      <w:r w:rsidR="000778B5">
        <w:t xml:space="preserve"> (поселок входит в технологическую зону ВС </w:t>
      </w:r>
      <w:r w:rsidR="004F76E7">
        <w:t>Отрадненский</w:t>
      </w:r>
      <w:r w:rsidR="000778B5">
        <w:t>)</w:t>
      </w:r>
      <w:r>
        <w:t xml:space="preserve"> располагаются 2 артезианские скважины</w:t>
      </w:r>
      <w:r w:rsidR="000778B5">
        <w:t>: скважина №1 (299д) и скважина №2 (296).</w:t>
      </w:r>
    </w:p>
    <w:p w:rsidR="00C12710" w:rsidRDefault="00C12710" w:rsidP="00C12710"/>
    <w:p w:rsidR="0044182A" w:rsidRDefault="0044182A" w:rsidP="0044182A">
      <w:pPr>
        <w:keepNext/>
        <w:ind w:firstLine="0"/>
        <w:jc w:val="center"/>
      </w:pPr>
      <w:r>
        <w:rPr>
          <w:noProof/>
          <w:lang w:eastAsia="ru-RU"/>
        </w:rPr>
        <w:lastRenderedPageBreak/>
        <w:drawing>
          <wp:inline distT="0" distB="0" distL="0" distR="0">
            <wp:extent cx="7159143" cy="5168900"/>
            <wp:effectExtent l="0" t="0" r="381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ТЗ п. Приморье.bmp"/>
                    <pic:cNvPicPr/>
                  </pic:nvPicPr>
                  <pic:blipFill>
                    <a:blip r:embed="rId23" cstate="email">
                      <a:extLst>
                        <a:ext uri="{28A0092B-C50C-407E-A947-70E740481C1C}">
                          <a14:useLocalDpi xmlns:a14="http://schemas.microsoft.com/office/drawing/2010/main"/>
                        </a:ext>
                      </a:extLst>
                    </a:blip>
                    <a:stretch>
                      <a:fillRect/>
                    </a:stretch>
                  </pic:blipFill>
                  <pic:spPr>
                    <a:xfrm>
                      <a:off x="0" y="0"/>
                      <a:ext cx="7179694" cy="5183738"/>
                    </a:xfrm>
                    <a:prstGeom prst="rect">
                      <a:avLst/>
                    </a:prstGeom>
                  </pic:spPr>
                </pic:pic>
              </a:graphicData>
            </a:graphic>
          </wp:inline>
        </w:drawing>
      </w:r>
    </w:p>
    <w:p w:rsidR="0044182A" w:rsidRDefault="0044182A" w:rsidP="0044182A">
      <w:pPr>
        <w:pStyle w:val="af"/>
        <w:jc w:val="center"/>
      </w:pPr>
      <w:r>
        <w:t xml:space="preserve">Рисунок </w:t>
      </w:r>
      <w:r w:rsidR="00E07D51">
        <w:fldChar w:fldCharType="begin"/>
      </w:r>
      <w:r w:rsidR="00FF4D14">
        <w:instrText xml:space="preserve"> SEQ Рисунок \* ARABIC </w:instrText>
      </w:r>
      <w:r w:rsidR="00E07D51">
        <w:fldChar w:fldCharType="separate"/>
      </w:r>
      <w:r w:rsidR="005D01D8">
        <w:rPr>
          <w:noProof/>
        </w:rPr>
        <w:t>10</w:t>
      </w:r>
      <w:r w:rsidR="00E07D51">
        <w:rPr>
          <w:noProof/>
        </w:rPr>
        <w:fldChar w:fldCharType="end"/>
      </w:r>
      <w:r>
        <w:t xml:space="preserve"> Технологическая зона ВС Приморье</w:t>
      </w:r>
      <w:r w:rsidR="00164448">
        <w:t xml:space="preserve"> (п. Приморье)</w:t>
      </w:r>
    </w:p>
    <w:p w:rsidR="00376085" w:rsidRDefault="00376085" w:rsidP="0044182A"/>
    <w:p w:rsidR="0044182A" w:rsidRDefault="0044182A" w:rsidP="0044182A">
      <w:pPr>
        <w:rPr>
          <w:highlight w:val="yellow"/>
        </w:rPr>
        <w:sectPr w:rsidR="0044182A" w:rsidSect="00C12710">
          <w:pgSz w:w="16838" w:h="11906" w:orient="landscape" w:code="9"/>
          <w:pgMar w:top="1134" w:right="851" w:bottom="851" w:left="851"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r>
        <w:t xml:space="preserve">Источником водоснабжения является </w:t>
      </w:r>
      <w:r w:rsidR="00376085">
        <w:t>в</w:t>
      </w:r>
      <w:r>
        <w:t xml:space="preserve">одозабор «Приморье», представленный </w:t>
      </w:r>
      <w:r w:rsidR="00D2532D">
        <w:t>3</w:t>
      </w:r>
      <w:r>
        <w:t xml:space="preserve"> артезианскими скважинами</w:t>
      </w:r>
      <w:r w:rsidR="00376085">
        <w:t>: скважина №1 (18055), скважина №3 (2508), скважина №4 (2446)</w:t>
      </w:r>
      <w:r>
        <w:t xml:space="preserve">. </w:t>
      </w:r>
    </w:p>
    <w:p w:rsidR="0044182A" w:rsidRDefault="0044182A" w:rsidP="0044182A">
      <w:pPr>
        <w:keepNext/>
        <w:ind w:firstLine="0"/>
      </w:pPr>
      <w:r>
        <w:rPr>
          <w:noProof/>
          <w:lang w:eastAsia="ru-RU"/>
        </w:rPr>
        <w:lastRenderedPageBreak/>
        <w:drawing>
          <wp:inline distT="0" distB="0" distL="0" distR="0">
            <wp:extent cx="6261796" cy="8153400"/>
            <wp:effectExtent l="0" t="0" r="5715"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ТЗ п. Донское.bmp"/>
                    <pic:cNvPicPr/>
                  </pic:nvPicPr>
                  <pic:blipFill>
                    <a:blip r:embed="rId24" cstate="email">
                      <a:extLst>
                        <a:ext uri="{28A0092B-C50C-407E-A947-70E740481C1C}">
                          <a14:useLocalDpi xmlns:a14="http://schemas.microsoft.com/office/drawing/2010/main"/>
                        </a:ext>
                      </a:extLst>
                    </a:blip>
                    <a:stretch>
                      <a:fillRect/>
                    </a:stretch>
                  </pic:blipFill>
                  <pic:spPr>
                    <a:xfrm>
                      <a:off x="0" y="0"/>
                      <a:ext cx="6265837" cy="8158662"/>
                    </a:xfrm>
                    <a:prstGeom prst="rect">
                      <a:avLst/>
                    </a:prstGeom>
                  </pic:spPr>
                </pic:pic>
              </a:graphicData>
            </a:graphic>
          </wp:inline>
        </w:drawing>
      </w:r>
    </w:p>
    <w:p w:rsidR="0044182A" w:rsidRDefault="0044182A" w:rsidP="0044182A">
      <w:pPr>
        <w:pStyle w:val="af"/>
        <w:jc w:val="both"/>
      </w:pPr>
      <w:r>
        <w:t xml:space="preserve">Рисунок </w:t>
      </w:r>
      <w:r w:rsidR="00E07D51">
        <w:fldChar w:fldCharType="begin"/>
      </w:r>
      <w:r w:rsidR="00FF4D14">
        <w:instrText xml:space="preserve"> SEQ Рисунок \* ARABIC </w:instrText>
      </w:r>
      <w:r w:rsidR="00E07D51">
        <w:fldChar w:fldCharType="separate"/>
      </w:r>
      <w:r w:rsidR="005D01D8">
        <w:rPr>
          <w:noProof/>
        </w:rPr>
        <w:t>11</w:t>
      </w:r>
      <w:r w:rsidR="00E07D51">
        <w:rPr>
          <w:noProof/>
        </w:rPr>
        <w:fldChar w:fldCharType="end"/>
      </w:r>
      <w:r>
        <w:t xml:space="preserve"> Технологическая зона ВС Донское</w:t>
      </w:r>
      <w:r w:rsidR="00164448">
        <w:t xml:space="preserve"> (п. Донское)</w:t>
      </w:r>
    </w:p>
    <w:p w:rsidR="0044182A" w:rsidRDefault="0044182A" w:rsidP="0044182A"/>
    <w:p w:rsidR="00871C96" w:rsidRDefault="0044182A" w:rsidP="00871C96">
      <w:r>
        <w:t>Ис</w:t>
      </w:r>
      <w:r w:rsidR="00164448">
        <w:t>точником водоснабжения являются 8 артезианских скважин: скважина №1 (1 б/н</w:t>
      </w:r>
      <w:r w:rsidR="00164448" w:rsidRPr="00164448">
        <w:t xml:space="preserve"> </w:t>
      </w:r>
      <w:r w:rsidR="00164448">
        <w:rPr>
          <w:lang w:val="en-US"/>
        </w:rPr>
        <w:t>bis</w:t>
      </w:r>
      <w:r w:rsidR="00164448" w:rsidRPr="00164448">
        <w:t>)</w:t>
      </w:r>
      <w:r w:rsidR="00164448">
        <w:t xml:space="preserve">, скважина №2 (40008/2 </w:t>
      </w:r>
      <w:r w:rsidR="00164448">
        <w:rPr>
          <w:lang w:val="en-US"/>
        </w:rPr>
        <w:t>bis</w:t>
      </w:r>
      <w:r w:rsidR="00164448" w:rsidRPr="00164448">
        <w:t>)</w:t>
      </w:r>
      <w:r w:rsidR="00164448">
        <w:t>, скважина №3 (40120), скважина №4 (45819), скважина №6 (Об48/2231), скважина №7а, скважина №7б, скважина №8</w:t>
      </w:r>
      <w:r>
        <w:t>.</w:t>
      </w:r>
    </w:p>
    <w:p w:rsidR="00144FB8" w:rsidRDefault="00144FB8" w:rsidP="00144FB8">
      <w:pPr>
        <w:keepNext/>
        <w:ind w:firstLine="0"/>
        <w:jc w:val="center"/>
      </w:pPr>
      <w:r>
        <w:rPr>
          <w:noProof/>
          <w:lang w:eastAsia="ru-RU"/>
        </w:rPr>
        <w:lastRenderedPageBreak/>
        <w:drawing>
          <wp:inline distT="0" distB="0" distL="0" distR="0">
            <wp:extent cx="5740754" cy="8007350"/>
            <wp:effectExtent l="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ТЗ п. Филино.bmp"/>
                    <pic:cNvPicPr/>
                  </pic:nvPicPr>
                  <pic:blipFill>
                    <a:blip r:embed="rId25" cstate="email">
                      <a:extLst>
                        <a:ext uri="{28A0092B-C50C-407E-A947-70E740481C1C}">
                          <a14:useLocalDpi xmlns:a14="http://schemas.microsoft.com/office/drawing/2010/main"/>
                        </a:ext>
                      </a:extLst>
                    </a:blip>
                    <a:stretch>
                      <a:fillRect/>
                    </a:stretch>
                  </pic:blipFill>
                  <pic:spPr>
                    <a:xfrm>
                      <a:off x="0" y="0"/>
                      <a:ext cx="5747977" cy="8017425"/>
                    </a:xfrm>
                    <a:prstGeom prst="rect">
                      <a:avLst/>
                    </a:prstGeom>
                  </pic:spPr>
                </pic:pic>
              </a:graphicData>
            </a:graphic>
          </wp:inline>
        </w:drawing>
      </w:r>
    </w:p>
    <w:p w:rsidR="00144FB8" w:rsidRDefault="00144FB8" w:rsidP="00144FB8">
      <w:pPr>
        <w:pStyle w:val="af"/>
        <w:jc w:val="both"/>
      </w:pPr>
      <w:r>
        <w:t xml:space="preserve">Рисунок </w:t>
      </w:r>
      <w:r w:rsidR="00E07D51">
        <w:fldChar w:fldCharType="begin"/>
      </w:r>
      <w:r w:rsidR="00FF4D14">
        <w:instrText xml:space="preserve"> SEQ Рисунок \* ARABIC </w:instrText>
      </w:r>
      <w:r w:rsidR="00E07D51">
        <w:fldChar w:fldCharType="separate"/>
      </w:r>
      <w:r w:rsidR="005D01D8">
        <w:rPr>
          <w:noProof/>
        </w:rPr>
        <w:t>12</w:t>
      </w:r>
      <w:r w:rsidR="00E07D51">
        <w:rPr>
          <w:noProof/>
        </w:rPr>
        <w:fldChar w:fldCharType="end"/>
      </w:r>
      <w:r w:rsidR="0026064E">
        <w:t xml:space="preserve"> </w:t>
      </w:r>
      <w:r w:rsidR="00164448">
        <w:t>Технологическая зона</w:t>
      </w:r>
      <w:r w:rsidR="0026064E">
        <w:t xml:space="preserve"> </w:t>
      </w:r>
      <w:r w:rsidR="00B03DEC">
        <w:t>Филино</w:t>
      </w:r>
    </w:p>
    <w:p w:rsidR="0026064E" w:rsidRDefault="0026064E" w:rsidP="0026064E"/>
    <w:p w:rsidR="0026064E" w:rsidRDefault="0026064E" w:rsidP="0026064E">
      <w:r>
        <w:t>Источником водоснабжения является 1 артезианская скважина.</w:t>
      </w:r>
      <w:r w:rsidR="0033342E">
        <w:t xml:space="preserve"> Данная скважина находится в муниципальной собственности МО «Зеленоградский муниципальный округ Калининградской области».</w:t>
      </w:r>
    </w:p>
    <w:p w:rsidR="0026064E" w:rsidRPr="0026064E" w:rsidRDefault="0026064E" w:rsidP="0026064E">
      <w:pPr>
        <w:sectPr w:rsidR="0026064E" w:rsidRPr="0026064E" w:rsidSect="0044182A">
          <w:pgSz w:w="11906" w:h="16838" w:code="9"/>
          <w:pgMar w:top="851" w:right="851" w:bottom="851" w:left="1134"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870A59" w:rsidRDefault="00BC06F7" w:rsidP="00E86CBD">
      <w:pPr>
        <w:pStyle w:val="a0"/>
      </w:pPr>
      <w:bookmarkStart w:id="35" w:name="_Toc130899629"/>
      <w:r>
        <w:lastRenderedPageBreak/>
        <w:t>О</w:t>
      </w:r>
      <w:r w:rsidR="00870A59">
        <w:t>писание результатов технического обследования централизованных систем водоснабжения</w:t>
      </w:r>
      <w:bookmarkEnd w:id="35"/>
    </w:p>
    <w:p w:rsidR="00DE05BA" w:rsidRDefault="00DE05BA" w:rsidP="00DE05BA">
      <w:r>
        <w:t>Ниже представлено описание централизованных систем водоснабжения, исходя из предоставленных данных гарантирующих поставщиков, а также собственнико</w:t>
      </w:r>
      <w:r w:rsidR="00664ADA">
        <w:t>в объектов систем</w:t>
      </w:r>
      <w:r>
        <w:t xml:space="preserve"> холодного водоснабжения.</w:t>
      </w:r>
    </w:p>
    <w:p w:rsidR="00C669A2" w:rsidRDefault="00C669A2" w:rsidP="00DE05BA"/>
    <w:p w:rsidR="00E11DD5" w:rsidRDefault="00E11DD5" w:rsidP="00DE05BA">
      <w:r>
        <w:t>Для указания расположения объектов централизованных систем водоснабжения</w:t>
      </w:r>
      <w:r w:rsidR="005F72E3">
        <w:t xml:space="preserve"> приняты названия условных районов города (эксплуатационные зоны):</w:t>
      </w:r>
    </w:p>
    <w:p w:rsidR="00E11DD5" w:rsidRDefault="00E11DD5" w:rsidP="00E11DD5">
      <w:pPr>
        <w:ind w:firstLine="0"/>
      </w:pPr>
      <w:r>
        <w:rPr>
          <w:noProof/>
          <w:szCs w:val="24"/>
          <w:lang w:eastAsia="ru-RU"/>
        </w:rPr>
        <w:drawing>
          <wp:inline distT="0" distB="0" distL="0" distR="0">
            <wp:extent cx="6299031" cy="2402958"/>
            <wp:effectExtent l="0" t="0" r="6985" b="0"/>
            <wp:docPr id="3"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26" cstate="email">
                      <a:extLst>
                        <a:ext uri="{28A0092B-C50C-407E-A947-70E740481C1C}">
                          <a14:useLocalDpi xmlns:a14="http://schemas.microsoft.com/office/drawing/2010/main"/>
                        </a:ext>
                      </a:extLst>
                    </a:blip>
                    <a:srcRect t="22049" b="24960"/>
                    <a:stretch>
                      <a:fillRect/>
                    </a:stretch>
                  </pic:blipFill>
                  <pic:spPr bwMode="auto">
                    <a:xfrm>
                      <a:off x="0" y="0"/>
                      <a:ext cx="6315986" cy="2409426"/>
                    </a:xfrm>
                    <a:prstGeom prst="rect">
                      <a:avLst/>
                    </a:prstGeom>
                    <a:noFill/>
                    <a:ln w="9525">
                      <a:noFill/>
                      <a:miter lim="800000"/>
                      <a:headEnd/>
                      <a:tailEnd/>
                    </a:ln>
                  </pic:spPr>
                </pic:pic>
              </a:graphicData>
            </a:graphic>
          </wp:inline>
        </w:drawing>
      </w:r>
    </w:p>
    <w:p w:rsidR="00E11DD5" w:rsidRDefault="00E11DD5" w:rsidP="00DE05BA"/>
    <w:p w:rsidR="00870A59" w:rsidRDefault="00BC06F7" w:rsidP="00D26B7A">
      <w:pPr>
        <w:pStyle w:val="a0"/>
        <w:numPr>
          <w:ilvl w:val="2"/>
          <w:numId w:val="2"/>
        </w:numPr>
      </w:pPr>
      <w:bookmarkStart w:id="36" w:name="_Toc130899630"/>
      <w:r>
        <w:t>О</w:t>
      </w:r>
      <w:r w:rsidR="00870A59" w:rsidRPr="00870A59">
        <w:t>писание состояния существующих источников водоснабжения и водозаборных сооружений</w:t>
      </w:r>
      <w:bookmarkEnd w:id="36"/>
    </w:p>
    <w:p w:rsidR="00E11DD5" w:rsidRDefault="00E11DD5" w:rsidP="00E11DD5">
      <w:pPr>
        <w:rPr>
          <w:szCs w:val="24"/>
        </w:rPr>
      </w:pPr>
      <w:bookmarkStart w:id="37" w:name="_Ref124794241"/>
      <w:r>
        <w:rPr>
          <w:szCs w:val="24"/>
        </w:rPr>
        <w:t xml:space="preserve">Характеристика источников водоснабжения, расположенные на территории </w:t>
      </w:r>
      <w:r w:rsidR="007720F0">
        <w:t>Светлогорского городского округа</w:t>
      </w:r>
      <w:r>
        <w:rPr>
          <w:szCs w:val="24"/>
        </w:rPr>
        <w:t xml:space="preserve"> и предоставленные ГП КО «Водоканал», представлена в таблице ниже.</w:t>
      </w:r>
    </w:p>
    <w:p w:rsidR="00E11DD5" w:rsidRDefault="00E11DD5" w:rsidP="00932EDC">
      <w:pPr>
        <w:pStyle w:val="af"/>
        <w:keepNext/>
        <w:rPr>
          <w:highlight w:val="green"/>
        </w:rPr>
      </w:pPr>
    </w:p>
    <w:p w:rsidR="00932EDC" w:rsidRDefault="00932EDC" w:rsidP="00E11DD5">
      <w:pPr>
        <w:pStyle w:val="af"/>
        <w:keepNext/>
        <w:jc w:val="both"/>
      </w:pPr>
      <w:bookmarkStart w:id="38" w:name="_Ref126862777"/>
      <w:bookmarkStart w:id="39" w:name="_Ref126862771"/>
      <w:r w:rsidRPr="00E11DD5">
        <w:t xml:space="preserve">Таблица </w:t>
      </w:r>
      <w:r w:rsidR="00E07D51">
        <w:fldChar w:fldCharType="begin"/>
      </w:r>
      <w:r w:rsidR="00FF4D14">
        <w:instrText xml:space="preserve"> SEQ Таблица \* ARABIC </w:instrText>
      </w:r>
      <w:r w:rsidR="00E07D51">
        <w:fldChar w:fldCharType="separate"/>
      </w:r>
      <w:r w:rsidR="005D01D8">
        <w:rPr>
          <w:noProof/>
        </w:rPr>
        <w:t>4</w:t>
      </w:r>
      <w:r w:rsidR="00E07D51">
        <w:rPr>
          <w:noProof/>
        </w:rPr>
        <w:fldChar w:fldCharType="end"/>
      </w:r>
      <w:bookmarkEnd w:id="37"/>
      <w:bookmarkEnd w:id="38"/>
      <w:r w:rsidRPr="00E11DD5">
        <w:t xml:space="preserve"> Характер</w:t>
      </w:r>
      <w:r w:rsidR="00E11DD5">
        <w:t>истика источников водоснабжения</w:t>
      </w:r>
      <w:bookmarkEnd w:id="3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74"/>
        <w:gridCol w:w="3337"/>
        <w:gridCol w:w="1583"/>
        <w:gridCol w:w="959"/>
        <w:gridCol w:w="870"/>
        <w:gridCol w:w="1819"/>
        <w:gridCol w:w="995"/>
      </w:tblGrid>
      <w:tr w:rsidR="00932EDC" w:rsidRPr="00932EDC" w:rsidTr="005B16C3">
        <w:trPr>
          <w:trHeight w:val="20"/>
          <w:tblHeader/>
        </w:trPr>
        <w:tc>
          <w:tcPr>
            <w:tcW w:w="283" w:type="pct"/>
            <w:vMerge w:val="restart"/>
            <w:shd w:val="clear" w:color="auto" w:fill="auto"/>
            <w:vAlign w:val="center"/>
            <w:hideMark/>
          </w:tcPr>
          <w:p w:rsidR="00932EDC" w:rsidRPr="00932EDC" w:rsidRDefault="00932EDC" w:rsidP="00932EDC">
            <w:pPr>
              <w:ind w:firstLine="0"/>
              <w:jc w:val="center"/>
              <w:rPr>
                <w:rFonts w:eastAsia="Times New Roman" w:cs="Times New Roman"/>
                <w:b/>
                <w:bCs/>
                <w:color w:val="000000"/>
                <w:sz w:val="20"/>
                <w:szCs w:val="20"/>
                <w:lang w:eastAsia="ru-RU"/>
              </w:rPr>
            </w:pPr>
            <w:r w:rsidRPr="00932EDC">
              <w:rPr>
                <w:rFonts w:eastAsia="Times New Roman" w:cs="Times New Roman"/>
                <w:b/>
                <w:bCs/>
                <w:color w:val="000000"/>
                <w:sz w:val="20"/>
                <w:szCs w:val="20"/>
                <w:lang w:eastAsia="ru-RU"/>
              </w:rPr>
              <w:t>№ п/п</w:t>
            </w:r>
          </w:p>
        </w:tc>
        <w:tc>
          <w:tcPr>
            <w:tcW w:w="1646" w:type="pct"/>
            <w:vMerge w:val="restart"/>
            <w:shd w:val="clear" w:color="auto" w:fill="auto"/>
            <w:vAlign w:val="center"/>
            <w:hideMark/>
          </w:tcPr>
          <w:p w:rsidR="00932EDC" w:rsidRPr="00932EDC" w:rsidRDefault="00932EDC" w:rsidP="00932EDC">
            <w:pPr>
              <w:ind w:firstLine="0"/>
              <w:jc w:val="center"/>
              <w:rPr>
                <w:rFonts w:eastAsia="Times New Roman" w:cs="Times New Roman"/>
                <w:b/>
                <w:bCs/>
                <w:color w:val="000000"/>
                <w:sz w:val="20"/>
                <w:szCs w:val="20"/>
                <w:lang w:eastAsia="ru-RU"/>
              </w:rPr>
            </w:pPr>
            <w:r w:rsidRPr="00932EDC">
              <w:rPr>
                <w:rFonts w:eastAsia="Times New Roman" w:cs="Times New Roman"/>
                <w:b/>
                <w:bCs/>
                <w:color w:val="000000"/>
                <w:sz w:val="20"/>
                <w:szCs w:val="20"/>
                <w:lang w:eastAsia="ru-RU"/>
              </w:rPr>
              <w:t>Наименование объекта (1С)</w:t>
            </w:r>
          </w:p>
        </w:tc>
        <w:tc>
          <w:tcPr>
            <w:tcW w:w="1682" w:type="pct"/>
            <w:gridSpan w:val="3"/>
            <w:shd w:val="clear" w:color="auto" w:fill="auto"/>
            <w:noWrap/>
            <w:vAlign w:val="center"/>
            <w:hideMark/>
          </w:tcPr>
          <w:p w:rsidR="00932EDC" w:rsidRPr="00932EDC" w:rsidRDefault="00932EDC" w:rsidP="00932EDC">
            <w:pPr>
              <w:ind w:firstLine="0"/>
              <w:jc w:val="center"/>
              <w:rPr>
                <w:rFonts w:eastAsia="Times New Roman" w:cs="Times New Roman"/>
                <w:b/>
                <w:bCs/>
                <w:color w:val="000000"/>
                <w:sz w:val="20"/>
                <w:szCs w:val="20"/>
                <w:lang w:eastAsia="ru-RU"/>
              </w:rPr>
            </w:pPr>
            <w:r w:rsidRPr="00932EDC">
              <w:rPr>
                <w:rFonts w:eastAsia="Times New Roman" w:cs="Times New Roman"/>
                <w:b/>
                <w:bCs/>
                <w:color w:val="000000"/>
                <w:sz w:val="20"/>
                <w:szCs w:val="20"/>
                <w:lang w:eastAsia="ru-RU"/>
              </w:rPr>
              <w:t>Насосное оборудование</w:t>
            </w:r>
          </w:p>
        </w:tc>
        <w:tc>
          <w:tcPr>
            <w:tcW w:w="897" w:type="pct"/>
            <w:vMerge w:val="restart"/>
            <w:shd w:val="clear" w:color="auto" w:fill="auto"/>
            <w:vAlign w:val="center"/>
            <w:hideMark/>
          </w:tcPr>
          <w:p w:rsidR="00932EDC" w:rsidRPr="00932EDC" w:rsidRDefault="00932EDC" w:rsidP="00932EDC">
            <w:pPr>
              <w:ind w:firstLine="0"/>
              <w:jc w:val="center"/>
              <w:rPr>
                <w:rFonts w:eastAsia="Times New Roman" w:cs="Times New Roman"/>
                <w:b/>
                <w:bCs/>
                <w:color w:val="000000"/>
                <w:sz w:val="20"/>
                <w:szCs w:val="20"/>
                <w:lang w:eastAsia="ru-RU"/>
              </w:rPr>
            </w:pPr>
            <w:r w:rsidRPr="00932EDC">
              <w:rPr>
                <w:rFonts w:eastAsia="Times New Roman" w:cs="Times New Roman"/>
                <w:b/>
                <w:bCs/>
                <w:color w:val="000000"/>
                <w:sz w:val="20"/>
                <w:szCs w:val="20"/>
                <w:lang w:eastAsia="ru-RU"/>
              </w:rPr>
              <w:t>Наличие частотно-регулируемых приводов и систем диспетчеризации</w:t>
            </w:r>
          </w:p>
        </w:tc>
        <w:tc>
          <w:tcPr>
            <w:tcW w:w="491" w:type="pct"/>
            <w:vMerge w:val="restart"/>
            <w:shd w:val="clear" w:color="auto" w:fill="auto"/>
            <w:vAlign w:val="center"/>
            <w:hideMark/>
          </w:tcPr>
          <w:p w:rsidR="00932EDC" w:rsidRPr="00932EDC" w:rsidRDefault="00932EDC" w:rsidP="00E11DD5">
            <w:pPr>
              <w:ind w:firstLine="0"/>
              <w:rPr>
                <w:rFonts w:eastAsia="Times New Roman" w:cs="Times New Roman"/>
                <w:b/>
                <w:bCs/>
                <w:color w:val="000000"/>
                <w:sz w:val="20"/>
                <w:szCs w:val="20"/>
                <w:lang w:eastAsia="ru-RU"/>
              </w:rPr>
            </w:pPr>
            <w:r w:rsidRPr="00932EDC">
              <w:rPr>
                <w:rFonts w:eastAsia="Times New Roman" w:cs="Times New Roman"/>
                <w:b/>
                <w:bCs/>
                <w:color w:val="000000"/>
                <w:sz w:val="20"/>
                <w:szCs w:val="20"/>
                <w:lang w:eastAsia="ru-RU"/>
              </w:rPr>
              <w:t>Степень износа</w:t>
            </w:r>
          </w:p>
        </w:tc>
      </w:tr>
      <w:tr w:rsidR="00932EDC" w:rsidRPr="00932EDC" w:rsidTr="005B16C3">
        <w:trPr>
          <w:trHeight w:val="20"/>
          <w:tblHeader/>
        </w:trPr>
        <w:tc>
          <w:tcPr>
            <w:tcW w:w="283" w:type="pct"/>
            <w:vMerge/>
            <w:vAlign w:val="center"/>
            <w:hideMark/>
          </w:tcPr>
          <w:p w:rsidR="00932EDC" w:rsidRPr="00932EDC" w:rsidRDefault="00932EDC" w:rsidP="00932EDC">
            <w:pPr>
              <w:ind w:firstLine="0"/>
              <w:jc w:val="center"/>
              <w:rPr>
                <w:rFonts w:eastAsia="Times New Roman" w:cs="Times New Roman"/>
                <w:b/>
                <w:bCs/>
                <w:color w:val="000000"/>
                <w:sz w:val="20"/>
                <w:szCs w:val="20"/>
                <w:lang w:eastAsia="ru-RU"/>
              </w:rPr>
            </w:pPr>
          </w:p>
        </w:tc>
        <w:tc>
          <w:tcPr>
            <w:tcW w:w="1646" w:type="pct"/>
            <w:vMerge/>
            <w:vAlign w:val="center"/>
            <w:hideMark/>
          </w:tcPr>
          <w:p w:rsidR="00932EDC" w:rsidRPr="00932EDC" w:rsidRDefault="00932EDC" w:rsidP="00932EDC">
            <w:pPr>
              <w:ind w:firstLine="0"/>
              <w:jc w:val="center"/>
              <w:rPr>
                <w:rFonts w:eastAsia="Times New Roman" w:cs="Times New Roman"/>
                <w:b/>
                <w:bCs/>
                <w:color w:val="000000"/>
                <w:sz w:val="20"/>
                <w:szCs w:val="20"/>
                <w:lang w:eastAsia="ru-RU"/>
              </w:rPr>
            </w:pPr>
          </w:p>
        </w:tc>
        <w:tc>
          <w:tcPr>
            <w:tcW w:w="781" w:type="pct"/>
            <w:shd w:val="clear" w:color="auto" w:fill="auto"/>
            <w:vAlign w:val="center"/>
            <w:hideMark/>
          </w:tcPr>
          <w:p w:rsidR="00932EDC" w:rsidRPr="00932EDC" w:rsidRDefault="00932EDC" w:rsidP="00932EDC">
            <w:pPr>
              <w:ind w:firstLine="0"/>
              <w:jc w:val="center"/>
              <w:rPr>
                <w:rFonts w:eastAsia="Times New Roman" w:cs="Times New Roman"/>
                <w:b/>
                <w:bCs/>
                <w:color w:val="000000"/>
                <w:sz w:val="20"/>
                <w:szCs w:val="20"/>
                <w:lang w:eastAsia="ru-RU"/>
              </w:rPr>
            </w:pPr>
            <w:r w:rsidRPr="00932EDC">
              <w:rPr>
                <w:rFonts w:eastAsia="Times New Roman" w:cs="Times New Roman"/>
                <w:b/>
                <w:bCs/>
                <w:color w:val="000000"/>
                <w:sz w:val="20"/>
                <w:szCs w:val="20"/>
                <w:lang w:eastAsia="ru-RU"/>
              </w:rPr>
              <w:t>Насос (марка)</w:t>
            </w:r>
          </w:p>
        </w:tc>
        <w:tc>
          <w:tcPr>
            <w:tcW w:w="473" w:type="pct"/>
            <w:shd w:val="clear" w:color="auto" w:fill="auto"/>
            <w:vAlign w:val="center"/>
            <w:hideMark/>
          </w:tcPr>
          <w:p w:rsidR="00932EDC" w:rsidRPr="00932EDC" w:rsidRDefault="00932EDC" w:rsidP="00932EDC">
            <w:pPr>
              <w:ind w:firstLine="0"/>
              <w:jc w:val="center"/>
              <w:rPr>
                <w:rFonts w:eastAsia="Times New Roman" w:cs="Times New Roman"/>
                <w:b/>
                <w:bCs/>
                <w:color w:val="000000"/>
                <w:sz w:val="20"/>
                <w:szCs w:val="20"/>
                <w:lang w:eastAsia="ru-RU"/>
              </w:rPr>
            </w:pPr>
            <w:r w:rsidRPr="00932EDC">
              <w:rPr>
                <w:rFonts w:eastAsia="Times New Roman" w:cs="Times New Roman"/>
                <w:b/>
                <w:bCs/>
                <w:color w:val="000000"/>
                <w:sz w:val="20"/>
                <w:szCs w:val="20"/>
                <w:lang w:eastAsia="ru-RU"/>
              </w:rPr>
              <w:t>Подача, м³/час</w:t>
            </w:r>
          </w:p>
        </w:tc>
        <w:tc>
          <w:tcPr>
            <w:tcW w:w="429" w:type="pct"/>
            <w:shd w:val="clear" w:color="auto" w:fill="auto"/>
            <w:vAlign w:val="center"/>
            <w:hideMark/>
          </w:tcPr>
          <w:p w:rsidR="00932EDC" w:rsidRPr="00932EDC" w:rsidRDefault="00932EDC" w:rsidP="00932EDC">
            <w:pPr>
              <w:ind w:firstLine="0"/>
              <w:jc w:val="center"/>
              <w:rPr>
                <w:rFonts w:eastAsia="Times New Roman" w:cs="Times New Roman"/>
                <w:b/>
                <w:bCs/>
                <w:color w:val="000000"/>
                <w:sz w:val="20"/>
                <w:szCs w:val="20"/>
                <w:lang w:eastAsia="ru-RU"/>
              </w:rPr>
            </w:pPr>
            <w:r w:rsidRPr="00932EDC">
              <w:rPr>
                <w:rFonts w:eastAsia="Times New Roman" w:cs="Times New Roman"/>
                <w:b/>
                <w:bCs/>
                <w:color w:val="000000"/>
                <w:sz w:val="20"/>
                <w:szCs w:val="20"/>
                <w:lang w:eastAsia="ru-RU"/>
              </w:rPr>
              <w:t>Напор, м</w:t>
            </w:r>
          </w:p>
        </w:tc>
        <w:tc>
          <w:tcPr>
            <w:tcW w:w="897" w:type="pct"/>
            <w:vMerge/>
            <w:vAlign w:val="center"/>
            <w:hideMark/>
          </w:tcPr>
          <w:p w:rsidR="00932EDC" w:rsidRPr="00932EDC" w:rsidRDefault="00932EDC" w:rsidP="00932EDC">
            <w:pPr>
              <w:ind w:firstLine="0"/>
              <w:jc w:val="center"/>
              <w:rPr>
                <w:rFonts w:eastAsia="Times New Roman" w:cs="Times New Roman"/>
                <w:b/>
                <w:bCs/>
                <w:color w:val="000000"/>
                <w:sz w:val="20"/>
                <w:szCs w:val="20"/>
                <w:lang w:eastAsia="ru-RU"/>
              </w:rPr>
            </w:pPr>
          </w:p>
        </w:tc>
        <w:tc>
          <w:tcPr>
            <w:tcW w:w="491" w:type="pct"/>
            <w:vMerge/>
            <w:vAlign w:val="center"/>
            <w:hideMark/>
          </w:tcPr>
          <w:p w:rsidR="00932EDC" w:rsidRPr="00932EDC" w:rsidRDefault="00932EDC" w:rsidP="00932EDC">
            <w:pPr>
              <w:ind w:firstLine="0"/>
              <w:jc w:val="center"/>
              <w:rPr>
                <w:rFonts w:eastAsia="Times New Roman" w:cs="Times New Roman"/>
                <w:b/>
                <w:bCs/>
                <w:color w:val="000000"/>
                <w:sz w:val="20"/>
                <w:szCs w:val="20"/>
                <w:lang w:eastAsia="ru-RU"/>
              </w:rPr>
            </w:pPr>
          </w:p>
        </w:tc>
      </w:tr>
      <w:tr w:rsidR="00932EDC" w:rsidRPr="00932EDC" w:rsidTr="005B16C3">
        <w:trPr>
          <w:trHeight w:val="60"/>
          <w:tblHeader/>
        </w:trPr>
        <w:tc>
          <w:tcPr>
            <w:tcW w:w="283" w:type="pct"/>
            <w:vAlign w:val="center"/>
          </w:tcPr>
          <w:p w:rsidR="00932EDC" w:rsidRPr="00932EDC" w:rsidRDefault="00932EDC" w:rsidP="00932EDC">
            <w:pPr>
              <w:ind w:firstLine="0"/>
              <w:jc w:val="center"/>
              <w:rPr>
                <w:rFonts w:eastAsia="Times New Roman" w:cs="Times New Roman"/>
                <w:b/>
                <w:bCs/>
                <w:color w:val="000000"/>
                <w:sz w:val="20"/>
                <w:szCs w:val="20"/>
                <w:lang w:eastAsia="ru-RU"/>
              </w:rPr>
            </w:pPr>
            <w:r>
              <w:rPr>
                <w:rFonts w:eastAsia="Times New Roman" w:cs="Times New Roman"/>
                <w:b/>
                <w:bCs/>
                <w:color w:val="000000"/>
                <w:sz w:val="20"/>
                <w:szCs w:val="20"/>
                <w:lang w:eastAsia="ru-RU"/>
              </w:rPr>
              <w:t>1</w:t>
            </w:r>
          </w:p>
        </w:tc>
        <w:tc>
          <w:tcPr>
            <w:tcW w:w="1646" w:type="pct"/>
            <w:vAlign w:val="center"/>
          </w:tcPr>
          <w:p w:rsidR="00932EDC" w:rsidRPr="00932EDC" w:rsidRDefault="00932EDC" w:rsidP="00932EDC">
            <w:pPr>
              <w:ind w:firstLine="0"/>
              <w:jc w:val="center"/>
              <w:rPr>
                <w:rFonts w:eastAsia="Times New Roman" w:cs="Times New Roman"/>
                <w:b/>
                <w:bCs/>
                <w:color w:val="000000"/>
                <w:sz w:val="20"/>
                <w:szCs w:val="20"/>
                <w:lang w:eastAsia="ru-RU"/>
              </w:rPr>
            </w:pPr>
            <w:r>
              <w:rPr>
                <w:rFonts w:eastAsia="Times New Roman" w:cs="Times New Roman"/>
                <w:b/>
                <w:bCs/>
                <w:color w:val="000000"/>
                <w:sz w:val="20"/>
                <w:szCs w:val="20"/>
                <w:lang w:eastAsia="ru-RU"/>
              </w:rPr>
              <w:t>2</w:t>
            </w:r>
          </w:p>
        </w:tc>
        <w:tc>
          <w:tcPr>
            <w:tcW w:w="781" w:type="pct"/>
            <w:shd w:val="clear" w:color="auto" w:fill="auto"/>
            <w:vAlign w:val="center"/>
          </w:tcPr>
          <w:p w:rsidR="00932EDC" w:rsidRPr="00932EDC" w:rsidRDefault="00932EDC" w:rsidP="00932EDC">
            <w:pPr>
              <w:ind w:firstLine="0"/>
              <w:jc w:val="center"/>
              <w:rPr>
                <w:rFonts w:eastAsia="Times New Roman" w:cs="Times New Roman"/>
                <w:b/>
                <w:bCs/>
                <w:color w:val="000000"/>
                <w:sz w:val="20"/>
                <w:szCs w:val="20"/>
                <w:lang w:eastAsia="ru-RU"/>
              </w:rPr>
            </w:pPr>
            <w:r>
              <w:rPr>
                <w:rFonts w:eastAsia="Times New Roman" w:cs="Times New Roman"/>
                <w:b/>
                <w:bCs/>
                <w:color w:val="000000"/>
                <w:sz w:val="20"/>
                <w:szCs w:val="20"/>
                <w:lang w:eastAsia="ru-RU"/>
              </w:rPr>
              <w:t>3</w:t>
            </w:r>
          </w:p>
        </w:tc>
        <w:tc>
          <w:tcPr>
            <w:tcW w:w="473" w:type="pct"/>
            <w:shd w:val="clear" w:color="auto" w:fill="auto"/>
            <w:vAlign w:val="center"/>
          </w:tcPr>
          <w:p w:rsidR="00932EDC" w:rsidRPr="00932EDC" w:rsidRDefault="00932EDC" w:rsidP="00932EDC">
            <w:pPr>
              <w:ind w:firstLine="0"/>
              <w:jc w:val="center"/>
              <w:rPr>
                <w:rFonts w:eastAsia="Times New Roman" w:cs="Times New Roman"/>
                <w:b/>
                <w:bCs/>
                <w:color w:val="000000"/>
                <w:sz w:val="20"/>
                <w:szCs w:val="20"/>
                <w:lang w:eastAsia="ru-RU"/>
              </w:rPr>
            </w:pPr>
            <w:r>
              <w:rPr>
                <w:rFonts w:eastAsia="Times New Roman" w:cs="Times New Roman"/>
                <w:b/>
                <w:bCs/>
                <w:color w:val="000000"/>
                <w:sz w:val="20"/>
                <w:szCs w:val="20"/>
                <w:lang w:eastAsia="ru-RU"/>
              </w:rPr>
              <w:t>4</w:t>
            </w:r>
          </w:p>
        </w:tc>
        <w:tc>
          <w:tcPr>
            <w:tcW w:w="429" w:type="pct"/>
            <w:shd w:val="clear" w:color="auto" w:fill="auto"/>
            <w:vAlign w:val="center"/>
          </w:tcPr>
          <w:p w:rsidR="00932EDC" w:rsidRPr="00932EDC" w:rsidRDefault="00932EDC" w:rsidP="00932EDC">
            <w:pPr>
              <w:ind w:firstLine="0"/>
              <w:jc w:val="center"/>
              <w:rPr>
                <w:rFonts w:eastAsia="Times New Roman" w:cs="Times New Roman"/>
                <w:b/>
                <w:bCs/>
                <w:color w:val="000000"/>
                <w:sz w:val="20"/>
                <w:szCs w:val="20"/>
                <w:lang w:eastAsia="ru-RU"/>
              </w:rPr>
            </w:pPr>
            <w:r>
              <w:rPr>
                <w:rFonts w:eastAsia="Times New Roman" w:cs="Times New Roman"/>
                <w:b/>
                <w:bCs/>
                <w:color w:val="000000"/>
                <w:sz w:val="20"/>
                <w:szCs w:val="20"/>
                <w:lang w:eastAsia="ru-RU"/>
              </w:rPr>
              <w:t>5</w:t>
            </w:r>
          </w:p>
        </w:tc>
        <w:tc>
          <w:tcPr>
            <w:tcW w:w="897" w:type="pct"/>
            <w:vAlign w:val="center"/>
          </w:tcPr>
          <w:p w:rsidR="00932EDC" w:rsidRPr="00932EDC" w:rsidRDefault="00932EDC" w:rsidP="00932EDC">
            <w:pPr>
              <w:ind w:firstLine="0"/>
              <w:jc w:val="center"/>
              <w:rPr>
                <w:rFonts w:eastAsia="Times New Roman" w:cs="Times New Roman"/>
                <w:b/>
                <w:bCs/>
                <w:color w:val="000000"/>
                <w:sz w:val="20"/>
                <w:szCs w:val="20"/>
                <w:lang w:eastAsia="ru-RU"/>
              </w:rPr>
            </w:pPr>
            <w:r>
              <w:rPr>
                <w:rFonts w:eastAsia="Times New Roman" w:cs="Times New Roman"/>
                <w:b/>
                <w:bCs/>
                <w:color w:val="000000"/>
                <w:sz w:val="20"/>
                <w:szCs w:val="20"/>
                <w:lang w:eastAsia="ru-RU"/>
              </w:rPr>
              <w:t>6</w:t>
            </w:r>
          </w:p>
        </w:tc>
        <w:tc>
          <w:tcPr>
            <w:tcW w:w="491" w:type="pct"/>
            <w:vAlign w:val="center"/>
          </w:tcPr>
          <w:p w:rsidR="00932EDC" w:rsidRPr="00932EDC" w:rsidRDefault="00932EDC" w:rsidP="00932EDC">
            <w:pPr>
              <w:ind w:firstLine="0"/>
              <w:jc w:val="center"/>
              <w:rPr>
                <w:rFonts w:eastAsia="Times New Roman" w:cs="Times New Roman"/>
                <w:b/>
                <w:bCs/>
                <w:color w:val="000000"/>
                <w:sz w:val="20"/>
                <w:szCs w:val="20"/>
                <w:lang w:eastAsia="ru-RU"/>
              </w:rPr>
            </w:pPr>
            <w:r>
              <w:rPr>
                <w:rFonts w:eastAsia="Times New Roman" w:cs="Times New Roman"/>
                <w:b/>
                <w:bCs/>
                <w:color w:val="000000"/>
                <w:sz w:val="20"/>
                <w:szCs w:val="20"/>
                <w:lang w:eastAsia="ru-RU"/>
              </w:rPr>
              <w:t>7</w:t>
            </w:r>
          </w:p>
        </w:tc>
      </w:tr>
      <w:tr w:rsidR="00932EDC" w:rsidRPr="00932EDC" w:rsidTr="005B16C3">
        <w:trPr>
          <w:trHeight w:val="20"/>
        </w:trPr>
        <w:tc>
          <w:tcPr>
            <w:tcW w:w="5000" w:type="pct"/>
            <w:gridSpan w:val="7"/>
            <w:shd w:val="clear" w:color="auto" w:fill="auto"/>
            <w:vAlign w:val="center"/>
            <w:hideMark/>
          </w:tcPr>
          <w:p w:rsidR="00932EDC" w:rsidRPr="00932EDC" w:rsidRDefault="00932EDC" w:rsidP="00E57661">
            <w:pPr>
              <w:ind w:firstLine="0"/>
              <w:jc w:val="center"/>
              <w:rPr>
                <w:rFonts w:eastAsia="Times New Roman" w:cs="Times New Roman"/>
                <w:b/>
                <w:bCs/>
                <w:color w:val="000000"/>
                <w:sz w:val="20"/>
                <w:szCs w:val="20"/>
                <w:lang w:eastAsia="ru-RU"/>
              </w:rPr>
            </w:pPr>
            <w:r w:rsidRPr="00932EDC">
              <w:rPr>
                <w:rFonts w:eastAsia="Times New Roman" w:cs="Times New Roman"/>
                <w:b/>
                <w:bCs/>
                <w:color w:val="000000"/>
                <w:sz w:val="20"/>
                <w:szCs w:val="20"/>
                <w:lang w:eastAsia="ru-RU"/>
              </w:rPr>
              <w:t xml:space="preserve">г. Светлогорск (водозабор </w:t>
            </w:r>
            <w:r w:rsidR="00E57661">
              <w:rPr>
                <w:rFonts w:eastAsia="Times New Roman" w:cs="Times New Roman"/>
                <w:b/>
                <w:bCs/>
                <w:color w:val="000000"/>
                <w:sz w:val="20"/>
                <w:szCs w:val="20"/>
                <w:lang w:eastAsia="ru-RU"/>
              </w:rPr>
              <w:t>«Светлогорский»</w:t>
            </w:r>
            <w:r w:rsidRPr="00932EDC">
              <w:rPr>
                <w:rFonts w:eastAsia="Times New Roman" w:cs="Times New Roman"/>
                <w:b/>
                <w:bCs/>
                <w:color w:val="000000"/>
                <w:sz w:val="20"/>
                <w:szCs w:val="20"/>
                <w:lang w:eastAsia="ru-RU"/>
              </w:rPr>
              <w:t>. Эксплуатационная зона «Светлогорск»)</w:t>
            </w:r>
          </w:p>
        </w:tc>
      </w:tr>
      <w:tr w:rsidR="00932EDC" w:rsidRPr="00932EDC" w:rsidTr="005B16C3">
        <w:trPr>
          <w:trHeight w:val="964"/>
        </w:trPr>
        <w:tc>
          <w:tcPr>
            <w:tcW w:w="283" w:type="pct"/>
            <w:shd w:val="clear" w:color="auto" w:fill="auto"/>
            <w:noWrap/>
            <w:vAlign w:val="center"/>
            <w:hideMark/>
          </w:tcPr>
          <w:p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1</w:t>
            </w:r>
          </w:p>
        </w:tc>
        <w:tc>
          <w:tcPr>
            <w:tcW w:w="1646" w:type="pct"/>
            <w:shd w:val="clear" w:color="auto" w:fill="auto"/>
            <w:vAlign w:val="center"/>
            <w:hideMark/>
          </w:tcPr>
          <w:p w:rsidR="005B16C3" w:rsidRDefault="00932EDC" w:rsidP="005B16C3">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 xml:space="preserve">Артезианская скважина №7 (14197), </w:t>
            </w:r>
            <w:r w:rsidR="005B16C3">
              <w:rPr>
                <w:rFonts w:eastAsia="Times New Roman" w:cs="Times New Roman"/>
                <w:color w:val="000000"/>
                <w:sz w:val="20"/>
                <w:szCs w:val="20"/>
                <w:lang w:eastAsia="ru-RU"/>
              </w:rPr>
              <w:t>глуб. 73м, г. Светлогорск,</w:t>
            </w:r>
          </w:p>
          <w:p w:rsidR="00932EDC" w:rsidRPr="00932EDC" w:rsidRDefault="005B16C3" w:rsidP="005B16C3">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пр-т </w:t>
            </w:r>
            <w:r w:rsidR="00932EDC" w:rsidRPr="00932EDC">
              <w:rPr>
                <w:rFonts w:eastAsia="Times New Roman" w:cs="Times New Roman"/>
                <w:color w:val="000000"/>
                <w:sz w:val="20"/>
                <w:szCs w:val="20"/>
                <w:lang w:eastAsia="ru-RU"/>
              </w:rPr>
              <w:t>Калининградский</w:t>
            </w:r>
          </w:p>
        </w:tc>
        <w:tc>
          <w:tcPr>
            <w:tcW w:w="781" w:type="pct"/>
            <w:shd w:val="clear" w:color="auto" w:fill="auto"/>
            <w:noWrap/>
            <w:vAlign w:val="center"/>
            <w:hideMark/>
          </w:tcPr>
          <w:p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SP-30/5</w:t>
            </w:r>
          </w:p>
        </w:tc>
        <w:tc>
          <w:tcPr>
            <w:tcW w:w="473" w:type="pct"/>
            <w:shd w:val="clear" w:color="auto" w:fill="auto"/>
            <w:noWrap/>
            <w:vAlign w:val="center"/>
            <w:hideMark/>
          </w:tcPr>
          <w:p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30</w:t>
            </w:r>
          </w:p>
        </w:tc>
        <w:tc>
          <w:tcPr>
            <w:tcW w:w="429" w:type="pct"/>
            <w:shd w:val="clear" w:color="auto" w:fill="auto"/>
            <w:noWrap/>
            <w:vAlign w:val="center"/>
            <w:hideMark/>
          </w:tcPr>
          <w:p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38</w:t>
            </w:r>
          </w:p>
        </w:tc>
        <w:tc>
          <w:tcPr>
            <w:tcW w:w="897" w:type="pct"/>
            <w:shd w:val="clear" w:color="auto" w:fill="auto"/>
            <w:noWrap/>
            <w:vAlign w:val="center"/>
            <w:hideMark/>
          </w:tcPr>
          <w:p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 xml:space="preserve"> - </w:t>
            </w:r>
          </w:p>
        </w:tc>
        <w:tc>
          <w:tcPr>
            <w:tcW w:w="491" w:type="pct"/>
            <w:shd w:val="clear" w:color="auto" w:fill="auto"/>
            <w:noWrap/>
            <w:vAlign w:val="center"/>
            <w:hideMark/>
          </w:tcPr>
          <w:p w:rsidR="00932EDC" w:rsidRPr="00932EDC" w:rsidRDefault="00006003" w:rsidP="00932EDC">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КР*</w:t>
            </w:r>
            <w:r w:rsidR="00932EDC" w:rsidRPr="00932EDC">
              <w:rPr>
                <w:rFonts w:eastAsia="Times New Roman" w:cs="Times New Roman"/>
                <w:color w:val="000000"/>
                <w:sz w:val="20"/>
                <w:szCs w:val="20"/>
                <w:lang w:eastAsia="ru-RU"/>
              </w:rPr>
              <w:t> </w:t>
            </w:r>
          </w:p>
        </w:tc>
      </w:tr>
      <w:tr w:rsidR="00932EDC" w:rsidRPr="00932EDC" w:rsidTr="005B16C3">
        <w:trPr>
          <w:trHeight w:val="1020"/>
        </w:trPr>
        <w:tc>
          <w:tcPr>
            <w:tcW w:w="283" w:type="pct"/>
            <w:shd w:val="clear" w:color="auto" w:fill="auto"/>
            <w:noWrap/>
            <w:vAlign w:val="center"/>
            <w:hideMark/>
          </w:tcPr>
          <w:p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2</w:t>
            </w:r>
          </w:p>
        </w:tc>
        <w:tc>
          <w:tcPr>
            <w:tcW w:w="1646" w:type="pct"/>
            <w:shd w:val="clear" w:color="auto" w:fill="auto"/>
            <w:vAlign w:val="center"/>
            <w:hideMark/>
          </w:tcPr>
          <w:p w:rsidR="00932EDC" w:rsidRPr="00932EDC" w:rsidRDefault="00932EDC" w:rsidP="005B16C3">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Артезианская скважина №8 (14273), глуб. 66м, г. Светлогорск, пр-т Калининградский</w:t>
            </w:r>
          </w:p>
        </w:tc>
        <w:tc>
          <w:tcPr>
            <w:tcW w:w="781" w:type="pct"/>
            <w:shd w:val="clear" w:color="auto" w:fill="auto"/>
            <w:noWrap/>
            <w:vAlign w:val="center"/>
            <w:hideMark/>
          </w:tcPr>
          <w:p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SP-46-5</w:t>
            </w:r>
          </w:p>
        </w:tc>
        <w:tc>
          <w:tcPr>
            <w:tcW w:w="473" w:type="pct"/>
            <w:shd w:val="clear" w:color="auto" w:fill="auto"/>
            <w:noWrap/>
            <w:vAlign w:val="center"/>
            <w:hideMark/>
          </w:tcPr>
          <w:p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38</w:t>
            </w:r>
          </w:p>
        </w:tc>
        <w:tc>
          <w:tcPr>
            <w:tcW w:w="429" w:type="pct"/>
            <w:shd w:val="clear" w:color="auto" w:fill="auto"/>
            <w:noWrap/>
            <w:vAlign w:val="center"/>
            <w:hideMark/>
          </w:tcPr>
          <w:p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19</w:t>
            </w:r>
          </w:p>
        </w:tc>
        <w:tc>
          <w:tcPr>
            <w:tcW w:w="897" w:type="pct"/>
            <w:shd w:val="clear" w:color="auto" w:fill="auto"/>
            <w:noWrap/>
            <w:vAlign w:val="center"/>
            <w:hideMark/>
          </w:tcPr>
          <w:p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 xml:space="preserve"> - </w:t>
            </w:r>
          </w:p>
        </w:tc>
        <w:tc>
          <w:tcPr>
            <w:tcW w:w="491" w:type="pct"/>
            <w:shd w:val="clear" w:color="auto" w:fill="auto"/>
            <w:noWrap/>
            <w:vAlign w:val="center"/>
            <w:hideMark/>
          </w:tcPr>
          <w:p w:rsidR="00932EDC" w:rsidRPr="00932EDC" w:rsidRDefault="00006003" w:rsidP="00932EDC">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КР*</w:t>
            </w:r>
            <w:r w:rsidRPr="00932EDC">
              <w:rPr>
                <w:rFonts w:eastAsia="Times New Roman" w:cs="Times New Roman"/>
                <w:color w:val="000000"/>
                <w:sz w:val="20"/>
                <w:szCs w:val="20"/>
                <w:lang w:eastAsia="ru-RU"/>
              </w:rPr>
              <w:t> </w:t>
            </w:r>
            <w:r w:rsidR="00932EDC" w:rsidRPr="00932EDC">
              <w:rPr>
                <w:rFonts w:eastAsia="Times New Roman" w:cs="Times New Roman"/>
                <w:color w:val="000000"/>
                <w:sz w:val="20"/>
                <w:szCs w:val="20"/>
                <w:lang w:eastAsia="ru-RU"/>
              </w:rPr>
              <w:t> </w:t>
            </w:r>
          </w:p>
        </w:tc>
      </w:tr>
      <w:tr w:rsidR="00932EDC" w:rsidRPr="00932EDC" w:rsidTr="005B16C3">
        <w:trPr>
          <w:trHeight w:val="794"/>
        </w:trPr>
        <w:tc>
          <w:tcPr>
            <w:tcW w:w="283" w:type="pct"/>
            <w:shd w:val="clear" w:color="auto" w:fill="auto"/>
            <w:noWrap/>
            <w:vAlign w:val="center"/>
            <w:hideMark/>
          </w:tcPr>
          <w:p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3</w:t>
            </w:r>
          </w:p>
        </w:tc>
        <w:tc>
          <w:tcPr>
            <w:tcW w:w="1646" w:type="pct"/>
            <w:shd w:val="clear" w:color="auto" w:fill="auto"/>
            <w:vAlign w:val="center"/>
            <w:hideMark/>
          </w:tcPr>
          <w:p w:rsidR="00932EDC" w:rsidRPr="00932EDC" w:rsidRDefault="00932EDC" w:rsidP="005B16C3">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Артезианская скважина №22959, глуб. 73м, г. Светлогорск</w:t>
            </w:r>
          </w:p>
        </w:tc>
        <w:tc>
          <w:tcPr>
            <w:tcW w:w="781" w:type="pct"/>
            <w:shd w:val="clear" w:color="auto" w:fill="auto"/>
            <w:noWrap/>
            <w:vAlign w:val="center"/>
            <w:hideMark/>
          </w:tcPr>
          <w:p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SP-30-5</w:t>
            </w:r>
          </w:p>
        </w:tc>
        <w:tc>
          <w:tcPr>
            <w:tcW w:w="473" w:type="pct"/>
            <w:shd w:val="clear" w:color="auto" w:fill="auto"/>
            <w:noWrap/>
            <w:vAlign w:val="center"/>
            <w:hideMark/>
          </w:tcPr>
          <w:p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30</w:t>
            </w:r>
          </w:p>
        </w:tc>
        <w:tc>
          <w:tcPr>
            <w:tcW w:w="429" w:type="pct"/>
            <w:shd w:val="clear" w:color="auto" w:fill="auto"/>
            <w:noWrap/>
            <w:vAlign w:val="center"/>
            <w:hideMark/>
          </w:tcPr>
          <w:p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38</w:t>
            </w:r>
          </w:p>
        </w:tc>
        <w:tc>
          <w:tcPr>
            <w:tcW w:w="897" w:type="pct"/>
            <w:shd w:val="clear" w:color="auto" w:fill="auto"/>
            <w:noWrap/>
            <w:vAlign w:val="center"/>
            <w:hideMark/>
          </w:tcPr>
          <w:p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 xml:space="preserve"> - </w:t>
            </w:r>
          </w:p>
        </w:tc>
        <w:tc>
          <w:tcPr>
            <w:tcW w:w="491" w:type="pct"/>
            <w:shd w:val="clear" w:color="auto" w:fill="auto"/>
            <w:noWrap/>
            <w:vAlign w:val="center"/>
            <w:hideMark/>
          </w:tcPr>
          <w:p w:rsidR="00932EDC" w:rsidRPr="00932EDC" w:rsidRDefault="00006003" w:rsidP="00932EDC">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r w:rsidR="00932EDC" w:rsidRPr="00932EDC">
              <w:rPr>
                <w:rFonts w:eastAsia="Times New Roman" w:cs="Times New Roman"/>
                <w:color w:val="000000"/>
                <w:sz w:val="20"/>
                <w:szCs w:val="20"/>
                <w:lang w:eastAsia="ru-RU"/>
              </w:rPr>
              <w:t> </w:t>
            </w:r>
          </w:p>
        </w:tc>
      </w:tr>
      <w:tr w:rsidR="00932EDC" w:rsidRPr="00932EDC" w:rsidTr="005B16C3">
        <w:trPr>
          <w:trHeight w:val="20"/>
        </w:trPr>
        <w:tc>
          <w:tcPr>
            <w:tcW w:w="283" w:type="pct"/>
            <w:shd w:val="clear" w:color="auto" w:fill="auto"/>
            <w:noWrap/>
            <w:vAlign w:val="center"/>
            <w:hideMark/>
          </w:tcPr>
          <w:p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4</w:t>
            </w:r>
          </w:p>
        </w:tc>
        <w:tc>
          <w:tcPr>
            <w:tcW w:w="1646" w:type="pct"/>
            <w:shd w:val="clear" w:color="auto" w:fill="auto"/>
            <w:vAlign w:val="center"/>
            <w:hideMark/>
          </w:tcPr>
          <w:p w:rsidR="00932EDC" w:rsidRPr="00932EDC" w:rsidRDefault="00932EDC" w:rsidP="005B16C3">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Артезианская скважина №12 (27035), глуб. 65м, г. Светлогорск, пр-т Калининградский</w:t>
            </w:r>
          </w:p>
        </w:tc>
        <w:tc>
          <w:tcPr>
            <w:tcW w:w="781" w:type="pct"/>
            <w:shd w:val="clear" w:color="auto" w:fill="auto"/>
            <w:noWrap/>
            <w:vAlign w:val="center"/>
            <w:hideMark/>
          </w:tcPr>
          <w:p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SP-30-5</w:t>
            </w:r>
          </w:p>
        </w:tc>
        <w:tc>
          <w:tcPr>
            <w:tcW w:w="473" w:type="pct"/>
            <w:shd w:val="clear" w:color="auto" w:fill="auto"/>
            <w:noWrap/>
            <w:vAlign w:val="center"/>
            <w:hideMark/>
          </w:tcPr>
          <w:p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30</w:t>
            </w:r>
          </w:p>
        </w:tc>
        <w:tc>
          <w:tcPr>
            <w:tcW w:w="429" w:type="pct"/>
            <w:shd w:val="clear" w:color="auto" w:fill="auto"/>
            <w:noWrap/>
            <w:vAlign w:val="center"/>
            <w:hideMark/>
          </w:tcPr>
          <w:p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38</w:t>
            </w:r>
          </w:p>
        </w:tc>
        <w:tc>
          <w:tcPr>
            <w:tcW w:w="897" w:type="pct"/>
            <w:shd w:val="clear" w:color="auto" w:fill="auto"/>
            <w:noWrap/>
            <w:vAlign w:val="center"/>
            <w:hideMark/>
          </w:tcPr>
          <w:p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 xml:space="preserve"> - </w:t>
            </w:r>
          </w:p>
        </w:tc>
        <w:tc>
          <w:tcPr>
            <w:tcW w:w="491" w:type="pct"/>
            <w:shd w:val="clear" w:color="auto" w:fill="auto"/>
            <w:noWrap/>
            <w:vAlign w:val="center"/>
            <w:hideMark/>
          </w:tcPr>
          <w:p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 </w:t>
            </w:r>
            <w:r w:rsidR="00006003">
              <w:rPr>
                <w:rFonts w:eastAsia="Times New Roman" w:cs="Times New Roman"/>
                <w:color w:val="000000"/>
                <w:sz w:val="20"/>
                <w:szCs w:val="20"/>
                <w:lang w:eastAsia="ru-RU"/>
              </w:rPr>
              <w:t>-</w:t>
            </w:r>
          </w:p>
        </w:tc>
      </w:tr>
      <w:tr w:rsidR="00932EDC" w:rsidRPr="00932EDC" w:rsidTr="005B16C3">
        <w:trPr>
          <w:trHeight w:val="20"/>
        </w:trPr>
        <w:tc>
          <w:tcPr>
            <w:tcW w:w="5000" w:type="pct"/>
            <w:gridSpan w:val="7"/>
            <w:shd w:val="clear" w:color="auto" w:fill="auto"/>
            <w:vAlign w:val="center"/>
            <w:hideMark/>
          </w:tcPr>
          <w:p w:rsidR="00932EDC" w:rsidRPr="00932EDC" w:rsidRDefault="00932EDC" w:rsidP="005B16C3">
            <w:pPr>
              <w:ind w:firstLine="0"/>
              <w:jc w:val="center"/>
              <w:rPr>
                <w:rFonts w:eastAsia="Times New Roman" w:cs="Times New Roman"/>
                <w:b/>
                <w:bCs/>
                <w:color w:val="000000"/>
                <w:sz w:val="20"/>
                <w:szCs w:val="20"/>
                <w:lang w:eastAsia="ru-RU"/>
              </w:rPr>
            </w:pPr>
            <w:r w:rsidRPr="00932EDC">
              <w:rPr>
                <w:rFonts w:eastAsia="Times New Roman" w:cs="Times New Roman"/>
                <w:b/>
                <w:bCs/>
                <w:color w:val="000000"/>
                <w:sz w:val="20"/>
                <w:szCs w:val="20"/>
                <w:lang w:eastAsia="ru-RU"/>
              </w:rPr>
              <w:lastRenderedPageBreak/>
              <w:t>г. Светлогорск</w:t>
            </w:r>
            <w:r w:rsidR="005B16C3">
              <w:rPr>
                <w:rFonts w:eastAsia="Times New Roman" w:cs="Times New Roman"/>
                <w:b/>
                <w:bCs/>
                <w:color w:val="000000"/>
                <w:sz w:val="20"/>
                <w:szCs w:val="20"/>
                <w:lang w:eastAsia="ru-RU"/>
              </w:rPr>
              <w:t xml:space="preserve"> и</w:t>
            </w:r>
            <w:r w:rsidRPr="00932EDC">
              <w:rPr>
                <w:rFonts w:eastAsia="Times New Roman" w:cs="Times New Roman"/>
                <w:b/>
                <w:bCs/>
                <w:color w:val="000000"/>
                <w:sz w:val="20"/>
                <w:szCs w:val="20"/>
                <w:lang w:eastAsia="ru-RU"/>
              </w:rPr>
              <w:t xml:space="preserve"> п. Лесное (водозабор </w:t>
            </w:r>
            <w:r w:rsidR="00E57661">
              <w:rPr>
                <w:rFonts w:eastAsia="Times New Roman" w:cs="Times New Roman"/>
                <w:b/>
                <w:bCs/>
                <w:color w:val="000000"/>
                <w:sz w:val="20"/>
                <w:szCs w:val="20"/>
                <w:lang w:eastAsia="ru-RU"/>
              </w:rPr>
              <w:t>«Отрадненский»</w:t>
            </w:r>
            <w:r w:rsidRPr="00932EDC">
              <w:rPr>
                <w:rFonts w:eastAsia="Times New Roman" w:cs="Times New Roman"/>
                <w:b/>
                <w:bCs/>
                <w:color w:val="000000"/>
                <w:sz w:val="20"/>
                <w:szCs w:val="20"/>
                <w:lang w:eastAsia="ru-RU"/>
              </w:rPr>
              <w:t>. Эксплуатационная зона «Лесное- Отрадное»)</w:t>
            </w:r>
          </w:p>
        </w:tc>
      </w:tr>
      <w:tr w:rsidR="00932EDC" w:rsidRPr="00932EDC" w:rsidTr="005B16C3">
        <w:trPr>
          <w:trHeight w:val="20"/>
        </w:trPr>
        <w:tc>
          <w:tcPr>
            <w:tcW w:w="283" w:type="pct"/>
            <w:shd w:val="clear" w:color="auto" w:fill="auto"/>
            <w:noWrap/>
            <w:vAlign w:val="center"/>
            <w:hideMark/>
          </w:tcPr>
          <w:p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5</w:t>
            </w:r>
          </w:p>
        </w:tc>
        <w:tc>
          <w:tcPr>
            <w:tcW w:w="1646" w:type="pct"/>
            <w:shd w:val="clear" w:color="auto" w:fill="auto"/>
            <w:vAlign w:val="center"/>
            <w:hideMark/>
          </w:tcPr>
          <w:p w:rsidR="00932EDC" w:rsidRPr="00932EDC" w:rsidRDefault="00932EDC" w:rsidP="005B16C3">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Артезианская</w:t>
            </w:r>
            <w:r w:rsidR="005B16C3">
              <w:rPr>
                <w:rFonts w:eastAsia="Times New Roman" w:cs="Times New Roman"/>
                <w:color w:val="000000"/>
                <w:sz w:val="20"/>
                <w:szCs w:val="20"/>
                <w:lang w:eastAsia="ru-RU"/>
              </w:rPr>
              <w:t xml:space="preserve"> скважина №1 (299), глуб. 108м, </w:t>
            </w:r>
            <w:r w:rsidRPr="00932EDC">
              <w:rPr>
                <w:rFonts w:eastAsia="Times New Roman" w:cs="Times New Roman"/>
                <w:color w:val="000000"/>
                <w:sz w:val="20"/>
                <w:szCs w:val="20"/>
                <w:lang w:eastAsia="ru-RU"/>
              </w:rPr>
              <w:t>п. Лесное, Калининградское шоссе</w:t>
            </w:r>
          </w:p>
        </w:tc>
        <w:tc>
          <w:tcPr>
            <w:tcW w:w="781" w:type="pct"/>
            <w:shd w:val="clear" w:color="auto" w:fill="auto"/>
            <w:noWrap/>
            <w:vAlign w:val="center"/>
            <w:hideMark/>
          </w:tcPr>
          <w:p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ЭЦВ6-10-80</w:t>
            </w:r>
          </w:p>
        </w:tc>
        <w:tc>
          <w:tcPr>
            <w:tcW w:w="473" w:type="pct"/>
            <w:shd w:val="clear" w:color="auto" w:fill="auto"/>
            <w:vAlign w:val="center"/>
            <w:hideMark/>
          </w:tcPr>
          <w:p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10</w:t>
            </w:r>
          </w:p>
        </w:tc>
        <w:tc>
          <w:tcPr>
            <w:tcW w:w="429" w:type="pct"/>
            <w:shd w:val="clear" w:color="auto" w:fill="auto"/>
            <w:noWrap/>
            <w:vAlign w:val="center"/>
            <w:hideMark/>
          </w:tcPr>
          <w:p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80</w:t>
            </w:r>
          </w:p>
        </w:tc>
        <w:tc>
          <w:tcPr>
            <w:tcW w:w="897" w:type="pct"/>
            <w:shd w:val="clear" w:color="auto" w:fill="auto"/>
            <w:noWrap/>
            <w:vAlign w:val="center"/>
            <w:hideMark/>
          </w:tcPr>
          <w:p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 xml:space="preserve"> - </w:t>
            </w:r>
          </w:p>
        </w:tc>
        <w:tc>
          <w:tcPr>
            <w:tcW w:w="491" w:type="pct"/>
            <w:shd w:val="clear" w:color="auto" w:fill="auto"/>
            <w:noWrap/>
            <w:vAlign w:val="center"/>
            <w:hideMark/>
          </w:tcPr>
          <w:p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 </w:t>
            </w:r>
            <w:r w:rsidR="00006003">
              <w:rPr>
                <w:rFonts w:eastAsia="Times New Roman" w:cs="Times New Roman"/>
                <w:color w:val="000000"/>
                <w:sz w:val="20"/>
                <w:szCs w:val="20"/>
                <w:lang w:eastAsia="ru-RU"/>
              </w:rPr>
              <w:t>КР*</w:t>
            </w:r>
            <w:r w:rsidR="00006003" w:rsidRPr="00932EDC">
              <w:rPr>
                <w:rFonts w:eastAsia="Times New Roman" w:cs="Times New Roman"/>
                <w:color w:val="000000"/>
                <w:sz w:val="20"/>
                <w:szCs w:val="20"/>
                <w:lang w:eastAsia="ru-RU"/>
              </w:rPr>
              <w:t> </w:t>
            </w:r>
          </w:p>
        </w:tc>
      </w:tr>
      <w:tr w:rsidR="00932EDC" w:rsidRPr="00932EDC" w:rsidTr="005B16C3">
        <w:trPr>
          <w:trHeight w:val="20"/>
        </w:trPr>
        <w:tc>
          <w:tcPr>
            <w:tcW w:w="283" w:type="pct"/>
            <w:shd w:val="clear" w:color="auto" w:fill="auto"/>
            <w:noWrap/>
            <w:vAlign w:val="center"/>
            <w:hideMark/>
          </w:tcPr>
          <w:p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6</w:t>
            </w:r>
          </w:p>
        </w:tc>
        <w:tc>
          <w:tcPr>
            <w:tcW w:w="1646" w:type="pct"/>
            <w:shd w:val="clear" w:color="auto" w:fill="auto"/>
            <w:vAlign w:val="center"/>
            <w:hideMark/>
          </w:tcPr>
          <w:p w:rsidR="00932EDC" w:rsidRPr="00932EDC" w:rsidRDefault="00932EDC" w:rsidP="005B16C3">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Артезианская</w:t>
            </w:r>
            <w:r w:rsidR="005B16C3">
              <w:rPr>
                <w:rFonts w:eastAsia="Times New Roman" w:cs="Times New Roman"/>
                <w:color w:val="000000"/>
                <w:sz w:val="20"/>
                <w:szCs w:val="20"/>
                <w:lang w:eastAsia="ru-RU"/>
              </w:rPr>
              <w:t xml:space="preserve"> скважина №2 (296), глуб. 108м</w:t>
            </w:r>
            <w:r w:rsidRPr="00932EDC">
              <w:rPr>
                <w:rFonts w:eastAsia="Times New Roman" w:cs="Times New Roman"/>
                <w:color w:val="000000"/>
                <w:sz w:val="20"/>
                <w:szCs w:val="20"/>
                <w:lang w:eastAsia="ru-RU"/>
              </w:rPr>
              <w:t>, п. Лесное, Калининградское шоссе</w:t>
            </w:r>
          </w:p>
        </w:tc>
        <w:tc>
          <w:tcPr>
            <w:tcW w:w="781" w:type="pct"/>
            <w:shd w:val="clear" w:color="auto" w:fill="auto"/>
            <w:noWrap/>
            <w:vAlign w:val="center"/>
            <w:hideMark/>
          </w:tcPr>
          <w:p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ЭЦВ6-10-80</w:t>
            </w:r>
          </w:p>
        </w:tc>
        <w:tc>
          <w:tcPr>
            <w:tcW w:w="473" w:type="pct"/>
            <w:shd w:val="clear" w:color="auto" w:fill="auto"/>
            <w:vAlign w:val="center"/>
            <w:hideMark/>
          </w:tcPr>
          <w:p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10</w:t>
            </w:r>
          </w:p>
        </w:tc>
        <w:tc>
          <w:tcPr>
            <w:tcW w:w="429" w:type="pct"/>
            <w:shd w:val="clear" w:color="auto" w:fill="auto"/>
            <w:noWrap/>
            <w:vAlign w:val="center"/>
            <w:hideMark/>
          </w:tcPr>
          <w:p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80</w:t>
            </w:r>
          </w:p>
        </w:tc>
        <w:tc>
          <w:tcPr>
            <w:tcW w:w="897" w:type="pct"/>
            <w:shd w:val="clear" w:color="auto" w:fill="auto"/>
            <w:noWrap/>
            <w:vAlign w:val="center"/>
            <w:hideMark/>
          </w:tcPr>
          <w:p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 xml:space="preserve"> - </w:t>
            </w:r>
          </w:p>
        </w:tc>
        <w:tc>
          <w:tcPr>
            <w:tcW w:w="491" w:type="pct"/>
            <w:shd w:val="clear" w:color="auto" w:fill="auto"/>
            <w:noWrap/>
            <w:vAlign w:val="center"/>
            <w:hideMark/>
          </w:tcPr>
          <w:p w:rsidR="00932EDC" w:rsidRPr="00932EDC" w:rsidRDefault="00006003" w:rsidP="00932EDC">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КР*</w:t>
            </w:r>
            <w:r w:rsidRPr="00932EDC">
              <w:rPr>
                <w:rFonts w:eastAsia="Times New Roman" w:cs="Times New Roman"/>
                <w:color w:val="000000"/>
                <w:sz w:val="20"/>
                <w:szCs w:val="20"/>
                <w:lang w:eastAsia="ru-RU"/>
              </w:rPr>
              <w:t> </w:t>
            </w:r>
            <w:r w:rsidR="00932EDC" w:rsidRPr="00932EDC">
              <w:rPr>
                <w:rFonts w:eastAsia="Times New Roman" w:cs="Times New Roman"/>
                <w:color w:val="000000"/>
                <w:sz w:val="20"/>
                <w:szCs w:val="20"/>
                <w:lang w:eastAsia="ru-RU"/>
              </w:rPr>
              <w:t> </w:t>
            </w:r>
          </w:p>
        </w:tc>
      </w:tr>
      <w:tr w:rsidR="00932EDC" w:rsidRPr="00932EDC" w:rsidTr="005B16C3">
        <w:trPr>
          <w:trHeight w:val="20"/>
        </w:trPr>
        <w:tc>
          <w:tcPr>
            <w:tcW w:w="283" w:type="pct"/>
            <w:shd w:val="clear" w:color="auto" w:fill="auto"/>
            <w:noWrap/>
            <w:vAlign w:val="center"/>
            <w:hideMark/>
          </w:tcPr>
          <w:p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7</w:t>
            </w:r>
          </w:p>
        </w:tc>
        <w:tc>
          <w:tcPr>
            <w:tcW w:w="1646" w:type="pct"/>
            <w:shd w:val="clear" w:color="auto" w:fill="auto"/>
            <w:vAlign w:val="center"/>
            <w:hideMark/>
          </w:tcPr>
          <w:p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Артезианская скважина №3 (10783), глуб. 82,4м, г. Светлогорск, ул. Станционная, водозабор №2</w:t>
            </w:r>
          </w:p>
        </w:tc>
        <w:tc>
          <w:tcPr>
            <w:tcW w:w="781" w:type="pct"/>
            <w:shd w:val="clear" w:color="auto" w:fill="auto"/>
            <w:noWrap/>
            <w:vAlign w:val="center"/>
            <w:hideMark/>
          </w:tcPr>
          <w:p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SP-30-9</w:t>
            </w:r>
          </w:p>
        </w:tc>
        <w:tc>
          <w:tcPr>
            <w:tcW w:w="473" w:type="pct"/>
            <w:shd w:val="clear" w:color="auto" w:fill="auto"/>
            <w:vAlign w:val="center"/>
            <w:hideMark/>
          </w:tcPr>
          <w:p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30</w:t>
            </w:r>
          </w:p>
        </w:tc>
        <w:tc>
          <w:tcPr>
            <w:tcW w:w="429" w:type="pct"/>
            <w:shd w:val="clear" w:color="auto" w:fill="auto"/>
            <w:noWrap/>
            <w:vAlign w:val="center"/>
            <w:hideMark/>
          </w:tcPr>
          <w:p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69</w:t>
            </w:r>
          </w:p>
        </w:tc>
        <w:tc>
          <w:tcPr>
            <w:tcW w:w="897" w:type="pct"/>
            <w:shd w:val="clear" w:color="auto" w:fill="auto"/>
            <w:noWrap/>
            <w:vAlign w:val="center"/>
            <w:hideMark/>
          </w:tcPr>
          <w:p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 xml:space="preserve"> - </w:t>
            </w:r>
          </w:p>
        </w:tc>
        <w:tc>
          <w:tcPr>
            <w:tcW w:w="491" w:type="pct"/>
            <w:shd w:val="clear" w:color="auto" w:fill="auto"/>
            <w:noWrap/>
            <w:vAlign w:val="center"/>
            <w:hideMark/>
          </w:tcPr>
          <w:p w:rsidR="00932EDC" w:rsidRPr="00932EDC" w:rsidRDefault="00006003" w:rsidP="00932EDC">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КР*</w:t>
            </w:r>
            <w:r w:rsidRPr="00932EDC">
              <w:rPr>
                <w:rFonts w:eastAsia="Times New Roman" w:cs="Times New Roman"/>
                <w:color w:val="000000"/>
                <w:sz w:val="20"/>
                <w:szCs w:val="20"/>
                <w:lang w:eastAsia="ru-RU"/>
              </w:rPr>
              <w:t> </w:t>
            </w:r>
            <w:r w:rsidR="00932EDC" w:rsidRPr="00932EDC">
              <w:rPr>
                <w:rFonts w:eastAsia="Times New Roman" w:cs="Times New Roman"/>
                <w:color w:val="000000"/>
                <w:sz w:val="20"/>
                <w:szCs w:val="20"/>
                <w:lang w:eastAsia="ru-RU"/>
              </w:rPr>
              <w:t> </w:t>
            </w:r>
          </w:p>
        </w:tc>
      </w:tr>
      <w:tr w:rsidR="00932EDC" w:rsidRPr="00932EDC" w:rsidTr="005B16C3">
        <w:trPr>
          <w:trHeight w:val="20"/>
        </w:trPr>
        <w:tc>
          <w:tcPr>
            <w:tcW w:w="283" w:type="pct"/>
            <w:shd w:val="clear" w:color="auto" w:fill="auto"/>
            <w:noWrap/>
            <w:vAlign w:val="center"/>
            <w:hideMark/>
          </w:tcPr>
          <w:p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8</w:t>
            </w:r>
          </w:p>
        </w:tc>
        <w:tc>
          <w:tcPr>
            <w:tcW w:w="1646" w:type="pct"/>
            <w:shd w:val="clear" w:color="auto" w:fill="auto"/>
            <w:vAlign w:val="center"/>
            <w:hideMark/>
          </w:tcPr>
          <w:p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Артезианская скважина №15 (33096), глуб. 85м, г. Светлогорск, ул. Станционная, водозабор №2</w:t>
            </w:r>
          </w:p>
        </w:tc>
        <w:tc>
          <w:tcPr>
            <w:tcW w:w="781" w:type="pct"/>
            <w:shd w:val="clear" w:color="auto" w:fill="auto"/>
            <w:noWrap/>
            <w:vAlign w:val="center"/>
            <w:hideMark/>
          </w:tcPr>
          <w:p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SP-30-9</w:t>
            </w:r>
          </w:p>
        </w:tc>
        <w:tc>
          <w:tcPr>
            <w:tcW w:w="473" w:type="pct"/>
            <w:shd w:val="clear" w:color="auto" w:fill="auto"/>
            <w:vAlign w:val="center"/>
            <w:hideMark/>
          </w:tcPr>
          <w:p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30</w:t>
            </w:r>
          </w:p>
        </w:tc>
        <w:tc>
          <w:tcPr>
            <w:tcW w:w="429" w:type="pct"/>
            <w:shd w:val="clear" w:color="auto" w:fill="auto"/>
            <w:noWrap/>
            <w:vAlign w:val="center"/>
            <w:hideMark/>
          </w:tcPr>
          <w:p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69</w:t>
            </w:r>
          </w:p>
        </w:tc>
        <w:tc>
          <w:tcPr>
            <w:tcW w:w="897" w:type="pct"/>
            <w:shd w:val="clear" w:color="auto" w:fill="auto"/>
            <w:noWrap/>
            <w:vAlign w:val="center"/>
            <w:hideMark/>
          </w:tcPr>
          <w:p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 xml:space="preserve"> - </w:t>
            </w:r>
          </w:p>
        </w:tc>
        <w:tc>
          <w:tcPr>
            <w:tcW w:w="491" w:type="pct"/>
            <w:shd w:val="clear" w:color="auto" w:fill="auto"/>
            <w:noWrap/>
            <w:vAlign w:val="center"/>
            <w:hideMark/>
          </w:tcPr>
          <w:p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 </w:t>
            </w:r>
            <w:r w:rsidR="00006003">
              <w:rPr>
                <w:rFonts w:eastAsia="Times New Roman" w:cs="Times New Roman"/>
                <w:color w:val="000000"/>
                <w:sz w:val="20"/>
                <w:szCs w:val="20"/>
                <w:lang w:eastAsia="ru-RU"/>
              </w:rPr>
              <w:t>-</w:t>
            </w:r>
          </w:p>
        </w:tc>
      </w:tr>
      <w:tr w:rsidR="00932EDC" w:rsidRPr="00932EDC" w:rsidTr="005B16C3">
        <w:trPr>
          <w:trHeight w:val="20"/>
        </w:trPr>
        <w:tc>
          <w:tcPr>
            <w:tcW w:w="283" w:type="pct"/>
            <w:shd w:val="clear" w:color="auto" w:fill="auto"/>
            <w:noWrap/>
            <w:vAlign w:val="center"/>
            <w:hideMark/>
          </w:tcPr>
          <w:p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9</w:t>
            </w:r>
          </w:p>
        </w:tc>
        <w:tc>
          <w:tcPr>
            <w:tcW w:w="1646" w:type="pct"/>
            <w:shd w:val="clear" w:color="auto" w:fill="auto"/>
            <w:vAlign w:val="center"/>
            <w:hideMark/>
          </w:tcPr>
          <w:p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Артезианская скважина №18 (59643), глуб. 95м, г. Светлогорск, ул. Тельмана, водозабор №2</w:t>
            </w:r>
          </w:p>
        </w:tc>
        <w:tc>
          <w:tcPr>
            <w:tcW w:w="781" w:type="pct"/>
            <w:shd w:val="clear" w:color="auto" w:fill="auto"/>
            <w:noWrap/>
            <w:vAlign w:val="center"/>
            <w:hideMark/>
          </w:tcPr>
          <w:p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SP-17-13</w:t>
            </w:r>
          </w:p>
        </w:tc>
        <w:tc>
          <w:tcPr>
            <w:tcW w:w="473" w:type="pct"/>
            <w:shd w:val="clear" w:color="auto" w:fill="auto"/>
            <w:noWrap/>
            <w:vAlign w:val="center"/>
            <w:hideMark/>
          </w:tcPr>
          <w:p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17</w:t>
            </w:r>
          </w:p>
        </w:tc>
        <w:tc>
          <w:tcPr>
            <w:tcW w:w="429" w:type="pct"/>
            <w:shd w:val="clear" w:color="auto" w:fill="auto"/>
            <w:noWrap/>
            <w:vAlign w:val="center"/>
            <w:hideMark/>
          </w:tcPr>
          <w:p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106</w:t>
            </w:r>
          </w:p>
        </w:tc>
        <w:tc>
          <w:tcPr>
            <w:tcW w:w="897" w:type="pct"/>
            <w:shd w:val="clear" w:color="auto" w:fill="auto"/>
            <w:noWrap/>
            <w:vAlign w:val="center"/>
            <w:hideMark/>
          </w:tcPr>
          <w:p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 xml:space="preserve"> - </w:t>
            </w:r>
          </w:p>
        </w:tc>
        <w:tc>
          <w:tcPr>
            <w:tcW w:w="491" w:type="pct"/>
            <w:shd w:val="clear" w:color="auto" w:fill="auto"/>
            <w:noWrap/>
            <w:vAlign w:val="center"/>
            <w:hideMark/>
          </w:tcPr>
          <w:p w:rsidR="00932EDC" w:rsidRPr="00932EDC" w:rsidRDefault="00006003" w:rsidP="00932EDC">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КР*</w:t>
            </w:r>
            <w:r w:rsidRPr="00932EDC">
              <w:rPr>
                <w:rFonts w:eastAsia="Times New Roman" w:cs="Times New Roman"/>
                <w:color w:val="000000"/>
                <w:sz w:val="20"/>
                <w:szCs w:val="20"/>
                <w:lang w:eastAsia="ru-RU"/>
              </w:rPr>
              <w:t> </w:t>
            </w:r>
            <w:r w:rsidR="00932EDC" w:rsidRPr="00932EDC">
              <w:rPr>
                <w:rFonts w:eastAsia="Times New Roman" w:cs="Times New Roman"/>
                <w:color w:val="000000"/>
                <w:sz w:val="20"/>
                <w:szCs w:val="20"/>
                <w:lang w:eastAsia="ru-RU"/>
              </w:rPr>
              <w:t> </w:t>
            </w:r>
          </w:p>
        </w:tc>
      </w:tr>
      <w:tr w:rsidR="00932EDC" w:rsidRPr="00932EDC" w:rsidTr="005B16C3">
        <w:trPr>
          <w:trHeight w:val="20"/>
        </w:trPr>
        <w:tc>
          <w:tcPr>
            <w:tcW w:w="5000" w:type="pct"/>
            <w:gridSpan w:val="7"/>
            <w:shd w:val="clear" w:color="auto" w:fill="auto"/>
            <w:noWrap/>
            <w:vAlign w:val="center"/>
            <w:hideMark/>
          </w:tcPr>
          <w:p w:rsidR="00932EDC" w:rsidRPr="00932EDC" w:rsidRDefault="00932EDC" w:rsidP="00E57661">
            <w:pPr>
              <w:ind w:firstLine="0"/>
              <w:jc w:val="center"/>
              <w:rPr>
                <w:rFonts w:eastAsia="Times New Roman" w:cs="Times New Roman"/>
                <w:b/>
                <w:bCs/>
                <w:color w:val="000000"/>
                <w:sz w:val="20"/>
                <w:szCs w:val="20"/>
                <w:lang w:eastAsia="ru-RU"/>
              </w:rPr>
            </w:pPr>
            <w:r w:rsidRPr="00932EDC">
              <w:rPr>
                <w:rFonts w:eastAsia="Times New Roman" w:cs="Times New Roman"/>
                <w:b/>
                <w:bCs/>
                <w:color w:val="000000"/>
                <w:sz w:val="20"/>
                <w:szCs w:val="20"/>
                <w:lang w:eastAsia="ru-RU"/>
              </w:rPr>
              <w:t xml:space="preserve">г. Светлогорск (водозабор </w:t>
            </w:r>
            <w:r w:rsidR="00E57661">
              <w:rPr>
                <w:rFonts w:eastAsia="Times New Roman" w:cs="Times New Roman"/>
                <w:b/>
                <w:bCs/>
                <w:color w:val="000000"/>
                <w:sz w:val="20"/>
                <w:szCs w:val="20"/>
                <w:lang w:eastAsia="ru-RU"/>
              </w:rPr>
              <w:t>«Ново-Светлогорский»</w:t>
            </w:r>
            <w:r w:rsidRPr="00932EDC">
              <w:rPr>
                <w:rFonts w:eastAsia="Times New Roman" w:cs="Times New Roman"/>
                <w:b/>
                <w:bCs/>
                <w:color w:val="000000"/>
                <w:sz w:val="20"/>
                <w:szCs w:val="20"/>
                <w:lang w:eastAsia="ru-RU"/>
              </w:rPr>
              <w:t>. Эксплуатационная зона «Светлогорск»)</w:t>
            </w:r>
          </w:p>
        </w:tc>
      </w:tr>
      <w:tr w:rsidR="00932EDC" w:rsidRPr="00932EDC" w:rsidTr="005B16C3">
        <w:trPr>
          <w:trHeight w:val="20"/>
        </w:trPr>
        <w:tc>
          <w:tcPr>
            <w:tcW w:w="283" w:type="pct"/>
            <w:shd w:val="clear" w:color="auto" w:fill="auto"/>
            <w:noWrap/>
            <w:vAlign w:val="center"/>
            <w:hideMark/>
          </w:tcPr>
          <w:p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10</w:t>
            </w:r>
          </w:p>
        </w:tc>
        <w:tc>
          <w:tcPr>
            <w:tcW w:w="1646" w:type="pct"/>
            <w:shd w:val="clear" w:color="auto" w:fill="auto"/>
            <w:vAlign w:val="center"/>
            <w:hideMark/>
          </w:tcPr>
          <w:p w:rsidR="00932EDC" w:rsidRPr="00932EDC" w:rsidRDefault="00932EDC" w:rsidP="005B16C3">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Артезианская скважина №8 (56770), глуб. 83м, г. Светлогорск</w:t>
            </w:r>
          </w:p>
        </w:tc>
        <w:tc>
          <w:tcPr>
            <w:tcW w:w="781" w:type="pct"/>
            <w:shd w:val="clear" w:color="auto" w:fill="auto"/>
            <w:noWrap/>
            <w:vAlign w:val="center"/>
            <w:hideMark/>
          </w:tcPr>
          <w:p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VS19/10</w:t>
            </w:r>
          </w:p>
        </w:tc>
        <w:tc>
          <w:tcPr>
            <w:tcW w:w="473" w:type="pct"/>
            <w:shd w:val="clear" w:color="auto" w:fill="auto"/>
            <w:noWrap/>
            <w:vAlign w:val="center"/>
            <w:hideMark/>
          </w:tcPr>
          <w:p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27</w:t>
            </w:r>
          </w:p>
        </w:tc>
        <w:tc>
          <w:tcPr>
            <w:tcW w:w="429" w:type="pct"/>
            <w:shd w:val="clear" w:color="auto" w:fill="auto"/>
            <w:noWrap/>
            <w:vAlign w:val="center"/>
            <w:hideMark/>
          </w:tcPr>
          <w:p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700</w:t>
            </w:r>
          </w:p>
        </w:tc>
        <w:tc>
          <w:tcPr>
            <w:tcW w:w="897" w:type="pct"/>
            <w:shd w:val="clear" w:color="auto" w:fill="auto"/>
            <w:noWrap/>
            <w:vAlign w:val="center"/>
            <w:hideMark/>
          </w:tcPr>
          <w:p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да</w:t>
            </w:r>
          </w:p>
        </w:tc>
        <w:tc>
          <w:tcPr>
            <w:tcW w:w="491" w:type="pct"/>
            <w:shd w:val="clear" w:color="auto" w:fill="auto"/>
            <w:noWrap/>
            <w:vAlign w:val="center"/>
            <w:hideMark/>
          </w:tcPr>
          <w:p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 </w:t>
            </w:r>
            <w:r w:rsidR="00006003">
              <w:rPr>
                <w:rFonts w:eastAsia="Times New Roman" w:cs="Times New Roman"/>
                <w:color w:val="000000"/>
                <w:sz w:val="20"/>
                <w:szCs w:val="20"/>
                <w:lang w:eastAsia="ru-RU"/>
              </w:rPr>
              <w:t>КР*</w:t>
            </w:r>
            <w:r w:rsidR="00006003" w:rsidRPr="00932EDC">
              <w:rPr>
                <w:rFonts w:eastAsia="Times New Roman" w:cs="Times New Roman"/>
                <w:color w:val="000000"/>
                <w:sz w:val="20"/>
                <w:szCs w:val="20"/>
                <w:lang w:eastAsia="ru-RU"/>
              </w:rPr>
              <w:t> </w:t>
            </w:r>
          </w:p>
        </w:tc>
      </w:tr>
      <w:tr w:rsidR="00932EDC" w:rsidRPr="00932EDC" w:rsidTr="005B16C3">
        <w:trPr>
          <w:trHeight w:val="20"/>
        </w:trPr>
        <w:tc>
          <w:tcPr>
            <w:tcW w:w="283" w:type="pct"/>
            <w:shd w:val="clear" w:color="auto" w:fill="auto"/>
            <w:noWrap/>
            <w:vAlign w:val="center"/>
            <w:hideMark/>
          </w:tcPr>
          <w:p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11</w:t>
            </w:r>
          </w:p>
        </w:tc>
        <w:tc>
          <w:tcPr>
            <w:tcW w:w="1646" w:type="pct"/>
            <w:shd w:val="clear" w:color="auto" w:fill="auto"/>
            <w:vAlign w:val="center"/>
            <w:hideMark/>
          </w:tcPr>
          <w:p w:rsidR="00932EDC" w:rsidRPr="00932EDC" w:rsidRDefault="00932EDC" w:rsidP="005B16C3">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Артезианская скважина №9 (56843), глубина 90м, г. Светлогорск</w:t>
            </w:r>
          </w:p>
        </w:tc>
        <w:tc>
          <w:tcPr>
            <w:tcW w:w="781" w:type="pct"/>
            <w:shd w:val="clear" w:color="auto" w:fill="auto"/>
            <w:noWrap/>
            <w:vAlign w:val="center"/>
            <w:hideMark/>
          </w:tcPr>
          <w:p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SP46-5</w:t>
            </w:r>
          </w:p>
        </w:tc>
        <w:tc>
          <w:tcPr>
            <w:tcW w:w="473" w:type="pct"/>
            <w:shd w:val="clear" w:color="auto" w:fill="auto"/>
            <w:noWrap/>
            <w:vAlign w:val="center"/>
            <w:hideMark/>
          </w:tcPr>
          <w:p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46</w:t>
            </w:r>
          </w:p>
        </w:tc>
        <w:tc>
          <w:tcPr>
            <w:tcW w:w="429" w:type="pct"/>
            <w:shd w:val="clear" w:color="auto" w:fill="auto"/>
            <w:noWrap/>
            <w:vAlign w:val="center"/>
            <w:hideMark/>
          </w:tcPr>
          <w:p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43</w:t>
            </w:r>
          </w:p>
        </w:tc>
        <w:tc>
          <w:tcPr>
            <w:tcW w:w="897" w:type="pct"/>
            <w:shd w:val="clear" w:color="auto" w:fill="auto"/>
            <w:noWrap/>
            <w:vAlign w:val="center"/>
            <w:hideMark/>
          </w:tcPr>
          <w:p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да</w:t>
            </w:r>
          </w:p>
        </w:tc>
        <w:tc>
          <w:tcPr>
            <w:tcW w:w="491" w:type="pct"/>
            <w:shd w:val="clear" w:color="auto" w:fill="auto"/>
            <w:noWrap/>
            <w:vAlign w:val="center"/>
            <w:hideMark/>
          </w:tcPr>
          <w:p w:rsidR="00932EDC" w:rsidRPr="00932EDC" w:rsidRDefault="00006003" w:rsidP="00932EDC">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КР*</w:t>
            </w:r>
            <w:r w:rsidRPr="00932EDC">
              <w:rPr>
                <w:rFonts w:eastAsia="Times New Roman" w:cs="Times New Roman"/>
                <w:color w:val="000000"/>
                <w:sz w:val="20"/>
                <w:szCs w:val="20"/>
                <w:lang w:eastAsia="ru-RU"/>
              </w:rPr>
              <w:t> </w:t>
            </w:r>
            <w:r w:rsidR="00932EDC" w:rsidRPr="00932EDC">
              <w:rPr>
                <w:rFonts w:eastAsia="Times New Roman" w:cs="Times New Roman"/>
                <w:color w:val="000000"/>
                <w:sz w:val="20"/>
                <w:szCs w:val="20"/>
                <w:lang w:eastAsia="ru-RU"/>
              </w:rPr>
              <w:t> </w:t>
            </w:r>
          </w:p>
        </w:tc>
      </w:tr>
      <w:tr w:rsidR="00932EDC" w:rsidRPr="00932EDC" w:rsidTr="005B16C3">
        <w:trPr>
          <w:trHeight w:val="20"/>
        </w:trPr>
        <w:tc>
          <w:tcPr>
            <w:tcW w:w="283" w:type="pct"/>
            <w:shd w:val="clear" w:color="auto" w:fill="auto"/>
            <w:noWrap/>
            <w:vAlign w:val="center"/>
            <w:hideMark/>
          </w:tcPr>
          <w:p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12</w:t>
            </w:r>
          </w:p>
        </w:tc>
        <w:tc>
          <w:tcPr>
            <w:tcW w:w="1646" w:type="pct"/>
            <w:shd w:val="clear" w:color="auto" w:fill="auto"/>
            <w:vAlign w:val="center"/>
            <w:hideMark/>
          </w:tcPr>
          <w:p w:rsidR="00932EDC" w:rsidRPr="00932EDC" w:rsidRDefault="00932EDC" w:rsidP="005B16C3">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Артезианская скважина №1</w:t>
            </w:r>
            <w:r w:rsidR="005B16C3">
              <w:rPr>
                <w:rFonts w:eastAsia="Times New Roman" w:cs="Times New Roman"/>
                <w:color w:val="000000"/>
                <w:sz w:val="20"/>
                <w:szCs w:val="20"/>
                <w:lang w:eastAsia="ru-RU"/>
              </w:rPr>
              <w:t>0, глубина 90м, г. Светлогорск</w:t>
            </w:r>
          </w:p>
        </w:tc>
        <w:tc>
          <w:tcPr>
            <w:tcW w:w="781" w:type="pct"/>
            <w:shd w:val="clear" w:color="auto" w:fill="auto"/>
            <w:noWrap/>
            <w:vAlign w:val="center"/>
            <w:hideMark/>
          </w:tcPr>
          <w:p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SP46-5</w:t>
            </w:r>
          </w:p>
        </w:tc>
        <w:tc>
          <w:tcPr>
            <w:tcW w:w="473" w:type="pct"/>
            <w:shd w:val="clear" w:color="auto" w:fill="auto"/>
            <w:noWrap/>
            <w:vAlign w:val="center"/>
            <w:hideMark/>
          </w:tcPr>
          <w:p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46</w:t>
            </w:r>
          </w:p>
        </w:tc>
        <w:tc>
          <w:tcPr>
            <w:tcW w:w="429" w:type="pct"/>
            <w:shd w:val="clear" w:color="auto" w:fill="auto"/>
            <w:noWrap/>
            <w:vAlign w:val="center"/>
            <w:hideMark/>
          </w:tcPr>
          <w:p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43</w:t>
            </w:r>
          </w:p>
        </w:tc>
        <w:tc>
          <w:tcPr>
            <w:tcW w:w="897" w:type="pct"/>
            <w:shd w:val="clear" w:color="auto" w:fill="auto"/>
            <w:noWrap/>
            <w:vAlign w:val="center"/>
            <w:hideMark/>
          </w:tcPr>
          <w:p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да</w:t>
            </w:r>
          </w:p>
        </w:tc>
        <w:tc>
          <w:tcPr>
            <w:tcW w:w="491" w:type="pct"/>
            <w:shd w:val="clear" w:color="auto" w:fill="auto"/>
            <w:noWrap/>
            <w:vAlign w:val="center"/>
            <w:hideMark/>
          </w:tcPr>
          <w:p w:rsidR="00932EDC" w:rsidRPr="00932EDC" w:rsidRDefault="00006003" w:rsidP="00932EDC">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КР*</w:t>
            </w:r>
            <w:r w:rsidRPr="00932EDC">
              <w:rPr>
                <w:rFonts w:eastAsia="Times New Roman" w:cs="Times New Roman"/>
                <w:color w:val="000000"/>
                <w:sz w:val="20"/>
                <w:szCs w:val="20"/>
                <w:lang w:eastAsia="ru-RU"/>
              </w:rPr>
              <w:t> </w:t>
            </w:r>
            <w:r w:rsidR="00932EDC" w:rsidRPr="00932EDC">
              <w:rPr>
                <w:rFonts w:eastAsia="Times New Roman" w:cs="Times New Roman"/>
                <w:color w:val="000000"/>
                <w:sz w:val="20"/>
                <w:szCs w:val="20"/>
                <w:lang w:eastAsia="ru-RU"/>
              </w:rPr>
              <w:t> </w:t>
            </w:r>
          </w:p>
        </w:tc>
      </w:tr>
      <w:tr w:rsidR="00932EDC" w:rsidRPr="00932EDC" w:rsidTr="005B16C3">
        <w:trPr>
          <w:trHeight w:val="20"/>
        </w:trPr>
        <w:tc>
          <w:tcPr>
            <w:tcW w:w="283" w:type="pct"/>
            <w:shd w:val="clear" w:color="auto" w:fill="auto"/>
            <w:noWrap/>
            <w:vAlign w:val="center"/>
            <w:hideMark/>
          </w:tcPr>
          <w:p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13</w:t>
            </w:r>
          </w:p>
        </w:tc>
        <w:tc>
          <w:tcPr>
            <w:tcW w:w="1646" w:type="pct"/>
            <w:shd w:val="clear" w:color="auto" w:fill="auto"/>
            <w:vAlign w:val="center"/>
            <w:hideMark/>
          </w:tcPr>
          <w:p w:rsidR="00932EDC" w:rsidRPr="00932EDC" w:rsidRDefault="00932EDC" w:rsidP="005B16C3">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Артезианская скважина №11</w:t>
            </w:r>
            <w:r w:rsidR="005B16C3">
              <w:rPr>
                <w:rFonts w:eastAsia="Times New Roman" w:cs="Times New Roman"/>
                <w:color w:val="000000"/>
                <w:sz w:val="20"/>
                <w:szCs w:val="20"/>
                <w:lang w:eastAsia="ru-RU"/>
              </w:rPr>
              <w:t>, глубина 90м, г. Светлогорск</w:t>
            </w:r>
          </w:p>
        </w:tc>
        <w:tc>
          <w:tcPr>
            <w:tcW w:w="781" w:type="pct"/>
            <w:shd w:val="clear" w:color="auto" w:fill="auto"/>
            <w:noWrap/>
            <w:vAlign w:val="center"/>
            <w:hideMark/>
          </w:tcPr>
          <w:p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SP-46-5</w:t>
            </w:r>
          </w:p>
        </w:tc>
        <w:tc>
          <w:tcPr>
            <w:tcW w:w="473" w:type="pct"/>
            <w:shd w:val="clear" w:color="auto" w:fill="auto"/>
            <w:noWrap/>
            <w:vAlign w:val="center"/>
            <w:hideMark/>
          </w:tcPr>
          <w:p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46</w:t>
            </w:r>
          </w:p>
        </w:tc>
        <w:tc>
          <w:tcPr>
            <w:tcW w:w="429" w:type="pct"/>
            <w:shd w:val="clear" w:color="auto" w:fill="auto"/>
            <w:noWrap/>
            <w:vAlign w:val="center"/>
            <w:hideMark/>
          </w:tcPr>
          <w:p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43</w:t>
            </w:r>
          </w:p>
        </w:tc>
        <w:tc>
          <w:tcPr>
            <w:tcW w:w="897" w:type="pct"/>
            <w:shd w:val="clear" w:color="auto" w:fill="auto"/>
            <w:noWrap/>
            <w:vAlign w:val="center"/>
            <w:hideMark/>
          </w:tcPr>
          <w:p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 xml:space="preserve"> - </w:t>
            </w:r>
          </w:p>
        </w:tc>
        <w:tc>
          <w:tcPr>
            <w:tcW w:w="491" w:type="pct"/>
            <w:shd w:val="clear" w:color="auto" w:fill="auto"/>
            <w:noWrap/>
            <w:vAlign w:val="center"/>
            <w:hideMark/>
          </w:tcPr>
          <w:p w:rsidR="00932EDC" w:rsidRPr="00932EDC" w:rsidRDefault="00006003" w:rsidP="00932EDC">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КР*</w:t>
            </w:r>
            <w:r w:rsidRPr="00932EDC">
              <w:rPr>
                <w:rFonts w:eastAsia="Times New Roman" w:cs="Times New Roman"/>
                <w:color w:val="000000"/>
                <w:sz w:val="20"/>
                <w:szCs w:val="20"/>
                <w:lang w:eastAsia="ru-RU"/>
              </w:rPr>
              <w:t> </w:t>
            </w:r>
            <w:r w:rsidR="00932EDC" w:rsidRPr="00932EDC">
              <w:rPr>
                <w:rFonts w:eastAsia="Times New Roman" w:cs="Times New Roman"/>
                <w:color w:val="000000"/>
                <w:sz w:val="20"/>
                <w:szCs w:val="20"/>
                <w:lang w:eastAsia="ru-RU"/>
              </w:rPr>
              <w:t> </w:t>
            </w:r>
          </w:p>
        </w:tc>
      </w:tr>
      <w:tr w:rsidR="00932EDC" w:rsidRPr="00932EDC" w:rsidTr="005B16C3">
        <w:trPr>
          <w:trHeight w:val="20"/>
        </w:trPr>
        <w:tc>
          <w:tcPr>
            <w:tcW w:w="283" w:type="pct"/>
            <w:shd w:val="clear" w:color="auto" w:fill="auto"/>
            <w:noWrap/>
            <w:vAlign w:val="center"/>
            <w:hideMark/>
          </w:tcPr>
          <w:p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14</w:t>
            </w:r>
          </w:p>
        </w:tc>
        <w:tc>
          <w:tcPr>
            <w:tcW w:w="1646" w:type="pct"/>
            <w:shd w:val="clear" w:color="auto" w:fill="auto"/>
            <w:vAlign w:val="center"/>
            <w:hideMark/>
          </w:tcPr>
          <w:p w:rsidR="00932EDC" w:rsidRPr="00932EDC" w:rsidRDefault="00932EDC" w:rsidP="005B16C3">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Артезианская скважина №1</w:t>
            </w:r>
            <w:r w:rsidR="005B16C3">
              <w:rPr>
                <w:rFonts w:eastAsia="Times New Roman" w:cs="Times New Roman"/>
                <w:color w:val="000000"/>
                <w:sz w:val="20"/>
                <w:szCs w:val="20"/>
                <w:lang w:eastAsia="ru-RU"/>
              </w:rPr>
              <w:t>2, глубина 95м, г. Светлогорск</w:t>
            </w:r>
          </w:p>
        </w:tc>
        <w:tc>
          <w:tcPr>
            <w:tcW w:w="781" w:type="pct"/>
            <w:shd w:val="clear" w:color="auto" w:fill="auto"/>
            <w:noWrap/>
            <w:vAlign w:val="center"/>
            <w:hideMark/>
          </w:tcPr>
          <w:p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SP-30-7</w:t>
            </w:r>
          </w:p>
        </w:tc>
        <w:tc>
          <w:tcPr>
            <w:tcW w:w="473" w:type="pct"/>
            <w:shd w:val="clear" w:color="auto" w:fill="auto"/>
            <w:noWrap/>
            <w:vAlign w:val="center"/>
            <w:hideMark/>
          </w:tcPr>
          <w:p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30</w:t>
            </w:r>
          </w:p>
        </w:tc>
        <w:tc>
          <w:tcPr>
            <w:tcW w:w="429" w:type="pct"/>
            <w:shd w:val="clear" w:color="auto" w:fill="auto"/>
            <w:noWrap/>
            <w:vAlign w:val="center"/>
            <w:hideMark/>
          </w:tcPr>
          <w:p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43</w:t>
            </w:r>
          </w:p>
        </w:tc>
        <w:tc>
          <w:tcPr>
            <w:tcW w:w="897" w:type="pct"/>
            <w:shd w:val="clear" w:color="auto" w:fill="auto"/>
            <w:noWrap/>
            <w:vAlign w:val="center"/>
            <w:hideMark/>
          </w:tcPr>
          <w:p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 xml:space="preserve"> - </w:t>
            </w:r>
          </w:p>
        </w:tc>
        <w:tc>
          <w:tcPr>
            <w:tcW w:w="491" w:type="pct"/>
            <w:shd w:val="clear" w:color="auto" w:fill="auto"/>
            <w:noWrap/>
            <w:vAlign w:val="center"/>
            <w:hideMark/>
          </w:tcPr>
          <w:p w:rsidR="00932EDC" w:rsidRPr="00932EDC" w:rsidRDefault="00006003" w:rsidP="00932EDC">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КР*</w:t>
            </w:r>
            <w:r w:rsidRPr="00932EDC">
              <w:rPr>
                <w:rFonts w:eastAsia="Times New Roman" w:cs="Times New Roman"/>
                <w:color w:val="000000"/>
                <w:sz w:val="20"/>
                <w:szCs w:val="20"/>
                <w:lang w:eastAsia="ru-RU"/>
              </w:rPr>
              <w:t> </w:t>
            </w:r>
            <w:r w:rsidR="00932EDC" w:rsidRPr="00932EDC">
              <w:rPr>
                <w:rFonts w:eastAsia="Times New Roman" w:cs="Times New Roman"/>
                <w:color w:val="000000"/>
                <w:sz w:val="20"/>
                <w:szCs w:val="20"/>
                <w:lang w:eastAsia="ru-RU"/>
              </w:rPr>
              <w:t> </w:t>
            </w:r>
          </w:p>
        </w:tc>
      </w:tr>
      <w:tr w:rsidR="00932EDC" w:rsidRPr="00932EDC" w:rsidTr="005B16C3">
        <w:trPr>
          <w:trHeight w:val="20"/>
        </w:trPr>
        <w:tc>
          <w:tcPr>
            <w:tcW w:w="283" w:type="pct"/>
            <w:shd w:val="clear" w:color="auto" w:fill="auto"/>
            <w:noWrap/>
            <w:vAlign w:val="center"/>
            <w:hideMark/>
          </w:tcPr>
          <w:p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15</w:t>
            </w:r>
          </w:p>
        </w:tc>
        <w:tc>
          <w:tcPr>
            <w:tcW w:w="1646" w:type="pct"/>
            <w:shd w:val="clear" w:color="auto" w:fill="auto"/>
            <w:vAlign w:val="center"/>
            <w:hideMark/>
          </w:tcPr>
          <w:p w:rsidR="00932EDC" w:rsidRPr="00932EDC" w:rsidRDefault="00932EDC" w:rsidP="005B16C3">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Артезианская скважина №1</w:t>
            </w:r>
            <w:r w:rsidR="005B16C3">
              <w:rPr>
                <w:rFonts w:eastAsia="Times New Roman" w:cs="Times New Roman"/>
                <w:color w:val="000000"/>
                <w:sz w:val="20"/>
                <w:szCs w:val="20"/>
                <w:lang w:eastAsia="ru-RU"/>
              </w:rPr>
              <w:t>3, глубина 95м, г. Светлогорск</w:t>
            </w:r>
          </w:p>
        </w:tc>
        <w:tc>
          <w:tcPr>
            <w:tcW w:w="781" w:type="pct"/>
            <w:shd w:val="clear" w:color="auto" w:fill="auto"/>
            <w:noWrap/>
            <w:vAlign w:val="center"/>
            <w:hideMark/>
          </w:tcPr>
          <w:p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SP-30-7</w:t>
            </w:r>
          </w:p>
        </w:tc>
        <w:tc>
          <w:tcPr>
            <w:tcW w:w="473" w:type="pct"/>
            <w:shd w:val="clear" w:color="auto" w:fill="auto"/>
            <w:noWrap/>
            <w:vAlign w:val="center"/>
            <w:hideMark/>
          </w:tcPr>
          <w:p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30</w:t>
            </w:r>
          </w:p>
        </w:tc>
        <w:tc>
          <w:tcPr>
            <w:tcW w:w="429" w:type="pct"/>
            <w:shd w:val="clear" w:color="auto" w:fill="auto"/>
            <w:noWrap/>
            <w:vAlign w:val="center"/>
            <w:hideMark/>
          </w:tcPr>
          <w:p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43</w:t>
            </w:r>
          </w:p>
        </w:tc>
        <w:tc>
          <w:tcPr>
            <w:tcW w:w="897" w:type="pct"/>
            <w:shd w:val="clear" w:color="auto" w:fill="auto"/>
            <w:noWrap/>
            <w:vAlign w:val="center"/>
            <w:hideMark/>
          </w:tcPr>
          <w:p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 xml:space="preserve"> - </w:t>
            </w:r>
          </w:p>
        </w:tc>
        <w:tc>
          <w:tcPr>
            <w:tcW w:w="491" w:type="pct"/>
            <w:shd w:val="clear" w:color="auto" w:fill="auto"/>
            <w:noWrap/>
            <w:vAlign w:val="center"/>
            <w:hideMark/>
          </w:tcPr>
          <w:p w:rsidR="00932EDC" w:rsidRPr="00932EDC" w:rsidRDefault="00006003" w:rsidP="00932EDC">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КР*</w:t>
            </w:r>
            <w:r w:rsidRPr="00932EDC">
              <w:rPr>
                <w:rFonts w:eastAsia="Times New Roman" w:cs="Times New Roman"/>
                <w:color w:val="000000"/>
                <w:sz w:val="20"/>
                <w:szCs w:val="20"/>
                <w:lang w:eastAsia="ru-RU"/>
              </w:rPr>
              <w:t> </w:t>
            </w:r>
            <w:r w:rsidR="00932EDC" w:rsidRPr="00932EDC">
              <w:rPr>
                <w:rFonts w:eastAsia="Times New Roman" w:cs="Times New Roman"/>
                <w:color w:val="000000"/>
                <w:sz w:val="20"/>
                <w:szCs w:val="20"/>
                <w:lang w:eastAsia="ru-RU"/>
              </w:rPr>
              <w:t> </w:t>
            </w:r>
          </w:p>
        </w:tc>
      </w:tr>
      <w:tr w:rsidR="00932EDC" w:rsidRPr="00932EDC" w:rsidTr="005B16C3">
        <w:trPr>
          <w:trHeight w:val="20"/>
        </w:trPr>
        <w:tc>
          <w:tcPr>
            <w:tcW w:w="283" w:type="pct"/>
            <w:shd w:val="clear" w:color="auto" w:fill="auto"/>
            <w:noWrap/>
            <w:vAlign w:val="center"/>
            <w:hideMark/>
          </w:tcPr>
          <w:p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16</w:t>
            </w:r>
          </w:p>
        </w:tc>
        <w:tc>
          <w:tcPr>
            <w:tcW w:w="1646" w:type="pct"/>
            <w:shd w:val="clear" w:color="auto" w:fill="auto"/>
            <w:vAlign w:val="center"/>
            <w:hideMark/>
          </w:tcPr>
          <w:p w:rsidR="00932EDC" w:rsidRPr="00932EDC" w:rsidRDefault="00932EDC" w:rsidP="005B16C3">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Артезианская скважина №151</w:t>
            </w:r>
            <w:r w:rsidR="005B16C3">
              <w:rPr>
                <w:rFonts w:eastAsia="Times New Roman" w:cs="Times New Roman"/>
                <w:color w:val="000000"/>
                <w:sz w:val="20"/>
                <w:szCs w:val="20"/>
                <w:lang w:eastAsia="ru-RU"/>
              </w:rPr>
              <w:t>д, глубина 85м, г. Светлогорск</w:t>
            </w:r>
          </w:p>
        </w:tc>
        <w:tc>
          <w:tcPr>
            <w:tcW w:w="781" w:type="pct"/>
            <w:shd w:val="clear" w:color="auto" w:fill="auto"/>
            <w:noWrap/>
            <w:vAlign w:val="center"/>
            <w:hideMark/>
          </w:tcPr>
          <w:p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SP-46-5</w:t>
            </w:r>
          </w:p>
        </w:tc>
        <w:tc>
          <w:tcPr>
            <w:tcW w:w="473" w:type="pct"/>
            <w:shd w:val="clear" w:color="auto" w:fill="auto"/>
            <w:noWrap/>
            <w:vAlign w:val="center"/>
            <w:hideMark/>
          </w:tcPr>
          <w:p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46</w:t>
            </w:r>
          </w:p>
        </w:tc>
        <w:tc>
          <w:tcPr>
            <w:tcW w:w="429" w:type="pct"/>
            <w:shd w:val="clear" w:color="auto" w:fill="auto"/>
            <w:noWrap/>
            <w:vAlign w:val="center"/>
            <w:hideMark/>
          </w:tcPr>
          <w:p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43</w:t>
            </w:r>
          </w:p>
        </w:tc>
        <w:tc>
          <w:tcPr>
            <w:tcW w:w="897" w:type="pct"/>
            <w:shd w:val="clear" w:color="auto" w:fill="auto"/>
            <w:noWrap/>
            <w:vAlign w:val="center"/>
            <w:hideMark/>
          </w:tcPr>
          <w:p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 xml:space="preserve"> - </w:t>
            </w:r>
          </w:p>
        </w:tc>
        <w:tc>
          <w:tcPr>
            <w:tcW w:w="491" w:type="pct"/>
            <w:shd w:val="clear" w:color="auto" w:fill="auto"/>
            <w:noWrap/>
            <w:vAlign w:val="center"/>
            <w:hideMark/>
          </w:tcPr>
          <w:p w:rsidR="00932EDC" w:rsidRPr="00932EDC" w:rsidRDefault="00006003" w:rsidP="00932EDC">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КР*</w:t>
            </w:r>
            <w:r w:rsidRPr="00932EDC">
              <w:rPr>
                <w:rFonts w:eastAsia="Times New Roman" w:cs="Times New Roman"/>
                <w:color w:val="000000"/>
                <w:sz w:val="20"/>
                <w:szCs w:val="20"/>
                <w:lang w:eastAsia="ru-RU"/>
              </w:rPr>
              <w:t> </w:t>
            </w:r>
            <w:r w:rsidR="00932EDC" w:rsidRPr="00932EDC">
              <w:rPr>
                <w:rFonts w:eastAsia="Times New Roman" w:cs="Times New Roman"/>
                <w:color w:val="000000"/>
                <w:sz w:val="20"/>
                <w:szCs w:val="20"/>
                <w:lang w:eastAsia="ru-RU"/>
              </w:rPr>
              <w:t> </w:t>
            </w:r>
          </w:p>
        </w:tc>
      </w:tr>
      <w:tr w:rsidR="00932EDC" w:rsidRPr="00932EDC" w:rsidTr="005B16C3">
        <w:trPr>
          <w:trHeight w:val="20"/>
        </w:trPr>
        <w:tc>
          <w:tcPr>
            <w:tcW w:w="5000" w:type="pct"/>
            <w:gridSpan w:val="7"/>
            <w:shd w:val="clear" w:color="auto" w:fill="auto"/>
            <w:noWrap/>
            <w:vAlign w:val="center"/>
            <w:hideMark/>
          </w:tcPr>
          <w:p w:rsidR="00932EDC" w:rsidRPr="00932EDC" w:rsidRDefault="00932EDC" w:rsidP="00E57661">
            <w:pPr>
              <w:ind w:firstLine="0"/>
              <w:jc w:val="center"/>
              <w:rPr>
                <w:rFonts w:eastAsia="Times New Roman" w:cs="Times New Roman"/>
                <w:b/>
                <w:bCs/>
                <w:color w:val="000000"/>
                <w:sz w:val="20"/>
                <w:szCs w:val="20"/>
                <w:lang w:eastAsia="ru-RU"/>
              </w:rPr>
            </w:pPr>
            <w:r w:rsidRPr="00932EDC">
              <w:rPr>
                <w:rFonts w:eastAsia="Times New Roman" w:cs="Times New Roman"/>
                <w:b/>
                <w:bCs/>
                <w:color w:val="000000"/>
                <w:sz w:val="20"/>
                <w:szCs w:val="20"/>
                <w:lang w:eastAsia="ru-RU"/>
              </w:rPr>
              <w:t xml:space="preserve">п. Приморье (водозабор </w:t>
            </w:r>
            <w:r w:rsidR="00E57661">
              <w:rPr>
                <w:rFonts w:eastAsia="Times New Roman" w:cs="Times New Roman"/>
                <w:b/>
                <w:bCs/>
                <w:color w:val="000000"/>
                <w:sz w:val="20"/>
                <w:szCs w:val="20"/>
                <w:lang w:eastAsia="ru-RU"/>
              </w:rPr>
              <w:t>«</w:t>
            </w:r>
            <w:r w:rsidRPr="00932EDC">
              <w:rPr>
                <w:rFonts w:eastAsia="Times New Roman" w:cs="Times New Roman"/>
                <w:b/>
                <w:bCs/>
                <w:color w:val="000000"/>
                <w:sz w:val="20"/>
                <w:szCs w:val="20"/>
                <w:lang w:eastAsia="ru-RU"/>
              </w:rPr>
              <w:t>Приморье</w:t>
            </w:r>
            <w:r w:rsidR="00E57661">
              <w:rPr>
                <w:rFonts w:eastAsia="Times New Roman" w:cs="Times New Roman"/>
                <w:b/>
                <w:bCs/>
                <w:color w:val="000000"/>
                <w:sz w:val="20"/>
                <w:szCs w:val="20"/>
                <w:lang w:eastAsia="ru-RU"/>
              </w:rPr>
              <w:t>»</w:t>
            </w:r>
            <w:r w:rsidRPr="00932EDC">
              <w:rPr>
                <w:rFonts w:eastAsia="Times New Roman" w:cs="Times New Roman"/>
                <w:b/>
                <w:bCs/>
                <w:color w:val="000000"/>
                <w:sz w:val="20"/>
                <w:szCs w:val="20"/>
                <w:lang w:eastAsia="ru-RU"/>
              </w:rPr>
              <w:t>. Эксплуатационная зона «Приморье»)</w:t>
            </w:r>
          </w:p>
        </w:tc>
      </w:tr>
      <w:tr w:rsidR="00932EDC" w:rsidRPr="00932EDC" w:rsidTr="005B16C3">
        <w:trPr>
          <w:trHeight w:val="20"/>
        </w:trPr>
        <w:tc>
          <w:tcPr>
            <w:tcW w:w="283" w:type="pct"/>
            <w:shd w:val="clear" w:color="auto" w:fill="auto"/>
            <w:noWrap/>
            <w:vAlign w:val="center"/>
            <w:hideMark/>
          </w:tcPr>
          <w:p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17</w:t>
            </w:r>
          </w:p>
        </w:tc>
        <w:tc>
          <w:tcPr>
            <w:tcW w:w="1646" w:type="pct"/>
            <w:shd w:val="clear" w:color="auto" w:fill="auto"/>
            <w:vAlign w:val="center"/>
            <w:hideMark/>
          </w:tcPr>
          <w:p w:rsidR="00932EDC" w:rsidRPr="00932EDC" w:rsidRDefault="00932EDC" w:rsidP="005B16C3">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Артезианская</w:t>
            </w:r>
            <w:r w:rsidR="005B16C3">
              <w:rPr>
                <w:rFonts w:eastAsia="Times New Roman" w:cs="Times New Roman"/>
                <w:color w:val="000000"/>
                <w:sz w:val="20"/>
                <w:szCs w:val="20"/>
                <w:lang w:eastAsia="ru-RU"/>
              </w:rPr>
              <w:t xml:space="preserve"> скважина №1(18055), глуб. 90м</w:t>
            </w:r>
            <w:r w:rsidRPr="00932EDC">
              <w:rPr>
                <w:rFonts w:eastAsia="Times New Roman" w:cs="Times New Roman"/>
                <w:color w:val="000000"/>
                <w:sz w:val="20"/>
                <w:szCs w:val="20"/>
                <w:lang w:eastAsia="ru-RU"/>
              </w:rPr>
              <w:t>, п. Приморье, п-т Балтийский</w:t>
            </w:r>
          </w:p>
        </w:tc>
        <w:tc>
          <w:tcPr>
            <w:tcW w:w="781" w:type="pct"/>
            <w:shd w:val="clear" w:color="auto" w:fill="auto"/>
            <w:noWrap/>
            <w:vAlign w:val="center"/>
            <w:hideMark/>
          </w:tcPr>
          <w:p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ЭЦВ 6-10-80</w:t>
            </w:r>
          </w:p>
        </w:tc>
        <w:tc>
          <w:tcPr>
            <w:tcW w:w="473" w:type="pct"/>
            <w:shd w:val="clear" w:color="auto" w:fill="auto"/>
            <w:vAlign w:val="center"/>
            <w:hideMark/>
          </w:tcPr>
          <w:p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10</w:t>
            </w:r>
          </w:p>
        </w:tc>
        <w:tc>
          <w:tcPr>
            <w:tcW w:w="429" w:type="pct"/>
            <w:shd w:val="clear" w:color="auto" w:fill="auto"/>
            <w:noWrap/>
            <w:vAlign w:val="center"/>
            <w:hideMark/>
          </w:tcPr>
          <w:p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80</w:t>
            </w:r>
          </w:p>
        </w:tc>
        <w:tc>
          <w:tcPr>
            <w:tcW w:w="897" w:type="pct"/>
            <w:shd w:val="clear" w:color="auto" w:fill="auto"/>
            <w:noWrap/>
            <w:vAlign w:val="center"/>
            <w:hideMark/>
          </w:tcPr>
          <w:p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 xml:space="preserve"> - </w:t>
            </w:r>
          </w:p>
        </w:tc>
        <w:tc>
          <w:tcPr>
            <w:tcW w:w="491" w:type="pct"/>
            <w:shd w:val="clear" w:color="auto" w:fill="auto"/>
            <w:noWrap/>
            <w:vAlign w:val="center"/>
            <w:hideMark/>
          </w:tcPr>
          <w:p w:rsidR="00932EDC" w:rsidRPr="00932EDC" w:rsidRDefault="00006003" w:rsidP="00932EDC">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КР*</w:t>
            </w:r>
            <w:r w:rsidRPr="00932EDC">
              <w:rPr>
                <w:rFonts w:eastAsia="Times New Roman" w:cs="Times New Roman"/>
                <w:color w:val="000000"/>
                <w:sz w:val="20"/>
                <w:szCs w:val="20"/>
                <w:lang w:eastAsia="ru-RU"/>
              </w:rPr>
              <w:t> </w:t>
            </w:r>
            <w:r w:rsidR="00932EDC" w:rsidRPr="00932EDC">
              <w:rPr>
                <w:rFonts w:eastAsia="Times New Roman" w:cs="Times New Roman"/>
                <w:color w:val="000000"/>
                <w:sz w:val="20"/>
                <w:szCs w:val="20"/>
                <w:lang w:eastAsia="ru-RU"/>
              </w:rPr>
              <w:t> </w:t>
            </w:r>
          </w:p>
        </w:tc>
      </w:tr>
      <w:tr w:rsidR="00932EDC" w:rsidRPr="00932EDC" w:rsidTr="005B16C3">
        <w:trPr>
          <w:trHeight w:val="20"/>
        </w:trPr>
        <w:tc>
          <w:tcPr>
            <w:tcW w:w="283" w:type="pct"/>
            <w:shd w:val="clear" w:color="auto" w:fill="auto"/>
            <w:noWrap/>
            <w:vAlign w:val="center"/>
            <w:hideMark/>
          </w:tcPr>
          <w:p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18</w:t>
            </w:r>
          </w:p>
        </w:tc>
        <w:tc>
          <w:tcPr>
            <w:tcW w:w="1646" w:type="pct"/>
            <w:shd w:val="clear" w:color="auto" w:fill="auto"/>
            <w:vAlign w:val="center"/>
            <w:hideMark/>
          </w:tcPr>
          <w:p w:rsidR="00932EDC" w:rsidRPr="00932EDC" w:rsidRDefault="00932EDC" w:rsidP="005B16C3">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Артезианская скважина №3 (2508), глуб. 142м</w:t>
            </w:r>
            <w:r w:rsidR="005B16C3">
              <w:rPr>
                <w:rFonts w:eastAsia="Times New Roman" w:cs="Times New Roman"/>
                <w:color w:val="000000"/>
                <w:sz w:val="20"/>
                <w:szCs w:val="20"/>
                <w:lang w:eastAsia="ru-RU"/>
              </w:rPr>
              <w:t xml:space="preserve">, п. Приморье, п-т </w:t>
            </w:r>
            <w:r w:rsidRPr="00932EDC">
              <w:rPr>
                <w:rFonts w:eastAsia="Times New Roman" w:cs="Times New Roman"/>
                <w:color w:val="000000"/>
                <w:sz w:val="20"/>
                <w:szCs w:val="20"/>
                <w:lang w:eastAsia="ru-RU"/>
              </w:rPr>
              <w:t>Балтийский</w:t>
            </w:r>
          </w:p>
        </w:tc>
        <w:tc>
          <w:tcPr>
            <w:tcW w:w="781" w:type="pct"/>
            <w:shd w:val="clear" w:color="auto" w:fill="auto"/>
            <w:noWrap/>
            <w:vAlign w:val="center"/>
            <w:hideMark/>
          </w:tcPr>
          <w:p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ЭЦВ 6-10-80</w:t>
            </w:r>
          </w:p>
        </w:tc>
        <w:tc>
          <w:tcPr>
            <w:tcW w:w="473" w:type="pct"/>
            <w:shd w:val="clear" w:color="auto" w:fill="auto"/>
            <w:vAlign w:val="center"/>
            <w:hideMark/>
          </w:tcPr>
          <w:p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10</w:t>
            </w:r>
          </w:p>
        </w:tc>
        <w:tc>
          <w:tcPr>
            <w:tcW w:w="429" w:type="pct"/>
            <w:shd w:val="clear" w:color="auto" w:fill="auto"/>
            <w:noWrap/>
            <w:vAlign w:val="center"/>
            <w:hideMark/>
          </w:tcPr>
          <w:p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80</w:t>
            </w:r>
          </w:p>
        </w:tc>
        <w:tc>
          <w:tcPr>
            <w:tcW w:w="897" w:type="pct"/>
            <w:shd w:val="clear" w:color="auto" w:fill="auto"/>
            <w:noWrap/>
            <w:vAlign w:val="center"/>
            <w:hideMark/>
          </w:tcPr>
          <w:p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 xml:space="preserve"> - </w:t>
            </w:r>
          </w:p>
        </w:tc>
        <w:tc>
          <w:tcPr>
            <w:tcW w:w="491" w:type="pct"/>
            <w:shd w:val="clear" w:color="auto" w:fill="auto"/>
            <w:noWrap/>
            <w:vAlign w:val="center"/>
            <w:hideMark/>
          </w:tcPr>
          <w:p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 </w:t>
            </w:r>
            <w:r w:rsidR="00006003">
              <w:rPr>
                <w:rFonts w:eastAsia="Times New Roman" w:cs="Times New Roman"/>
                <w:color w:val="000000"/>
                <w:sz w:val="20"/>
                <w:szCs w:val="20"/>
                <w:lang w:eastAsia="ru-RU"/>
              </w:rPr>
              <w:t>КР*</w:t>
            </w:r>
            <w:r w:rsidR="00006003" w:rsidRPr="00932EDC">
              <w:rPr>
                <w:rFonts w:eastAsia="Times New Roman" w:cs="Times New Roman"/>
                <w:color w:val="000000"/>
                <w:sz w:val="20"/>
                <w:szCs w:val="20"/>
                <w:lang w:eastAsia="ru-RU"/>
              </w:rPr>
              <w:t> </w:t>
            </w:r>
          </w:p>
        </w:tc>
      </w:tr>
      <w:tr w:rsidR="00932EDC" w:rsidRPr="00932EDC" w:rsidTr="005B16C3">
        <w:trPr>
          <w:trHeight w:val="20"/>
        </w:trPr>
        <w:tc>
          <w:tcPr>
            <w:tcW w:w="283" w:type="pct"/>
            <w:shd w:val="clear" w:color="auto" w:fill="auto"/>
            <w:noWrap/>
            <w:vAlign w:val="center"/>
            <w:hideMark/>
          </w:tcPr>
          <w:p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19</w:t>
            </w:r>
          </w:p>
        </w:tc>
        <w:tc>
          <w:tcPr>
            <w:tcW w:w="1646" w:type="pct"/>
            <w:shd w:val="clear" w:color="auto" w:fill="auto"/>
            <w:vAlign w:val="center"/>
            <w:hideMark/>
          </w:tcPr>
          <w:p w:rsidR="00932EDC" w:rsidRPr="00932EDC" w:rsidRDefault="00932EDC" w:rsidP="005B16C3">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Артезианская скважина №4 (2446), глуб. 145м, п. Приморье, п-т Балтийский</w:t>
            </w:r>
          </w:p>
        </w:tc>
        <w:tc>
          <w:tcPr>
            <w:tcW w:w="781" w:type="pct"/>
            <w:shd w:val="clear" w:color="auto" w:fill="auto"/>
            <w:noWrap/>
            <w:vAlign w:val="center"/>
            <w:hideMark/>
          </w:tcPr>
          <w:p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ЭЦВ 6-10-80</w:t>
            </w:r>
          </w:p>
        </w:tc>
        <w:tc>
          <w:tcPr>
            <w:tcW w:w="473" w:type="pct"/>
            <w:shd w:val="clear" w:color="auto" w:fill="auto"/>
            <w:vAlign w:val="center"/>
            <w:hideMark/>
          </w:tcPr>
          <w:p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10</w:t>
            </w:r>
          </w:p>
        </w:tc>
        <w:tc>
          <w:tcPr>
            <w:tcW w:w="429" w:type="pct"/>
            <w:shd w:val="clear" w:color="auto" w:fill="auto"/>
            <w:noWrap/>
            <w:vAlign w:val="center"/>
            <w:hideMark/>
          </w:tcPr>
          <w:p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80</w:t>
            </w:r>
          </w:p>
        </w:tc>
        <w:tc>
          <w:tcPr>
            <w:tcW w:w="897" w:type="pct"/>
            <w:shd w:val="clear" w:color="auto" w:fill="auto"/>
            <w:noWrap/>
            <w:vAlign w:val="center"/>
            <w:hideMark/>
          </w:tcPr>
          <w:p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 xml:space="preserve"> - </w:t>
            </w:r>
          </w:p>
        </w:tc>
        <w:tc>
          <w:tcPr>
            <w:tcW w:w="491" w:type="pct"/>
            <w:shd w:val="clear" w:color="auto" w:fill="auto"/>
            <w:noWrap/>
            <w:vAlign w:val="center"/>
            <w:hideMark/>
          </w:tcPr>
          <w:p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 </w:t>
            </w:r>
            <w:r w:rsidR="00006003">
              <w:rPr>
                <w:rFonts w:eastAsia="Times New Roman" w:cs="Times New Roman"/>
                <w:color w:val="000000"/>
                <w:sz w:val="20"/>
                <w:szCs w:val="20"/>
                <w:lang w:eastAsia="ru-RU"/>
              </w:rPr>
              <w:t>КР*</w:t>
            </w:r>
            <w:r w:rsidR="00006003" w:rsidRPr="00932EDC">
              <w:rPr>
                <w:rFonts w:eastAsia="Times New Roman" w:cs="Times New Roman"/>
                <w:color w:val="000000"/>
                <w:sz w:val="20"/>
                <w:szCs w:val="20"/>
                <w:lang w:eastAsia="ru-RU"/>
              </w:rPr>
              <w:t> </w:t>
            </w:r>
          </w:p>
        </w:tc>
      </w:tr>
      <w:tr w:rsidR="00932EDC" w:rsidRPr="00932EDC" w:rsidTr="005B16C3">
        <w:trPr>
          <w:trHeight w:val="20"/>
        </w:trPr>
        <w:tc>
          <w:tcPr>
            <w:tcW w:w="5000" w:type="pct"/>
            <w:gridSpan w:val="7"/>
            <w:shd w:val="clear" w:color="auto" w:fill="auto"/>
            <w:noWrap/>
            <w:vAlign w:val="center"/>
            <w:hideMark/>
          </w:tcPr>
          <w:p w:rsidR="00932EDC" w:rsidRPr="00932EDC" w:rsidRDefault="00932EDC" w:rsidP="00932EDC">
            <w:pPr>
              <w:ind w:firstLine="0"/>
              <w:jc w:val="center"/>
              <w:rPr>
                <w:rFonts w:eastAsia="Times New Roman" w:cs="Times New Roman"/>
                <w:b/>
                <w:bCs/>
                <w:color w:val="000000"/>
                <w:sz w:val="20"/>
                <w:szCs w:val="20"/>
                <w:lang w:eastAsia="ru-RU"/>
              </w:rPr>
            </w:pPr>
            <w:r w:rsidRPr="00932EDC">
              <w:rPr>
                <w:rFonts w:eastAsia="Times New Roman" w:cs="Times New Roman"/>
                <w:b/>
                <w:bCs/>
                <w:color w:val="000000"/>
                <w:sz w:val="20"/>
                <w:szCs w:val="20"/>
                <w:lang w:eastAsia="ru-RU"/>
              </w:rPr>
              <w:t>г. Светлогорск (водозабор «Зори». Эксплуатационная зона «Зори»)</w:t>
            </w:r>
          </w:p>
        </w:tc>
      </w:tr>
      <w:tr w:rsidR="00932EDC" w:rsidRPr="00932EDC" w:rsidTr="005B16C3">
        <w:trPr>
          <w:trHeight w:val="20"/>
        </w:trPr>
        <w:tc>
          <w:tcPr>
            <w:tcW w:w="283" w:type="pct"/>
            <w:shd w:val="clear" w:color="auto" w:fill="auto"/>
            <w:noWrap/>
            <w:vAlign w:val="center"/>
            <w:hideMark/>
          </w:tcPr>
          <w:p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20</w:t>
            </w:r>
          </w:p>
        </w:tc>
        <w:tc>
          <w:tcPr>
            <w:tcW w:w="1646" w:type="pct"/>
            <w:shd w:val="clear" w:color="auto" w:fill="auto"/>
            <w:vAlign w:val="center"/>
            <w:hideMark/>
          </w:tcPr>
          <w:p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Артезианская скважина №1 (56776), глубина 100м, г. Светлогорск, водозабор "Зори"</w:t>
            </w:r>
          </w:p>
        </w:tc>
        <w:tc>
          <w:tcPr>
            <w:tcW w:w="781" w:type="pct"/>
            <w:shd w:val="clear" w:color="auto" w:fill="auto"/>
            <w:noWrap/>
            <w:vAlign w:val="center"/>
            <w:hideMark/>
          </w:tcPr>
          <w:p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SP-8а-18</w:t>
            </w:r>
          </w:p>
        </w:tc>
        <w:tc>
          <w:tcPr>
            <w:tcW w:w="473" w:type="pct"/>
            <w:shd w:val="clear" w:color="auto" w:fill="auto"/>
            <w:vAlign w:val="center"/>
            <w:hideMark/>
          </w:tcPr>
          <w:p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8</w:t>
            </w:r>
          </w:p>
        </w:tc>
        <w:tc>
          <w:tcPr>
            <w:tcW w:w="429" w:type="pct"/>
            <w:shd w:val="clear" w:color="auto" w:fill="auto"/>
            <w:vAlign w:val="center"/>
            <w:hideMark/>
          </w:tcPr>
          <w:p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77</w:t>
            </w:r>
          </w:p>
        </w:tc>
        <w:tc>
          <w:tcPr>
            <w:tcW w:w="897" w:type="pct"/>
            <w:shd w:val="clear" w:color="auto" w:fill="auto"/>
            <w:vAlign w:val="center"/>
            <w:hideMark/>
          </w:tcPr>
          <w:p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да</w:t>
            </w:r>
          </w:p>
        </w:tc>
        <w:tc>
          <w:tcPr>
            <w:tcW w:w="491" w:type="pct"/>
            <w:shd w:val="clear" w:color="auto" w:fill="auto"/>
            <w:vAlign w:val="center"/>
            <w:hideMark/>
          </w:tcPr>
          <w:p w:rsidR="00932EDC" w:rsidRPr="00932EDC" w:rsidRDefault="00A31627" w:rsidP="00932EDC">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КР*</w:t>
            </w:r>
          </w:p>
        </w:tc>
      </w:tr>
      <w:tr w:rsidR="00932EDC" w:rsidRPr="00932EDC" w:rsidTr="005B16C3">
        <w:trPr>
          <w:trHeight w:val="20"/>
        </w:trPr>
        <w:tc>
          <w:tcPr>
            <w:tcW w:w="283" w:type="pct"/>
            <w:shd w:val="clear" w:color="auto" w:fill="auto"/>
            <w:noWrap/>
            <w:vAlign w:val="center"/>
            <w:hideMark/>
          </w:tcPr>
          <w:p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21</w:t>
            </w:r>
          </w:p>
        </w:tc>
        <w:tc>
          <w:tcPr>
            <w:tcW w:w="1646" w:type="pct"/>
            <w:shd w:val="clear" w:color="auto" w:fill="auto"/>
            <w:vAlign w:val="center"/>
            <w:hideMark/>
          </w:tcPr>
          <w:p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Артезианская скважина №2 (3078)</w:t>
            </w:r>
            <w:r w:rsidR="004F3323">
              <w:rPr>
                <w:rFonts w:eastAsia="Times New Roman" w:cs="Times New Roman"/>
                <w:color w:val="000000"/>
                <w:sz w:val="20"/>
                <w:szCs w:val="20"/>
                <w:lang w:eastAsia="ru-RU"/>
              </w:rPr>
              <w:t>, г. Светлогорск</w:t>
            </w:r>
          </w:p>
        </w:tc>
        <w:tc>
          <w:tcPr>
            <w:tcW w:w="781" w:type="pct"/>
            <w:shd w:val="clear" w:color="auto" w:fill="auto"/>
            <w:noWrap/>
            <w:vAlign w:val="center"/>
            <w:hideMark/>
          </w:tcPr>
          <w:p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ЭЦВ 6-10-80</w:t>
            </w:r>
          </w:p>
        </w:tc>
        <w:tc>
          <w:tcPr>
            <w:tcW w:w="473" w:type="pct"/>
            <w:shd w:val="clear" w:color="auto" w:fill="auto"/>
            <w:vAlign w:val="center"/>
            <w:hideMark/>
          </w:tcPr>
          <w:p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10</w:t>
            </w:r>
          </w:p>
        </w:tc>
        <w:tc>
          <w:tcPr>
            <w:tcW w:w="429" w:type="pct"/>
            <w:shd w:val="clear" w:color="auto" w:fill="auto"/>
            <w:noWrap/>
            <w:vAlign w:val="center"/>
            <w:hideMark/>
          </w:tcPr>
          <w:p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80</w:t>
            </w:r>
          </w:p>
        </w:tc>
        <w:tc>
          <w:tcPr>
            <w:tcW w:w="897" w:type="pct"/>
            <w:shd w:val="clear" w:color="auto" w:fill="auto"/>
            <w:noWrap/>
            <w:vAlign w:val="center"/>
            <w:hideMark/>
          </w:tcPr>
          <w:p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 xml:space="preserve"> - </w:t>
            </w:r>
          </w:p>
        </w:tc>
        <w:tc>
          <w:tcPr>
            <w:tcW w:w="491" w:type="pct"/>
            <w:shd w:val="clear" w:color="auto" w:fill="auto"/>
            <w:vAlign w:val="center"/>
            <w:hideMark/>
          </w:tcPr>
          <w:p w:rsidR="00932EDC" w:rsidRPr="00932EDC" w:rsidRDefault="00A31627" w:rsidP="00932EDC">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КР*</w:t>
            </w:r>
          </w:p>
        </w:tc>
      </w:tr>
      <w:tr w:rsidR="00932EDC" w:rsidRPr="00932EDC" w:rsidTr="005B16C3">
        <w:trPr>
          <w:trHeight w:val="20"/>
        </w:trPr>
        <w:tc>
          <w:tcPr>
            <w:tcW w:w="5000" w:type="pct"/>
            <w:gridSpan w:val="7"/>
            <w:shd w:val="clear" w:color="auto" w:fill="auto"/>
            <w:noWrap/>
            <w:vAlign w:val="center"/>
            <w:hideMark/>
          </w:tcPr>
          <w:p w:rsidR="00932EDC" w:rsidRPr="00932EDC" w:rsidRDefault="002755EB" w:rsidP="00E57661">
            <w:pPr>
              <w:ind w:firstLine="0"/>
              <w:jc w:val="center"/>
              <w:rPr>
                <w:rFonts w:eastAsia="Times New Roman" w:cs="Times New Roman"/>
                <w:b/>
                <w:bCs/>
                <w:color w:val="000000"/>
                <w:sz w:val="20"/>
                <w:szCs w:val="20"/>
                <w:lang w:eastAsia="ru-RU"/>
              </w:rPr>
            </w:pPr>
            <w:r>
              <w:rPr>
                <w:rFonts w:eastAsia="Times New Roman" w:cs="Times New Roman"/>
                <w:b/>
                <w:bCs/>
                <w:color w:val="000000"/>
                <w:sz w:val="20"/>
                <w:szCs w:val="20"/>
                <w:lang w:eastAsia="ru-RU"/>
              </w:rPr>
              <w:t>г. Светлогорск</w:t>
            </w:r>
            <w:r w:rsidR="00932EDC" w:rsidRPr="00932EDC">
              <w:rPr>
                <w:rFonts w:eastAsia="Times New Roman" w:cs="Times New Roman"/>
                <w:b/>
                <w:bCs/>
                <w:color w:val="000000"/>
                <w:sz w:val="20"/>
                <w:szCs w:val="20"/>
                <w:lang w:eastAsia="ru-RU"/>
              </w:rPr>
              <w:t xml:space="preserve"> (водозабор </w:t>
            </w:r>
            <w:r w:rsidR="00E57661">
              <w:rPr>
                <w:rFonts w:eastAsia="Times New Roman" w:cs="Times New Roman"/>
                <w:b/>
                <w:bCs/>
                <w:color w:val="000000"/>
                <w:sz w:val="20"/>
                <w:szCs w:val="20"/>
                <w:lang w:eastAsia="ru-RU"/>
              </w:rPr>
              <w:t>«</w:t>
            </w:r>
            <w:r w:rsidR="00932EDC" w:rsidRPr="00932EDC">
              <w:rPr>
                <w:rFonts w:eastAsia="Times New Roman" w:cs="Times New Roman"/>
                <w:b/>
                <w:bCs/>
                <w:color w:val="000000"/>
                <w:sz w:val="20"/>
                <w:szCs w:val="20"/>
                <w:lang w:eastAsia="ru-RU"/>
              </w:rPr>
              <w:t>Майский</w:t>
            </w:r>
            <w:r w:rsidR="00E57661">
              <w:rPr>
                <w:rFonts w:eastAsia="Times New Roman" w:cs="Times New Roman"/>
                <w:b/>
                <w:bCs/>
                <w:color w:val="000000"/>
                <w:sz w:val="20"/>
                <w:szCs w:val="20"/>
                <w:lang w:eastAsia="ru-RU"/>
              </w:rPr>
              <w:t>»</w:t>
            </w:r>
            <w:r w:rsidR="00932EDC" w:rsidRPr="00932EDC">
              <w:rPr>
                <w:rFonts w:eastAsia="Times New Roman" w:cs="Times New Roman"/>
                <w:b/>
                <w:bCs/>
                <w:color w:val="000000"/>
                <w:sz w:val="20"/>
                <w:szCs w:val="20"/>
                <w:lang w:eastAsia="ru-RU"/>
              </w:rPr>
              <w:t>. Эксплуатационная зона «Майский»)</w:t>
            </w:r>
          </w:p>
        </w:tc>
      </w:tr>
      <w:tr w:rsidR="00932EDC" w:rsidRPr="00932EDC" w:rsidTr="005B16C3">
        <w:trPr>
          <w:trHeight w:val="20"/>
        </w:trPr>
        <w:tc>
          <w:tcPr>
            <w:tcW w:w="283" w:type="pct"/>
            <w:shd w:val="clear" w:color="auto" w:fill="auto"/>
            <w:noWrap/>
            <w:vAlign w:val="center"/>
            <w:hideMark/>
          </w:tcPr>
          <w:p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22</w:t>
            </w:r>
          </w:p>
        </w:tc>
        <w:tc>
          <w:tcPr>
            <w:tcW w:w="1646" w:type="pct"/>
            <w:shd w:val="clear" w:color="auto" w:fill="auto"/>
            <w:vAlign w:val="center"/>
            <w:hideMark/>
          </w:tcPr>
          <w:p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Артезианская скважина №1630, глубина 92м, г. Светлогорск, водозабор "Майский"</w:t>
            </w:r>
          </w:p>
        </w:tc>
        <w:tc>
          <w:tcPr>
            <w:tcW w:w="781" w:type="pct"/>
            <w:shd w:val="clear" w:color="auto" w:fill="auto"/>
            <w:noWrap/>
            <w:vAlign w:val="center"/>
            <w:hideMark/>
          </w:tcPr>
          <w:p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ЭЦВ 6-10-80</w:t>
            </w:r>
          </w:p>
        </w:tc>
        <w:tc>
          <w:tcPr>
            <w:tcW w:w="473" w:type="pct"/>
            <w:shd w:val="clear" w:color="auto" w:fill="auto"/>
            <w:vAlign w:val="center"/>
            <w:hideMark/>
          </w:tcPr>
          <w:p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10</w:t>
            </w:r>
          </w:p>
        </w:tc>
        <w:tc>
          <w:tcPr>
            <w:tcW w:w="429" w:type="pct"/>
            <w:shd w:val="clear" w:color="auto" w:fill="auto"/>
            <w:noWrap/>
            <w:vAlign w:val="center"/>
            <w:hideMark/>
          </w:tcPr>
          <w:p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80</w:t>
            </w:r>
          </w:p>
        </w:tc>
        <w:tc>
          <w:tcPr>
            <w:tcW w:w="897" w:type="pct"/>
            <w:shd w:val="clear" w:color="auto" w:fill="auto"/>
            <w:noWrap/>
            <w:vAlign w:val="center"/>
            <w:hideMark/>
          </w:tcPr>
          <w:p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да</w:t>
            </w:r>
          </w:p>
        </w:tc>
        <w:tc>
          <w:tcPr>
            <w:tcW w:w="491" w:type="pct"/>
            <w:shd w:val="clear" w:color="auto" w:fill="auto"/>
            <w:noWrap/>
            <w:vAlign w:val="center"/>
            <w:hideMark/>
          </w:tcPr>
          <w:p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 </w:t>
            </w:r>
            <w:r w:rsidR="00006003">
              <w:rPr>
                <w:rFonts w:eastAsia="Times New Roman" w:cs="Times New Roman"/>
                <w:color w:val="000000"/>
                <w:sz w:val="20"/>
                <w:szCs w:val="20"/>
                <w:lang w:eastAsia="ru-RU"/>
              </w:rPr>
              <w:t>КР*</w:t>
            </w:r>
            <w:r w:rsidR="00006003" w:rsidRPr="00932EDC">
              <w:rPr>
                <w:rFonts w:eastAsia="Times New Roman" w:cs="Times New Roman"/>
                <w:color w:val="000000"/>
                <w:sz w:val="20"/>
                <w:szCs w:val="20"/>
                <w:lang w:eastAsia="ru-RU"/>
              </w:rPr>
              <w:t> </w:t>
            </w:r>
          </w:p>
        </w:tc>
      </w:tr>
      <w:tr w:rsidR="00932EDC" w:rsidRPr="00932EDC" w:rsidTr="005B16C3">
        <w:trPr>
          <w:trHeight w:val="20"/>
        </w:trPr>
        <w:tc>
          <w:tcPr>
            <w:tcW w:w="283" w:type="pct"/>
            <w:shd w:val="clear" w:color="auto" w:fill="auto"/>
            <w:noWrap/>
            <w:vAlign w:val="center"/>
            <w:hideMark/>
          </w:tcPr>
          <w:p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23</w:t>
            </w:r>
          </w:p>
        </w:tc>
        <w:tc>
          <w:tcPr>
            <w:tcW w:w="1646" w:type="pct"/>
            <w:shd w:val="clear" w:color="auto" w:fill="auto"/>
            <w:vAlign w:val="center"/>
            <w:hideMark/>
          </w:tcPr>
          <w:p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 xml:space="preserve">Артезианская скважина №17, глубина 86м, г. Светлогорск, </w:t>
            </w:r>
            <w:r w:rsidRPr="00932EDC">
              <w:rPr>
                <w:rFonts w:eastAsia="Times New Roman" w:cs="Times New Roman"/>
                <w:color w:val="000000"/>
                <w:sz w:val="20"/>
                <w:szCs w:val="20"/>
                <w:lang w:eastAsia="ru-RU"/>
              </w:rPr>
              <w:lastRenderedPageBreak/>
              <w:t>водозабор "Майский"</w:t>
            </w:r>
          </w:p>
        </w:tc>
        <w:tc>
          <w:tcPr>
            <w:tcW w:w="781" w:type="pct"/>
            <w:shd w:val="clear" w:color="auto" w:fill="auto"/>
            <w:noWrap/>
            <w:vAlign w:val="center"/>
            <w:hideMark/>
          </w:tcPr>
          <w:p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lastRenderedPageBreak/>
              <w:t>SP-5а-21</w:t>
            </w:r>
          </w:p>
        </w:tc>
        <w:tc>
          <w:tcPr>
            <w:tcW w:w="473" w:type="pct"/>
            <w:shd w:val="clear" w:color="auto" w:fill="auto"/>
            <w:vAlign w:val="center"/>
            <w:hideMark/>
          </w:tcPr>
          <w:p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5</w:t>
            </w:r>
          </w:p>
        </w:tc>
        <w:tc>
          <w:tcPr>
            <w:tcW w:w="429" w:type="pct"/>
            <w:shd w:val="clear" w:color="auto" w:fill="auto"/>
            <w:noWrap/>
            <w:vAlign w:val="center"/>
            <w:hideMark/>
          </w:tcPr>
          <w:p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86</w:t>
            </w:r>
          </w:p>
        </w:tc>
        <w:tc>
          <w:tcPr>
            <w:tcW w:w="897" w:type="pct"/>
            <w:shd w:val="clear" w:color="auto" w:fill="auto"/>
            <w:noWrap/>
            <w:vAlign w:val="center"/>
            <w:hideMark/>
          </w:tcPr>
          <w:p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да</w:t>
            </w:r>
          </w:p>
        </w:tc>
        <w:tc>
          <w:tcPr>
            <w:tcW w:w="491" w:type="pct"/>
            <w:shd w:val="clear" w:color="auto" w:fill="auto"/>
            <w:noWrap/>
            <w:vAlign w:val="center"/>
            <w:hideMark/>
          </w:tcPr>
          <w:p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 </w:t>
            </w:r>
            <w:r w:rsidR="00006003">
              <w:rPr>
                <w:rFonts w:eastAsia="Times New Roman" w:cs="Times New Roman"/>
                <w:color w:val="000000"/>
                <w:sz w:val="20"/>
                <w:szCs w:val="20"/>
                <w:lang w:eastAsia="ru-RU"/>
              </w:rPr>
              <w:t>КР*</w:t>
            </w:r>
            <w:r w:rsidR="00006003" w:rsidRPr="00932EDC">
              <w:rPr>
                <w:rFonts w:eastAsia="Times New Roman" w:cs="Times New Roman"/>
                <w:color w:val="000000"/>
                <w:sz w:val="20"/>
                <w:szCs w:val="20"/>
                <w:lang w:eastAsia="ru-RU"/>
              </w:rPr>
              <w:t> </w:t>
            </w:r>
          </w:p>
        </w:tc>
      </w:tr>
      <w:tr w:rsidR="00E11DD5" w:rsidRPr="00932EDC" w:rsidTr="005B16C3">
        <w:trPr>
          <w:trHeight w:val="20"/>
        </w:trPr>
        <w:tc>
          <w:tcPr>
            <w:tcW w:w="5000" w:type="pct"/>
            <w:gridSpan w:val="7"/>
            <w:shd w:val="clear" w:color="auto" w:fill="auto"/>
            <w:noWrap/>
            <w:vAlign w:val="center"/>
          </w:tcPr>
          <w:p w:rsidR="00E11DD5" w:rsidRPr="005F72E3" w:rsidRDefault="00E11DD5" w:rsidP="005F72E3">
            <w:pPr>
              <w:ind w:firstLine="0"/>
              <w:jc w:val="center"/>
              <w:rPr>
                <w:rFonts w:eastAsia="Times New Roman" w:cs="Times New Roman"/>
                <w:b/>
                <w:color w:val="000000"/>
                <w:sz w:val="20"/>
                <w:szCs w:val="20"/>
                <w:lang w:eastAsia="ru-RU"/>
              </w:rPr>
            </w:pPr>
            <w:r w:rsidRPr="005F72E3">
              <w:rPr>
                <w:rFonts w:eastAsia="Times New Roman" w:cs="Times New Roman"/>
                <w:b/>
                <w:color w:val="000000"/>
                <w:sz w:val="20"/>
                <w:szCs w:val="20"/>
                <w:lang w:eastAsia="ru-RU"/>
              </w:rPr>
              <w:lastRenderedPageBreak/>
              <w:t>п. Донское</w:t>
            </w:r>
            <w:r w:rsidR="005F72E3" w:rsidRPr="005F72E3">
              <w:rPr>
                <w:rFonts w:eastAsia="Times New Roman" w:cs="Times New Roman"/>
                <w:b/>
                <w:color w:val="000000"/>
                <w:sz w:val="20"/>
                <w:szCs w:val="20"/>
                <w:lang w:eastAsia="ru-RU"/>
              </w:rPr>
              <w:t xml:space="preserve"> (эксплуатационная зона «Донское»)</w:t>
            </w:r>
          </w:p>
        </w:tc>
      </w:tr>
      <w:tr w:rsidR="005F72E3" w:rsidRPr="00932EDC" w:rsidTr="005B16C3">
        <w:trPr>
          <w:trHeight w:val="20"/>
        </w:trPr>
        <w:tc>
          <w:tcPr>
            <w:tcW w:w="283" w:type="pct"/>
            <w:shd w:val="clear" w:color="auto" w:fill="auto"/>
            <w:noWrap/>
            <w:vAlign w:val="center"/>
          </w:tcPr>
          <w:p w:rsidR="005F72E3" w:rsidRPr="00932EDC" w:rsidRDefault="005F72E3" w:rsidP="005F72E3">
            <w:pPr>
              <w:ind w:firstLine="0"/>
              <w:jc w:val="center"/>
              <w:rPr>
                <w:rFonts w:eastAsia="Times New Roman" w:cs="Times New Roman"/>
                <w:color w:val="000000"/>
                <w:sz w:val="20"/>
                <w:szCs w:val="20"/>
                <w:lang w:eastAsia="ru-RU"/>
              </w:rPr>
            </w:pPr>
            <w:r>
              <w:rPr>
                <w:rFonts w:eastAsia="Times New Roman" w:cs="Times New Roman"/>
                <w:sz w:val="20"/>
                <w:szCs w:val="20"/>
                <w:lang w:eastAsia="ru-RU"/>
              </w:rPr>
              <w:t>24</w:t>
            </w:r>
          </w:p>
        </w:tc>
        <w:tc>
          <w:tcPr>
            <w:tcW w:w="1646" w:type="pct"/>
            <w:shd w:val="clear" w:color="auto" w:fill="auto"/>
            <w:vAlign w:val="center"/>
          </w:tcPr>
          <w:p w:rsidR="005F72E3" w:rsidRPr="00932EDC" w:rsidRDefault="005F72E3" w:rsidP="005F72E3">
            <w:pPr>
              <w:ind w:firstLine="0"/>
              <w:jc w:val="left"/>
              <w:rPr>
                <w:rFonts w:eastAsia="Times New Roman" w:cs="Times New Roman"/>
                <w:color w:val="000000"/>
                <w:sz w:val="20"/>
                <w:szCs w:val="20"/>
                <w:lang w:eastAsia="ru-RU"/>
              </w:rPr>
            </w:pPr>
            <w:r w:rsidRPr="00F07230">
              <w:rPr>
                <w:rFonts w:eastAsia="Times New Roman" w:cs="Times New Roman"/>
                <w:color w:val="000000"/>
                <w:sz w:val="20"/>
                <w:szCs w:val="20"/>
                <w:lang w:eastAsia="ru-RU"/>
              </w:rPr>
              <w:t>Артезианская скважина</w:t>
            </w:r>
            <w:r>
              <w:rPr>
                <w:rFonts w:eastAsia="Times New Roman" w:cs="Times New Roman"/>
                <w:color w:val="000000"/>
                <w:sz w:val="20"/>
                <w:szCs w:val="20"/>
                <w:lang w:eastAsia="ru-RU"/>
              </w:rPr>
              <w:t xml:space="preserve"> </w:t>
            </w:r>
            <w:r w:rsidRPr="00F07230">
              <w:rPr>
                <w:rFonts w:eastAsia="Times New Roman" w:cs="Times New Roman"/>
                <w:color w:val="000000"/>
                <w:sz w:val="20"/>
                <w:szCs w:val="20"/>
                <w:lang w:eastAsia="ru-RU"/>
              </w:rPr>
              <w:t>№1 (</w:t>
            </w:r>
            <w:r w:rsidRPr="00F07230">
              <w:rPr>
                <w:rFonts w:eastAsia="Times New Roman" w:cs="Times New Roman"/>
                <w:sz w:val="20"/>
                <w:szCs w:val="20"/>
                <w:lang w:eastAsia="ru-RU"/>
              </w:rPr>
              <w:t>1 б/н bis), глубина 64 м</w:t>
            </w:r>
            <w:r w:rsidR="004F3323">
              <w:rPr>
                <w:rFonts w:eastAsia="Times New Roman" w:cs="Times New Roman"/>
                <w:sz w:val="20"/>
                <w:szCs w:val="20"/>
                <w:lang w:eastAsia="ru-RU"/>
              </w:rPr>
              <w:t>, п. Донское</w:t>
            </w:r>
          </w:p>
        </w:tc>
        <w:tc>
          <w:tcPr>
            <w:tcW w:w="781" w:type="pct"/>
            <w:shd w:val="clear" w:color="auto" w:fill="auto"/>
            <w:noWrap/>
            <w:vAlign w:val="center"/>
          </w:tcPr>
          <w:p w:rsidR="005F72E3" w:rsidRPr="00932EDC" w:rsidRDefault="005F72E3" w:rsidP="005F72E3">
            <w:pPr>
              <w:ind w:firstLine="0"/>
              <w:jc w:val="center"/>
              <w:rPr>
                <w:rFonts w:eastAsia="Times New Roman" w:cs="Times New Roman"/>
                <w:color w:val="000000"/>
                <w:sz w:val="20"/>
                <w:szCs w:val="20"/>
                <w:lang w:eastAsia="ru-RU"/>
              </w:rPr>
            </w:pPr>
            <w:r w:rsidRPr="00F07230">
              <w:rPr>
                <w:rFonts w:eastAsia="Times New Roman" w:cs="Times New Roman"/>
                <w:sz w:val="20"/>
                <w:szCs w:val="20"/>
                <w:lang w:eastAsia="ru-RU"/>
              </w:rPr>
              <w:t>-</w:t>
            </w:r>
          </w:p>
        </w:tc>
        <w:tc>
          <w:tcPr>
            <w:tcW w:w="473" w:type="pct"/>
            <w:shd w:val="clear" w:color="auto" w:fill="auto"/>
            <w:vAlign w:val="center"/>
          </w:tcPr>
          <w:p w:rsidR="005F72E3" w:rsidRPr="00932EDC" w:rsidRDefault="005F72E3" w:rsidP="005F72E3">
            <w:pPr>
              <w:ind w:firstLine="0"/>
              <w:jc w:val="center"/>
              <w:rPr>
                <w:rFonts w:eastAsia="Times New Roman" w:cs="Times New Roman"/>
                <w:color w:val="000000"/>
                <w:sz w:val="20"/>
                <w:szCs w:val="20"/>
                <w:lang w:eastAsia="ru-RU"/>
              </w:rPr>
            </w:pPr>
            <w:r w:rsidRPr="00F07230">
              <w:rPr>
                <w:rFonts w:eastAsia="Times New Roman" w:cs="Times New Roman"/>
                <w:sz w:val="20"/>
                <w:szCs w:val="20"/>
                <w:lang w:eastAsia="ru-RU"/>
              </w:rPr>
              <w:t>-</w:t>
            </w:r>
          </w:p>
        </w:tc>
        <w:tc>
          <w:tcPr>
            <w:tcW w:w="429" w:type="pct"/>
            <w:shd w:val="clear" w:color="auto" w:fill="auto"/>
            <w:noWrap/>
            <w:vAlign w:val="center"/>
          </w:tcPr>
          <w:p w:rsidR="005F72E3" w:rsidRPr="00932EDC" w:rsidRDefault="005F72E3" w:rsidP="005F72E3">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н/д</w:t>
            </w:r>
          </w:p>
        </w:tc>
        <w:tc>
          <w:tcPr>
            <w:tcW w:w="897" w:type="pct"/>
            <w:shd w:val="clear" w:color="auto" w:fill="auto"/>
            <w:noWrap/>
            <w:vAlign w:val="center"/>
          </w:tcPr>
          <w:p w:rsidR="005F72E3" w:rsidRPr="00932EDC" w:rsidRDefault="005F72E3" w:rsidP="005F72E3">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w:t>
            </w:r>
          </w:p>
        </w:tc>
        <w:tc>
          <w:tcPr>
            <w:tcW w:w="491" w:type="pct"/>
            <w:shd w:val="clear" w:color="auto" w:fill="auto"/>
            <w:noWrap/>
            <w:vAlign w:val="center"/>
          </w:tcPr>
          <w:p w:rsidR="005F72E3" w:rsidRPr="00932EDC" w:rsidRDefault="00006003" w:rsidP="005F72E3">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КР*</w:t>
            </w:r>
            <w:r w:rsidRPr="00932EDC">
              <w:rPr>
                <w:rFonts w:eastAsia="Times New Roman" w:cs="Times New Roman"/>
                <w:color w:val="000000"/>
                <w:sz w:val="20"/>
                <w:szCs w:val="20"/>
                <w:lang w:eastAsia="ru-RU"/>
              </w:rPr>
              <w:t> </w:t>
            </w:r>
          </w:p>
        </w:tc>
      </w:tr>
      <w:tr w:rsidR="005F72E3" w:rsidRPr="00932EDC" w:rsidTr="005B16C3">
        <w:trPr>
          <w:trHeight w:val="20"/>
        </w:trPr>
        <w:tc>
          <w:tcPr>
            <w:tcW w:w="283" w:type="pct"/>
            <w:shd w:val="clear" w:color="auto" w:fill="auto"/>
            <w:noWrap/>
            <w:vAlign w:val="center"/>
          </w:tcPr>
          <w:p w:rsidR="005F72E3" w:rsidRPr="00932EDC" w:rsidRDefault="005F72E3" w:rsidP="005F72E3">
            <w:pPr>
              <w:ind w:firstLine="0"/>
              <w:jc w:val="center"/>
              <w:rPr>
                <w:rFonts w:eastAsia="Times New Roman" w:cs="Times New Roman"/>
                <w:color w:val="000000"/>
                <w:sz w:val="20"/>
                <w:szCs w:val="20"/>
                <w:lang w:eastAsia="ru-RU"/>
              </w:rPr>
            </w:pPr>
            <w:r w:rsidRPr="00F07230">
              <w:rPr>
                <w:rFonts w:eastAsia="Times New Roman" w:cs="Times New Roman"/>
                <w:sz w:val="20"/>
                <w:szCs w:val="20"/>
                <w:lang w:eastAsia="ru-RU"/>
              </w:rPr>
              <w:t>2</w:t>
            </w:r>
            <w:r>
              <w:rPr>
                <w:rFonts w:eastAsia="Times New Roman" w:cs="Times New Roman"/>
                <w:sz w:val="20"/>
                <w:szCs w:val="20"/>
                <w:lang w:eastAsia="ru-RU"/>
              </w:rPr>
              <w:t>5</w:t>
            </w:r>
          </w:p>
        </w:tc>
        <w:tc>
          <w:tcPr>
            <w:tcW w:w="1646" w:type="pct"/>
            <w:shd w:val="clear" w:color="auto" w:fill="auto"/>
            <w:vAlign w:val="center"/>
          </w:tcPr>
          <w:p w:rsidR="005F72E3" w:rsidRPr="00932EDC" w:rsidRDefault="005F72E3" w:rsidP="005F72E3">
            <w:pPr>
              <w:ind w:firstLine="0"/>
              <w:jc w:val="left"/>
              <w:rPr>
                <w:rFonts w:eastAsia="Times New Roman" w:cs="Times New Roman"/>
                <w:color w:val="000000"/>
                <w:sz w:val="20"/>
                <w:szCs w:val="20"/>
                <w:lang w:eastAsia="ru-RU"/>
              </w:rPr>
            </w:pPr>
            <w:r w:rsidRPr="00F07230">
              <w:rPr>
                <w:rFonts w:eastAsia="Times New Roman" w:cs="Times New Roman"/>
                <w:sz w:val="20"/>
                <w:szCs w:val="20"/>
                <w:lang w:eastAsia="ru-RU"/>
              </w:rPr>
              <w:t>Артезианская скважина</w:t>
            </w:r>
            <w:r w:rsidRPr="00F07230">
              <w:rPr>
                <w:rFonts w:eastAsia="Times New Roman" w:cs="Times New Roman"/>
                <w:color w:val="000000"/>
                <w:sz w:val="20"/>
                <w:szCs w:val="20"/>
                <w:lang w:eastAsia="ru-RU"/>
              </w:rPr>
              <w:t xml:space="preserve"> 2 (40008/</w:t>
            </w:r>
            <w:r w:rsidRPr="00F07230">
              <w:rPr>
                <w:rFonts w:eastAsia="Times New Roman" w:cs="Times New Roman"/>
                <w:sz w:val="20"/>
                <w:szCs w:val="20"/>
                <w:lang w:eastAsia="ru-RU"/>
              </w:rPr>
              <w:t>2 bis</w:t>
            </w:r>
            <w:r>
              <w:rPr>
                <w:rFonts w:eastAsia="Times New Roman" w:cs="Times New Roman"/>
                <w:sz w:val="20"/>
                <w:szCs w:val="20"/>
                <w:lang w:eastAsia="ru-RU"/>
              </w:rPr>
              <w:t>), глубина 65</w:t>
            </w:r>
            <w:r w:rsidRPr="00F07230">
              <w:rPr>
                <w:rFonts w:eastAsia="Times New Roman" w:cs="Times New Roman"/>
                <w:sz w:val="20"/>
                <w:szCs w:val="20"/>
                <w:lang w:eastAsia="ru-RU"/>
              </w:rPr>
              <w:t>м</w:t>
            </w:r>
            <w:r w:rsidR="004F3323">
              <w:rPr>
                <w:rFonts w:eastAsia="Times New Roman" w:cs="Times New Roman"/>
                <w:sz w:val="20"/>
                <w:szCs w:val="20"/>
                <w:lang w:eastAsia="ru-RU"/>
              </w:rPr>
              <w:t>, п. Донское</w:t>
            </w:r>
          </w:p>
        </w:tc>
        <w:tc>
          <w:tcPr>
            <w:tcW w:w="781" w:type="pct"/>
            <w:shd w:val="clear" w:color="auto" w:fill="auto"/>
            <w:noWrap/>
            <w:vAlign w:val="center"/>
          </w:tcPr>
          <w:p w:rsidR="005F72E3" w:rsidRPr="00932EDC" w:rsidRDefault="005F72E3" w:rsidP="005F72E3">
            <w:pPr>
              <w:ind w:firstLine="0"/>
              <w:jc w:val="center"/>
              <w:rPr>
                <w:rFonts w:eastAsia="Times New Roman" w:cs="Times New Roman"/>
                <w:color w:val="000000"/>
                <w:sz w:val="20"/>
                <w:szCs w:val="20"/>
                <w:lang w:eastAsia="ru-RU"/>
              </w:rPr>
            </w:pPr>
            <w:r w:rsidRPr="00F07230">
              <w:rPr>
                <w:rFonts w:eastAsia="Times New Roman" w:cs="Times New Roman"/>
                <w:sz w:val="20"/>
                <w:szCs w:val="20"/>
                <w:lang w:eastAsia="ru-RU"/>
              </w:rPr>
              <w:t>-</w:t>
            </w:r>
          </w:p>
        </w:tc>
        <w:tc>
          <w:tcPr>
            <w:tcW w:w="473" w:type="pct"/>
            <w:shd w:val="clear" w:color="auto" w:fill="auto"/>
            <w:vAlign w:val="center"/>
          </w:tcPr>
          <w:p w:rsidR="005F72E3" w:rsidRPr="00932EDC" w:rsidRDefault="005F72E3" w:rsidP="005F72E3">
            <w:pPr>
              <w:ind w:firstLine="0"/>
              <w:jc w:val="center"/>
              <w:rPr>
                <w:rFonts w:eastAsia="Times New Roman" w:cs="Times New Roman"/>
                <w:color w:val="000000"/>
                <w:sz w:val="20"/>
                <w:szCs w:val="20"/>
                <w:lang w:eastAsia="ru-RU"/>
              </w:rPr>
            </w:pPr>
            <w:r w:rsidRPr="00F07230">
              <w:rPr>
                <w:rFonts w:eastAsia="Times New Roman" w:cs="Times New Roman"/>
                <w:sz w:val="20"/>
                <w:szCs w:val="20"/>
                <w:lang w:eastAsia="ru-RU"/>
              </w:rPr>
              <w:t>-</w:t>
            </w:r>
          </w:p>
        </w:tc>
        <w:tc>
          <w:tcPr>
            <w:tcW w:w="429" w:type="pct"/>
            <w:shd w:val="clear" w:color="auto" w:fill="auto"/>
            <w:noWrap/>
            <w:vAlign w:val="center"/>
          </w:tcPr>
          <w:p w:rsidR="005F72E3" w:rsidRPr="00932EDC" w:rsidRDefault="005F72E3" w:rsidP="005F72E3">
            <w:pPr>
              <w:ind w:firstLine="0"/>
              <w:jc w:val="center"/>
              <w:rPr>
                <w:rFonts w:eastAsia="Times New Roman" w:cs="Times New Roman"/>
                <w:color w:val="000000"/>
                <w:sz w:val="20"/>
                <w:szCs w:val="20"/>
                <w:lang w:eastAsia="ru-RU"/>
              </w:rPr>
            </w:pPr>
            <w:r w:rsidRPr="002548E9">
              <w:rPr>
                <w:rFonts w:eastAsia="Times New Roman" w:cs="Times New Roman"/>
                <w:color w:val="000000"/>
                <w:sz w:val="20"/>
                <w:szCs w:val="20"/>
                <w:lang w:eastAsia="ru-RU"/>
              </w:rPr>
              <w:t>н/д</w:t>
            </w:r>
          </w:p>
        </w:tc>
        <w:tc>
          <w:tcPr>
            <w:tcW w:w="897" w:type="pct"/>
            <w:shd w:val="clear" w:color="auto" w:fill="auto"/>
            <w:noWrap/>
            <w:vAlign w:val="center"/>
          </w:tcPr>
          <w:p w:rsidR="005F72E3" w:rsidRPr="00932EDC" w:rsidRDefault="005F72E3" w:rsidP="005F72E3">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w:t>
            </w:r>
          </w:p>
        </w:tc>
        <w:tc>
          <w:tcPr>
            <w:tcW w:w="491" w:type="pct"/>
            <w:shd w:val="clear" w:color="auto" w:fill="auto"/>
            <w:noWrap/>
            <w:vAlign w:val="center"/>
          </w:tcPr>
          <w:p w:rsidR="005F72E3" w:rsidRPr="00932EDC" w:rsidRDefault="00006003" w:rsidP="005F72E3">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КР*</w:t>
            </w:r>
            <w:r w:rsidRPr="00932EDC">
              <w:rPr>
                <w:rFonts w:eastAsia="Times New Roman" w:cs="Times New Roman"/>
                <w:color w:val="000000"/>
                <w:sz w:val="20"/>
                <w:szCs w:val="20"/>
                <w:lang w:eastAsia="ru-RU"/>
              </w:rPr>
              <w:t> </w:t>
            </w:r>
          </w:p>
        </w:tc>
      </w:tr>
      <w:tr w:rsidR="005F72E3" w:rsidRPr="00932EDC" w:rsidTr="005B16C3">
        <w:trPr>
          <w:trHeight w:val="20"/>
        </w:trPr>
        <w:tc>
          <w:tcPr>
            <w:tcW w:w="283" w:type="pct"/>
            <w:shd w:val="clear" w:color="auto" w:fill="auto"/>
            <w:noWrap/>
            <w:vAlign w:val="center"/>
          </w:tcPr>
          <w:p w:rsidR="005F72E3" w:rsidRPr="00932EDC" w:rsidRDefault="005F72E3" w:rsidP="005F72E3">
            <w:pPr>
              <w:ind w:firstLine="0"/>
              <w:jc w:val="center"/>
              <w:rPr>
                <w:rFonts w:eastAsia="Times New Roman" w:cs="Times New Roman"/>
                <w:color w:val="000000"/>
                <w:sz w:val="20"/>
                <w:szCs w:val="20"/>
                <w:lang w:eastAsia="ru-RU"/>
              </w:rPr>
            </w:pPr>
            <w:r>
              <w:rPr>
                <w:rFonts w:eastAsia="Times New Roman" w:cs="Times New Roman"/>
                <w:sz w:val="20"/>
                <w:szCs w:val="20"/>
                <w:lang w:eastAsia="ru-RU"/>
              </w:rPr>
              <w:t>26</w:t>
            </w:r>
          </w:p>
        </w:tc>
        <w:tc>
          <w:tcPr>
            <w:tcW w:w="1646" w:type="pct"/>
            <w:shd w:val="clear" w:color="auto" w:fill="auto"/>
            <w:vAlign w:val="center"/>
          </w:tcPr>
          <w:p w:rsidR="005F72E3" w:rsidRPr="00932EDC" w:rsidRDefault="005F72E3" w:rsidP="005F72E3">
            <w:pPr>
              <w:ind w:firstLine="0"/>
              <w:jc w:val="left"/>
              <w:rPr>
                <w:rFonts w:eastAsia="Times New Roman" w:cs="Times New Roman"/>
                <w:color w:val="000000"/>
                <w:sz w:val="20"/>
                <w:szCs w:val="20"/>
                <w:lang w:eastAsia="ru-RU"/>
              </w:rPr>
            </w:pPr>
            <w:r w:rsidRPr="00F07230">
              <w:rPr>
                <w:rFonts w:eastAsia="Times New Roman" w:cs="Times New Roman"/>
                <w:sz w:val="20"/>
                <w:szCs w:val="20"/>
                <w:lang w:eastAsia="ru-RU"/>
              </w:rPr>
              <w:t>Артезианская скважина</w:t>
            </w:r>
            <w:r>
              <w:rPr>
                <w:rFonts w:eastAsia="Times New Roman" w:cs="Times New Roman"/>
                <w:sz w:val="20"/>
                <w:szCs w:val="20"/>
                <w:lang w:eastAsia="ru-RU"/>
              </w:rPr>
              <w:t xml:space="preserve"> </w:t>
            </w:r>
            <w:r w:rsidRPr="00F07230">
              <w:rPr>
                <w:rFonts w:eastAsia="Times New Roman" w:cs="Times New Roman"/>
                <w:color w:val="000000"/>
                <w:sz w:val="20"/>
                <w:szCs w:val="20"/>
                <w:lang w:eastAsia="ru-RU"/>
              </w:rPr>
              <w:t>№</w:t>
            </w:r>
            <w:r w:rsidRPr="00F07230">
              <w:rPr>
                <w:rFonts w:eastAsia="Times New Roman" w:cs="Times New Roman"/>
                <w:sz w:val="20"/>
                <w:szCs w:val="20"/>
                <w:lang w:eastAsia="ru-RU"/>
              </w:rPr>
              <w:t>3 (40120), глубина 60 м</w:t>
            </w:r>
            <w:r w:rsidR="004F3323">
              <w:rPr>
                <w:rFonts w:eastAsia="Times New Roman" w:cs="Times New Roman"/>
                <w:sz w:val="20"/>
                <w:szCs w:val="20"/>
                <w:lang w:eastAsia="ru-RU"/>
              </w:rPr>
              <w:t>, п. Донское</w:t>
            </w:r>
          </w:p>
        </w:tc>
        <w:tc>
          <w:tcPr>
            <w:tcW w:w="781" w:type="pct"/>
            <w:shd w:val="clear" w:color="auto" w:fill="auto"/>
            <w:noWrap/>
            <w:vAlign w:val="center"/>
          </w:tcPr>
          <w:p w:rsidR="005F72E3" w:rsidRPr="00F07230" w:rsidRDefault="005F72E3" w:rsidP="005F72E3">
            <w:pPr>
              <w:ind w:left="-108" w:right="-108" w:firstLine="0"/>
              <w:jc w:val="center"/>
              <w:rPr>
                <w:rFonts w:eastAsia="Times New Roman" w:cs="Times New Roman"/>
                <w:sz w:val="20"/>
                <w:szCs w:val="20"/>
                <w:lang w:val="en-US" w:eastAsia="ru-RU"/>
              </w:rPr>
            </w:pPr>
            <w:r w:rsidRPr="00F07230">
              <w:rPr>
                <w:rFonts w:eastAsia="Times New Roman" w:cs="Times New Roman"/>
                <w:sz w:val="20"/>
                <w:szCs w:val="20"/>
                <w:lang w:val="en-US" w:eastAsia="ru-RU"/>
              </w:rPr>
              <w:t xml:space="preserve">LEO </w:t>
            </w:r>
          </w:p>
          <w:p w:rsidR="005F72E3" w:rsidRPr="00932EDC" w:rsidRDefault="005F72E3" w:rsidP="005F72E3">
            <w:pPr>
              <w:ind w:firstLine="0"/>
              <w:jc w:val="center"/>
              <w:rPr>
                <w:rFonts w:eastAsia="Times New Roman" w:cs="Times New Roman"/>
                <w:color w:val="000000"/>
                <w:sz w:val="20"/>
                <w:szCs w:val="20"/>
                <w:lang w:eastAsia="ru-RU"/>
              </w:rPr>
            </w:pPr>
            <w:r w:rsidRPr="00F07230">
              <w:rPr>
                <w:rFonts w:eastAsia="Times New Roman" w:cs="Times New Roman"/>
                <w:sz w:val="20"/>
                <w:szCs w:val="20"/>
                <w:lang w:val="en-US" w:eastAsia="ru-RU"/>
              </w:rPr>
              <w:t>4xr6/20-2.2</w:t>
            </w:r>
          </w:p>
        </w:tc>
        <w:tc>
          <w:tcPr>
            <w:tcW w:w="473" w:type="pct"/>
            <w:shd w:val="clear" w:color="auto" w:fill="auto"/>
            <w:vAlign w:val="center"/>
          </w:tcPr>
          <w:p w:rsidR="005F72E3" w:rsidRPr="00932EDC" w:rsidRDefault="005F72E3" w:rsidP="005F72E3">
            <w:pPr>
              <w:ind w:firstLine="0"/>
              <w:jc w:val="center"/>
              <w:rPr>
                <w:rFonts w:eastAsia="Times New Roman" w:cs="Times New Roman"/>
                <w:color w:val="000000"/>
                <w:sz w:val="20"/>
                <w:szCs w:val="20"/>
                <w:lang w:eastAsia="ru-RU"/>
              </w:rPr>
            </w:pPr>
            <w:r>
              <w:rPr>
                <w:rFonts w:eastAsia="Times New Roman" w:cs="Times New Roman"/>
                <w:sz w:val="20"/>
                <w:szCs w:val="20"/>
                <w:lang w:eastAsia="ru-RU"/>
              </w:rPr>
              <w:t>14</w:t>
            </w:r>
          </w:p>
        </w:tc>
        <w:tc>
          <w:tcPr>
            <w:tcW w:w="429" w:type="pct"/>
            <w:shd w:val="clear" w:color="auto" w:fill="auto"/>
            <w:noWrap/>
            <w:vAlign w:val="center"/>
          </w:tcPr>
          <w:p w:rsidR="005F72E3" w:rsidRPr="00932EDC" w:rsidRDefault="005F72E3" w:rsidP="005F72E3">
            <w:pPr>
              <w:ind w:firstLine="0"/>
              <w:jc w:val="center"/>
              <w:rPr>
                <w:rFonts w:eastAsia="Times New Roman" w:cs="Times New Roman"/>
                <w:color w:val="000000"/>
                <w:sz w:val="20"/>
                <w:szCs w:val="20"/>
                <w:lang w:eastAsia="ru-RU"/>
              </w:rPr>
            </w:pPr>
            <w:r w:rsidRPr="002548E9">
              <w:rPr>
                <w:rFonts w:eastAsia="Times New Roman" w:cs="Times New Roman"/>
                <w:color w:val="000000"/>
                <w:sz w:val="20"/>
                <w:szCs w:val="20"/>
                <w:lang w:eastAsia="ru-RU"/>
              </w:rPr>
              <w:t>н/д</w:t>
            </w:r>
          </w:p>
        </w:tc>
        <w:tc>
          <w:tcPr>
            <w:tcW w:w="897" w:type="pct"/>
            <w:shd w:val="clear" w:color="auto" w:fill="auto"/>
            <w:noWrap/>
            <w:vAlign w:val="center"/>
          </w:tcPr>
          <w:p w:rsidR="005F72E3" w:rsidRPr="00932EDC" w:rsidRDefault="005F72E3" w:rsidP="005F72E3">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w:t>
            </w:r>
          </w:p>
        </w:tc>
        <w:tc>
          <w:tcPr>
            <w:tcW w:w="491" w:type="pct"/>
            <w:shd w:val="clear" w:color="auto" w:fill="auto"/>
            <w:noWrap/>
            <w:vAlign w:val="center"/>
          </w:tcPr>
          <w:p w:rsidR="005F72E3" w:rsidRPr="00932EDC" w:rsidRDefault="00A31627" w:rsidP="005F72E3">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КР*</w:t>
            </w:r>
          </w:p>
        </w:tc>
      </w:tr>
      <w:tr w:rsidR="005F72E3" w:rsidRPr="00932EDC" w:rsidTr="005B16C3">
        <w:trPr>
          <w:trHeight w:val="20"/>
        </w:trPr>
        <w:tc>
          <w:tcPr>
            <w:tcW w:w="283" w:type="pct"/>
            <w:shd w:val="clear" w:color="auto" w:fill="auto"/>
            <w:noWrap/>
            <w:vAlign w:val="center"/>
          </w:tcPr>
          <w:p w:rsidR="005F72E3" w:rsidRPr="00932EDC" w:rsidRDefault="005F72E3" w:rsidP="005F72E3">
            <w:pPr>
              <w:ind w:firstLine="0"/>
              <w:jc w:val="center"/>
              <w:rPr>
                <w:rFonts w:eastAsia="Times New Roman" w:cs="Times New Roman"/>
                <w:color w:val="000000"/>
                <w:sz w:val="20"/>
                <w:szCs w:val="20"/>
                <w:lang w:eastAsia="ru-RU"/>
              </w:rPr>
            </w:pPr>
            <w:r>
              <w:rPr>
                <w:rFonts w:eastAsia="Times New Roman" w:cs="Times New Roman"/>
                <w:sz w:val="20"/>
                <w:szCs w:val="20"/>
                <w:lang w:eastAsia="ru-RU"/>
              </w:rPr>
              <w:t>27</w:t>
            </w:r>
          </w:p>
        </w:tc>
        <w:tc>
          <w:tcPr>
            <w:tcW w:w="1646" w:type="pct"/>
            <w:shd w:val="clear" w:color="auto" w:fill="auto"/>
            <w:vAlign w:val="center"/>
          </w:tcPr>
          <w:p w:rsidR="005F72E3" w:rsidRPr="00932EDC" w:rsidRDefault="005F72E3" w:rsidP="005F72E3">
            <w:pPr>
              <w:ind w:firstLine="0"/>
              <w:jc w:val="left"/>
              <w:rPr>
                <w:rFonts w:eastAsia="Times New Roman" w:cs="Times New Roman"/>
                <w:color w:val="000000"/>
                <w:sz w:val="20"/>
                <w:szCs w:val="20"/>
                <w:lang w:eastAsia="ru-RU"/>
              </w:rPr>
            </w:pPr>
            <w:r w:rsidRPr="00F07230">
              <w:rPr>
                <w:rFonts w:eastAsia="Times New Roman" w:cs="Times New Roman"/>
                <w:sz w:val="20"/>
                <w:szCs w:val="20"/>
                <w:lang w:eastAsia="ru-RU"/>
              </w:rPr>
              <w:t>Артезианская скважина</w:t>
            </w:r>
            <w:r>
              <w:rPr>
                <w:rFonts w:eastAsia="Times New Roman" w:cs="Times New Roman"/>
                <w:sz w:val="20"/>
                <w:szCs w:val="20"/>
                <w:lang w:eastAsia="ru-RU"/>
              </w:rPr>
              <w:t xml:space="preserve"> </w:t>
            </w:r>
            <w:r w:rsidRPr="00F07230">
              <w:rPr>
                <w:rFonts w:eastAsia="Times New Roman" w:cs="Times New Roman"/>
                <w:color w:val="000000"/>
                <w:sz w:val="20"/>
                <w:szCs w:val="20"/>
                <w:lang w:eastAsia="ru-RU"/>
              </w:rPr>
              <w:t>№</w:t>
            </w:r>
            <w:r w:rsidRPr="00F07230">
              <w:rPr>
                <w:rFonts w:eastAsia="Times New Roman" w:cs="Times New Roman"/>
                <w:sz w:val="20"/>
                <w:szCs w:val="20"/>
                <w:lang w:eastAsia="ru-RU"/>
              </w:rPr>
              <w:t>4 (45819), глубина 60 м</w:t>
            </w:r>
            <w:r w:rsidR="004F3323">
              <w:rPr>
                <w:rFonts w:eastAsia="Times New Roman" w:cs="Times New Roman"/>
                <w:sz w:val="20"/>
                <w:szCs w:val="20"/>
                <w:lang w:eastAsia="ru-RU"/>
              </w:rPr>
              <w:t>, п. Донское</w:t>
            </w:r>
          </w:p>
        </w:tc>
        <w:tc>
          <w:tcPr>
            <w:tcW w:w="781" w:type="pct"/>
            <w:shd w:val="clear" w:color="auto" w:fill="auto"/>
            <w:noWrap/>
            <w:vAlign w:val="center"/>
          </w:tcPr>
          <w:p w:rsidR="005F72E3" w:rsidRPr="00F07230" w:rsidRDefault="005F72E3" w:rsidP="005F72E3">
            <w:pPr>
              <w:ind w:left="-108" w:right="-108" w:firstLine="0"/>
              <w:jc w:val="center"/>
              <w:rPr>
                <w:rFonts w:eastAsia="Times New Roman" w:cs="Times New Roman"/>
                <w:sz w:val="20"/>
                <w:szCs w:val="20"/>
                <w:lang w:val="en-US" w:eastAsia="ru-RU"/>
              </w:rPr>
            </w:pPr>
            <w:r w:rsidRPr="00F07230">
              <w:rPr>
                <w:rFonts w:eastAsia="Times New Roman" w:cs="Times New Roman"/>
                <w:sz w:val="20"/>
                <w:szCs w:val="20"/>
                <w:lang w:val="en-US" w:eastAsia="ru-RU"/>
              </w:rPr>
              <w:t xml:space="preserve">LEO </w:t>
            </w:r>
          </w:p>
          <w:p w:rsidR="005F72E3" w:rsidRPr="00932EDC" w:rsidRDefault="005F72E3" w:rsidP="005F72E3">
            <w:pPr>
              <w:ind w:firstLine="0"/>
              <w:jc w:val="center"/>
              <w:rPr>
                <w:rFonts w:eastAsia="Times New Roman" w:cs="Times New Roman"/>
                <w:color w:val="000000"/>
                <w:sz w:val="20"/>
                <w:szCs w:val="20"/>
                <w:lang w:eastAsia="ru-RU"/>
              </w:rPr>
            </w:pPr>
            <w:r w:rsidRPr="00F07230">
              <w:rPr>
                <w:rFonts w:eastAsia="Times New Roman" w:cs="Times New Roman"/>
                <w:sz w:val="20"/>
                <w:szCs w:val="20"/>
                <w:lang w:val="en-US" w:eastAsia="ru-RU"/>
              </w:rPr>
              <w:t>4xr6/20-2.2</w:t>
            </w:r>
          </w:p>
        </w:tc>
        <w:tc>
          <w:tcPr>
            <w:tcW w:w="473" w:type="pct"/>
            <w:shd w:val="clear" w:color="auto" w:fill="auto"/>
            <w:vAlign w:val="center"/>
          </w:tcPr>
          <w:p w:rsidR="005F72E3" w:rsidRPr="00932EDC" w:rsidRDefault="005F72E3" w:rsidP="005F72E3">
            <w:pPr>
              <w:ind w:firstLine="0"/>
              <w:jc w:val="center"/>
              <w:rPr>
                <w:rFonts w:eastAsia="Times New Roman" w:cs="Times New Roman"/>
                <w:color w:val="000000"/>
                <w:sz w:val="20"/>
                <w:szCs w:val="20"/>
                <w:lang w:eastAsia="ru-RU"/>
              </w:rPr>
            </w:pPr>
            <w:r>
              <w:rPr>
                <w:rFonts w:eastAsia="Times New Roman" w:cs="Times New Roman"/>
                <w:sz w:val="20"/>
                <w:szCs w:val="20"/>
                <w:lang w:eastAsia="ru-RU"/>
              </w:rPr>
              <w:t>11</w:t>
            </w:r>
          </w:p>
        </w:tc>
        <w:tc>
          <w:tcPr>
            <w:tcW w:w="429" w:type="pct"/>
            <w:shd w:val="clear" w:color="auto" w:fill="auto"/>
            <w:noWrap/>
            <w:vAlign w:val="center"/>
          </w:tcPr>
          <w:p w:rsidR="005F72E3" w:rsidRPr="00932EDC" w:rsidRDefault="005F72E3" w:rsidP="005F72E3">
            <w:pPr>
              <w:ind w:firstLine="0"/>
              <w:jc w:val="center"/>
              <w:rPr>
                <w:rFonts w:eastAsia="Times New Roman" w:cs="Times New Roman"/>
                <w:color w:val="000000"/>
                <w:sz w:val="20"/>
                <w:szCs w:val="20"/>
                <w:lang w:eastAsia="ru-RU"/>
              </w:rPr>
            </w:pPr>
            <w:r w:rsidRPr="002548E9">
              <w:rPr>
                <w:rFonts w:eastAsia="Times New Roman" w:cs="Times New Roman"/>
                <w:color w:val="000000"/>
                <w:sz w:val="20"/>
                <w:szCs w:val="20"/>
                <w:lang w:eastAsia="ru-RU"/>
              </w:rPr>
              <w:t>н/д</w:t>
            </w:r>
          </w:p>
        </w:tc>
        <w:tc>
          <w:tcPr>
            <w:tcW w:w="897" w:type="pct"/>
            <w:shd w:val="clear" w:color="auto" w:fill="auto"/>
            <w:noWrap/>
            <w:vAlign w:val="center"/>
          </w:tcPr>
          <w:p w:rsidR="005F72E3" w:rsidRPr="00932EDC" w:rsidRDefault="005F72E3" w:rsidP="005F72E3">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w:t>
            </w:r>
          </w:p>
        </w:tc>
        <w:tc>
          <w:tcPr>
            <w:tcW w:w="491" w:type="pct"/>
            <w:shd w:val="clear" w:color="auto" w:fill="auto"/>
            <w:noWrap/>
            <w:vAlign w:val="center"/>
          </w:tcPr>
          <w:p w:rsidR="005F72E3" w:rsidRPr="00932EDC" w:rsidRDefault="00006003" w:rsidP="005F72E3">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КР*</w:t>
            </w:r>
            <w:r w:rsidRPr="00932EDC">
              <w:rPr>
                <w:rFonts w:eastAsia="Times New Roman" w:cs="Times New Roman"/>
                <w:color w:val="000000"/>
                <w:sz w:val="20"/>
                <w:szCs w:val="20"/>
                <w:lang w:eastAsia="ru-RU"/>
              </w:rPr>
              <w:t> </w:t>
            </w:r>
          </w:p>
        </w:tc>
      </w:tr>
      <w:tr w:rsidR="005F72E3" w:rsidRPr="00932EDC" w:rsidTr="005B16C3">
        <w:trPr>
          <w:trHeight w:val="20"/>
        </w:trPr>
        <w:tc>
          <w:tcPr>
            <w:tcW w:w="283" w:type="pct"/>
            <w:shd w:val="clear" w:color="auto" w:fill="auto"/>
            <w:noWrap/>
            <w:vAlign w:val="center"/>
          </w:tcPr>
          <w:p w:rsidR="005F72E3" w:rsidRPr="00932EDC" w:rsidRDefault="005F72E3" w:rsidP="005F72E3">
            <w:pPr>
              <w:ind w:firstLine="0"/>
              <w:jc w:val="center"/>
              <w:rPr>
                <w:rFonts w:eastAsia="Times New Roman" w:cs="Times New Roman"/>
                <w:color w:val="000000"/>
                <w:sz w:val="20"/>
                <w:szCs w:val="20"/>
                <w:lang w:eastAsia="ru-RU"/>
              </w:rPr>
            </w:pPr>
            <w:r>
              <w:rPr>
                <w:rFonts w:eastAsia="Times New Roman" w:cs="Times New Roman"/>
                <w:sz w:val="20"/>
                <w:szCs w:val="20"/>
                <w:lang w:eastAsia="ru-RU"/>
              </w:rPr>
              <w:t>28</w:t>
            </w:r>
          </w:p>
        </w:tc>
        <w:tc>
          <w:tcPr>
            <w:tcW w:w="1646" w:type="pct"/>
            <w:shd w:val="clear" w:color="auto" w:fill="auto"/>
            <w:vAlign w:val="center"/>
          </w:tcPr>
          <w:p w:rsidR="005F72E3" w:rsidRPr="00932EDC" w:rsidRDefault="005F72E3" w:rsidP="004F3323">
            <w:pPr>
              <w:ind w:firstLine="0"/>
              <w:jc w:val="left"/>
              <w:rPr>
                <w:rFonts w:eastAsia="Times New Roman" w:cs="Times New Roman"/>
                <w:color w:val="000000"/>
                <w:sz w:val="20"/>
                <w:szCs w:val="20"/>
                <w:lang w:eastAsia="ru-RU"/>
              </w:rPr>
            </w:pPr>
            <w:r w:rsidRPr="00F07230">
              <w:rPr>
                <w:rFonts w:eastAsia="Times New Roman" w:cs="Times New Roman"/>
                <w:sz w:val="20"/>
                <w:szCs w:val="20"/>
                <w:lang w:eastAsia="ru-RU"/>
              </w:rPr>
              <w:t>Артезианская скважина</w:t>
            </w:r>
            <w:r>
              <w:rPr>
                <w:rFonts w:eastAsia="Times New Roman" w:cs="Times New Roman"/>
                <w:sz w:val="20"/>
                <w:szCs w:val="20"/>
                <w:lang w:eastAsia="ru-RU"/>
              </w:rPr>
              <w:t xml:space="preserve"> </w:t>
            </w:r>
            <w:r w:rsidRPr="00F07230">
              <w:rPr>
                <w:rFonts w:eastAsia="Times New Roman" w:cs="Times New Roman"/>
                <w:color w:val="000000"/>
                <w:sz w:val="20"/>
                <w:szCs w:val="20"/>
                <w:lang w:eastAsia="ru-RU"/>
              </w:rPr>
              <w:t>№</w:t>
            </w:r>
            <w:r w:rsidRPr="00F07230">
              <w:rPr>
                <w:rFonts w:eastAsia="Times New Roman" w:cs="Times New Roman"/>
                <w:sz w:val="20"/>
                <w:szCs w:val="20"/>
                <w:lang w:eastAsia="ru-RU"/>
              </w:rPr>
              <w:t>6 (Об48/2231), глубина 62 м</w:t>
            </w:r>
            <w:r w:rsidR="004F3323">
              <w:rPr>
                <w:rFonts w:eastAsia="Times New Roman" w:cs="Times New Roman"/>
                <w:sz w:val="20"/>
                <w:szCs w:val="20"/>
                <w:lang w:eastAsia="ru-RU"/>
              </w:rPr>
              <w:t>, п Донское</w:t>
            </w:r>
          </w:p>
        </w:tc>
        <w:tc>
          <w:tcPr>
            <w:tcW w:w="781" w:type="pct"/>
            <w:shd w:val="clear" w:color="auto" w:fill="auto"/>
            <w:noWrap/>
            <w:vAlign w:val="center"/>
          </w:tcPr>
          <w:p w:rsidR="005F72E3" w:rsidRPr="00F07230" w:rsidRDefault="005F72E3" w:rsidP="005F72E3">
            <w:pPr>
              <w:ind w:left="-108" w:right="-108" w:firstLine="0"/>
              <w:jc w:val="center"/>
              <w:rPr>
                <w:rFonts w:eastAsia="Times New Roman" w:cs="Times New Roman"/>
                <w:sz w:val="20"/>
                <w:szCs w:val="20"/>
                <w:lang w:val="en-US" w:eastAsia="ru-RU"/>
              </w:rPr>
            </w:pPr>
            <w:r w:rsidRPr="00F07230">
              <w:rPr>
                <w:rFonts w:eastAsia="Times New Roman" w:cs="Times New Roman"/>
                <w:sz w:val="20"/>
                <w:szCs w:val="20"/>
                <w:lang w:val="en-US" w:eastAsia="ru-RU"/>
              </w:rPr>
              <w:t xml:space="preserve">LEO </w:t>
            </w:r>
          </w:p>
          <w:p w:rsidR="005F72E3" w:rsidRPr="00932EDC" w:rsidRDefault="005F72E3" w:rsidP="005F72E3">
            <w:pPr>
              <w:ind w:firstLine="0"/>
              <w:jc w:val="center"/>
              <w:rPr>
                <w:rFonts w:eastAsia="Times New Roman" w:cs="Times New Roman"/>
                <w:color w:val="000000"/>
                <w:sz w:val="20"/>
                <w:szCs w:val="20"/>
                <w:lang w:eastAsia="ru-RU"/>
              </w:rPr>
            </w:pPr>
            <w:r w:rsidRPr="00F07230">
              <w:rPr>
                <w:rFonts w:eastAsia="Times New Roman" w:cs="Times New Roman"/>
                <w:sz w:val="20"/>
                <w:szCs w:val="20"/>
                <w:lang w:val="en-US" w:eastAsia="ru-RU"/>
              </w:rPr>
              <w:t>4xr6/20-2.2</w:t>
            </w:r>
          </w:p>
        </w:tc>
        <w:tc>
          <w:tcPr>
            <w:tcW w:w="473" w:type="pct"/>
            <w:shd w:val="clear" w:color="auto" w:fill="auto"/>
            <w:vAlign w:val="center"/>
          </w:tcPr>
          <w:p w:rsidR="005F72E3" w:rsidRPr="00932EDC" w:rsidRDefault="005F72E3" w:rsidP="005F72E3">
            <w:pPr>
              <w:ind w:firstLine="0"/>
              <w:jc w:val="center"/>
              <w:rPr>
                <w:rFonts w:eastAsia="Times New Roman" w:cs="Times New Roman"/>
                <w:color w:val="000000"/>
                <w:sz w:val="20"/>
                <w:szCs w:val="20"/>
                <w:lang w:eastAsia="ru-RU"/>
              </w:rPr>
            </w:pPr>
            <w:r>
              <w:rPr>
                <w:rFonts w:eastAsia="Times New Roman" w:cs="Times New Roman"/>
                <w:sz w:val="20"/>
                <w:szCs w:val="20"/>
                <w:lang w:eastAsia="ru-RU"/>
              </w:rPr>
              <w:t>8</w:t>
            </w:r>
          </w:p>
        </w:tc>
        <w:tc>
          <w:tcPr>
            <w:tcW w:w="429" w:type="pct"/>
            <w:shd w:val="clear" w:color="auto" w:fill="auto"/>
            <w:noWrap/>
            <w:vAlign w:val="center"/>
          </w:tcPr>
          <w:p w:rsidR="005F72E3" w:rsidRPr="00932EDC" w:rsidRDefault="005F72E3" w:rsidP="005F72E3">
            <w:pPr>
              <w:ind w:firstLine="0"/>
              <w:jc w:val="center"/>
              <w:rPr>
                <w:rFonts w:eastAsia="Times New Roman" w:cs="Times New Roman"/>
                <w:color w:val="000000"/>
                <w:sz w:val="20"/>
                <w:szCs w:val="20"/>
                <w:lang w:eastAsia="ru-RU"/>
              </w:rPr>
            </w:pPr>
            <w:r w:rsidRPr="002548E9">
              <w:rPr>
                <w:rFonts w:eastAsia="Times New Roman" w:cs="Times New Roman"/>
                <w:color w:val="000000"/>
                <w:sz w:val="20"/>
                <w:szCs w:val="20"/>
                <w:lang w:eastAsia="ru-RU"/>
              </w:rPr>
              <w:t>н/д</w:t>
            </w:r>
          </w:p>
        </w:tc>
        <w:tc>
          <w:tcPr>
            <w:tcW w:w="897" w:type="pct"/>
            <w:shd w:val="clear" w:color="auto" w:fill="auto"/>
            <w:noWrap/>
            <w:vAlign w:val="center"/>
          </w:tcPr>
          <w:p w:rsidR="005F72E3" w:rsidRPr="00932EDC" w:rsidRDefault="005F72E3" w:rsidP="005F72E3">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w:t>
            </w:r>
          </w:p>
        </w:tc>
        <w:tc>
          <w:tcPr>
            <w:tcW w:w="491" w:type="pct"/>
            <w:shd w:val="clear" w:color="auto" w:fill="auto"/>
            <w:noWrap/>
            <w:vAlign w:val="center"/>
          </w:tcPr>
          <w:p w:rsidR="005F72E3" w:rsidRPr="00932EDC" w:rsidRDefault="00A31627" w:rsidP="005F72E3">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КР*</w:t>
            </w:r>
          </w:p>
        </w:tc>
      </w:tr>
      <w:tr w:rsidR="005F72E3" w:rsidRPr="00932EDC" w:rsidTr="005B16C3">
        <w:trPr>
          <w:trHeight w:val="20"/>
        </w:trPr>
        <w:tc>
          <w:tcPr>
            <w:tcW w:w="283" w:type="pct"/>
            <w:shd w:val="clear" w:color="auto" w:fill="auto"/>
            <w:noWrap/>
            <w:vAlign w:val="center"/>
          </w:tcPr>
          <w:p w:rsidR="005F72E3" w:rsidRPr="00932EDC" w:rsidRDefault="005F72E3" w:rsidP="005F72E3">
            <w:pPr>
              <w:ind w:firstLine="0"/>
              <w:jc w:val="center"/>
              <w:rPr>
                <w:rFonts w:eastAsia="Times New Roman" w:cs="Times New Roman"/>
                <w:color w:val="000000"/>
                <w:sz w:val="20"/>
                <w:szCs w:val="20"/>
                <w:lang w:eastAsia="ru-RU"/>
              </w:rPr>
            </w:pPr>
            <w:r>
              <w:rPr>
                <w:rFonts w:eastAsia="Times New Roman" w:cs="Times New Roman"/>
                <w:sz w:val="20"/>
                <w:szCs w:val="20"/>
                <w:lang w:eastAsia="ru-RU"/>
              </w:rPr>
              <w:t>29</w:t>
            </w:r>
          </w:p>
        </w:tc>
        <w:tc>
          <w:tcPr>
            <w:tcW w:w="1646" w:type="pct"/>
            <w:shd w:val="clear" w:color="auto" w:fill="auto"/>
            <w:vAlign w:val="center"/>
          </w:tcPr>
          <w:p w:rsidR="005F72E3" w:rsidRPr="00932EDC" w:rsidRDefault="005F72E3" w:rsidP="005F72E3">
            <w:pPr>
              <w:ind w:firstLine="0"/>
              <w:jc w:val="left"/>
              <w:rPr>
                <w:rFonts w:eastAsia="Times New Roman" w:cs="Times New Roman"/>
                <w:color w:val="000000"/>
                <w:sz w:val="20"/>
                <w:szCs w:val="20"/>
                <w:lang w:eastAsia="ru-RU"/>
              </w:rPr>
            </w:pPr>
            <w:r w:rsidRPr="00F07230">
              <w:rPr>
                <w:rFonts w:eastAsia="Times New Roman" w:cs="Times New Roman"/>
                <w:sz w:val="20"/>
                <w:szCs w:val="20"/>
                <w:lang w:eastAsia="ru-RU"/>
              </w:rPr>
              <w:t>Артезианская скважина</w:t>
            </w:r>
            <w:r>
              <w:rPr>
                <w:rFonts w:eastAsia="Times New Roman" w:cs="Times New Roman"/>
                <w:sz w:val="20"/>
                <w:szCs w:val="20"/>
                <w:lang w:eastAsia="ru-RU"/>
              </w:rPr>
              <w:t xml:space="preserve"> </w:t>
            </w:r>
            <w:r w:rsidRPr="00F07230">
              <w:rPr>
                <w:rFonts w:eastAsia="Times New Roman" w:cs="Times New Roman"/>
                <w:color w:val="000000"/>
                <w:sz w:val="20"/>
                <w:szCs w:val="20"/>
                <w:lang w:eastAsia="ru-RU"/>
              </w:rPr>
              <w:t>№</w:t>
            </w:r>
            <w:r w:rsidRPr="00F07230">
              <w:rPr>
                <w:rFonts w:eastAsia="Times New Roman" w:cs="Times New Roman"/>
                <w:sz w:val="20"/>
                <w:szCs w:val="20"/>
                <w:lang w:eastAsia="ru-RU"/>
              </w:rPr>
              <w:t>7а, глубина 60 м</w:t>
            </w:r>
            <w:r w:rsidR="004F3323">
              <w:rPr>
                <w:rFonts w:eastAsia="Times New Roman" w:cs="Times New Roman"/>
                <w:sz w:val="20"/>
                <w:szCs w:val="20"/>
                <w:lang w:eastAsia="ru-RU"/>
              </w:rPr>
              <w:t>, п. Донское</w:t>
            </w:r>
          </w:p>
        </w:tc>
        <w:tc>
          <w:tcPr>
            <w:tcW w:w="781" w:type="pct"/>
            <w:shd w:val="clear" w:color="auto" w:fill="auto"/>
            <w:noWrap/>
            <w:vAlign w:val="center"/>
          </w:tcPr>
          <w:p w:rsidR="005F72E3" w:rsidRPr="00932EDC" w:rsidRDefault="005F72E3" w:rsidP="005F72E3">
            <w:pPr>
              <w:ind w:firstLine="0"/>
              <w:jc w:val="center"/>
              <w:rPr>
                <w:rFonts w:eastAsia="Times New Roman" w:cs="Times New Roman"/>
                <w:color w:val="000000"/>
                <w:sz w:val="20"/>
                <w:szCs w:val="20"/>
                <w:lang w:eastAsia="ru-RU"/>
              </w:rPr>
            </w:pPr>
            <w:r w:rsidRPr="00F07230">
              <w:rPr>
                <w:rFonts w:eastAsia="Times New Roman" w:cs="Times New Roman"/>
                <w:sz w:val="20"/>
                <w:szCs w:val="20"/>
                <w:lang w:eastAsia="ru-RU"/>
              </w:rPr>
              <w:t>-</w:t>
            </w:r>
          </w:p>
        </w:tc>
        <w:tc>
          <w:tcPr>
            <w:tcW w:w="473" w:type="pct"/>
            <w:shd w:val="clear" w:color="auto" w:fill="auto"/>
            <w:vAlign w:val="center"/>
          </w:tcPr>
          <w:p w:rsidR="005F72E3" w:rsidRPr="00932EDC" w:rsidRDefault="005F72E3" w:rsidP="005F72E3">
            <w:pPr>
              <w:ind w:firstLine="0"/>
              <w:jc w:val="center"/>
              <w:rPr>
                <w:rFonts w:eastAsia="Times New Roman" w:cs="Times New Roman"/>
                <w:color w:val="000000"/>
                <w:sz w:val="20"/>
                <w:szCs w:val="20"/>
                <w:lang w:eastAsia="ru-RU"/>
              </w:rPr>
            </w:pPr>
            <w:r w:rsidRPr="00F07230">
              <w:rPr>
                <w:rFonts w:eastAsia="Times New Roman" w:cs="Times New Roman"/>
                <w:sz w:val="20"/>
                <w:szCs w:val="20"/>
                <w:lang w:eastAsia="ru-RU"/>
              </w:rPr>
              <w:t>-</w:t>
            </w:r>
          </w:p>
        </w:tc>
        <w:tc>
          <w:tcPr>
            <w:tcW w:w="429" w:type="pct"/>
            <w:shd w:val="clear" w:color="auto" w:fill="auto"/>
            <w:noWrap/>
            <w:vAlign w:val="center"/>
          </w:tcPr>
          <w:p w:rsidR="005F72E3" w:rsidRPr="00932EDC" w:rsidRDefault="005F72E3" w:rsidP="005F72E3">
            <w:pPr>
              <w:ind w:firstLine="0"/>
              <w:jc w:val="center"/>
              <w:rPr>
                <w:rFonts w:eastAsia="Times New Roman" w:cs="Times New Roman"/>
                <w:color w:val="000000"/>
                <w:sz w:val="20"/>
                <w:szCs w:val="20"/>
                <w:lang w:eastAsia="ru-RU"/>
              </w:rPr>
            </w:pPr>
            <w:r w:rsidRPr="002548E9">
              <w:rPr>
                <w:rFonts w:eastAsia="Times New Roman" w:cs="Times New Roman"/>
                <w:color w:val="000000"/>
                <w:sz w:val="20"/>
                <w:szCs w:val="20"/>
                <w:lang w:eastAsia="ru-RU"/>
              </w:rPr>
              <w:t>н/д</w:t>
            </w:r>
          </w:p>
        </w:tc>
        <w:tc>
          <w:tcPr>
            <w:tcW w:w="897" w:type="pct"/>
            <w:shd w:val="clear" w:color="auto" w:fill="auto"/>
            <w:noWrap/>
            <w:vAlign w:val="center"/>
          </w:tcPr>
          <w:p w:rsidR="005F72E3" w:rsidRPr="00932EDC" w:rsidRDefault="005F72E3" w:rsidP="005F72E3">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w:t>
            </w:r>
          </w:p>
        </w:tc>
        <w:tc>
          <w:tcPr>
            <w:tcW w:w="491" w:type="pct"/>
            <w:shd w:val="clear" w:color="auto" w:fill="auto"/>
            <w:noWrap/>
            <w:vAlign w:val="center"/>
          </w:tcPr>
          <w:p w:rsidR="005F72E3" w:rsidRPr="00932EDC" w:rsidRDefault="00006003" w:rsidP="005F72E3">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КР*</w:t>
            </w:r>
            <w:r w:rsidRPr="00932EDC">
              <w:rPr>
                <w:rFonts w:eastAsia="Times New Roman" w:cs="Times New Roman"/>
                <w:color w:val="000000"/>
                <w:sz w:val="20"/>
                <w:szCs w:val="20"/>
                <w:lang w:eastAsia="ru-RU"/>
              </w:rPr>
              <w:t> </w:t>
            </w:r>
          </w:p>
        </w:tc>
      </w:tr>
      <w:tr w:rsidR="005F72E3" w:rsidRPr="00932EDC" w:rsidTr="005B16C3">
        <w:trPr>
          <w:trHeight w:val="20"/>
        </w:trPr>
        <w:tc>
          <w:tcPr>
            <w:tcW w:w="283" w:type="pct"/>
            <w:shd w:val="clear" w:color="auto" w:fill="auto"/>
            <w:noWrap/>
            <w:vAlign w:val="center"/>
          </w:tcPr>
          <w:p w:rsidR="005F72E3" w:rsidRPr="00932EDC" w:rsidRDefault="005F72E3" w:rsidP="005F72E3">
            <w:pPr>
              <w:ind w:firstLine="0"/>
              <w:jc w:val="center"/>
              <w:rPr>
                <w:rFonts w:eastAsia="Times New Roman" w:cs="Times New Roman"/>
                <w:color w:val="000000"/>
                <w:sz w:val="20"/>
                <w:szCs w:val="20"/>
                <w:lang w:eastAsia="ru-RU"/>
              </w:rPr>
            </w:pPr>
            <w:r>
              <w:rPr>
                <w:rFonts w:eastAsia="Times New Roman" w:cs="Times New Roman"/>
                <w:sz w:val="20"/>
                <w:szCs w:val="20"/>
                <w:lang w:eastAsia="ru-RU"/>
              </w:rPr>
              <w:t>30</w:t>
            </w:r>
          </w:p>
        </w:tc>
        <w:tc>
          <w:tcPr>
            <w:tcW w:w="1646" w:type="pct"/>
            <w:shd w:val="clear" w:color="auto" w:fill="auto"/>
            <w:vAlign w:val="center"/>
          </w:tcPr>
          <w:p w:rsidR="005F72E3" w:rsidRPr="00932EDC" w:rsidRDefault="005F72E3" w:rsidP="005F72E3">
            <w:pPr>
              <w:ind w:firstLine="0"/>
              <w:jc w:val="left"/>
              <w:rPr>
                <w:rFonts w:eastAsia="Times New Roman" w:cs="Times New Roman"/>
                <w:color w:val="000000"/>
                <w:sz w:val="20"/>
                <w:szCs w:val="20"/>
                <w:lang w:eastAsia="ru-RU"/>
              </w:rPr>
            </w:pPr>
            <w:r w:rsidRPr="00F07230">
              <w:rPr>
                <w:rFonts w:eastAsia="Times New Roman" w:cs="Times New Roman"/>
                <w:sz w:val="20"/>
                <w:szCs w:val="20"/>
                <w:lang w:eastAsia="ru-RU"/>
              </w:rPr>
              <w:t>Артезианская скважина</w:t>
            </w:r>
            <w:r>
              <w:rPr>
                <w:rFonts w:eastAsia="Times New Roman" w:cs="Times New Roman"/>
                <w:sz w:val="20"/>
                <w:szCs w:val="20"/>
                <w:lang w:eastAsia="ru-RU"/>
              </w:rPr>
              <w:t xml:space="preserve"> </w:t>
            </w:r>
            <w:r w:rsidRPr="00F07230">
              <w:rPr>
                <w:rFonts w:eastAsia="Times New Roman" w:cs="Times New Roman"/>
                <w:color w:val="000000"/>
                <w:sz w:val="20"/>
                <w:szCs w:val="20"/>
                <w:lang w:eastAsia="ru-RU"/>
              </w:rPr>
              <w:t>№</w:t>
            </w:r>
            <w:r w:rsidRPr="00F07230">
              <w:rPr>
                <w:rFonts w:eastAsia="Times New Roman" w:cs="Times New Roman"/>
                <w:sz w:val="20"/>
                <w:szCs w:val="20"/>
                <w:lang w:eastAsia="ru-RU"/>
              </w:rPr>
              <w:t>7б, глубина 64 м</w:t>
            </w:r>
            <w:r w:rsidR="004F3323">
              <w:rPr>
                <w:rFonts w:eastAsia="Times New Roman" w:cs="Times New Roman"/>
                <w:sz w:val="20"/>
                <w:szCs w:val="20"/>
                <w:lang w:eastAsia="ru-RU"/>
              </w:rPr>
              <w:t>, п. Донское</w:t>
            </w:r>
          </w:p>
        </w:tc>
        <w:tc>
          <w:tcPr>
            <w:tcW w:w="781" w:type="pct"/>
            <w:shd w:val="clear" w:color="auto" w:fill="auto"/>
            <w:noWrap/>
            <w:vAlign w:val="center"/>
          </w:tcPr>
          <w:p w:rsidR="005F72E3" w:rsidRPr="00932EDC" w:rsidRDefault="005F72E3" w:rsidP="005F72E3">
            <w:pPr>
              <w:ind w:firstLine="0"/>
              <w:jc w:val="center"/>
              <w:rPr>
                <w:rFonts w:eastAsia="Times New Roman" w:cs="Times New Roman"/>
                <w:color w:val="000000"/>
                <w:sz w:val="20"/>
                <w:szCs w:val="20"/>
                <w:lang w:eastAsia="ru-RU"/>
              </w:rPr>
            </w:pPr>
            <w:r w:rsidRPr="00F07230">
              <w:rPr>
                <w:rFonts w:eastAsia="Times New Roman" w:cs="Times New Roman"/>
                <w:sz w:val="20"/>
                <w:szCs w:val="20"/>
                <w:lang w:eastAsia="ru-RU"/>
              </w:rPr>
              <w:t>ЭЦВ6-10-80</w:t>
            </w:r>
          </w:p>
        </w:tc>
        <w:tc>
          <w:tcPr>
            <w:tcW w:w="473" w:type="pct"/>
            <w:shd w:val="clear" w:color="auto" w:fill="auto"/>
            <w:vAlign w:val="center"/>
          </w:tcPr>
          <w:p w:rsidR="005F72E3" w:rsidRPr="00932EDC" w:rsidRDefault="005F72E3" w:rsidP="005F72E3">
            <w:pPr>
              <w:ind w:firstLine="0"/>
              <w:jc w:val="center"/>
              <w:rPr>
                <w:rFonts w:eastAsia="Times New Roman" w:cs="Times New Roman"/>
                <w:color w:val="000000"/>
                <w:sz w:val="20"/>
                <w:szCs w:val="20"/>
                <w:lang w:eastAsia="ru-RU"/>
              </w:rPr>
            </w:pPr>
            <w:r>
              <w:rPr>
                <w:rFonts w:eastAsia="Times New Roman" w:cs="Times New Roman"/>
                <w:sz w:val="20"/>
                <w:szCs w:val="20"/>
                <w:lang w:eastAsia="ru-RU"/>
              </w:rPr>
              <w:t>14</w:t>
            </w:r>
          </w:p>
        </w:tc>
        <w:tc>
          <w:tcPr>
            <w:tcW w:w="429" w:type="pct"/>
            <w:shd w:val="clear" w:color="auto" w:fill="auto"/>
            <w:noWrap/>
            <w:vAlign w:val="center"/>
          </w:tcPr>
          <w:p w:rsidR="005F72E3" w:rsidRPr="00932EDC" w:rsidRDefault="005F72E3" w:rsidP="005F72E3">
            <w:pPr>
              <w:ind w:firstLine="0"/>
              <w:jc w:val="center"/>
              <w:rPr>
                <w:rFonts w:eastAsia="Times New Roman" w:cs="Times New Roman"/>
                <w:color w:val="000000"/>
                <w:sz w:val="20"/>
                <w:szCs w:val="20"/>
                <w:lang w:eastAsia="ru-RU"/>
              </w:rPr>
            </w:pPr>
            <w:r w:rsidRPr="002548E9">
              <w:rPr>
                <w:rFonts w:eastAsia="Times New Roman" w:cs="Times New Roman"/>
                <w:color w:val="000000"/>
                <w:sz w:val="20"/>
                <w:szCs w:val="20"/>
                <w:lang w:eastAsia="ru-RU"/>
              </w:rPr>
              <w:t>н/д</w:t>
            </w:r>
          </w:p>
        </w:tc>
        <w:tc>
          <w:tcPr>
            <w:tcW w:w="897" w:type="pct"/>
            <w:shd w:val="clear" w:color="auto" w:fill="auto"/>
            <w:noWrap/>
            <w:vAlign w:val="center"/>
          </w:tcPr>
          <w:p w:rsidR="005F72E3" w:rsidRPr="00932EDC" w:rsidRDefault="005F72E3" w:rsidP="005F72E3">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w:t>
            </w:r>
          </w:p>
        </w:tc>
        <w:tc>
          <w:tcPr>
            <w:tcW w:w="491" w:type="pct"/>
            <w:shd w:val="clear" w:color="auto" w:fill="auto"/>
            <w:noWrap/>
            <w:vAlign w:val="center"/>
          </w:tcPr>
          <w:p w:rsidR="005F72E3" w:rsidRPr="00932EDC" w:rsidRDefault="00A31627" w:rsidP="005F72E3">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КР*</w:t>
            </w:r>
          </w:p>
        </w:tc>
      </w:tr>
      <w:tr w:rsidR="005F72E3" w:rsidRPr="00932EDC" w:rsidTr="005B16C3">
        <w:trPr>
          <w:trHeight w:val="20"/>
        </w:trPr>
        <w:tc>
          <w:tcPr>
            <w:tcW w:w="283" w:type="pct"/>
            <w:shd w:val="clear" w:color="auto" w:fill="auto"/>
            <w:noWrap/>
            <w:vAlign w:val="center"/>
          </w:tcPr>
          <w:p w:rsidR="005F72E3" w:rsidRPr="00932EDC" w:rsidRDefault="005F72E3" w:rsidP="005F72E3">
            <w:pPr>
              <w:ind w:firstLine="0"/>
              <w:jc w:val="center"/>
              <w:rPr>
                <w:rFonts w:eastAsia="Times New Roman" w:cs="Times New Roman"/>
                <w:color w:val="000000"/>
                <w:sz w:val="20"/>
                <w:szCs w:val="20"/>
                <w:lang w:eastAsia="ru-RU"/>
              </w:rPr>
            </w:pPr>
            <w:r>
              <w:rPr>
                <w:rFonts w:eastAsia="Times New Roman" w:cs="Times New Roman"/>
                <w:sz w:val="20"/>
                <w:szCs w:val="20"/>
                <w:lang w:eastAsia="ru-RU"/>
              </w:rPr>
              <w:t>31</w:t>
            </w:r>
          </w:p>
        </w:tc>
        <w:tc>
          <w:tcPr>
            <w:tcW w:w="1646" w:type="pct"/>
            <w:shd w:val="clear" w:color="auto" w:fill="auto"/>
            <w:vAlign w:val="center"/>
          </w:tcPr>
          <w:p w:rsidR="005F72E3" w:rsidRPr="00932EDC" w:rsidRDefault="005F72E3" w:rsidP="005F72E3">
            <w:pPr>
              <w:ind w:firstLine="0"/>
              <w:jc w:val="left"/>
              <w:rPr>
                <w:rFonts w:eastAsia="Times New Roman" w:cs="Times New Roman"/>
                <w:color w:val="000000"/>
                <w:sz w:val="20"/>
                <w:szCs w:val="20"/>
                <w:lang w:eastAsia="ru-RU"/>
              </w:rPr>
            </w:pPr>
            <w:r w:rsidRPr="00F07230">
              <w:rPr>
                <w:rFonts w:eastAsia="Times New Roman" w:cs="Times New Roman"/>
                <w:sz w:val="20"/>
                <w:szCs w:val="20"/>
                <w:lang w:eastAsia="ru-RU"/>
              </w:rPr>
              <w:t>Артезианская скважина</w:t>
            </w:r>
            <w:r>
              <w:rPr>
                <w:rFonts w:eastAsia="Times New Roman" w:cs="Times New Roman"/>
                <w:sz w:val="20"/>
                <w:szCs w:val="20"/>
                <w:lang w:eastAsia="ru-RU"/>
              </w:rPr>
              <w:t xml:space="preserve"> </w:t>
            </w:r>
            <w:r w:rsidRPr="00F07230">
              <w:rPr>
                <w:rFonts w:eastAsia="Times New Roman" w:cs="Times New Roman"/>
                <w:sz w:val="20"/>
                <w:szCs w:val="20"/>
                <w:lang w:eastAsia="ru-RU"/>
              </w:rPr>
              <w:t>№ 8 (Об48/2516), глубина 65 м</w:t>
            </w:r>
            <w:r w:rsidR="004F3323">
              <w:rPr>
                <w:rFonts w:eastAsia="Times New Roman" w:cs="Times New Roman"/>
                <w:sz w:val="20"/>
                <w:szCs w:val="20"/>
                <w:lang w:eastAsia="ru-RU"/>
              </w:rPr>
              <w:t>, п. Донское</w:t>
            </w:r>
          </w:p>
        </w:tc>
        <w:tc>
          <w:tcPr>
            <w:tcW w:w="781" w:type="pct"/>
            <w:shd w:val="clear" w:color="auto" w:fill="auto"/>
            <w:noWrap/>
            <w:vAlign w:val="center"/>
          </w:tcPr>
          <w:p w:rsidR="005F72E3" w:rsidRPr="00932EDC" w:rsidRDefault="005F72E3" w:rsidP="005F72E3">
            <w:pPr>
              <w:ind w:firstLine="0"/>
              <w:jc w:val="center"/>
              <w:rPr>
                <w:rFonts w:eastAsia="Times New Roman" w:cs="Times New Roman"/>
                <w:color w:val="000000"/>
                <w:sz w:val="20"/>
                <w:szCs w:val="20"/>
                <w:lang w:eastAsia="ru-RU"/>
              </w:rPr>
            </w:pPr>
            <w:r w:rsidRPr="00F07230">
              <w:rPr>
                <w:rFonts w:eastAsia="Times New Roman" w:cs="Times New Roman"/>
                <w:sz w:val="20"/>
                <w:szCs w:val="20"/>
                <w:lang w:eastAsia="ru-RU"/>
              </w:rPr>
              <w:t>-</w:t>
            </w:r>
          </w:p>
        </w:tc>
        <w:tc>
          <w:tcPr>
            <w:tcW w:w="473" w:type="pct"/>
            <w:shd w:val="clear" w:color="auto" w:fill="auto"/>
            <w:vAlign w:val="center"/>
          </w:tcPr>
          <w:p w:rsidR="005F72E3" w:rsidRPr="00932EDC" w:rsidRDefault="005F72E3" w:rsidP="005F72E3">
            <w:pPr>
              <w:ind w:firstLine="0"/>
              <w:jc w:val="center"/>
              <w:rPr>
                <w:rFonts w:eastAsia="Times New Roman" w:cs="Times New Roman"/>
                <w:color w:val="000000"/>
                <w:sz w:val="20"/>
                <w:szCs w:val="20"/>
                <w:lang w:eastAsia="ru-RU"/>
              </w:rPr>
            </w:pPr>
            <w:r w:rsidRPr="00F07230">
              <w:rPr>
                <w:rFonts w:eastAsia="Times New Roman" w:cs="Times New Roman"/>
                <w:sz w:val="20"/>
                <w:szCs w:val="20"/>
                <w:lang w:eastAsia="ru-RU"/>
              </w:rPr>
              <w:t>-</w:t>
            </w:r>
          </w:p>
        </w:tc>
        <w:tc>
          <w:tcPr>
            <w:tcW w:w="429" w:type="pct"/>
            <w:shd w:val="clear" w:color="auto" w:fill="auto"/>
            <w:noWrap/>
            <w:vAlign w:val="center"/>
          </w:tcPr>
          <w:p w:rsidR="005F72E3" w:rsidRPr="00932EDC" w:rsidRDefault="005F72E3" w:rsidP="005F72E3">
            <w:pPr>
              <w:ind w:firstLine="0"/>
              <w:jc w:val="center"/>
              <w:rPr>
                <w:rFonts w:eastAsia="Times New Roman" w:cs="Times New Roman"/>
                <w:color w:val="000000"/>
                <w:sz w:val="20"/>
                <w:szCs w:val="20"/>
                <w:lang w:eastAsia="ru-RU"/>
              </w:rPr>
            </w:pPr>
            <w:r w:rsidRPr="002548E9">
              <w:rPr>
                <w:rFonts w:eastAsia="Times New Roman" w:cs="Times New Roman"/>
                <w:color w:val="000000"/>
                <w:sz w:val="20"/>
                <w:szCs w:val="20"/>
                <w:lang w:eastAsia="ru-RU"/>
              </w:rPr>
              <w:t>н/д</w:t>
            </w:r>
          </w:p>
        </w:tc>
        <w:tc>
          <w:tcPr>
            <w:tcW w:w="897" w:type="pct"/>
            <w:shd w:val="clear" w:color="auto" w:fill="auto"/>
            <w:noWrap/>
            <w:vAlign w:val="center"/>
          </w:tcPr>
          <w:p w:rsidR="005F72E3" w:rsidRPr="00932EDC" w:rsidRDefault="005F72E3" w:rsidP="005F72E3">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w:t>
            </w:r>
          </w:p>
        </w:tc>
        <w:tc>
          <w:tcPr>
            <w:tcW w:w="491" w:type="pct"/>
            <w:shd w:val="clear" w:color="auto" w:fill="auto"/>
            <w:noWrap/>
            <w:vAlign w:val="center"/>
          </w:tcPr>
          <w:p w:rsidR="005F72E3" w:rsidRPr="00932EDC" w:rsidRDefault="00006003" w:rsidP="005F72E3">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КР*</w:t>
            </w:r>
            <w:r w:rsidRPr="00932EDC">
              <w:rPr>
                <w:rFonts w:eastAsia="Times New Roman" w:cs="Times New Roman"/>
                <w:color w:val="000000"/>
                <w:sz w:val="20"/>
                <w:szCs w:val="20"/>
                <w:lang w:eastAsia="ru-RU"/>
              </w:rPr>
              <w:t> </w:t>
            </w:r>
          </w:p>
        </w:tc>
      </w:tr>
    </w:tbl>
    <w:p w:rsidR="00932EDC" w:rsidRPr="00006003" w:rsidRDefault="00006003" w:rsidP="00932EDC">
      <w:pPr>
        <w:rPr>
          <w:i/>
          <w:szCs w:val="24"/>
        </w:rPr>
      </w:pPr>
      <w:r w:rsidRPr="00006003">
        <w:rPr>
          <w:i/>
          <w:szCs w:val="24"/>
        </w:rPr>
        <w:t>КР* - требуется проведения капитального ремонта.</w:t>
      </w:r>
    </w:p>
    <w:p w:rsidR="00006003" w:rsidRDefault="00006003" w:rsidP="00932EDC">
      <w:pPr>
        <w:rPr>
          <w:szCs w:val="24"/>
          <w:highlight w:val="yellow"/>
        </w:rPr>
      </w:pPr>
    </w:p>
    <w:p w:rsidR="005F72E3" w:rsidRPr="005F72E3" w:rsidRDefault="005F72E3" w:rsidP="00932EDC">
      <w:pPr>
        <w:rPr>
          <w:szCs w:val="24"/>
        </w:rPr>
      </w:pPr>
      <w:r w:rsidRPr="005F72E3">
        <w:rPr>
          <w:szCs w:val="24"/>
        </w:rPr>
        <w:t>Так, на территории Светлогорского городского округа находится 31 артезианская скважина.</w:t>
      </w:r>
    </w:p>
    <w:p w:rsidR="00144FB8" w:rsidRDefault="00144FB8" w:rsidP="00144FB8">
      <w:pPr>
        <w:rPr>
          <w:szCs w:val="24"/>
        </w:rPr>
      </w:pPr>
    </w:p>
    <w:p w:rsidR="005F72E3" w:rsidRDefault="00006003" w:rsidP="00144FB8">
      <w:pPr>
        <w:rPr>
          <w:szCs w:val="24"/>
        </w:rPr>
      </w:pPr>
      <w:r>
        <w:rPr>
          <w:szCs w:val="24"/>
        </w:rPr>
        <w:t>Состояние оборудования оценивается как неудовлетворительное. В связи с высокой степенью износа оборудования требуется проведения капитального ремонта 2</w:t>
      </w:r>
      <w:r w:rsidR="00A31627">
        <w:rPr>
          <w:szCs w:val="24"/>
        </w:rPr>
        <w:t>8</w:t>
      </w:r>
      <w:r>
        <w:rPr>
          <w:szCs w:val="24"/>
        </w:rPr>
        <w:t xml:space="preserve"> артезианских скважин.</w:t>
      </w:r>
    </w:p>
    <w:p w:rsidR="000D6500" w:rsidRDefault="000D6500" w:rsidP="00144FB8">
      <w:pPr>
        <w:rPr>
          <w:szCs w:val="24"/>
        </w:rPr>
      </w:pPr>
    </w:p>
    <w:p w:rsidR="000D6500" w:rsidRPr="000D6500" w:rsidRDefault="000D6500" w:rsidP="000D6500">
      <w:pPr>
        <w:rPr>
          <w:szCs w:val="24"/>
        </w:rPr>
      </w:pPr>
      <w:r w:rsidRPr="000D6500">
        <w:rPr>
          <w:szCs w:val="24"/>
        </w:rPr>
        <w:t>Действующая лицензия на пользование недрами (для добычи подземных вод) предоставлена только для п. Приморье. Данная лицензия (КЛГ 011985 ВР) действует для всех 3 артезианских скважин водозабора «Приморье» со сроком действия до 01.02.2053 г. Заявленная водопотребность составляет 525,0 м</w:t>
      </w:r>
      <w:r w:rsidRPr="000D6500">
        <w:rPr>
          <w:szCs w:val="24"/>
          <w:vertAlign w:val="superscript"/>
        </w:rPr>
        <w:t>3</w:t>
      </w:r>
      <w:r w:rsidRPr="000D6500">
        <w:rPr>
          <w:szCs w:val="24"/>
        </w:rPr>
        <w:t>/сут:</w:t>
      </w:r>
    </w:p>
    <w:p w:rsidR="000D6500" w:rsidRPr="000D6500" w:rsidRDefault="000D6500" w:rsidP="000D6500">
      <w:pPr>
        <w:numPr>
          <w:ilvl w:val="0"/>
          <w:numId w:val="39"/>
        </w:numPr>
        <w:tabs>
          <w:tab w:val="left" w:pos="993"/>
        </w:tabs>
        <w:ind w:left="0" w:firstLine="709"/>
        <w:contextualSpacing/>
      </w:pPr>
      <w:r w:rsidRPr="000D6500">
        <w:t>питьевое и хозяйственно-бытовое водоснабжение: 521,5 м</w:t>
      </w:r>
      <w:r w:rsidRPr="000D6500">
        <w:rPr>
          <w:vertAlign w:val="superscript"/>
        </w:rPr>
        <w:t>3</w:t>
      </w:r>
      <w:r w:rsidRPr="000D6500">
        <w:t>/сут;</w:t>
      </w:r>
    </w:p>
    <w:p w:rsidR="000D6500" w:rsidRPr="000D6500" w:rsidRDefault="000D6500" w:rsidP="000D6500">
      <w:pPr>
        <w:numPr>
          <w:ilvl w:val="0"/>
          <w:numId w:val="39"/>
        </w:numPr>
        <w:tabs>
          <w:tab w:val="left" w:pos="993"/>
        </w:tabs>
        <w:ind w:left="0" w:firstLine="709"/>
        <w:contextualSpacing/>
      </w:pPr>
      <w:r w:rsidRPr="000D6500">
        <w:t>техническое водоснабжение: 3,5 м</w:t>
      </w:r>
      <w:r w:rsidRPr="000D6500">
        <w:rPr>
          <w:vertAlign w:val="superscript"/>
        </w:rPr>
        <w:t>3</w:t>
      </w:r>
      <w:r w:rsidRPr="000D6500">
        <w:t>/сут.</w:t>
      </w:r>
    </w:p>
    <w:p w:rsidR="00006003" w:rsidRDefault="00006003" w:rsidP="00144FB8">
      <w:pPr>
        <w:rPr>
          <w:szCs w:val="24"/>
        </w:rPr>
      </w:pPr>
    </w:p>
    <w:p w:rsidR="00870A59" w:rsidRPr="00DE05BA" w:rsidRDefault="00BC06F7" w:rsidP="00D26B7A">
      <w:pPr>
        <w:pStyle w:val="a0"/>
        <w:numPr>
          <w:ilvl w:val="2"/>
          <w:numId w:val="2"/>
        </w:numPr>
      </w:pPr>
      <w:bookmarkStart w:id="40" w:name="_Toc130899631"/>
      <w:r w:rsidRPr="00DE05BA">
        <w:t>О</w:t>
      </w:r>
      <w:r w:rsidR="00870A59" w:rsidRPr="00DE05BA">
        <w:t>писание существующих сооружений очистки и подготовки воды, включая оценку соответствия применяемой технологической схемы водоподготовки требованиям обеспечения нормативов качества воды</w:t>
      </w:r>
      <w:bookmarkEnd w:id="40"/>
    </w:p>
    <w:p w:rsidR="00413C61" w:rsidRDefault="00413C61" w:rsidP="00870A59">
      <w:pPr>
        <w:rPr>
          <w:szCs w:val="24"/>
        </w:rPr>
      </w:pPr>
      <w:r>
        <w:rPr>
          <w:szCs w:val="24"/>
        </w:rPr>
        <w:t xml:space="preserve">Весь объем воды питьевого качества </w:t>
      </w:r>
      <w:r w:rsidR="007720F0">
        <w:rPr>
          <w:szCs w:val="24"/>
        </w:rPr>
        <w:t>на территории</w:t>
      </w:r>
      <w:r w:rsidR="00ED24F6" w:rsidRPr="00DE05BA">
        <w:rPr>
          <w:szCs w:val="24"/>
        </w:rPr>
        <w:t xml:space="preserve"> </w:t>
      </w:r>
      <w:r w:rsidR="007720F0">
        <w:t>Светлогорского городского округа</w:t>
      </w:r>
      <w:r w:rsidR="00ED24F6" w:rsidRPr="00DE05BA">
        <w:rPr>
          <w:szCs w:val="24"/>
        </w:rPr>
        <w:t xml:space="preserve"> поступает от </w:t>
      </w:r>
      <w:r w:rsidR="00BB192B">
        <w:rPr>
          <w:szCs w:val="24"/>
        </w:rPr>
        <w:t xml:space="preserve">подземных источников </w:t>
      </w:r>
      <w:r>
        <w:rPr>
          <w:szCs w:val="24"/>
        </w:rPr>
        <w:t>водоснабжения (артезианские скважины).</w:t>
      </w:r>
    </w:p>
    <w:p w:rsidR="00413C61" w:rsidRDefault="00413C61" w:rsidP="00870A59">
      <w:pPr>
        <w:rPr>
          <w:szCs w:val="24"/>
        </w:rPr>
      </w:pPr>
    </w:p>
    <w:p w:rsidR="006D3833" w:rsidRDefault="006D3833" w:rsidP="00870A59">
      <w:pPr>
        <w:rPr>
          <w:szCs w:val="24"/>
        </w:rPr>
      </w:pPr>
      <w:r>
        <w:rPr>
          <w:szCs w:val="24"/>
        </w:rPr>
        <w:t xml:space="preserve">В таблице ниже представлен перечень водоподготовительных станций, находящихся в эксплуатационной ответственности </w:t>
      </w:r>
      <w:r w:rsidR="008E47B3">
        <w:rPr>
          <w:szCs w:val="24"/>
        </w:rPr>
        <w:t>ГП КО «Водоканал»</w:t>
      </w:r>
      <w:r>
        <w:rPr>
          <w:szCs w:val="24"/>
        </w:rPr>
        <w:t>.</w:t>
      </w:r>
    </w:p>
    <w:p w:rsidR="00870A59" w:rsidRDefault="00870A59" w:rsidP="00870A59"/>
    <w:p w:rsidR="00C7735E" w:rsidRDefault="00C7735E" w:rsidP="00C7735E">
      <w:pPr>
        <w:pStyle w:val="af"/>
        <w:keepNext/>
      </w:pPr>
      <w:r w:rsidRPr="00B97D7C">
        <w:lastRenderedPageBreak/>
        <w:t xml:space="preserve">Таблица </w:t>
      </w:r>
      <w:r w:rsidR="00E07D51">
        <w:fldChar w:fldCharType="begin"/>
      </w:r>
      <w:r w:rsidR="00FF4D14">
        <w:instrText xml:space="preserve"> SEQ Таблица \* ARABIC </w:instrText>
      </w:r>
      <w:r w:rsidR="00E07D51">
        <w:fldChar w:fldCharType="separate"/>
      </w:r>
      <w:r w:rsidR="005D01D8">
        <w:rPr>
          <w:noProof/>
        </w:rPr>
        <w:t>5</w:t>
      </w:r>
      <w:r w:rsidR="00E07D51">
        <w:rPr>
          <w:noProof/>
        </w:rPr>
        <w:fldChar w:fldCharType="end"/>
      </w:r>
      <w:r w:rsidRPr="00B97D7C">
        <w:t xml:space="preserve"> Перечень водоподготови</w:t>
      </w:r>
      <w:r w:rsidR="008E47B3" w:rsidRPr="00B97D7C">
        <w:t>тельных станций</w:t>
      </w:r>
    </w:p>
    <w:tbl>
      <w:tblPr>
        <w:tblW w:w="5000" w:type="pct"/>
        <w:tblLook w:val="04A0" w:firstRow="1" w:lastRow="0" w:firstColumn="1" w:lastColumn="0" w:noHBand="0" w:noVBand="1"/>
      </w:tblPr>
      <w:tblGrid>
        <w:gridCol w:w="576"/>
        <w:gridCol w:w="2074"/>
        <w:gridCol w:w="1261"/>
        <w:gridCol w:w="2175"/>
        <w:gridCol w:w="2666"/>
        <w:gridCol w:w="1385"/>
      </w:tblGrid>
      <w:tr w:rsidR="00B97D7C" w:rsidRPr="00932EDC" w:rsidTr="002755EB">
        <w:trPr>
          <w:trHeight w:val="20"/>
          <w:tblHeader/>
        </w:trPr>
        <w:tc>
          <w:tcPr>
            <w:tcW w:w="28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97D7C" w:rsidRPr="00932EDC" w:rsidRDefault="00B97D7C" w:rsidP="006B2B75">
            <w:pPr>
              <w:ind w:firstLine="0"/>
              <w:jc w:val="center"/>
              <w:rPr>
                <w:rFonts w:eastAsia="Times New Roman" w:cs="Times New Roman"/>
                <w:b/>
                <w:color w:val="000000"/>
                <w:sz w:val="20"/>
                <w:szCs w:val="20"/>
                <w:lang w:eastAsia="ru-RU"/>
              </w:rPr>
            </w:pPr>
            <w:r w:rsidRPr="00932EDC">
              <w:rPr>
                <w:rFonts w:eastAsia="Times New Roman" w:cs="Times New Roman"/>
                <w:b/>
                <w:color w:val="000000"/>
                <w:sz w:val="20"/>
                <w:szCs w:val="20"/>
                <w:lang w:eastAsia="ru-RU"/>
              </w:rPr>
              <w:t>№ п/п</w:t>
            </w:r>
          </w:p>
        </w:tc>
        <w:tc>
          <w:tcPr>
            <w:tcW w:w="1023" w:type="pct"/>
            <w:tcBorders>
              <w:top w:val="single" w:sz="4" w:space="0" w:color="auto"/>
              <w:left w:val="nil"/>
              <w:bottom w:val="single" w:sz="4" w:space="0" w:color="auto"/>
              <w:right w:val="single" w:sz="4" w:space="0" w:color="auto"/>
            </w:tcBorders>
            <w:shd w:val="clear" w:color="auto" w:fill="auto"/>
            <w:vAlign w:val="center"/>
            <w:hideMark/>
          </w:tcPr>
          <w:p w:rsidR="00B97D7C" w:rsidRPr="00932EDC" w:rsidRDefault="00B97D7C" w:rsidP="006B2B75">
            <w:pPr>
              <w:ind w:firstLine="0"/>
              <w:jc w:val="center"/>
              <w:rPr>
                <w:rFonts w:eastAsia="Times New Roman" w:cs="Times New Roman"/>
                <w:b/>
                <w:color w:val="000000"/>
                <w:sz w:val="20"/>
                <w:szCs w:val="20"/>
                <w:lang w:eastAsia="ru-RU"/>
              </w:rPr>
            </w:pPr>
            <w:r w:rsidRPr="00932EDC">
              <w:rPr>
                <w:rFonts w:eastAsia="Times New Roman" w:cs="Times New Roman"/>
                <w:b/>
                <w:color w:val="000000"/>
                <w:sz w:val="20"/>
                <w:szCs w:val="20"/>
                <w:lang w:eastAsia="ru-RU"/>
              </w:rPr>
              <w:t>Местоположение объекта</w:t>
            </w:r>
          </w:p>
        </w:tc>
        <w:tc>
          <w:tcPr>
            <w:tcW w:w="622" w:type="pct"/>
            <w:tcBorders>
              <w:top w:val="single" w:sz="4" w:space="0" w:color="auto"/>
              <w:left w:val="nil"/>
              <w:bottom w:val="single" w:sz="4" w:space="0" w:color="auto"/>
              <w:right w:val="single" w:sz="4" w:space="0" w:color="auto"/>
            </w:tcBorders>
            <w:shd w:val="clear" w:color="auto" w:fill="auto"/>
            <w:vAlign w:val="center"/>
            <w:hideMark/>
          </w:tcPr>
          <w:p w:rsidR="00B97D7C" w:rsidRPr="00932EDC" w:rsidRDefault="00B97D7C" w:rsidP="006B2B75">
            <w:pPr>
              <w:ind w:firstLine="0"/>
              <w:jc w:val="center"/>
              <w:rPr>
                <w:rFonts w:eastAsia="Times New Roman" w:cs="Times New Roman"/>
                <w:b/>
                <w:color w:val="000000"/>
                <w:sz w:val="20"/>
                <w:szCs w:val="20"/>
                <w:lang w:eastAsia="ru-RU"/>
              </w:rPr>
            </w:pPr>
            <w:r w:rsidRPr="00932EDC">
              <w:rPr>
                <w:rFonts w:eastAsia="Times New Roman" w:cs="Times New Roman"/>
                <w:b/>
                <w:color w:val="000000"/>
                <w:sz w:val="20"/>
                <w:szCs w:val="20"/>
                <w:lang w:eastAsia="ru-RU"/>
              </w:rPr>
              <w:t>Год постройки</w:t>
            </w:r>
          </w:p>
        </w:tc>
        <w:tc>
          <w:tcPr>
            <w:tcW w:w="1073" w:type="pct"/>
            <w:tcBorders>
              <w:top w:val="single" w:sz="4" w:space="0" w:color="auto"/>
              <w:left w:val="nil"/>
              <w:bottom w:val="single" w:sz="4" w:space="0" w:color="auto"/>
              <w:right w:val="single" w:sz="4" w:space="0" w:color="auto"/>
            </w:tcBorders>
            <w:shd w:val="clear" w:color="auto" w:fill="auto"/>
            <w:vAlign w:val="center"/>
            <w:hideMark/>
          </w:tcPr>
          <w:p w:rsidR="00B97D7C" w:rsidRPr="00932EDC" w:rsidRDefault="00B97D7C" w:rsidP="006B2B75">
            <w:pPr>
              <w:ind w:firstLine="0"/>
              <w:jc w:val="center"/>
              <w:rPr>
                <w:rFonts w:eastAsia="Times New Roman" w:cs="Times New Roman"/>
                <w:b/>
                <w:color w:val="000000"/>
                <w:sz w:val="20"/>
                <w:szCs w:val="20"/>
                <w:lang w:eastAsia="ru-RU"/>
              </w:rPr>
            </w:pPr>
            <w:r w:rsidRPr="00932EDC">
              <w:rPr>
                <w:rFonts w:eastAsia="Times New Roman" w:cs="Times New Roman"/>
                <w:b/>
                <w:color w:val="000000"/>
                <w:sz w:val="20"/>
                <w:szCs w:val="20"/>
                <w:lang w:eastAsia="ru-RU"/>
              </w:rPr>
              <w:t>Производительность</w:t>
            </w:r>
          </w:p>
        </w:tc>
        <w:tc>
          <w:tcPr>
            <w:tcW w:w="1315" w:type="pct"/>
            <w:tcBorders>
              <w:top w:val="single" w:sz="4" w:space="0" w:color="auto"/>
              <w:left w:val="nil"/>
              <w:bottom w:val="single" w:sz="4" w:space="0" w:color="auto"/>
              <w:right w:val="single" w:sz="4" w:space="0" w:color="auto"/>
            </w:tcBorders>
            <w:shd w:val="clear" w:color="auto" w:fill="auto"/>
            <w:vAlign w:val="center"/>
            <w:hideMark/>
          </w:tcPr>
          <w:p w:rsidR="00B97D7C" w:rsidRPr="00932EDC" w:rsidRDefault="00B97D7C" w:rsidP="006B2B75">
            <w:pPr>
              <w:ind w:firstLine="0"/>
              <w:jc w:val="center"/>
              <w:rPr>
                <w:rFonts w:eastAsia="Times New Roman" w:cs="Times New Roman"/>
                <w:b/>
                <w:color w:val="000000"/>
                <w:sz w:val="20"/>
                <w:szCs w:val="20"/>
                <w:lang w:eastAsia="ru-RU"/>
              </w:rPr>
            </w:pPr>
            <w:r w:rsidRPr="00932EDC">
              <w:rPr>
                <w:rFonts w:eastAsia="Times New Roman" w:cs="Times New Roman"/>
                <w:b/>
                <w:color w:val="000000"/>
                <w:sz w:val="20"/>
                <w:szCs w:val="20"/>
                <w:lang w:eastAsia="ru-RU"/>
              </w:rPr>
              <w:t>Основные этапы очистки</w:t>
            </w:r>
          </w:p>
        </w:tc>
        <w:tc>
          <w:tcPr>
            <w:tcW w:w="684" w:type="pct"/>
            <w:tcBorders>
              <w:top w:val="single" w:sz="4" w:space="0" w:color="auto"/>
              <w:left w:val="nil"/>
              <w:bottom w:val="single" w:sz="4" w:space="0" w:color="auto"/>
              <w:right w:val="single" w:sz="4" w:space="0" w:color="auto"/>
            </w:tcBorders>
            <w:shd w:val="clear" w:color="auto" w:fill="auto"/>
            <w:vAlign w:val="center"/>
            <w:hideMark/>
          </w:tcPr>
          <w:p w:rsidR="00B97D7C" w:rsidRPr="00932EDC" w:rsidRDefault="00B97D7C" w:rsidP="006B2B75">
            <w:pPr>
              <w:ind w:firstLine="0"/>
              <w:jc w:val="center"/>
              <w:rPr>
                <w:rFonts w:eastAsia="Times New Roman" w:cs="Times New Roman"/>
                <w:b/>
                <w:color w:val="000000"/>
                <w:sz w:val="20"/>
                <w:szCs w:val="20"/>
                <w:lang w:eastAsia="ru-RU"/>
              </w:rPr>
            </w:pPr>
            <w:r w:rsidRPr="00932EDC">
              <w:rPr>
                <w:rFonts w:eastAsia="Times New Roman" w:cs="Times New Roman"/>
                <w:b/>
                <w:color w:val="000000"/>
                <w:sz w:val="20"/>
                <w:szCs w:val="20"/>
                <w:lang w:eastAsia="ru-RU"/>
              </w:rPr>
              <w:t>Примечание</w:t>
            </w:r>
          </w:p>
        </w:tc>
      </w:tr>
      <w:tr w:rsidR="00B97D7C" w:rsidRPr="00932EDC" w:rsidTr="006B2B75">
        <w:trPr>
          <w:trHeight w:val="20"/>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rsidR="00B97D7C" w:rsidRPr="00932EDC" w:rsidRDefault="00B97D7C" w:rsidP="006B2B75">
            <w:pPr>
              <w:ind w:firstLine="0"/>
              <w:jc w:val="left"/>
              <w:rPr>
                <w:rFonts w:eastAsia="Times New Roman" w:cs="Times New Roman"/>
                <w:b/>
                <w:bCs/>
                <w:color w:val="000000"/>
                <w:sz w:val="20"/>
                <w:szCs w:val="20"/>
                <w:lang w:eastAsia="ru-RU"/>
              </w:rPr>
            </w:pPr>
            <w:r w:rsidRPr="00932EDC">
              <w:rPr>
                <w:rFonts w:eastAsia="Times New Roman" w:cs="Times New Roman"/>
                <w:b/>
                <w:bCs/>
                <w:color w:val="000000"/>
                <w:sz w:val="20"/>
                <w:szCs w:val="20"/>
                <w:lang w:eastAsia="ru-RU"/>
              </w:rPr>
              <w:t xml:space="preserve"> г.</w:t>
            </w:r>
            <w:r w:rsidR="007720F0">
              <w:rPr>
                <w:rFonts w:eastAsia="Times New Roman" w:cs="Times New Roman"/>
                <w:b/>
                <w:bCs/>
                <w:color w:val="000000"/>
                <w:sz w:val="20"/>
                <w:szCs w:val="20"/>
                <w:lang w:eastAsia="ru-RU"/>
              </w:rPr>
              <w:t xml:space="preserve"> </w:t>
            </w:r>
            <w:r w:rsidRPr="00932EDC">
              <w:rPr>
                <w:rFonts w:eastAsia="Times New Roman" w:cs="Times New Roman"/>
                <w:b/>
                <w:bCs/>
                <w:color w:val="000000"/>
                <w:sz w:val="20"/>
                <w:szCs w:val="20"/>
                <w:lang w:eastAsia="ru-RU"/>
              </w:rPr>
              <w:t>Светлогорск, Калининградский пр., 56</w:t>
            </w:r>
          </w:p>
        </w:tc>
      </w:tr>
      <w:tr w:rsidR="00B97D7C" w:rsidRPr="00932EDC" w:rsidTr="006B2B75">
        <w:trPr>
          <w:trHeight w:val="20"/>
        </w:trPr>
        <w:tc>
          <w:tcPr>
            <w:tcW w:w="284" w:type="pct"/>
            <w:vMerge w:val="restart"/>
            <w:tcBorders>
              <w:top w:val="nil"/>
              <w:left w:val="single" w:sz="4" w:space="0" w:color="auto"/>
              <w:bottom w:val="single" w:sz="4" w:space="0" w:color="auto"/>
              <w:right w:val="single" w:sz="4" w:space="0" w:color="auto"/>
            </w:tcBorders>
            <w:shd w:val="clear" w:color="auto" w:fill="auto"/>
            <w:vAlign w:val="center"/>
            <w:hideMark/>
          </w:tcPr>
          <w:p w:rsidR="00B97D7C" w:rsidRPr="00932EDC" w:rsidRDefault="00B97D7C" w:rsidP="006B2B75">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1.</w:t>
            </w:r>
          </w:p>
        </w:tc>
        <w:tc>
          <w:tcPr>
            <w:tcW w:w="1023" w:type="pct"/>
            <w:vMerge w:val="restart"/>
            <w:tcBorders>
              <w:top w:val="nil"/>
              <w:left w:val="single" w:sz="4" w:space="0" w:color="auto"/>
              <w:bottom w:val="single" w:sz="4" w:space="0" w:color="auto"/>
              <w:right w:val="single" w:sz="4" w:space="0" w:color="auto"/>
            </w:tcBorders>
            <w:shd w:val="clear" w:color="auto" w:fill="auto"/>
            <w:vAlign w:val="center"/>
            <w:hideMark/>
          </w:tcPr>
          <w:p w:rsidR="00B97D7C" w:rsidRPr="00932EDC" w:rsidRDefault="00B97D7C" w:rsidP="006B2B75">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 xml:space="preserve"> </w:t>
            </w:r>
            <w:r w:rsidR="00C307CF" w:rsidRPr="00932EDC">
              <w:rPr>
                <w:rFonts w:eastAsia="Times New Roman" w:cs="Times New Roman"/>
                <w:color w:val="000000"/>
                <w:sz w:val="20"/>
                <w:szCs w:val="20"/>
                <w:lang w:eastAsia="ru-RU"/>
              </w:rPr>
              <w:t>ВНС II</w:t>
            </w:r>
            <w:r w:rsidRPr="00932EDC">
              <w:rPr>
                <w:rFonts w:eastAsia="Times New Roman" w:cs="Times New Roman"/>
                <w:color w:val="000000"/>
                <w:sz w:val="20"/>
                <w:szCs w:val="20"/>
                <w:lang w:eastAsia="ru-RU"/>
              </w:rPr>
              <w:t xml:space="preserve"> подъема, станция обезжелезивания (автоматизированная блочно-модульная безнапорная установка</w:t>
            </w:r>
            <w:r w:rsidR="00C307CF">
              <w:rPr>
                <w:rFonts w:eastAsia="Times New Roman" w:cs="Times New Roman"/>
                <w:color w:val="000000"/>
                <w:sz w:val="20"/>
                <w:szCs w:val="20"/>
                <w:lang w:eastAsia="ru-RU"/>
              </w:rPr>
              <w:t xml:space="preserve"> обезжелезивания «Кристалл — Б»)</w:t>
            </w:r>
          </w:p>
        </w:tc>
        <w:tc>
          <w:tcPr>
            <w:tcW w:w="622" w:type="pct"/>
            <w:vMerge w:val="restart"/>
            <w:tcBorders>
              <w:top w:val="nil"/>
              <w:left w:val="single" w:sz="4" w:space="0" w:color="auto"/>
              <w:bottom w:val="single" w:sz="4" w:space="0" w:color="auto"/>
              <w:right w:val="single" w:sz="4" w:space="0" w:color="auto"/>
            </w:tcBorders>
            <w:shd w:val="clear" w:color="auto" w:fill="auto"/>
            <w:vAlign w:val="center"/>
            <w:hideMark/>
          </w:tcPr>
          <w:p w:rsidR="00B97D7C" w:rsidRPr="00932EDC" w:rsidRDefault="00B97D7C" w:rsidP="006B2B75">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2011</w:t>
            </w:r>
          </w:p>
        </w:tc>
        <w:tc>
          <w:tcPr>
            <w:tcW w:w="1073" w:type="pct"/>
            <w:vMerge w:val="restart"/>
            <w:tcBorders>
              <w:top w:val="nil"/>
              <w:left w:val="single" w:sz="4" w:space="0" w:color="auto"/>
              <w:bottom w:val="single" w:sz="4" w:space="0" w:color="auto"/>
              <w:right w:val="single" w:sz="4" w:space="0" w:color="auto"/>
            </w:tcBorders>
            <w:shd w:val="clear" w:color="auto" w:fill="auto"/>
            <w:vAlign w:val="center"/>
            <w:hideMark/>
          </w:tcPr>
          <w:p w:rsidR="00B97D7C" w:rsidRPr="00932EDC" w:rsidRDefault="00B97D7C" w:rsidP="006B2B75">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10,00 тыс. м3/сутки</w:t>
            </w:r>
          </w:p>
        </w:tc>
        <w:tc>
          <w:tcPr>
            <w:tcW w:w="1315" w:type="pct"/>
            <w:tcBorders>
              <w:top w:val="nil"/>
              <w:left w:val="nil"/>
              <w:bottom w:val="single" w:sz="4" w:space="0" w:color="auto"/>
              <w:right w:val="single" w:sz="4" w:space="0" w:color="auto"/>
            </w:tcBorders>
            <w:shd w:val="clear" w:color="auto" w:fill="auto"/>
            <w:hideMark/>
          </w:tcPr>
          <w:p w:rsidR="00B97D7C" w:rsidRPr="00932EDC" w:rsidRDefault="00B97D7C" w:rsidP="00C307CF">
            <w:pPr>
              <w:ind w:firstLine="0"/>
              <w:jc w:val="left"/>
              <w:rPr>
                <w:rFonts w:eastAsia="Times New Roman" w:cs="Times New Roman"/>
                <w:color w:val="000000"/>
                <w:sz w:val="20"/>
                <w:szCs w:val="20"/>
                <w:lang w:eastAsia="ru-RU"/>
              </w:rPr>
            </w:pPr>
            <w:r w:rsidRPr="00932EDC">
              <w:rPr>
                <w:rFonts w:eastAsia="Times New Roman" w:cs="Times New Roman"/>
                <w:color w:val="000000"/>
                <w:sz w:val="20"/>
                <w:szCs w:val="20"/>
                <w:lang w:eastAsia="ru-RU"/>
              </w:rPr>
              <w:t xml:space="preserve"> </w:t>
            </w:r>
            <w:r w:rsidRPr="00932EDC">
              <w:rPr>
                <w:rFonts w:eastAsia="Times New Roman" w:cs="Times New Roman"/>
                <w:b/>
                <w:bCs/>
                <w:color w:val="000000"/>
                <w:sz w:val="20"/>
                <w:szCs w:val="20"/>
                <w:lang w:eastAsia="ru-RU"/>
              </w:rPr>
              <w:t>1 этап</w:t>
            </w:r>
            <w:r w:rsidRPr="00932EDC">
              <w:rPr>
                <w:rFonts w:eastAsia="Times New Roman" w:cs="Times New Roman"/>
                <w:color w:val="000000"/>
                <w:sz w:val="20"/>
                <w:szCs w:val="20"/>
                <w:lang w:eastAsia="ru-RU"/>
              </w:rPr>
              <w:t xml:space="preserve"> — обезжелезивание: биореактор для окисления железа и выделения газов — 6 шт</w:t>
            </w:r>
            <w:r w:rsidR="00C307CF">
              <w:rPr>
                <w:rFonts w:eastAsia="Times New Roman" w:cs="Times New Roman"/>
                <w:color w:val="000000"/>
                <w:sz w:val="20"/>
                <w:szCs w:val="20"/>
                <w:lang w:eastAsia="ru-RU"/>
              </w:rPr>
              <w:t xml:space="preserve">; </w:t>
            </w:r>
            <w:r w:rsidRPr="00932EDC">
              <w:rPr>
                <w:rFonts w:eastAsia="Times New Roman" w:cs="Times New Roman"/>
                <w:color w:val="000000"/>
                <w:sz w:val="20"/>
                <w:szCs w:val="20"/>
                <w:lang w:eastAsia="ru-RU"/>
              </w:rPr>
              <w:t>безнапорные фильтры для выделения из воды железа — 18 шт.</w:t>
            </w:r>
          </w:p>
        </w:tc>
        <w:tc>
          <w:tcPr>
            <w:tcW w:w="684" w:type="pct"/>
            <w:tcBorders>
              <w:top w:val="nil"/>
              <w:left w:val="nil"/>
              <w:bottom w:val="single" w:sz="4" w:space="0" w:color="auto"/>
              <w:right w:val="single" w:sz="4" w:space="0" w:color="auto"/>
            </w:tcBorders>
            <w:shd w:val="clear" w:color="auto" w:fill="auto"/>
            <w:hideMark/>
          </w:tcPr>
          <w:p w:rsidR="00B97D7C" w:rsidRPr="00932EDC" w:rsidRDefault="00B97D7C" w:rsidP="006B2B75">
            <w:pPr>
              <w:ind w:firstLine="0"/>
              <w:jc w:val="left"/>
              <w:rPr>
                <w:rFonts w:eastAsia="Times New Roman" w:cs="Times New Roman"/>
                <w:color w:val="000000"/>
                <w:sz w:val="20"/>
                <w:szCs w:val="20"/>
                <w:lang w:eastAsia="ru-RU"/>
              </w:rPr>
            </w:pPr>
            <w:r w:rsidRPr="00932EDC">
              <w:rPr>
                <w:rFonts w:eastAsia="Times New Roman" w:cs="Times New Roman"/>
                <w:color w:val="000000"/>
                <w:sz w:val="20"/>
                <w:szCs w:val="20"/>
                <w:lang w:eastAsia="ru-RU"/>
              </w:rPr>
              <w:t> </w:t>
            </w:r>
          </w:p>
        </w:tc>
      </w:tr>
      <w:tr w:rsidR="00B97D7C" w:rsidRPr="00932EDC" w:rsidTr="006B2B75">
        <w:trPr>
          <w:trHeight w:val="20"/>
        </w:trPr>
        <w:tc>
          <w:tcPr>
            <w:tcW w:w="284" w:type="pct"/>
            <w:vMerge/>
            <w:tcBorders>
              <w:top w:val="nil"/>
              <w:left w:val="single" w:sz="4" w:space="0" w:color="auto"/>
              <w:bottom w:val="single" w:sz="4" w:space="0" w:color="auto"/>
              <w:right w:val="single" w:sz="4" w:space="0" w:color="auto"/>
            </w:tcBorders>
            <w:vAlign w:val="center"/>
            <w:hideMark/>
          </w:tcPr>
          <w:p w:rsidR="00B97D7C" w:rsidRPr="00932EDC" w:rsidRDefault="00B97D7C" w:rsidP="006B2B75">
            <w:pPr>
              <w:ind w:firstLine="0"/>
              <w:jc w:val="left"/>
              <w:rPr>
                <w:rFonts w:eastAsia="Times New Roman" w:cs="Times New Roman"/>
                <w:color w:val="000000"/>
                <w:sz w:val="20"/>
                <w:szCs w:val="20"/>
                <w:lang w:eastAsia="ru-RU"/>
              </w:rPr>
            </w:pPr>
          </w:p>
        </w:tc>
        <w:tc>
          <w:tcPr>
            <w:tcW w:w="1023" w:type="pct"/>
            <w:vMerge/>
            <w:tcBorders>
              <w:top w:val="nil"/>
              <w:left w:val="single" w:sz="4" w:space="0" w:color="auto"/>
              <w:bottom w:val="single" w:sz="4" w:space="0" w:color="auto"/>
              <w:right w:val="single" w:sz="4" w:space="0" w:color="auto"/>
            </w:tcBorders>
            <w:vAlign w:val="center"/>
            <w:hideMark/>
          </w:tcPr>
          <w:p w:rsidR="00B97D7C" w:rsidRPr="00932EDC" w:rsidRDefault="00B97D7C" w:rsidP="006B2B75">
            <w:pPr>
              <w:ind w:firstLine="0"/>
              <w:jc w:val="left"/>
              <w:rPr>
                <w:rFonts w:eastAsia="Times New Roman" w:cs="Times New Roman"/>
                <w:color w:val="000000"/>
                <w:sz w:val="20"/>
                <w:szCs w:val="20"/>
                <w:lang w:eastAsia="ru-RU"/>
              </w:rPr>
            </w:pPr>
          </w:p>
        </w:tc>
        <w:tc>
          <w:tcPr>
            <w:tcW w:w="622" w:type="pct"/>
            <w:vMerge/>
            <w:tcBorders>
              <w:top w:val="nil"/>
              <w:left w:val="single" w:sz="4" w:space="0" w:color="auto"/>
              <w:bottom w:val="single" w:sz="4" w:space="0" w:color="auto"/>
              <w:right w:val="single" w:sz="4" w:space="0" w:color="auto"/>
            </w:tcBorders>
            <w:vAlign w:val="center"/>
            <w:hideMark/>
          </w:tcPr>
          <w:p w:rsidR="00B97D7C" w:rsidRPr="00932EDC" w:rsidRDefault="00B97D7C" w:rsidP="006B2B75">
            <w:pPr>
              <w:ind w:firstLine="0"/>
              <w:jc w:val="left"/>
              <w:rPr>
                <w:rFonts w:eastAsia="Times New Roman" w:cs="Times New Roman"/>
                <w:color w:val="000000"/>
                <w:sz w:val="20"/>
                <w:szCs w:val="20"/>
                <w:lang w:eastAsia="ru-RU"/>
              </w:rPr>
            </w:pPr>
          </w:p>
        </w:tc>
        <w:tc>
          <w:tcPr>
            <w:tcW w:w="1073" w:type="pct"/>
            <w:vMerge/>
            <w:tcBorders>
              <w:top w:val="nil"/>
              <w:left w:val="single" w:sz="4" w:space="0" w:color="auto"/>
              <w:bottom w:val="single" w:sz="4" w:space="0" w:color="auto"/>
              <w:right w:val="single" w:sz="4" w:space="0" w:color="auto"/>
            </w:tcBorders>
            <w:vAlign w:val="center"/>
            <w:hideMark/>
          </w:tcPr>
          <w:p w:rsidR="00B97D7C" w:rsidRPr="00932EDC" w:rsidRDefault="00B97D7C" w:rsidP="006B2B75">
            <w:pPr>
              <w:ind w:firstLine="0"/>
              <w:jc w:val="left"/>
              <w:rPr>
                <w:rFonts w:eastAsia="Times New Roman" w:cs="Times New Roman"/>
                <w:color w:val="000000"/>
                <w:sz w:val="20"/>
                <w:szCs w:val="20"/>
                <w:lang w:eastAsia="ru-RU"/>
              </w:rPr>
            </w:pPr>
          </w:p>
        </w:tc>
        <w:tc>
          <w:tcPr>
            <w:tcW w:w="1315" w:type="pct"/>
            <w:tcBorders>
              <w:top w:val="nil"/>
              <w:left w:val="nil"/>
              <w:bottom w:val="single" w:sz="4" w:space="0" w:color="auto"/>
              <w:right w:val="single" w:sz="4" w:space="0" w:color="auto"/>
            </w:tcBorders>
            <w:shd w:val="clear" w:color="auto" w:fill="auto"/>
            <w:hideMark/>
          </w:tcPr>
          <w:p w:rsidR="00B97D7C" w:rsidRPr="00932EDC" w:rsidRDefault="00B97D7C" w:rsidP="006B2B75">
            <w:pPr>
              <w:ind w:firstLine="0"/>
              <w:jc w:val="left"/>
              <w:rPr>
                <w:rFonts w:eastAsia="Times New Roman" w:cs="Times New Roman"/>
                <w:b/>
                <w:bCs/>
                <w:color w:val="000000"/>
                <w:sz w:val="20"/>
                <w:szCs w:val="20"/>
                <w:lang w:eastAsia="ru-RU"/>
              </w:rPr>
            </w:pPr>
            <w:r w:rsidRPr="00932EDC">
              <w:rPr>
                <w:rFonts w:eastAsia="Times New Roman" w:cs="Times New Roman"/>
                <w:b/>
                <w:bCs/>
                <w:color w:val="000000"/>
                <w:sz w:val="20"/>
                <w:szCs w:val="20"/>
                <w:lang w:eastAsia="ru-RU"/>
              </w:rPr>
              <w:t xml:space="preserve">2 </w:t>
            </w:r>
            <w:r w:rsidR="00EF09CC" w:rsidRPr="00932EDC">
              <w:rPr>
                <w:rFonts w:eastAsia="Times New Roman" w:cs="Times New Roman"/>
                <w:b/>
                <w:bCs/>
                <w:color w:val="000000"/>
                <w:sz w:val="20"/>
                <w:szCs w:val="20"/>
                <w:lang w:eastAsia="ru-RU"/>
              </w:rPr>
              <w:t xml:space="preserve">этап </w:t>
            </w:r>
            <w:r w:rsidR="00EF09CC" w:rsidRPr="00932EDC">
              <w:rPr>
                <w:rFonts w:eastAsia="Times New Roman" w:cs="Times New Roman"/>
                <w:color w:val="000000"/>
                <w:sz w:val="20"/>
                <w:szCs w:val="20"/>
                <w:lang w:eastAsia="ru-RU"/>
              </w:rPr>
              <w:t>-</w:t>
            </w:r>
            <w:r w:rsidRPr="00932EDC">
              <w:rPr>
                <w:rFonts w:eastAsia="Times New Roman" w:cs="Times New Roman"/>
                <w:color w:val="000000"/>
                <w:sz w:val="20"/>
                <w:szCs w:val="20"/>
                <w:lang w:eastAsia="ru-RU"/>
              </w:rPr>
              <w:t xml:space="preserve">   обеззараживание воды </w:t>
            </w:r>
            <w:r w:rsidR="00EF09CC" w:rsidRPr="00932EDC">
              <w:rPr>
                <w:rFonts w:eastAsia="Times New Roman" w:cs="Times New Roman"/>
                <w:color w:val="000000"/>
                <w:sz w:val="20"/>
                <w:szCs w:val="20"/>
                <w:lang w:eastAsia="ru-RU"/>
              </w:rPr>
              <w:t>гипохлоритом натрия</w:t>
            </w:r>
            <w:r w:rsidRPr="00932EDC">
              <w:rPr>
                <w:rFonts w:eastAsia="Times New Roman" w:cs="Times New Roman"/>
                <w:color w:val="000000"/>
                <w:sz w:val="20"/>
                <w:szCs w:val="20"/>
                <w:lang w:eastAsia="ru-RU"/>
              </w:rPr>
              <w:t xml:space="preserve"> </w:t>
            </w:r>
          </w:p>
        </w:tc>
        <w:tc>
          <w:tcPr>
            <w:tcW w:w="684" w:type="pct"/>
            <w:tcBorders>
              <w:top w:val="nil"/>
              <w:left w:val="nil"/>
              <w:bottom w:val="single" w:sz="4" w:space="0" w:color="auto"/>
              <w:right w:val="single" w:sz="4" w:space="0" w:color="auto"/>
            </w:tcBorders>
            <w:shd w:val="clear" w:color="auto" w:fill="auto"/>
            <w:hideMark/>
          </w:tcPr>
          <w:p w:rsidR="00B97D7C" w:rsidRPr="00932EDC" w:rsidRDefault="00B97D7C" w:rsidP="006B2B75">
            <w:pPr>
              <w:ind w:firstLine="0"/>
              <w:jc w:val="left"/>
              <w:rPr>
                <w:rFonts w:eastAsia="Times New Roman" w:cs="Times New Roman"/>
                <w:b/>
                <w:bCs/>
                <w:color w:val="000000"/>
                <w:sz w:val="20"/>
                <w:szCs w:val="20"/>
                <w:lang w:eastAsia="ru-RU"/>
              </w:rPr>
            </w:pPr>
            <w:r w:rsidRPr="00932EDC">
              <w:rPr>
                <w:rFonts w:eastAsia="Times New Roman" w:cs="Times New Roman"/>
                <w:b/>
                <w:bCs/>
                <w:color w:val="000000"/>
                <w:sz w:val="20"/>
                <w:szCs w:val="20"/>
                <w:lang w:eastAsia="ru-RU"/>
              </w:rPr>
              <w:t> </w:t>
            </w:r>
          </w:p>
        </w:tc>
      </w:tr>
      <w:tr w:rsidR="00B97D7C" w:rsidRPr="00932EDC" w:rsidTr="006B2B75">
        <w:trPr>
          <w:trHeight w:val="458"/>
        </w:trPr>
        <w:tc>
          <w:tcPr>
            <w:tcW w:w="284" w:type="pct"/>
            <w:vMerge/>
            <w:tcBorders>
              <w:top w:val="nil"/>
              <w:left w:val="single" w:sz="4" w:space="0" w:color="auto"/>
              <w:bottom w:val="single" w:sz="4" w:space="0" w:color="auto"/>
              <w:right w:val="single" w:sz="4" w:space="0" w:color="auto"/>
            </w:tcBorders>
            <w:vAlign w:val="center"/>
            <w:hideMark/>
          </w:tcPr>
          <w:p w:rsidR="00B97D7C" w:rsidRPr="00932EDC" w:rsidRDefault="00B97D7C" w:rsidP="006B2B75">
            <w:pPr>
              <w:ind w:firstLine="0"/>
              <w:jc w:val="left"/>
              <w:rPr>
                <w:rFonts w:eastAsia="Times New Roman" w:cs="Times New Roman"/>
                <w:color w:val="000000"/>
                <w:sz w:val="20"/>
                <w:szCs w:val="20"/>
                <w:lang w:eastAsia="ru-RU"/>
              </w:rPr>
            </w:pPr>
          </w:p>
        </w:tc>
        <w:tc>
          <w:tcPr>
            <w:tcW w:w="1023" w:type="pct"/>
            <w:vMerge/>
            <w:tcBorders>
              <w:top w:val="nil"/>
              <w:left w:val="single" w:sz="4" w:space="0" w:color="auto"/>
              <w:bottom w:val="single" w:sz="4" w:space="0" w:color="auto"/>
              <w:right w:val="single" w:sz="4" w:space="0" w:color="auto"/>
            </w:tcBorders>
            <w:vAlign w:val="center"/>
            <w:hideMark/>
          </w:tcPr>
          <w:p w:rsidR="00B97D7C" w:rsidRPr="00932EDC" w:rsidRDefault="00B97D7C" w:rsidP="006B2B75">
            <w:pPr>
              <w:ind w:firstLine="0"/>
              <w:jc w:val="left"/>
              <w:rPr>
                <w:rFonts w:eastAsia="Times New Roman" w:cs="Times New Roman"/>
                <w:color w:val="000000"/>
                <w:sz w:val="20"/>
                <w:szCs w:val="20"/>
                <w:lang w:eastAsia="ru-RU"/>
              </w:rPr>
            </w:pPr>
          </w:p>
        </w:tc>
        <w:tc>
          <w:tcPr>
            <w:tcW w:w="622" w:type="pct"/>
            <w:vMerge/>
            <w:tcBorders>
              <w:top w:val="nil"/>
              <w:left w:val="single" w:sz="4" w:space="0" w:color="auto"/>
              <w:bottom w:val="single" w:sz="4" w:space="0" w:color="auto"/>
              <w:right w:val="single" w:sz="4" w:space="0" w:color="auto"/>
            </w:tcBorders>
            <w:vAlign w:val="center"/>
            <w:hideMark/>
          </w:tcPr>
          <w:p w:rsidR="00B97D7C" w:rsidRPr="00932EDC" w:rsidRDefault="00B97D7C" w:rsidP="006B2B75">
            <w:pPr>
              <w:ind w:firstLine="0"/>
              <w:jc w:val="left"/>
              <w:rPr>
                <w:rFonts w:eastAsia="Times New Roman" w:cs="Times New Roman"/>
                <w:color w:val="000000"/>
                <w:sz w:val="20"/>
                <w:szCs w:val="20"/>
                <w:lang w:eastAsia="ru-RU"/>
              </w:rPr>
            </w:pPr>
          </w:p>
        </w:tc>
        <w:tc>
          <w:tcPr>
            <w:tcW w:w="1073" w:type="pct"/>
            <w:vMerge/>
            <w:tcBorders>
              <w:top w:val="nil"/>
              <w:left w:val="single" w:sz="4" w:space="0" w:color="auto"/>
              <w:bottom w:val="single" w:sz="4" w:space="0" w:color="auto"/>
              <w:right w:val="single" w:sz="4" w:space="0" w:color="auto"/>
            </w:tcBorders>
            <w:vAlign w:val="center"/>
            <w:hideMark/>
          </w:tcPr>
          <w:p w:rsidR="00B97D7C" w:rsidRPr="00932EDC" w:rsidRDefault="00B97D7C" w:rsidP="006B2B75">
            <w:pPr>
              <w:ind w:firstLine="0"/>
              <w:jc w:val="left"/>
              <w:rPr>
                <w:rFonts w:eastAsia="Times New Roman" w:cs="Times New Roman"/>
                <w:color w:val="000000"/>
                <w:sz w:val="20"/>
                <w:szCs w:val="20"/>
                <w:lang w:eastAsia="ru-RU"/>
              </w:rPr>
            </w:pPr>
          </w:p>
        </w:tc>
        <w:tc>
          <w:tcPr>
            <w:tcW w:w="1315" w:type="pct"/>
            <w:vMerge w:val="restart"/>
            <w:tcBorders>
              <w:top w:val="nil"/>
              <w:left w:val="single" w:sz="4" w:space="0" w:color="auto"/>
              <w:bottom w:val="single" w:sz="4" w:space="0" w:color="auto"/>
              <w:right w:val="single" w:sz="4" w:space="0" w:color="auto"/>
            </w:tcBorders>
            <w:shd w:val="clear" w:color="auto" w:fill="auto"/>
            <w:vAlign w:val="center"/>
            <w:hideMark/>
          </w:tcPr>
          <w:p w:rsidR="00B97D7C" w:rsidRPr="00932EDC" w:rsidRDefault="00B97D7C" w:rsidP="006B2B75">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 xml:space="preserve">резервуары чистой воды — </w:t>
            </w:r>
            <w:r>
              <w:rPr>
                <w:rFonts w:eastAsia="Times New Roman" w:cs="Times New Roman"/>
                <w:color w:val="000000"/>
                <w:sz w:val="20"/>
                <w:szCs w:val="20"/>
                <w:lang w:eastAsia="ru-RU"/>
              </w:rPr>
              <w:t xml:space="preserve">2 шт. </w:t>
            </w:r>
            <w:r w:rsidRPr="00932EDC">
              <w:rPr>
                <w:rFonts w:eastAsia="Times New Roman" w:cs="Times New Roman"/>
                <w:color w:val="000000"/>
                <w:sz w:val="20"/>
                <w:szCs w:val="20"/>
                <w:lang w:eastAsia="ru-RU"/>
              </w:rPr>
              <w:t>по 1000 м</w:t>
            </w:r>
            <w:r w:rsidRPr="00932EDC">
              <w:rPr>
                <w:rFonts w:eastAsia="Times New Roman" w:cs="Times New Roman"/>
                <w:color w:val="000000"/>
                <w:sz w:val="20"/>
                <w:szCs w:val="20"/>
                <w:vertAlign w:val="superscript"/>
                <w:lang w:eastAsia="ru-RU"/>
              </w:rPr>
              <w:t>3</w:t>
            </w:r>
          </w:p>
        </w:tc>
        <w:tc>
          <w:tcPr>
            <w:tcW w:w="684" w:type="pct"/>
            <w:vMerge w:val="restart"/>
            <w:tcBorders>
              <w:top w:val="nil"/>
              <w:left w:val="single" w:sz="4" w:space="0" w:color="auto"/>
              <w:bottom w:val="single" w:sz="4" w:space="0" w:color="auto"/>
              <w:right w:val="single" w:sz="4" w:space="0" w:color="auto"/>
            </w:tcBorders>
            <w:shd w:val="clear" w:color="auto" w:fill="auto"/>
            <w:vAlign w:val="center"/>
            <w:hideMark/>
          </w:tcPr>
          <w:p w:rsidR="00B97D7C" w:rsidRPr="00932EDC" w:rsidRDefault="00B97D7C" w:rsidP="006B2B75">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 </w:t>
            </w:r>
          </w:p>
        </w:tc>
      </w:tr>
      <w:tr w:rsidR="00B97D7C" w:rsidRPr="00932EDC" w:rsidTr="006B2B75">
        <w:trPr>
          <w:trHeight w:val="458"/>
        </w:trPr>
        <w:tc>
          <w:tcPr>
            <w:tcW w:w="284" w:type="pct"/>
            <w:vMerge/>
            <w:tcBorders>
              <w:top w:val="nil"/>
              <w:left w:val="single" w:sz="4" w:space="0" w:color="auto"/>
              <w:bottom w:val="single" w:sz="4" w:space="0" w:color="auto"/>
              <w:right w:val="single" w:sz="4" w:space="0" w:color="auto"/>
            </w:tcBorders>
            <w:vAlign w:val="center"/>
            <w:hideMark/>
          </w:tcPr>
          <w:p w:rsidR="00B97D7C" w:rsidRPr="00932EDC" w:rsidRDefault="00B97D7C" w:rsidP="006B2B75">
            <w:pPr>
              <w:ind w:firstLine="0"/>
              <w:jc w:val="left"/>
              <w:rPr>
                <w:rFonts w:eastAsia="Times New Roman" w:cs="Times New Roman"/>
                <w:color w:val="000000"/>
                <w:sz w:val="20"/>
                <w:szCs w:val="20"/>
                <w:lang w:eastAsia="ru-RU"/>
              </w:rPr>
            </w:pPr>
          </w:p>
        </w:tc>
        <w:tc>
          <w:tcPr>
            <w:tcW w:w="1023" w:type="pct"/>
            <w:vMerge/>
            <w:tcBorders>
              <w:top w:val="nil"/>
              <w:left w:val="single" w:sz="4" w:space="0" w:color="auto"/>
              <w:bottom w:val="single" w:sz="4" w:space="0" w:color="auto"/>
              <w:right w:val="single" w:sz="4" w:space="0" w:color="auto"/>
            </w:tcBorders>
            <w:vAlign w:val="center"/>
            <w:hideMark/>
          </w:tcPr>
          <w:p w:rsidR="00B97D7C" w:rsidRPr="00932EDC" w:rsidRDefault="00B97D7C" w:rsidP="006B2B75">
            <w:pPr>
              <w:ind w:firstLine="0"/>
              <w:jc w:val="left"/>
              <w:rPr>
                <w:rFonts w:eastAsia="Times New Roman" w:cs="Times New Roman"/>
                <w:color w:val="000000"/>
                <w:sz w:val="20"/>
                <w:szCs w:val="20"/>
                <w:lang w:eastAsia="ru-RU"/>
              </w:rPr>
            </w:pPr>
          </w:p>
        </w:tc>
        <w:tc>
          <w:tcPr>
            <w:tcW w:w="622" w:type="pct"/>
            <w:vMerge/>
            <w:tcBorders>
              <w:top w:val="nil"/>
              <w:left w:val="single" w:sz="4" w:space="0" w:color="auto"/>
              <w:bottom w:val="single" w:sz="4" w:space="0" w:color="auto"/>
              <w:right w:val="single" w:sz="4" w:space="0" w:color="auto"/>
            </w:tcBorders>
            <w:vAlign w:val="center"/>
            <w:hideMark/>
          </w:tcPr>
          <w:p w:rsidR="00B97D7C" w:rsidRPr="00932EDC" w:rsidRDefault="00B97D7C" w:rsidP="006B2B75">
            <w:pPr>
              <w:ind w:firstLine="0"/>
              <w:jc w:val="left"/>
              <w:rPr>
                <w:rFonts w:eastAsia="Times New Roman" w:cs="Times New Roman"/>
                <w:color w:val="000000"/>
                <w:sz w:val="20"/>
                <w:szCs w:val="20"/>
                <w:lang w:eastAsia="ru-RU"/>
              </w:rPr>
            </w:pPr>
          </w:p>
        </w:tc>
        <w:tc>
          <w:tcPr>
            <w:tcW w:w="1073" w:type="pct"/>
            <w:vMerge/>
            <w:tcBorders>
              <w:top w:val="nil"/>
              <w:left w:val="single" w:sz="4" w:space="0" w:color="auto"/>
              <w:bottom w:val="single" w:sz="4" w:space="0" w:color="auto"/>
              <w:right w:val="single" w:sz="4" w:space="0" w:color="auto"/>
            </w:tcBorders>
            <w:vAlign w:val="center"/>
            <w:hideMark/>
          </w:tcPr>
          <w:p w:rsidR="00B97D7C" w:rsidRPr="00932EDC" w:rsidRDefault="00B97D7C" w:rsidP="006B2B75">
            <w:pPr>
              <w:ind w:firstLine="0"/>
              <w:jc w:val="left"/>
              <w:rPr>
                <w:rFonts w:eastAsia="Times New Roman" w:cs="Times New Roman"/>
                <w:color w:val="000000"/>
                <w:sz w:val="20"/>
                <w:szCs w:val="20"/>
                <w:lang w:eastAsia="ru-RU"/>
              </w:rPr>
            </w:pPr>
          </w:p>
        </w:tc>
        <w:tc>
          <w:tcPr>
            <w:tcW w:w="1315" w:type="pct"/>
            <w:vMerge/>
            <w:tcBorders>
              <w:top w:val="nil"/>
              <w:left w:val="single" w:sz="4" w:space="0" w:color="auto"/>
              <w:bottom w:val="single" w:sz="4" w:space="0" w:color="auto"/>
              <w:right w:val="single" w:sz="4" w:space="0" w:color="auto"/>
            </w:tcBorders>
            <w:vAlign w:val="center"/>
            <w:hideMark/>
          </w:tcPr>
          <w:p w:rsidR="00B97D7C" w:rsidRPr="00932EDC" w:rsidRDefault="00B97D7C" w:rsidP="006B2B75">
            <w:pPr>
              <w:ind w:firstLine="0"/>
              <w:jc w:val="left"/>
              <w:rPr>
                <w:rFonts w:eastAsia="Times New Roman" w:cs="Times New Roman"/>
                <w:color w:val="000000"/>
                <w:sz w:val="20"/>
                <w:szCs w:val="20"/>
                <w:lang w:eastAsia="ru-RU"/>
              </w:rPr>
            </w:pPr>
          </w:p>
        </w:tc>
        <w:tc>
          <w:tcPr>
            <w:tcW w:w="684" w:type="pct"/>
            <w:vMerge/>
            <w:tcBorders>
              <w:top w:val="nil"/>
              <w:left w:val="single" w:sz="4" w:space="0" w:color="auto"/>
              <w:bottom w:val="single" w:sz="4" w:space="0" w:color="auto"/>
              <w:right w:val="single" w:sz="4" w:space="0" w:color="auto"/>
            </w:tcBorders>
            <w:vAlign w:val="center"/>
            <w:hideMark/>
          </w:tcPr>
          <w:p w:rsidR="00B97D7C" w:rsidRPr="00932EDC" w:rsidRDefault="00B97D7C" w:rsidP="006B2B75">
            <w:pPr>
              <w:ind w:firstLine="0"/>
              <w:jc w:val="left"/>
              <w:rPr>
                <w:rFonts w:eastAsia="Times New Roman" w:cs="Times New Roman"/>
                <w:color w:val="000000"/>
                <w:sz w:val="20"/>
                <w:szCs w:val="20"/>
                <w:lang w:eastAsia="ru-RU"/>
              </w:rPr>
            </w:pPr>
          </w:p>
        </w:tc>
      </w:tr>
    </w:tbl>
    <w:p w:rsidR="00C7735E" w:rsidRDefault="00C7735E" w:rsidP="00C7735E"/>
    <w:p w:rsidR="00FF0833" w:rsidRDefault="00FF0833" w:rsidP="00C7735E">
      <w:r w:rsidRPr="0031571A">
        <w:rPr>
          <w:szCs w:val="24"/>
        </w:rPr>
        <w:t>На станци</w:t>
      </w:r>
      <w:r>
        <w:rPr>
          <w:szCs w:val="24"/>
        </w:rPr>
        <w:t>ях</w:t>
      </w:r>
      <w:r w:rsidRPr="0031571A">
        <w:rPr>
          <w:szCs w:val="24"/>
        </w:rPr>
        <w:t xml:space="preserve"> установлены приборы измерения расхода и давления воды, подаваемой в город. Весь технологический процесс очистки воды находится под постоянным лабораторным контролем.</w:t>
      </w:r>
    </w:p>
    <w:p w:rsidR="00FF0833" w:rsidRDefault="00FF0833" w:rsidP="00C7735E"/>
    <w:p w:rsidR="004759A2" w:rsidRDefault="00FF0833" w:rsidP="00C7735E">
      <w:pPr>
        <w:rPr>
          <w:szCs w:val="24"/>
        </w:rPr>
      </w:pPr>
      <w:r>
        <w:rPr>
          <w:szCs w:val="24"/>
        </w:rPr>
        <w:t>В технологиче</w:t>
      </w:r>
      <w:r w:rsidR="00006003">
        <w:rPr>
          <w:szCs w:val="24"/>
        </w:rPr>
        <w:t xml:space="preserve">ской зоне ВС </w:t>
      </w:r>
      <w:r>
        <w:rPr>
          <w:szCs w:val="24"/>
        </w:rPr>
        <w:t>Светлогорск, в</w:t>
      </w:r>
      <w:r w:rsidR="004759A2" w:rsidRPr="0031571A">
        <w:rPr>
          <w:szCs w:val="24"/>
        </w:rPr>
        <w:t xml:space="preserve">ода из скважин </w:t>
      </w:r>
      <w:r w:rsidR="00E57661">
        <w:rPr>
          <w:szCs w:val="24"/>
        </w:rPr>
        <w:t>водозаборов «Светлогорский» и «Ново-Светлогорский»</w:t>
      </w:r>
      <w:r w:rsidR="004759A2" w:rsidRPr="0031571A">
        <w:rPr>
          <w:szCs w:val="24"/>
        </w:rPr>
        <w:t xml:space="preserve"> </w:t>
      </w:r>
      <w:r w:rsidR="004759A2">
        <w:rPr>
          <w:szCs w:val="24"/>
        </w:rPr>
        <w:t>п</w:t>
      </w:r>
      <w:r w:rsidR="004759A2" w:rsidRPr="0031571A">
        <w:rPr>
          <w:szCs w:val="24"/>
        </w:rPr>
        <w:t>о сборным водоводам поступает на ВНС, расположенную на берегу озера Тихое (Калининградский пр-т, 56).</w:t>
      </w:r>
    </w:p>
    <w:p w:rsidR="004759A2" w:rsidRDefault="004759A2" w:rsidP="004759A2">
      <w:r>
        <w:t>В структуру водонасосной станции входят:</w:t>
      </w:r>
    </w:p>
    <w:p w:rsidR="004759A2" w:rsidRDefault="004759A2" w:rsidP="00C6313D">
      <w:pPr>
        <w:pStyle w:val="af1"/>
        <w:numPr>
          <w:ilvl w:val="0"/>
          <w:numId w:val="15"/>
        </w:numPr>
        <w:tabs>
          <w:tab w:val="left" w:pos="993"/>
        </w:tabs>
        <w:ind w:left="0" w:firstLine="709"/>
      </w:pPr>
      <w:r>
        <w:t>станция обезжелезивания с сооружениями очистки промывных вод, год ввода – 2012 год;</w:t>
      </w:r>
    </w:p>
    <w:p w:rsidR="004759A2" w:rsidRDefault="004759A2" w:rsidP="00C6313D">
      <w:pPr>
        <w:pStyle w:val="af1"/>
        <w:numPr>
          <w:ilvl w:val="0"/>
          <w:numId w:val="15"/>
        </w:numPr>
        <w:tabs>
          <w:tab w:val="left" w:pos="993"/>
        </w:tabs>
        <w:ind w:left="0" w:firstLine="709"/>
      </w:pPr>
      <w:r>
        <w:t>два резервуара чистой воды емкостью по 1000 м</w:t>
      </w:r>
      <w:r w:rsidRPr="004759A2">
        <w:rPr>
          <w:vertAlign w:val="superscript"/>
        </w:rPr>
        <w:t>3</w:t>
      </w:r>
      <w:r>
        <w:t xml:space="preserve"> каждый;</w:t>
      </w:r>
    </w:p>
    <w:p w:rsidR="004759A2" w:rsidRDefault="004759A2" w:rsidP="00C6313D">
      <w:pPr>
        <w:pStyle w:val="af1"/>
        <w:numPr>
          <w:ilvl w:val="0"/>
          <w:numId w:val="15"/>
        </w:numPr>
        <w:tabs>
          <w:tab w:val="left" w:pos="993"/>
        </w:tabs>
        <w:ind w:left="0" w:firstLine="709"/>
      </w:pPr>
      <w:r>
        <w:t>насосная станция II подъема, введена в эксплуатацию в 1978 г., с заменой насосного оборудования в 2006 году;</w:t>
      </w:r>
    </w:p>
    <w:p w:rsidR="004759A2" w:rsidRDefault="004759A2" w:rsidP="00C6313D">
      <w:pPr>
        <w:pStyle w:val="af1"/>
        <w:numPr>
          <w:ilvl w:val="0"/>
          <w:numId w:val="15"/>
        </w:numPr>
        <w:tabs>
          <w:tab w:val="left" w:pos="993"/>
        </w:tabs>
        <w:ind w:left="0" w:firstLine="709"/>
      </w:pPr>
      <w:r>
        <w:t>установка обеззараживания воды.</w:t>
      </w:r>
    </w:p>
    <w:p w:rsidR="00353527" w:rsidRDefault="00353527"/>
    <w:p w:rsidR="004759A2" w:rsidRDefault="004759A2">
      <w:r w:rsidRPr="00006003">
        <w:rPr>
          <w:szCs w:val="24"/>
        </w:rPr>
        <w:t>В технологической зон</w:t>
      </w:r>
      <w:r w:rsidR="00006003">
        <w:rPr>
          <w:szCs w:val="24"/>
        </w:rPr>
        <w:t xml:space="preserve">е ВС </w:t>
      </w:r>
      <w:r w:rsidRPr="00006003">
        <w:rPr>
          <w:szCs w:val="24"/>
        </w:rPr>
        <w:t>Донское вода собирается в накопительную ёмкость объёмом 1000 м</w:t>
      </w:r>
      <w:r w:rsidRPr="00006003">
        <w:rPr>
          <w:szCs w:val="24"/>
          <w:vertAlign w:val="superscript"/>
        </w:rPr>
        <w:t>3</w:t>
      </w:r>
      <w:r w:rsidRPr="00006003">
        <w:rPr>
          <w:szCs w:val="24"/>
        </w:rPr>
        <w:t>, далее вода подаётся через водонасосную станцию второго подъема к потребителям.</w:t>
      </w:r>
    </w:p>
    <w:p w:rsidR="00FF0833" w:rsidRDefault="00FF0833"/>
    <w:p w:rsidR="00FF0833" w:rsidRDefault="00FF0833">
      <w:r>
        <w:t>В остальных технологических зонах водоснабжения (</w:t>
      </w:r>
      <w:r w:rsidR="004F76E7">
        <w:t>Отрадненский</w:t>
      </w:r>
      <w:r>
        <w:t>, Майский, Зори, Приморье), вода подается в распределительные сети напрямую от артезианских скважин.</w:t>
      </w:r>
    </w:p>
    <w:p w:rsidR="00B97D7C" w:rsidRDefault="00B97D7C" w:rsidP="00B97D7C">
      <w:pPr>
        <w:ind w:firstLine="0"/>
      </w:pPr>
      <w:r w:rsidRPr="0084522A">
        <w:tab/>
      </w:r>
    </w:p>
    <w:p w:rsidR="00B97D7C" w:rsidRPr="0084522A" w:rsidRDefault="00B97D7C" w:rsidP="00B97D7C">
      <w:pPr>
        <w:ind w:firstLine="0"/>
      </w:pPr>
      <w:r w:rsidRPr="0084522A">
        <w:tab/>
        <w:t>Ниже представлены результаты лабораторных исследований питьевой воды, предоставленные ГП КО «Водоканал» за 2022 год.</w:t>
      </w:r>
    </w:p>
    <w:p w:rsidR="00B97D7C" w:rsidRPr="0084522A" w:rsidRDefault="00B97D7C" w:rsidP="00B97D7C">
      <w:pPr>
        <w:ind w:firstLine="0"/>
      </w:pPr>
    </w:p>
    <w:p w:rsidR="00B97D7C" w:rsidRDefault="00B97D7C" w:rsidP="00B97D7C">
      <w:r>
        <w:t>Согласно протоколу лабораторных исследований от 18 ноября 2022 г., на объекте г. Светлогорск, В</w:t>
      </w:r>
      <w:r w:rsidR="006120AD">
        <w:t xml:space="preserve">одозабор </w:t>
      </w:r>
      <w:r w:rsidR="00E57661">
        <w:t>«Светлогорский»</w:t>
      </w:r>
      <w:r w:rsidR="006120AD">
        <w:t>, скважина №14273/8а:</w:t>
      </w:r>
    </w:p>
    <w:p w:rsidR="00B97D7C" w:rsidRPr="0084522A" w:rsidRDefault="00B97D7C" w:rsidP="00B97D7C">
      <w:pPr>
        <w:ind w:firstLine="0"/>
      </w:pPr>
      <w:r w:rsidRPr="0084522A">
        <w:tab/>
      </w:r>
    </w:p>
    <w:tbl>
      <w:tblPr>
        <w:tblW w:w="993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432"/>
        <w:gridCol w:w="3259"/>
        <w:gridCol w:w="3115"/>
        <w:gridCol w:w="1570"/>
        <w:gridCol w:w="1555"/>
      </w:tblGrid>
      <w:tr w:rsidR="00B97D7C" w:rsidRPr="00B91E3E" w:rsidTr="006120AD">
        <w:trPr>
          <w:trHeight w:val="643"/>
          <w:tblHeader/>
        </w:trPr>
        <w:tc>
          <w:tcPr>
            <w:tcW w:w="432" w:type="dxa"/>
            <w:vAlign w:val="center"/>
          </w:tcPr>
          <w:p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b/>
                <w:bCs/>
                <w:color w:val="000000"/>
                <w:sz w:val="20"/>
                <w:szCs w:val="20"/>
                <w:lang w:eastAsia="ru-RU"/>
              </w:rPr>
              <w:t>№</w:t>
            </w:r>
          </w:p>
        </w:tc>
        <w:tc>
          <w:tcPr>
            <w:tcW w:w="3259" w:type="dxa"/>
            <w:vAlign w:val="center"/>
          </w:tcPr>
          <w:p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b/>
                <w:bCs/>
                <w:color w:val="000000"/>
                <w:sz w:val="20"/>
                <w:szCs w:val="20"/>
                <w:lang w:eastAsia="ru-RU"/>
              </w:rPr>
              <w:t>Наименование показателей, единица измерения</w:t>
            </w:r>
          </w:p>
        </w:tc>
        <w:tc>
          <w:tcPr>
            <w:tcW w:w="3115" w:type="dxa"/>
            <w:vAlign w:val="center"/>
          </w:tcPr>
          <w:p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b/>
                <w:bCs/>
                <w:color w:val="000000"/>
                <w:sz w:val="20"/>
                <w:szCs w:val="20"/>
                <w:lang w:eastAsia="ru-RU"/>
              </w:rPr>
              <w:t>Шифр методики выполнения измерения</w:t>
            </w:r>
          </w:p>
        </w:tc>
        <w:tc>
          <w:tcPr>
            <w:tcW w:w="1570" w:type="dxa"/>
            <w:vAlign w:val="center"/>
          </w:tcPr>
          <w:p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b/>
                <w:bCs/>
                <w:color w:val="000000"/>
                <w:sz w:val="20"/>
                <w:szCs w:val="20"/>
                <w:lang w:eastAsia="ru-RU"/>
              </w:rPr>
              <w:t>Результаты анализа</w:t>
            </w:r>
          </w:p>
        </w:tc>
        <w:tc>
          <w:tcPr>
            <w:tcW w:w="1555" w:type="dxa"/>
            <w:vAlign w:val="center"/>
          </w:tcPr>
          <w:p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b/>
                <w:bCs/>
                <w:color w:val="000000"/>
                <w:sz w:val="20"/>
                <w:szCs w:val="20"/>
                <w:lang w:eastAsia="ru-RU"/>
              </w:rPr>
              <w:t>Норма СанПиН 1.2.3685-21</w:t>
            </w:r>
          </w:p>
        </w:tc>
      </w:tr>
      <w:tr w:rsidR="00B97D7C" w:rsidRPr="00B91E3E" w:rsidTr="00B97D7C">
        <w:trPr>
          <w:trHeight w:val="245"/>
        </w:trPr>
        <w:tc>
          <w:tcPr>
            <w:tcW w:w="432" w:type="dxa"/>
            <w:vAlign w:val="center"/>
          </w:tcPr>
          <w:p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1</w:t>
            </w:r>
          </w:p>
        </w:tc>
        <w:tc>
          <w:tcPr>
            <w:tcW w:w="3259" w:type="dxa"/>
            <w:vAlign w:val="center"/>
          </w:tcPr>
          <w:p w:rsidR="00B97D7C" w:rsidRPr="00B91E3E" w:rsidRDefault="00B97D7C" w:rsidP="006B2B75">
            <w:pPr>
              <w:ind w:left="135" w:firstLine="0"/>
              <w:jc w:val="left"/>
              <w:rPr>
                <w:rFonts w:eastAsia="Times New Roman" w:cs="Times New Roman"/>
                <w:sz w:val="20"/>
                <w:szCs w:val="20"/>
                <w:lang w:eastAsia="ru-RU"/>
              </w:rPr>
            </w:pPr>
            <w:r w:rsidRPr="00B91E3E">
              <w:rPr>
                <w:rFonts w:eastAsia="Times New Roman" w:cs="Times New Roman"/>
                <w:color w:val="000000"/>
                <w:sz w:val="20"/>
                <w:szCs w:val="20"/>
                <w:lang w:eastAsia="ru-RU"/>
              </w:rPr>
              <w:t>Запах, 20°, балл</w:t>
            </w:r>
          </w:p>
        </w:tc>
        <w:tc>
          <w:tcPr>
            <w:tcW w:w="3115" w:type="dxa"/>
            <w:vAlign w:val="center"/>
          </w:tcPr>
          <w:p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ГОСТ Р 57164-2016 (п.5.8.1)</w:t>
            </w:r>
          </w:p>
        </w:tc>
        <w:tc>
          <w:tcPr>
            <w:tcW w:w="1570" w:type="dxa"/>
            <w:vAlign w:val="center"/>
          </w:tcPr>
          <w:p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2</w:t>
            </w:r>
          </w:p>
        </w:tc>
        <w:tc>
          <w:tcPr>
            <w:tcW w:w="1555" w:type="dxa"/>
            <w:vAlign w:val="center"/>
          </w:tcPr>
          <w:p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2</w:t>
            </w:r>
          </w:p>
        </w:tc>
      </w:tr>
      <w:tr w:rsidR="00B97D7C" w:rsidRPr="00B91E3E" w:rsidTr="00B97D7C">
        <w:trPr>
          <w:trHeight w:val="245"/>
        </w:trPr>
        <w:tc>
          <w:tcPr>
            <w:tcW w:w="432" w:type="dxa"/>
            <w:vAlign w:val="center"/>
          </w:tcPr>
          <w:p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2</w:t>
            </w:r>
          </w:p>
        </w:tc>
        <w:tc>
          <w:tcPr>
            <w:tcW w:w="3259" w:type="dxa"/>
            <w:vAlign w:val="center"/>
          </w:tcPr>
          <w:p w:rsidR="00B97D7C" w:rsidRPr="00B91E3E" w:rsidRDefault="00B97D7C" w:rsidP="006B2B75">
            <w:pPr>
              <w:ind w:left="135" w:firstLine="0"/>
              <w:jc w:val="left"/>
              <w:rPr>
                <w:rFonts w:eastAsia="Times New Roman" w:cs="Times New Roman"/>
                <w:sz w:val="20"/>
                <w:szCs w:val="20"/>
                <w:lang w:eastAsia="ru-RU"/>
              </w:rPr>
            </w:pPr>
            <w:r w:rsidRPr="00B91E3E">
              <w:rPr>
                <w:rFonts w:eastAsia="Times New Roman" w:cs="Times New Roman"/>
                <w:color w:val="000000"/>
                <w:sz w:val="20"/>
                <w:szCs w:val="20"/>
                <w:lang w:eastAsia="ru-RU"/>
              </w:rPr>
              <w:t>Запах, 60°, балл</w:t>
            </w:r>
          </w:p>
        </w:tc>
        <w:tc>
          <w:tcPr>
            <w:tcW w:w="3115" w:type="dxa"/>
            <w:vAlign w:val="center"/>
          </w:tcPr>
          <w:p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ГОСТ Р 57164-2016 (п.5.8.1)</w:t>
            </w:r>
          </w:p>
        </w:tc>
        <w:tc>
          <w:tcPr>
            <w:tcW w:w="1570" w:type="dxa"/>
            <w:vAlign w:val="center"/>
          </w:tcPr>
          <w:p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2</w:t>
            </w:r>
          </w:p>
        </w:tc>
        <w:tc>
          <w:tcPr>
            <w:tcW w:w="1555" w:type="dxa"/>
            <w:vAlign w:val="center"/>
          </w:tcPr>
          <w:p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2</w:t>
            </w:r>
          </w:p>
        </w:tc>
      </w:tr>
      <w:tr w:rsidR="00B97D7C" w:rsidRPr="00B91E3E" w:rsidTr="00B97D7C">
        <w:trPr>
          <w:trHeight w:val="245"/>
        </w:trPr>
        <w:tc>
          <w:tcPr>
            <w:tcW w:w="432" w:type="dxa"/>
            <w:vAlign w:val="center"/>
          </w:tcPr>
          <w:p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3</w:t>
            </w:r>
          </w:p>
        </w:tc>
        <w:tc>
          <w:tcPr>
            <w:tcW w:w="3259" w:type="dxa"/>
            <w:vAlign w:val="center"/>
          </w:tcPr>
          <w:p w:rsidR="00B97D7C" w:rsidRPr="00B91E3E" w:rsidRDefault="00B97D7C" w:rsidP="006B2B75">
            <w:pPr>
              <w:ind w:left="135" w:firstLine="0"/>
              <w:jc w:val="left"/>
              <w:rPr>
                <w:rFonts w:eastAsia="Times New Roman" w:cs="Times New Roman"/>
                <w:sz w:val="20"/>
                <w:szCs w:val="20"/>
                <w:lang w:eastAsia="ru-RU"/>
              </w:rPr>
            </w:pPr>
            <w:r w:rsidRPr="00B91E3E">
              <w:rPr>
                <w:rFonts w:eastAsia="Times New Roman" w:cs="Times New Roman"/>
                <w:color w:val="000000"/>
                <w:sz w:val="20"/>
                <w:szCs w:val="20"/>
                <w:lang w:eastAsia="ru-RU"/>
              </w:rPr>
              <w:t>Цветность, градус</w:t>
            </w:r>
          </w:p>
        </w:tc>
        <w:tc>
          <w:tcPr>
            <w:tcW w:w="3115" w:type="dxa"/>
            <w:vAlign w:val="center"/>
          </w:tcPr>
          <w:p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ГОСТ 31868-2012 (метод Б)</w:t>
            </w:r>
          </w:p>
        </w:tc>
        <w:tc>
          <w:tcPr>
            <w:tcW w:w="1570" w:type="dxa"/>
            <w:vAlign w:val="center"/>
          </w:tcPr>
          <w:p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21±4</w:t>
            </w:r>
          </w:p>
        </w:tc>
        <w:tc>
          <w:tcPr>
            <w:tcW w:w="1555" w:type="dxa"/>
            <w:vAlign w:val="center"/>
          </w:tcPr>
          <w:p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20</w:t>
            </w:r>
          </w:p>
        </w:tc>
      </w:tr>
      <w:tr w:rsidR="00B97D7C" w:rsidRPr="00B91E3E" w:rsidTr="00B97D7C">
        <w:trPr>
          <w:trHeight w:val="250"/>
        </w:trPr>
        <w:tc>
          <w:tcPr>
            <w:tcW w:w="432" w:type="dxa"/>
            <w:vAlign w:val="center"/>
          </w:tcPr>
          <w:p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4</w:t>
            </w:r>
          </w:p>
        </w:tc>
        <w:tc>
          <w:tcPr>
            <w:tcW w:w="3259" w:type="dxa"/>
            <w:vAlign w:val="center"/>
          </w:tcPr>
          <w:p w:rsidR="00B97D7C" w:rsidRPr="00B91E3E" w:rsidRDefault="00B97D7C" w:rsidP="006B2B75">
            <w:pPr>
              <w:ind w:left="135" w:firstLine="0"/>
              <w:jc w:val="left"/>
              <w:rPr>
                <w:rFonts w:eastAsia="Times New Roman" w:cs="Times New Roman"/>
                <w:sz w:val="20"/>
                <w:szCs w:val="20"/>
                <w:lang w:eastAsia="ru-RU"/>
              </w:rPr>
            </w:pPr>
            <w:r w:rsidRPr="00B91E3E">
              <w:rPr>
                <w:rFonts w:eastAsia="Times New Roman" w:cs="Times New Roman"/>
                <w:color w:val="000000"/>
                <w:sz w:val="20"/>
                <w:szCs w:val="20"/>
                <w:lang w:eastAsia="ru-RU"/>
              </w:rPr>
              <w:t>Мутность, мг/дм</w:t>
            </w:r>
            <w:r w:rsidRPr="00B91E3E">
              <w:rPr>
                <w:rFonts w:eastAsia="Times New Roman" w:cs="Times New Roman"/>
                <w:color w:val="000000"/>
                <w:sz w:val="20"/>
                <w:szCs w:val="20"/>
                <w:vertAlign w:val="superscript"/>
                <w:lang w:eastAsia="ru-RU"/>
              </w:rPr>
              <w:t>3</w:t>
            </w:r>
          </w:p>
        </w:tc>
        <w:tc>
          <w:tcPr>
            <w:tcW w:w="3115" w:type="dxa"/>
            <w:vAlign w:val="center"/>
          </w:tcPr>
          <w:p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ГОСТР 57164-2016 (п.6)</w:t>
            </w:r>
          </w:p>
        </w:tc>
        <w:tc>
          <w:tcPr>
            <w:tcW w:w="1570" w:type="dxa"/>
            <w:vAlign w:val="center"/>
          </w:tcPr>
          <w:p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1,39±0,28</w:t>
            </w:r>
          </w:p>
        </w:tc>
        <w:tc>
          <w:tcPr>
            <w:tcW w:w="1555" w:type="dxa"/>
            <w:vAlign w:val="center"/>
          </w:tcPr>
          <w:p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1,5</w:t>
            </w:r>
          </w:p>
        </w:tc>
      </w:tr>
      <w:tr w:rsidR="00B97D7C" w:rsidRPr="00B91E3E" w:rsidTr="00B97D7C">
        <w:trPr>
          <w:trHeight w:val="250"/>
        </w:trPr>
        <w:tc>
          <w:tcPr>
            <w:tcW w:w="432" w:type="dxa"/>
            <w:vAlign w:val="center"/>
          </w:tcPr>
          <w:p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5</w:t>
            </w:r>
          </w:p>
        </w:tc>
        <w:tc>
          <w:tcPr>
            <w:tcW w:w="3259" w:type="dxa"/>
            <w:vAlign w:val="center"/>
          </w:tcPr>
          <w:p w:rsidR="00B97D7C" w:rsidRPr="00B91E3E" w:rsidRDefault="00B97D7C" w:rsidP="006B2B75">
            <w:pPr>
              <w:ind w:left="135" w:firstLine="0"/>
              <w:jc w:val="left"/>
              <w:rPr>
                <w:rFonts w:eastAsia="Times New Roman" w:cs="Times New Roman"/>
                <w:sz w:val="20"/>
                <w:szCs w:val="20"/>
                <w:lang w:eastAsia="ru-RU"/>
              </w:rPr>
            </w:pPr>
            <w:r w:rsidRPr="00B91E3E">
              <w:rPr>
                <w:rFonts w:eastAsia="Times New Roman" w:cs="Times New Roman"/>
                <w:color w:val="000000"/>
                <w:sz w:val="20"/>
                <w:szCs w:val="20"/>
                <w:lang w:eastAsia="ru-RU"/>
              </w:rPr>
              <w:t>Жесткость общая, градус Ж</w:t>
            </w:r>
          </w:p>
        </w:tc>
        <w:tc>
          <w:tcPr>
            <w:tcW w:w="3115" w:type="dxa"/>
            <w:vAlign w:val="center"/>
          </w:tcPr>
          <w:p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ГОСТ 31954-2012 (метод А, п.4)</w:t>
            </w:r>
          </w:p>
        </w:tc>
        <w:tc>
          <w:tcPr>
            <w:tcW w:w="1570" w:type="dxa"/>
            <w:vAlign w:val="center"/>
          </w:tcPr>
          <w:p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3,9±0,6</w:t>
            </w:r>
          </w:p>
        </w:tc>
        <w:tc>
          <w:tcPr>
            <w:tcW w:w="1555" w:type="dxa"/>
            <w:vAlign w:val="center"/>
          </w:tcPr>
          <w:p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7,0</w:t>
            </w:r>
          </w:p>
        </w:tc>
      </w:tr>
      <w:tr w:rsidR="00B97D7C" w:rsidRPr="00B91E3E" w:rsidTr="00B97D7C">
        <w:trPr>
          <w:trHeight w:val="245"/>
        </w:trPr>
        <w:tc>
          <w:tcPr>
            <w:tcW w:w="432" w:type="dxa"/>
            <w:vAlign w:val="center"/>
          </w:tcPr>
          <w:p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6</w:t>
            </w:r>
          </w:p>
        </w:tc>
        <w:tc>
          <w:tcPr>
            <w:tcW w:w="3259" w:type="dxa"/>
            <w:vAlign w:val="center"/>
          </w:tcPr>
          <w:p w:rsidR="00B97D7C" w:rsidRPr="00B91E3E" w:rsidRDefault="00B97D7C" w:rsidP="006B2B75">
            <w:pPr>
              <w:ind w:left="135" w:firstLine="0"/>
              <w:jc w:val="left"/>
              <w:rPr>
                <w:rFonts w:eastAsia="Times New Roman" w:cs="Times New Roman"/>
                <w:sz w:val="20"/>
                <w:szCs w:val="20"/>
                <w:lang w:eastAsia="ru-RU"/>
              </w:rPr>
            </w:pPr>
            <w:r w:rsidRPr="00B91E3E">
              <w:rPr>
                <w:rFonts w:eastAsia="Times New Roman" w:cs="Times New Roman"/>
                <w:color w:val="000000"/>
                <w:sz w:val="20"/>
                <w:szCs w:val="20"/>
                <w:lang w:eastAsia="ru-RU"/>
              </w:rPr>
              <w:t>Анионные ПАВ, мг/дм</w:t>
            </w:r>
            <w:r w:rsidRPr="00B91E3E">
              <w:rPr>
                <w:rFonts w:eastAsia="Times New Roman" w:cs="Times New Roman"/>
                <w:color w:val="000000"/>
                <w:sz w:val="20"/>
                <w:szCs w:val="20"/>
                <w:vertAlign w:val="superscript"/>
                <w:lang w:eastAsia="ru-RU"/>
              </w:rPr>
              <w:t>3</w:t>
            </w:r>
          </w:p>
        </w:tc>
        <w:tc>
          <w:tcPr>
            <w:tcW w:w="3115" w:type="dxa"/>
            <w:vAlign w:val="center"/>
          </w:tcPr>
          <w:p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ГОСТ 31857-2012 (метод 1)</w:t>
            </w:r>
          </w:p>
        </w:tc>
        <w:tc>
          <w:tcPr>
            <w:tcW w:w="1570" w:type="dxa"/>
            <w:vAlign w:val="center"/>
          </w:tcPr>
          <w:p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&lt;0,025</w:t>
            </w:r>
          </w:p>
        </w:tc>
        <w:tc>
          <w:tcPr>
            <w:tcW w:w="1555" w:type="dxa"/>
            <w:vAlign w:val="center"/>
          </w:tcPr>
          <w:p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0,5</w:t>
            </w:r>
          </w:p>
        </w:tc>
      </w:tr>
      <w:tr w:rsidR="00B97D7C" w:rsidRPr="00B91E3E" w:rsidTr="00B97D7C">
        <w:trPr>
          <w:trHeight w:val="245"/>
        </w:trPr>
        <w:tc>
          <w:tcPr>
            <w:tcW w:w="432" w:type="dxa"/>
            <w:vAlign w:val="center"/>
          </w:tcPr>
          <w:p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7</w:t>
            </w:r>
          </w:p>
        </w:tc>
        <w:tc>
          <w:tcPr>
            <w:tcW w:w="3259" w:type="dxa"/>
            <w:vAlign w:val="center"/>
          </w:tcPr>
          <w:p w:rsidR="00B97D7C" w:rsidRPr="00B91E3E" w:rsidRDefault="00B97D7C" w:rsidP="006B2B75">
            <w:pPr>
              <w:ind w:left="135" w:firstLine="0"/>
              <w:jc w:val="left"/>
              <w:rPr>
                <w:rFonts w:eastAsia="Times New Roman" w:cs="Times New Roman"/>
                <w:sz w:val="20"/>
                <w:szCs w:val="20"/>
                <w:lang w:eastAsia="ru-RU"/>
              </w:rPr>
            </w:pPr>
            <w:r w:rsidRPr="00B91E3E">
              <w:rPr>
                <w:rFonts w:eastAsia="Times New Roman" w:cs="Times New Roman"/>
                <w:color w:val="000000"/>
                <w:sz w:val="20"/>
                <w:szCs w:val="20"/>
                <w:lang w:eastAsia="ru-RU"/>
              </w:rPr>
              <w:t>Водородный показатель, ед.рН</w:t>
            </w:r>
          </w:p>
        </w:tc>
        <w:tc>
          <w:tcPr>
            <w:tcW w:w="3115" w:type="dxa"/>
            <w:vAlign w:val="center"/>
          </w:tcPr>
          <w:p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ПНДФ 14.1:2:3:4.121-97</w:t>
            </w:r>
          </w:p>
        </w:tc>
        <w:tc>
          <w:tcPr>
            <w:tcW w:w="1570" w:type="dxa"/>
            <w:vAlign w:val="center"/>
          </w:tcPr>
          <w:p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7,48±0,20</w:t>
            </w:r>
          </w:p>
        </w:tc>
        <w:tc>
          <w:tcPr>
            <w:tcW w:w="1555" w:type="dxa"/>
            <w:vAlign w:val="center"/>
          </w:tcPr>
          <w:p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6,0-9,0</w:t>
            </w:r>
          </w:p>
        </w:tc>
      </w:tr>
      <w:tr w:rsidR="00B97D7C" w:rsidRPr="00B91E3E" w:rsidTr="00B97D7C">
        <w:trPr>
          <w:trHeight w:val="245"/>
        </w:trPr>
        <w:tc>
          <w:tcPr>
            <w:tcW w:w="432" w:type="dxa"/>
            <w:vAlign w:val="center"/>
          </w:tcPr>
          <w:p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lastRenderedPageBreak/>
              <w:t>8</w:t>
            </w:r>
          </w:p>
        </w:tc>
        <w:tc>
          <w:tcPr>
            <w:tcW w:w="3259" w:type="dxa"/>
            <w:vAlign w:val="center"/>
          </w:tcPr>
          <w:p w:rsidR="00B97D7C" w:rsidRPr="00B91E3E" w:rsidRDefault="00B97D7C" w:rsidP="006B2B75">
            <w:pPr>
              <w:ind w:left="135" w:firstLine="0"/>
              <w:jc w:val="left"/>
              <w:rPr>
                <w:rFonts w:eastAsia="Times New Roman" w:cs="Times New Roman"/>
                <w:sz w:val="20"/>
                <w:szCs w:val="20"/>
                <w:lang w:eastAsia="ru-RU"/>
              </w:rPr>
            </w:pPr>
            <w:r w:rsidRPr="00B91E3E">
              <w:rPr>
                <w:rFonts w:eastAsia="Times New Roman" w:cs="Times New Roman"/>
                <w:color w:val="000000"/>
                <w:sz w:val="20"/>
                <w:szCs w:val="20"/>
                <w:lang w:eastAsia="ru-RU"/>
              </w:rPr>
              <w:t>Нефтепродукты, мг/дм</w:t>
            </w:r>
            <w:r w:rsidRPr="00B91E3E">
              <w:rPr>
                <w:rFonts w:eastAsia="Times New Roman" w:cs="Times New Roman"/>
                <w:color w:val="000000"/>
                <w:sz w:val="20"/>
                <w:szCs w:val="20"/>
                <w:vertAlign w:val="superscript"/>
                <w:lang w:eastAsia="ru-RU"/>
              </w:rPr>
              <w:t>3</w:t>
            </w:r>
          </w:p>
        </w:tc>
        <w:tc>
          <w:tcPr>
            <w:tcW w:w="3115" w:type="dxa"/>
            <w:vAlign w:val="center"/>
          </w:tcPr>
          <w:p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ПНДФ 14.1:2:4.128-98</w:t>
            </w:r>
          </w:p>
        </w:tc>
        <w:tc>
          <w:tcPr>
            <w:tcW w:w="1570" w:type="dxa"/>
            <w:vAlign w:val="center"/>
          </w:tcPr>
          <w:p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0,008±0,004</w:t>
            </w:r>
          </w:p>
        </w:tc>
        <w:tc>
          <w:tcPr>
            <w:tcW w:w="1555" w:type="dxa"/>
            <w:vAlign w:val="center"/>
          </w:tcPr>
          <w:p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0,1</w:t>
            </w:r>
          </w:p>
        </w:tc>
      </w:tr>
      <w:tr w:rsidR="00B97D7C" w:rsidRPr="00B91E3E" w:rsidTr="00B97D7C">
        <w:trPr>
          <w:trHeight w:val="475"/>
        </w:trPr>
        <w:tc>
          <w:tcPr>
            <w:tcW w:w="432" w:type="dxa"/>
            <w:vAlign w:val="center"/>
          </w:tcPr>
          <w:p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9</w:t>
            </w:r>
          </w:p>
        </w:tc>
        <w:tc>
          <w:tcPr>
            <w:tcW w:w="3259" w:type="dxa"/>
            <w:vAlign w:val="center"/>
          </w:tcPr>
          <w:p w:rsidR="00B97D7C" w:rsidRPr="00B91E3E" w:rsidRDefault="00B97D7C" w:rsidP="006B2B75">
            <w:pPr>
              <w:ind w:left="135" w:firstLine="0"/>
              <w:jc w:val="left"/>
              <w:rPr>
                <w:rFonts w:eastAsia="Times New Roman" w:cs="Times New Roman"/>
                <w:sz w:val="20"/>
                <w:szCs w:val="20"/>
                <w:lang w:eastAsia="ru-RU"/>
              </w:rPr>
            </w:pPr>
            <w:r w:rsidRPr="00B91E3E">
              <w:rPr>
                <w:rFonts w:eastAsia="Times New Roman" w:cs="Times New Roman"/>
                <w:color w:val="000000"/>
                <w:sz w:val="20"/>
                <w:szCs w:val="20"/>
                <w:lang w:eastAsia="ru-RU"/>
              </w:rPr>
              <w:t>Окисляемость перманганатная, мг/дм</w:t>
            </w:r>
            <w:r w:rsidRPr="00B91E3E">
              <w:rPr>
                <w:rFonts w:eastAsia="Times New Roman" w:cs="Times New Roman"/>
                <w:color w:val="000000"/>
                <w:sz w:val="20"/>
                <w:szCs w:val="20"/>
                <w:vertAlign w:val="superscript"/>
                <w:lang w:eastAsia="ru-RU"/>
              </w:rPr>
              <w:t>3</w:t>
            </w:r>
          </w:p>
        </w:tc>
        <w:tc>
          <w:tcPr>
            <w:tcW w:w="3115" w:type="dxa"/>
            <w:vAlign w:val="center"/>
          </w:tcPr>
          <w:p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ПНДФ 14.1:2:4.154-99</w:t>
            </w:r>
          </w:p>
        </w:tc>
        <w:tc>
          <w:tcPr>
            <w:tcW w:w="1570" w:type="dxa"/>
            <w:vAlign w:val="center"/>
          </w:tcPr>
          <w:p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2,1±0,2</w:t>
            </w:r>
          </w:p>
        </w:tc>
        <w:tc>
          <w:tcPr>
            <w:tcW w:w="1555" w:type="dxa"/>
            <w:vAlign w:val="center"/>
          </w:tcPr>
          <w:p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5,0</w:t>
            </w:r>
          </w:p>
        </w:tc>
      </w:tr>
      <w:tr w:rsidR="00B97D7C" w:rsidRPr="00B91E3E" w:rsidTr="00B97D7C">
        <w:trPr>
          <w:trHeight w:val="245"/>
        </w:trPr>
        <w:tc>
          <w:tcPr>
            <w:tcW w:w="432" w:type="dxa"/>
            <w:vAlign w:val="center"/>
          </w:tcPr>
          <w:p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10</w:t>
            </w:r>
          </w:p>
        </w:tc>
        <w:tc>
          <w:tcPr>
            <w:tcW w:w="3259" w:type="dxa"/>
            <w:vAlign w:val="center"/>
          </w:tcPr>
          <w:p w:rsidR="00B97D7C" w:rsidRPr="00B91E3E" w:rsidRDefault="00B97D7C" w:rsidP="006B2B75">
            <w:pPr>
              <w:ind w:left="135" w:firstLine="0"/>
              <w:jc w:val="left"/>
              <w:rPr>
                <w:rFonts w:eastAsia="Times New Roman" w:cs="Times New Roman"/>
                <w:sz w:val="20"/>
                <w:szCs w:val="20"/>
                <w:lang w:eastAsia="ru-RU"/>
              </w:rPr>
            </w:pPr>
            <w:r w:rsidRPr="00B91E3E">
              <w:rPr>
                <w:rFonts w:eastAsia="Times New Roman" w:cs="Times New Roman"/>
                <w:color w:val="000000"/>
                <w:sz w:val="20"/>
                <w:szCs w:val="20"/>
                <w:lang w:eastAsia="ru-RU"/>
              </w:rPr>
              <w:t>Сухой остаток, мг/дм</w:t>
            </w:r>
            <w:r w:rsidRPr="00B91E3E">
              <w:rPr>
                <w:rFonts w:eastAsia="Times New Roman" w:cs="Times New Roman"/>
                <w:color w:val="000000"/>
                <w:sz w:val="20"/>
                <w:szCs w:val="20"/>
                <w:vertAlign w:val="superscript"/>
                <w:lang w:eastAsia="ru-RU"/>
              </w:rPr>
              <w:t>3</w:t>
            </w:r>
          </w:p>
        </w:tc>
        <w:tc>
          <w:tcPr>
            <w:tcW w:w="3115" w:type="dxa"/>
            <w:vAlign w:val="center"/>
          </w:tcPr>
          <w:p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ГОСТ 18164-72</w:t>
            </w:r>
          </w:p>
        </w:tc>
        <w:tc>
          <w:tcPr>
            <w:tcW w:w="1570" w:type="dxa"/>
            <w:vAlign w:val="center"/>
          </w:tcPr>
          <w:p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451±45</w:t>
            </w:r>
          </w:p>
        </w:tc>
        <w:tc>
          <w:tcPr>
            <w:tcW w:w="1555" w:type="dxa"/>
            <w:vAlign w:val="center"/>
          </w:tcPr>
          <w:p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1000</w:t>
            </w:r>
          </w:p>
        </w:tc>
      </w:tr>
      <w:tr w:rsidR="00B97D7C" w:rsidRPr="00B91E3E" w:rsidTr="00B97D7C">
        <w:trPr>
          <w:trHeight w:val="245"/>
        </w:trPr>
        <w:tc>
          <w:tcPr>
            <w:tcW w:w="432" w:type="dxa"/>
            <w:vAlign w:val="center"/>
          </w:tcPr>
          <w:p w:rsidR="00B97D7C" w:rsidRPr="00B91E3E" w:rsidRDefault="00B97D7C" w:rsidP="006B2B75">
            <w:pPr>
              <w:ind w:firstLine="0"/>
              <w:jc w:val="center"/>
              <w:rPr>
                <w:rFonts w:eastAsia="Times New Roman" w:cs="Times New Roman"/>
                <w:sz w:val="20"/>
                <w:szCs w:val="20"/>
                <w:lang w:eastAsia="ru-RU"/>
              </w:rPr>
            </w:pPr>
            <w:r>
              <w:rPr>
                <w:rFonts w:eastAsia="Times New Roman" w:cs="Times New Roman"/>
                <w:color w:val="000000"/>
                <w:sz w:val="20"/>
                <w:szCs w:val="20"/>
                <w:lang w:eastAsia="ru-RU"/>
              </w:rPr>
              <w:t>11</w:t>
            </w:r>
          </w:p>
        </w:tc>
        <w:tc>
          <w:tcPr>
            <w:tcW w:w="3259" w:type="dxa"/>
            <w:vAlign w:val="center"/>
          </w:tcPr>
          <w:p w:rsidR="00B97D7C" w:rsidRPr="00B91E3E" w:rsidRDefault="00B97D7C" w:rsidP="006B2B75">
            <w:pPr>
              <w:ind w:left="135" w:firstLine="0"/>
              <w:jc w:val="left"/>
              <w:rPr>
                <w:rFonts w:eastAsia="Times New Roman" w:cs="Times New Roman"/>
                <w:sz w:val="20"/>
                <w:szCs w:val="20"/>
                <w:lang w:eastAsia="ru-RU"/>
              </w:rPr>
            </w:pPr>
            <w:r w:rsidRPr="00B91E3E">
              <w:rPr>
                <w:rFonts w:eastAsia="Times New Roman" w:cs="Times New Roman"/>
                <w:color w:val="000000"/>
                <w:sz w:val="20"/>
                <w:szCs w:val="20"/>
                <w:lang w:eastAsia="ru-RU"/>
              </w:rPr>
              <w:t>Ион аммония, мг/дм</w:t>
            </w:r>
            <w:r w:rsidRPr="00B91E3E">
              <w:rPr>
                <w:rFonts w:eastAsia="Times New Roman" w:cs="Times New Roman"/>
                <w:color w:val="000000"/>
                <w:sz w:val="20"/>
                <w:szCs w:val="20"/>
                <w:vertAlign w:val="superscript"/>
                <w:lang w:eastAsia="ru-RU"/>
              </w:rPr>
              <w:t>3</w:t>
            </w:r>
          </w:p>
        </w:tc>
        <w:tc>
          <w:tcPr>
            <w:tcW w:w="3115" w:type="dxa"/>
            <w:vAlign w:val="center"/>
          </w:tcPr>
          <w:p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ГОСТ 33045-2014 (метод А)</w:t>
            </w:r>
          </w:p>
        </w:tc>
        <w:tc>
          <w:tcPr>
            <w:tcW w:w="1570" w:type="dxa"/>
            <w:vAlign w:val="center"/>
          </w:tcPr>
          <w:p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0,57±0,11</w:t>
            </w:r>
          </w:p>
        </w:tc>
        <w:tc>
          <w:tcPr>
            <w:tcW w:w="1555" w:type="dxa"/>
            <w:vAlign w:val="center"/>
          </w:tcPr>
          <w:p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2,0</w:t>
            </w:r>
          </w:p>
        </w:tc>
      </w:tr>
      <w:tr w:rsidR="00B97D7C" w:rsidRPr="00B91E3E" w:rsidTr="00B97D7C">
        <w:trPr>
          <w:trHeight w:val="245"/>
        </w:trPr>
        <w:tc>
          <w:tcPr>
            <w:tcW w:w="432" w:type="dxa"/>
            <w:vAlign w:val="center"/>
          </w:tcPr>
          <w:p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12</w:t>
            </w:r>
          </w:p>
        </w:tc>
        <w:tc>
          <w:tcPr>
            <w:tcW w:w="3259" w:type="dxa"/>
            <w:vAlign w:val="center"/>
          </w:tcPr>
          <w:p w:rsidR="00B97D7C" w:rsidRPr="00B91E3E" w:rsidRDefault="00B97D7C" w:rsidP="006B2B75">
            <w:pPr>
              <w:ind w:left="135" w:firstLine="0"/>
              <w:jc w:val="left"/>
              <w:rPr>
                <w:rFonts w:eastAsia="Times New Roman" w:cs="Times New Roman"/>
                <w:sz w:val="20"/>
                <w:szCs w:val="20"/>
                <w:lang w:eastAsia="ru-RU"/>
              </w:rPr>
            </w:pPr>
            <w:r w:rsidRPr="00B91E3E">
              <w:rPr>
                <w:rFonts w:eastAsia="Times New Roman" w:cs="Times New Roman"/>
                <w:color w:val="000000"/>
                <w:sz w:val="20"/>
                <w:szCs w:val="20"/>
                <w:lang w:eastAsia="ru-RU"/>
              </w:rPr>
              <w:t>Нитрит-ион, мг/дм</w:t>
            </w:r>
            <w:r w:rsidRPr="00B91E3E">
              <w:rPr>
                <w:rFonts w:eastAsia="Times New Roman" w:cs="Times New Roman"/>
                <w:color w:val="000000"/>
                <w:sz w:val="20"/>
                <w:szCs w:val="20"/>
                <w:vertAlign w:val="superscript"/>
                <w:lang w:eastAsia="ru-RU"/>
              </w:rPr>
              <w:t>3</w:t>
            </w:r>
          </w:p>
        </w:tc>
        <w:tc>
          <w:tcPr>
            <w:tcW w:w="3115" w:type="dxa"/>
            <w:vAlign w:val="center"/>
          </w:tcPr>
          <w:p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ГОСТ 33045-2014, (метод Б)</w:t>
            </w:r>
          </w:p>
        </w:tc>
        <w:tc>
          <w:tcPr>
            <w:tcW w:w="1570" w:type="dxa"/>
            <w:vAlign w:val="center"/>
          </w:tcPr>
          <w:p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&lt;0,003</w:t>
            </w:r>
          </w:p>
        </w:tc>
        <w:tc>
          <w:tcPr>
            <w:tcW w:w="1555" w:type="dxa"/>
            <w:vAlign w:val="center"/>
          </w:tcPr>
          <w:p w:rsidR="00B97D7C" w:rsidRPr="00B91E3E" w:rsidRDefault="00B97D7C" w:rsidP="006B2B75">
            <w:pPr>
              <w:ind w:firstLine="0"/>
              <w:jc w:val="center"/>
              <w:rPr>
                <w:rFonts w:cs="Times New Roman"/>
                <w:sz w:val="20"/>
                <w:szCs w:val="20"/>
                <w:lang w:eastAsia="ru-RU"/>
              </w:rPr>
            </w:pPr>
            <w:r w:rsidRPr="00B91E3E">
              <w:rPr>
                <w:rFonts w:cs="Times New Roman"/>
                <w:sz w:val="20"/>
                <w:szCs w:val="20"/>
                <w:lang w:eastAsia="ru-RU"/>
              </w:rPr>
              <w:t>3,0</w:t>
            </w:r>
          </w:p>
        </w:tc>
      </w:tr>
      <w:tr w:rsidR="00B97D7C" w:rsidRPr="00B91E3E" w:rsidTr="00B97D7C">
        <w:trPr>
          <w:trHeight w:val="240"/>
        </w:trPr>
        <w:tc>
          <w:tcPr>
            <w:tcW w:w="432" w:type="dxa"/>
            <w:vAlign w:val="center"/>
          </w:tcPr>
          <w:p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13</w:t>
            </w:r>
          </w:p>
        </w:tc>
        <w:tc>
          <w:tcPr>
            <w:tcW w:w="3259" w:type="dxa"/>
            <w:vAlign w:val="center"/>
          </w:tcPr>
          <w:p w:rsidR="00B97D7C" w:rsidRPr="00B91E3E" w:rsidRDefault="00B97D7C" w:rsidP="006B2B75">
            <w:pPr>
              <w:ind w:left="135" w:firstLine="0"/>
              <w:jc w:val="left"/>
              <w:rPr>
                <w:rFonts w:eastAsia="Times New Roman" w:cs="Times New Roman"/>
                <w:sz w:val="20"/>
                <w:szCs w:val="20"/>
                <w:lang w:eastAsia="ru-RU"/>
              </w:rPr>
            </w:pPr>
            <w:r w:rsidRPr="00B91E3E">
              <w:rPr>
                <w:rFonts w:eastAsia="Times New Roman" w:cs="Times New Roman"/>
                <w:color w:val="000000"/>
                <w:sz w:val="20"/>
                <w:szCs w:val="20"/>
                <w:lang w:eastAsia="ru-RU"/>
              </w:rPr>
              <w:t>Алюминий, мг/дм</w:t>
            </w:r>
            <w:r w:rsidRPr="00B91E3E">
              <w:rPr>
                <w:rFonts w:eastAsia="Times New Roman" w:cs="Times New Roman"/>
                <w:color w:val="000000"/>
                <w:sz w:val="20"/>
                <w:szCs w:val="20"/>
                <w:vertAlign w:val="superscript"/>
                <w:lang w:eastAsia="ru-RU"/>
              </w:rPr>
              <w:t>3</w:t>
            </w:r>
          </w:p>
        </w:tc>
        <w:tc>
          <w:tcPr>
            <w:tcW w:w="3115" w:type="dxa"/>
            <w:vAlign w:val="center"/>
          </w:tcPr>
          <w:p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ГОСТ 18165-2014 (метод Б)</w:t>
            </w:r>
          </w:p>
        </w:tc>
        <w:tc>
          <w:tcPr>
            <w:tcW w:w="1570" w:type="dxa"/>
            <w:vAlign w:val="center"/>
          </w:tcPr>
          <w:p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&lt;0,04</w:t>
            </w:r>
          </w:p>
        </w:tc>
        <w:tc>
          <w:tcPr>
            <w:tcW w:w="1555" w:type="dxa"/>
            <w:vAlign w:val="center"/>
          </w:tcPr>
          <w:p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0,2</w:t>
            </w:r>
          </w:p>
        </w:tc>
      </w:tr>
      <w:tr w:rsidR="00B97D7C" w:rsidRPr="00B91E3E" w:rsidTr="00B97D7C">
        <w:trPr>
          <w:trHeight w:val="245"/>
        </w:trPr>
        <w:tc>
          <w:tcPr>
            <w:tcW w:w="432" w:type="dxa"/>
            <w:vAlign w:val="center"/>
          </w:tcPr>
          <w:p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14</w:t>
            </w:r>
          </w:p>
        </w:tc>
        <w:tc>
          <w:tcPr>
            <w:tcW w:w="3259" w:type="dxa"/>
            <w:vAlign w:val="center"/>
          </w:tcPr>
          <w:p w:rsidR="00B97D7C" w:rsidRPr="00B91E3E" w:rsidRDefault="00B97D7C" w:rsidP="006B2B75">
            <w:pPr>
              <w:ind w:left="135" w:firstLine="0"/>
              <w:jc w:val="left"/>
              <w:rPr>
                <w:rFonts w:eastAsia="Times New Roman" w:cs="Times New Roman"/>
                <w:sz w:val="20"/>
                <w:szCs w:val="20"/>
                <w:lang w:eastAsia="ru-RU"/>
              </w:rPr>
            </w:pPr>
            <w:r w:rsidRPr="00B91E3E">
              <w:rPr>
                <w:rFonts w:eastAsia="Times New Roman" w:cs="Times New Roman"/>
                <w:color w:val="000000"/>
                <w:sz w:val="20"/>
                <w:szCs w:val="20"/>
                <w:lang w:eastAsia="ru-RU"/>
              </w:rPr>
              <w:t>Мышьяк, мг/дм</w:t>
            </w:r>
            <w:r w:rsidRPr="00B91E3E">
              <w:rPr>
                <w:rFonts w:eastAsia="Times New Roman" w:cs="Times New Roman"/>
                <w:color w:val="000000"/>
                <w:sz w:val="20"/>
                <w:szCs w:val="20"/>
                <w:vertAlign w:val="superscript"/>
                <w:lang w:eastAsia="ru-RU"/>
              </w:rPr>
              <w:t>3</w:t>
            </w:r>
          </w:p>
        </w:tc>
        <w:tc>
          <w:tcPr>
            <w:tcW w:w="3115" w:type="dxa"/>
            <w:vAlign w:val="center"/>
          </w:tcPr>
          <w:p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ПНДФ 14.1:2:4.140-98</w:t>
            </w:r>
          </w:p>
        </w:tc>
        <w:tc>
          <w:tcPr>
            <w:tcW w:w="1570" w:type="dxa"/>
            <w:vAlign w:val="center"/>
          </w:tcPr>
          <w:p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&lt;0,005</w:t>
            </w:r>
          </w:p>
        </w:tc>
        <w:tc>
          <w:tcPr>
            <w:tcW w:w="1555" w:type="dxa"/>
            <w:vAlign w:val="center"/>
          </w:tcPr>
          <w:p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0,01</w:t>
            </w:r>
          </w:p>
        </w:tc>
      </w:tr>
      <w:tr w:rsidR="00B97D7C" w:rsidRPr="00B91E3E" w:rsidTr="00B97D7C">
        <w:trPr>
          <w:trHeight w:val="245"/>
        </w:trPr>
        <w:tc>
          <w:tcPr>
            <w:tcW w:w="432" w:type="dxa"/>
            <w:vAlign w:val="center"/>
          </w:tcPr>
          <w:p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15</w:t>
            </w:r>
          </w:p>
        </w:tc>
        <w:tc>
          <w:tcPr>
            <w:tcW w:w="3259" w:type="dxa"/>
            <w:vAlign w:val="center"/>
          </w:tcPr>
          <w:p w:rsidR="00B97D7C" w:rsidRPr="00B91E3E" w:rsidRDefault="00B97D7C" w:rsidP="006B2B75">
            <w:pPr>
              <w:ind w:left="135" w:firstLine="0"/>
              <w:jc w:val="left"/>
              <w:rPr>
                <w:rFonts w:eastAsia="Times New Roman" w:cs="Times New Roman"/>
                <w:sz w:val="20"/>
                <w:szCs w:val="20"/>
                <w:lang w:eastAsia="ru-RU"/>
              </w:rPr>
            </w:pPr>
            <w:r w:rsidRPr="00B91E3E">
              <w:rPr>
                <w:rFonts w:eastAsia="Times New Roman" w:cs="Times New Roman"/>
                <w:color w:val="000000"/>
                <w:sz w:val="20"/>
                <w:szCs w:val="20"/>
                <w:lang w:eastAsia="ru-RU"/>
              </w:rPr>
              <w:t>Никель, мг/дм</w:t>
            </w:r>
            <w:r w:rsidRPr="00B91E3E">
              <w:rPr>
                <w:rFonts w:eastAsia="Times New Roman" w:cs="Times New Roman"/>
                <w:color w:val="000000"/>
                <w:sz w:val="20"/>
                <w:szCs w:val="20"/>
                <w:vertAlign w:val="superscript"/>
                <w:lang w:eastAsia="ru-RU"/>
              </w:rPr>
              <w:t>3</w:t>
            </w:r>
          </w:p>
        </w:tc>
        <w:tc>
          <w:tcPr>
            <w:tcW w:w="3115" w:type="dxa"/>
            <w:vAlign w:val="center"/>
          </w:tcPr>
          <w:p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ПНДФ 14.1:2:4.140-98</w:t>
            </w:r>
          </w:p>
        </w:tc>
        <w:tc>
          <w:tcPr>
            <w:tcW w:w="1570" w:type="dxa"/>
            <w:vAlign w:val="center"/>
          </w:tcPr>
          <w:p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&lt;0,002</w:t>
            </w:r>
          </w:p>
        </w:tc>
        <w:tc>
          <w:tcPr>
            <w:tcW w:w="1555" w:type="dxa"/>
            <w:vAlign w:val="center"/>
          </w:tcPr>
          <w:p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0,02</w:t>
            </w:r>
          </w:p>
        </w:tc>
      </w:tr>
      <w:tr w:rsidR="00B97D7C" w:rsidRPr="00B91E3E" w:rsidTr="00B97D7C">
        <w:trPr>
          <w:trHeight w:val="245"/>
        </w:trPr>
        <w:tc>
          <w:tcPr>
            <w:tcW w:w="432" w:type="dxa"/>
            <w:vAlign w:val="center"/>
          </w:tcPr>
          <w:p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16</w:t>
            </w:r>
          </w:p>
        </w:tc>
        <w:tc>
          <w:tcPr>
            <w:tcW w:w="3259" w:type="dxa"/>
            <w:vAlign w:val="center"/>
          </w:tcPr>
          <w:p w:rsidR="00B97D7C" w:rsidRPr="00B91E3E" w:rsidRDefault="00B97D7C" w:rsidP="006B2B75">
            <w:pPr>
              <w:ind w:left="135" w:firstLine="0"/>
              <w:jc w:val="left"/>
              <w:rPr>
                <w:rFonts w:eastAsia="Times New Roman" w:cs="Times New Roman"/>
                <w:sz w:val="20"/>
                <w:szCs w:val="20"/>
                <w:lang w:eastAsia="ru-RU"/>
              </w:rPr>
            </w:pPr>
            <w:r w:rsidRPr="00B91E3E">
              <w:rPr>
                <w:rFonts w:eastAsia="Times New Roman" w:cs="Times New Roman"/>
                <w:color w:val="000000"/>
                <w:sz w:val="20"/>
                <w:szCs w:val="20"/>
                <w:lang w:eastAsia="ru-RU"/>
              </w:rPr>
              <w:t>Общее микробное число, КОЕ / см</w:t>
            </w:r>
            <w:r w:rsidRPr="00B91E3E">
              <w:rPr>
                <w:rFonts w:eastAsia="Times New Roman" w:cs="Times New Roman"/>
                <w:color w:val="000000"/>
                <w:sz w:val="20"/>
                <w:szCs w:val="20"/>
                <w:vertAlign w:val="superscript"/>
                <w:lang w:eastAsia="ru-RU"/>
              </w:rPr>
              <w:t>3</w:t>
            </w:r>
          </w:p>
        </w:tc>
        <w:tc>
          <w:tcPr>
            <w:tcW w:w="3115" w:type="dxa"/>
            <w:vAlign w:val="center"/>
          </w:tcPr>
          <w:p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МУК 4.2.1018-01</w:t>
            </w:r>
          </w:p>
        </w:tc>
        <w:tc>
          <w:tcPr>
            <w:tcW w:w="1570" w:type="dxa"/>
            <w:vAlign w:val="center"/>
          </w:tcPr>
          <w:p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0</w:t>
            </w:r>
          </w:p>
        </w:tc>
        <w:tc>
          <w:tcPr>
            <w:tcW w:w="1555" w:type="dxa"/>
            <w:vAlign w:val="center"/>
          </w:tcPr>
          <w:p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не более 50</w:t>
            </w:r>
          </w:p>
        </w:tc>
      </w:tr>
      <w:tr w:rsidR="00B97D7C" w:rsidRPr="00B91E3E" w:rsidTr="00B97D7C">
        <w:trPr>
          <w:trHeight w:val="475"/>
        </w:trPr>
        <w:tc>
          <w:tcPr>
            <w:tcW w:w="432" w:type="dxa"/>
            <w:vAlign w:val="center"/>
          </w:tcPr>
          <w:p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17</w:t>
            </w:r>
          </w:p>
        </w:tc>
        <w:tc>
          <w:tcPr>
            <w:tcW w:w="3259" w:type="dxa"/>
            <w:vAlign w:val="center"/>
          </w:tcPr>
          <w:p w:rsidR="00B97D7C" w:rsidRPr="00B91E3E" w:rsidRDefault="00B97D7C" w:rsidP="006B2B75">
            <w:pPr>
              <w:ind w:left="135" w:firstLine="0"/>
              <w:jc w:val="left"/>
              <w:rPr>
                <w:rFonts w:eastAsia="Times New Roman" w:cs="Times New Roman"/>
                <w:sz w:val="20"/>
                <w:szCs w:val="20"/>
                <w:lang w:eastAsia="ru-RU"/>
              </w:rPr>
            </w:pPr>
            <w:r w:rsidRPr="00B91E3E">
              <w:rPr>
                <w:rFonts w:eastAsia="Times New Roman" w:cs="Times New Roman"/>
                <w:color w:val="000000"/>
                <w:sz w:val="20"/>
                <w:szCs w:val="20"/>
                <w:lang w:eastAsia="ru-RU"/>
              </w:rPr>
              <w:t>Общие колиформные бактерии, КОЕ/100 см</w:t>
            </w:r>
            <w:r w:rsidRPr="00B91E3E">
              <w:rPr>
                <w:rFonts w:eastAsia="Times New Roman" w:cs="Times New Roman"/>
                <w:color w:val="000000"/>
                <w:sz w:val="20"/>
                <w:szCs w:val="20"/>
                <w:vertAlign w:val="superscript"/>
                <w:lang w:eastAsia="ru-RU"/>
              </w:rPr>
              <w:t>3</w:t>
            </w:r>
          </w:p>
        </w:tc>
        <w:tc>
          <w:tcPr>
            <w:tcW w:w="3115" w:type="dxa"/>
            <w:vAlign w:val="center"/>
          </w:tcPr>
          <w:p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МУК 4.2.1018-01</w:t>
            </w:r>
          </w:p>
        </w:tc>
        <w:tc>
          <w:tcPr>
            <w:tcW w:w="1570" w:type="dxa"/>
            <w:vAlign w:val="center"/>
          </w:tcPr>
          <w:p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отсутствие</w:t>
            </w:r>
          </w:p>
        </w:tc>
        <w:tc>
          <w:tcPr>
            <w:tcW w:w="1555" w:type="dxa"/>
            <w:vAlign w:val="center"/>
          </w:tcPr>
          <w:p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отсутствие</w:t>
            </w:r>
          </w:p>
        </w:tc>
      </w:tr>
      <w:tr w:rsidR="00B97D7C" w:rsidRPr="00B91E3E" w:rsidTr="00B97D7C">
        <w:trPr>
          <w:trHeight w:val="254"/>
        </w:trPr>
        <w:tc>
          <w:tcPr>
            <w:tcW w:w="432" w:type="dxa"/>
            <w:vAlign w:val="center"/>
          </w:tcPr>
          <w:p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18</w:t>
            </w:r>
          </w:p>
        </w:tc>
        <w:tc>
          <w:tcPr>
            <w:tcW w:w="3259" w:type="dxa"/>
            <w:vAlign w:val="center"/>
          </w:tcPr>
          <w:p w:rsidR="00B97D7C" w:rsidRPr="00B91E3E" w:rsidRDefault="00B97D7C" w:rsidP="006B2B75">
            <w:pPr>
              <w:ind w:left="135" w:firstLine="0"/>
              <w:jc w:val="left"/>
              <w:rPr>
                <w:rFonts w:eastAsia="Times New Roman" w:cs="Times New Roman"/>
                <w:sz w:val="20"/>
                <w:szCs w:val="20"/>
                <w:lang w:eastAsia="ru-RU"/>
              </w:rPr>
            </w:pPr>
            <w:r w:rsidRPr="00B91E3E">
              <w:rPr>
                <w:rFonts w:eastAsia="Times New Roman" w:cs="Times New Roman"/>
                <w:color w:val="000000"/>
                <w:sz w:val="20"/>
                <w:szCs w:val="20"/>
                <w:lang w:eastAsia="ru-RU"/>
              </w:rPr>
              <w:t>Колифаги, БОЕ/100 см3</w:t>
            </w:r>
          </w:p>
        </w:tc>
        <w:tc>
          <w:tcPr>
            <w:tcW w:w="3115" w:type="dxa"/>
            <w:vAlign w:val="center"/>
          </w:tcPr>
          <w:p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МУК 4.2.1018-01</w:t>
            </w:r>
          </w:p>
        </w:tc>
        <w:tc>
          <w:tcPr>
            <w:tcW w:w="1570" w:type="dxa"/>
            <w:vAlign w:val="center"/>
          </w:tcPr>
          <w:p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отсутствие</w:t>
            </w:r>
          </w:p>
        </w:tc>
        <w:tc>
          <w:tcPr>
            <w:tcW w:w="1555" w:type="dxa"/>
            <w:vAlign w:val="center"/>
          </w:tcPr>
          <w:p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отсутствие</w:t>
            </w:r>
          </w:p>
        </w:tc>
      </w:tr>
    </w:tbl>
    <w:p w:rsidR="00B97D7C" w:rsidRPr="0084522A" w:rsidRDefault="00B97D7C" w:rsidP="00B97D7C">
      <w:pPr>
        <w:ind w:firstLine="0"/>
      </w:pPr>
    </w:p>
    <w:p w:rsidR="00B97D7C" w:rsidRDefault="00B97D7C" w:rsidP="00B97D7C">
      <w:r>
        <w:t xml:space="preserve">Согласно протоколу лабораторных исследований №859Н/22 от 18 ноября 2022 г., на объекте г. Светлогорск, Водозабор </w:t>
      </w:r>
      <w:r w:rsidR="00E57661">
        <w:t>«Светлогорский»</w:t>
      </w:r>
      <w:r>
        <w:t>, скважина №20259/11.</w:t>
      </w:r>
    </w:p>
    <w:p w:rsidR="00B97D7C" w:rsidRDefault="00B97D7C" w:rsidP="00B97D7C"/>
    <w:tbl>
      <w:tblPr>
        <w:tblW w:w="9931" w:type="dxa"/>
        <w:tblInd w:w="-5" w:type="dxa"/>
        <w:tblLayout w:type="fixed"/>
        <w:tblCellMar>
          <w:left w:w="0" w:type="dxa"/>
          <w:right w:w="0" w:type="dxa"/>
        </w:tblCellMar>
        <w:tblLook w:val="0000" w:firstRow="0" w:lastRow="0" w:firstColumn="0" w:lastColumn="0" w:noHBand="0" w:noVBand="0"/>
      </w:tblPr>
      <w:tblGrid>
        <w:gridCol w:w="432"/>
        <w:gridCol w:w="3259"/>
        <w:gridCol w:w="3115"/>
        <w:gridCol w:w="1570"/>
        <w:gridCol w:w="1555"/>
      </w:tblGrid>
      <w:tr w:rsidR="00B97D7C" w:rsidRPr="00B91E3E" w:rsidTr="006B2B75">
        <w:trPr>
          <w:trHeight w:val="643"/>
        </w:trPr>
        <w:tc>
          <w:tcPr>
            <w:tcW w:w="432" w:type="dxa"/>
            <w:tcBorders>
              <w:top w:val="single" w:sz="4" w:space="0" w:color="auto"/>
              <w:left w:val="single" w:sz="4" w:space="0" w:color="auto"/>
              <w:bottom w:val="nil"/>
              <w:right w:val="nil"/>
            </w:tcBorders>
            <w:vAlign w:val="center"/>
          </w:tcPr>
          <w:p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b/>
                <w:bCs/>
                <w:color w:val="000000"/>
                <w:sz w:val="20"/>
                <w:szCs w:val="20"/>
                <w:lang w:eastAsia="ru-RU"/>
              </w:rPr>
              <w:t>№</w:t>
            </w:r>
          </w:p>
        </w:tc>
        <w:tc>
          <w:tcPr>
            <w:tcW w:w="3259" w:type="dxa"/>
            <w:tcBorders>
              <w:top w:val="single" w:sz="4" w:space="0" w:color="auto"/>
              <w:left w:val="single" w:sz="4" w:space="0" w:color="auto"/>
              <w:bottom w:val="nil"/>
              <w:right w:val="nil"/>
            </w:tcBorders>
            <w:vAlign w:val="center"/>
          </w:tcPr>
          <w:p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b/>
                <w:bCs/>
                <w:color w:val="000000"/>
                <w:sz w:val="20"/>
                <w:szCs w:val="20"/>
                <w:lang w:eastAsia="ru-RU"/>
              </w:rPr>
              <w:t>Наименование показателей, единица измерения</w:t>
            </w:r>
          </w:p>
        </w:tc>
        <w:tc>
          <w:tcPr>
            <w:tcW w:w="3115" w:type="dxa"/>
            <w:tcBorders>
              <w:top w:val="single" w:sz="4" w:space="0" w:color="auto"/>
              <w:left w:val="single" w:sz="4" w:space="0" w:color="auto"/>
              <w:bottom w:val="nil"/>
              <w:right w:val="nil"/>
            </w:tcBorders>
            <w:vAlign w:val="center"/>
          </w:tcPr>
          <w:p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b/>
                <w:bCs/>
                <w:color w:val="000000"/>
                <w:sz w:val="20"/>
                <w:szCs w:val="20"/>
                <w:lang w:eastAsia="ru-RU"/>
              </w:rPr>
              <w:t>Шифр методики выполнения измерения</w:t>
            </w:r>
          </w:p>
        </w:tc>
        <w:tc>
          <w:tcPr>
            <w:tcW w:w="1570" w:type="dxa"/>
            <w:tcBorders>
              <w:top w:val="single" w:sz="4" w:space="0" w:color="auto"/>
              <w:left w:val="single" w:sz="4" w:space="0" w:color="auto"/>
              <w:bottom w:val="nil"/>
              <w:right w:val="nil"/>
            </w:tcBorders>
            <w:vAlign w:val="center"/>
          </w:tcPr>
          <w:p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b/>
                <w:bCs/>
                <w:color w:val="000000"/>
                <w:sz w:val="20"/>
                <w:szCs w:val="20"/>
                <w:lang w:eastAsia="ru-RU"/>
              </w:rPr>
              <w:t>Результаты анализа</w:t>
            </w:r>
          </w:p>
        </w:tc>
        <w:tc>
          <w:tcPr>
            <w:tcW w:w="1555" w:type="dxa"/>
            <w:tcBorders>
              <w:top w:val="single" w:sz="4" w:space="0" w:color="auto"/>
              <w:left w:val="single" w:sz="4" w:space="0" w:color="auto"/>
              <w:bottom w:val="nil"/>
              <w:right w:val="single" w:sz="4" w:space="0" w:color="auto"/>
            </w:tcBorders>
            <w:vAlign w:val="center"/>
          </w:tcPr>
          <w:p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b/>
                <w:bCs/>
                <w:color w:val="000000"/>
                <w:sz w:val="20"/>
                <w:szCs w:val="20"/>
                <w:lang w:eastAsia="ru-RU"/>
              </w:rPr>
              <w:t>Норма СанПиН 1.2.3685-21</w:t>
            </w:r>
          </w:p>
        </w:tc>
      </w:tr>
      <w:tr w:rsidR="00B97D7C" w:rsidRPr="00B91E3E" w:rsidTr="006B2B75">
        <w:trPr>
          <w:trHeight w:val="245"/>
        </w:trPr>
        <w:tc>
          <w:tcPr>
            <w:tcW w:w="432" w:type="dxa"/>
            <w:tcBorders>
              <w:top w:val="single" w:sz="4" w:space="0" w:color="auto"/>
              <w:left w:val="single" w:sz="4" w:space="0" w:color="auto"/>
              <w:bottom w:val="nil"/>
              <w:right w:val="nil"/>
            </w:tcBorders>
            <w:vAlign w:val="center"/>
          </w:tcPr>
          <w:p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1</w:t>
            </w:r>
          </w:p>
        </w:tc>
        <w:tc>
          <w:tcPr>
            <w:tcW w:w="3259" w:type="dxa"/>
            <w:tcBorders>
              <w:top w:val="single" w:sz="4" w:space="0" w:color="auto"/>
              <w:left w:val="single" w:sz="4" w:space="0" w:color="auto"/>
              <w:bottom w:val="nil"/>
              <w:right w:val="nil"/>
            </w:tcBorders>
            <w:vAlign w:val="center"/>
          </w:tcPr>
          <w:p w:rsidR="00B97D7C" w:rsidRPr="00B91E3E" w:rsidRDefault="00B97D7C" w:rsidP="006B2B75">
            <w:pPr>
              <w:ind w:left="135" w:firstLine="0"/>
              <w:jc w:val="left"/>
              <w:rPr>
                <w:rFonts w:eastAsia="Times New Roman" w:cs="Times New Roman"/>
                <w:sz w:val="20"/>
                <w:szCs w:val="20"/>
                <w:lang w:eastAsia="ru-RU"/>
              </w:rPr>
            </w:pPr>
            <w:r w:rsidRPr="00B91E3E">
              <w:rPr>
                <w:rFonts w:eastAsia="Times New Roman" w:cs="Times New Roman"/>
                <w:color w:val="000000"/>
                <w:sz w:val="20"/>
                <w:szCs w:val="20"/>
                <w:lang w:eastAsia="ru-RU"/>
              </w:rPr>
              <w:t>Запах, 20°, балл</w:t>
            </w:r>
          </w:p>
        </w:tc>
        <w:tc>
          <w:tcPr>
            <w:tcW w:w="3115" w:type="dxa"/>
            <w:tcBorders>
              <w:top w:val="single" w:sz="4" w:space="0" w:color="auto"/>
              <w:left w:val="single" w:sz="4" w:space="0" w:color="auto"/>
              <w:bottom w:val="nil"/>
              <w:right w:val="nil"/>
            </w:tcBorders>
            <w:vAlign w:val="center"/>
          </w:tcPr>
          <w:p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ГОСТ Р 57164-2016 (п.5.8.1)</w:t>
            </w:r>
          </w:p>
        </w:tc>
        <w:tc>
          <w:tcPr>
            <w:tcW w:w="1570" w:type="dxa"/>
            <w:tcBorders>
              <w:top w:val="single" w:sz="4" w:space="0" w:color="auto"/>
              <w:left w:val="single" w:sz="4" w:space="0" w:color="auto"/>
              <w:bottom w:val="nil"/>
              <w:right w:val="nil"/>
            </w:tcBorders>
            <w:vAlign w:val="center"/>
          </w:tcPr>
          <w:p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2</w:t>
            </w:r>
          </w:p>
        </w:tc>
        <w:tc>
          <w:tcPr>
            <w:tcW w:w="1555" w:type="dxa"/>
            <w:tcBorders>
              <w:top w:val="single" w:sz="4" w:space="0" w:color="auto"/>
              <w:left w:val="single" w:sz="4" w:space="0" w:color="auto"/>
              <w:bottom w:val="nil"/>
              <w:right w:val="single" w:sz="4" w:space="0" w:color="auto"/>
            </w:tcBorders>
            <w:vAlign w:val="center"/>
          </w:tcPr>
          <w:p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2</w:t>
            </w:r>
          </w:p>
        </w:tc>
      </w:tr>
      <w:tr w:rsidR="00B97D7C" w:rsidRPr="00B91E3E" w:rsidTr="006B2B75">
        <w:trPr>
          <w:trHeight w:val="245"/>
        </w:trPr>
        <w:tc>
          <w:tcPr>
            <w:tcW w:w="432" w:type="dxa"/>
            <w:tcBorders>
              <w:top w:val="single" w:sz="4" w:space="0" w:color="auto"/>
              <w:left w:val="single" w:sz="4" w:space="0" w:color="auto"/>
              <w:bottom w:val="nil"/>
              <w:right w:val="nil"/>
            </w:tcBorders>
            <w:vAlign w:val="center"/>
          </w:tcPr>
          <w:p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2</w:t>
            </w:r>
          </w:p>
        </w:tc>
        <w:tc>
          <w:tcPr>
            <w:tcW w:w="3259" w:type="dxa"/>
            <w:tcBorders>
              <w:top w:val="single" w:sz="4" w:space="0" w:color="auto"/>
              <w:left w:val="single" w:sz="4" w:space="0" w:color="auto"/>
              <w:bottom w:val="nil"/>
              <w:right w:val="nil"/>
            </w:tcBorders>
            <w:vAlign w:val="center"/>
          </w:tcPr>
          <w:p w:rsidR="00B97D7C" w:rsidRPr="00B91E3E" w:rsidRDefault="00B97D7C" w:rsidP="006B2B75">
            <w:pPr>
              <w:ind w:left="135" w:firstLine="0"/>
              <w:jc w:val="left"/>
              <w:rPr>
                <w:rFonts w:eastAsia="Times New Roman" w:cs="Times New Roman"/>
                <w:sz w:val="20"/>
                <w:szCs w:val="20"/>
                <w:lang w:eastAsia="ru-RU"/>
              </w:rPr>
            </w:pPr>
            <w:r w:rsidRPr="00B91E3E">
              <w:rPr>
                <w:rFonts w:eastAsia="Times New Roman" w:cs="Times New Roman"/>
                <w:color w:val="000000"/>
                <w:sz w:val="20"/>
                <w:szCs w:val="20"/>
                <w:lang w:eastAsia="ru-RU"/>
              </w:rPr>
              <w:t>Запах, 60°, балл</w:t>
            </w:r>
          </w:p>
        </w:tc>
        <w:tc>
          <w:tcPr>
            <w:tcW w:w="3115" w:type="dxa"/>
            <w:tcBorders>
              <w:top w:val="single" w:sz="4" w:space="0" w:color="auto"/>
              <w:left w:val="single" w:sz="4" w:space="0" w:color="auto"/>
              <w:bottom w:val="nil"/>
              <w:right w:val="nil"/>
            </w:tcBorders>
            <w:vAlign w:val="center"/>
          </w:tcPr>
          <w:p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ГОСТ Р 57164-2016 (п.5.8.1)</w:t>
            </w:r>
          </w:p>
        </w:tc>
        <w:tc>
          <w:tcPr>
            <w:tcW w:w="1570" w:type="dxa"/>
            <w:tcBorders>
              <w:top w:val="single" w:sz="4" w:space="0" w:color="auto"/>
              <w:left w:val="single" w:sz="4" w:space="0" w:color="auto"/>
              <w:bottom w:val="nil"/>
              <w:right w:val="nil"/>
            </w:tcBorders>
            <w:vAlign w:val="center"/>
          </w:tcPr>
          <w:p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2</w:t>
            </w:r>
          </w:p>
        </w:tc>
        <w:tc>
          <w:tcPr>
            <w:tcW w:w="1555" w:type="dxa"/>
            <w:tcBorders>
              <w:top w:val="single" w:sz="4" w:space="0" w:color="auto"/>
              <w:left w:val="single" w:sz="4" w:space="0" w:color="auto"/>
              <w:bottom w:val="nil"/>
              <w:right w:val="single" w:sz="4" w:space="0" w:color="auto"/>
            </w:tcBorders>
            <w:vAlign w:val="center"/>
          </w:tcPr>
          <w:p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2</w:t>
            </w:r>
          </w:p>
        </w:tc>
      </w:tr>
      <w:tr w:rsidR="00B97D7C" w:rsidRPr="00B91E3E" w:rsidTr="006B2B75">
        <w:trPr>
          <w:trHeight w:val="245"/>
        </w:trPr>
        <w:tc>
          <w:tcPr>
            <w:tcW w:w="432" w:type="dxa"/>
            <w:tcBorders>
              <w:top w:val="single" w:sz="4" w:space="0" w:color="auto"/>
              <w:left w:val="single" w:sz="4" w:space="0" w:color="auto"/>
              <w:bottom w:val="nil"/>
              <w:right w:val="nil"/>
            </w:tcBorders>
            <w:vAlign w:val="center"/>
          </w:tcPr>
          <w:p w:rsidR="00B97D7C" w:rsidRPr="00006003" w:rsidRDefault="00B97D7C" w:rsidP="006B2B75">
            <w:pPr>
              <w:ind w:firstLine="0"/>
              <w:jc w:val="center"/>
              <w:rPr>
                <w:rFonts w:eastAsia="Times New Roman" w:cs="Times New Roman"/>
                <w:sz w:val="20"/>
                <w:szCs w:val="20"/>
                <w:lang w:eastAsia="ru-RU"/>
              </w:rPr>
            </w:pPr>
            <w:r w:rsidRPr="00006003">
              <w:rPr>
                <w:rFonts w:eastAsia="Times New Roman" w:cs="Times New Roman"/>
                <w:color w:val="000000"/>
                <w:sz w:val="20"/>
                <w:szCs w:val="20"/>
                <w:lang w:eastAsia="ru-RU"/>
              </w:rPr>
              <w:t>3</w:t>
            </w:r>
          </w:p>
        </w:tc>
        <w:tc>
          <w:tcPr>
            <w:tcW w:w="3259" w:type="dxa"/>
            <w:tcBorders>
              <w:top w:val="single" w:sz="4" w:space="0" w:color="auto"/>
              <w:left w:val="single" w:sz="4" w:space="0" w:color="auto"/>
              <w:bottom w:val="nil"/>
              <w:right w:val="nil"/>
            </w:tcBorders>
            <w:vAlign w:val="center"/>
          </w:tcPr>
          <w:p w:rsidR="00B97D7C" w:rsidRPr="00006003" w:rsidRDefault="00B97D7C" w:rsidP="006B2B75">
            <w:pPr>
              <w:ind w:left="135" w:firstLine="0"/>
              <w:jc w:val="left"/>
              <w:rPr>
                <w:rFonts w:eastAsia="Times New Roman" w:cs="Times New Roman"/>
                <w:sz w:val="20"/>
                <w:szCs w:val="20"/>
                <w:lang w:eastAsia="ru-RU"/>
              </w:rPr>
            </w:pPr>
            <w:r w:rsidRPr="00006003">
              <w:rPr>
                <w:rFonts w:eastAsia="Times New Roman" w:cs="Times New Roman"/>
                <w:color w:val="000000"/>
                <w:sz w:val="20"/>
                <w:szCs w:val="20"/>
                <w:lang w:eastAsia="ru-RU"/>
              </w:rPr>
              <w:t>Цветность, градус</w:t>
            </w:r>
          </w:p>
        </w:tc>
        <w:tc>
          <w:tcPr>
            <w:tcW w:w="3115" w:type="dxa"/>
            <w:tcBorders>
              <w:top w:val="single" w:sz="4" w:space="0" w:color="auto"/>
              <w:left w:val="single" w:sz="4" w:space="0" w:color="auto"/>
              <w:bottom w:val="nil"/>
              <w:right w:val="nil"/>
            </w:tcBorders>
            <w:vAlign w:val="center"/>
          </w:tcPr>
          <w:p w:rsidR="00B97D7C" w:rsidRPr="00006003" w:rsidRDefault="00B97D7C" w:rsidP="006B2B75">
            <w:pPr>
              <w:ind w:firstLine="0"/>
              <w:jc w:val="center"/>
              <w:rPr>
                <w:rFonts w:eastAsia="Times New Roman" w:cs="Times New Roman"/>
                <w:sz w:val="20"/>
                <w:szCs w:val="20"/>
                <w:lang w:eastAsia="ru-RU"/>
              </w:rPr>
            </w:pPr>
            <w:r w:rsidRPr="00006003">
              <w:rPr>
                <w:rFonts w:eastAsia="Times New Roman" w:cs="Times New Roman"/>
                <w:color w:val="000000"/>
                <w:sz w:val="20"/>
                <w:szCs w:val="20"/>
                <w:lang w:eastAsia="ru-RU"/>
              </w:rPr>
              <w:t>ГОСТ 31868-2012 (метод Б)</w:t>
            </w:r>
          </w:p>
        </w:tc>
        <w:tc>
          <w:tcPr>
            <w:tcW w:w="1570" w:type="dxa"/>
            <w:tcBorders>
              <w:top w:val="single" w:sz="4" w:space="0" w:color="auto"/>
              <w:left w:val="single" w:sz="4" w:space="0" w:color="auto"/>
              <w:bottom w:val="nil"/>
              <w:right w:val="nil"/>
            </w:tcBorders>
            <w:vAlign w:val="center"/>
          </w:tcPr>
          <w:p w:rsidR="00B97D7C" w:rsidRPr="00006003" w:rsidRDefault="00B97D7C" w:rsidP="006B2B75">
            <w:pPr>
              <w:ind w:firstLine="0"/>
              <w:jc w:val="center"/>
              <w:rPr>
                <w:rFonts w:eastAsia="Times New Roman" w:cs="Times New Roman"/>
                <w:sz w:val="20"/>
                <w:szCs w:val="20"/>
                <w:lang w:eastAsia="ru-RU"/>
              </w:rPr>
            </w:pPr>
            <w:r w:rsidRPr="00006003">
              <w:rPr>
                <w:rFonts w:eastAsia="Times New Roman" w:cs="Times New Roman"/>
                <w:color w:val="000000"/>
                <w:sz w:val="20"/>
                <w:szCs w:val="20"/>
                <w:lang w:eastAsia="ru-RU"/>
              </w:rPr>
              <w:t>21±4</w:t>
            </w:r>
          </w:p>
        </w:tc>
        <w:tc>
          <w:tcPr>
            <w:tcW w:w="1555" w:type="dxa"/>
            <w:tcBorders>
              <w:top w:val="single" w:sz="4" w:space="0" w:color="auto"/>
              <w:left w:val="single" w:sz="4" w:space="0" w:color="auto"/>
              <w:bottom w:val="nil"/>
              <w:right w:val="single" w:sz="4" w:space="0" w:color="auto"/>
            </w:tcBorders>
            <w:vAlign w:val="center"/>
          </w:tcPr>
          <w:p w:rsidR="00B97D7C" w:rsidRPr="00006003" w:rsidRDefault="00B97D7C" w:rsidP="006B2B75">
            <w:pPr>
              <w:ind w:firstLine="0"/>
              <w:jc w:val="center"/>
              <w:rPr>
                <w:rFonts w:eastAsia="Times New Roman" w:cs="Times New Roman"/>
                <w:sz w:val="20"/>
                <w:szCs w:val="20"/>
                <w:lang w:eastAsia="ru-RU"/>
              </w:rPr>
            </w:pPr>
            <w:r w:rsidRPr="00006003">
              <w:rPr>
                <w:rFonts w:eastAsia="Times New Roman" w:cs="Times New Roman"/>
                <w:color w:val="000000"/>
                <w:sz w:val="20"/>
                <w:szCs w:val="20"/>
                <w:lang w:eastAsia="ru-RU"/>
              </w:rPr>
              <w:t>20</w:t>
            </w:r>
          </w:p>
        </w:tc>
      </w:tr>
      <w:tr w:rsidR="00B97D7C" w:rsidRPr="00B91E3E" w:rsidTr="006B2B75">
        <w:trPr>
          <w:trHeight w:val="250"/>
        </w:trPr>
        <w:tc>
          <w:tcPr>
            <w:tcW w:w="432" w:type="dxa"/>
            <w:tcBorders>
              <w:top w:val="single" w:sz="4" w:space="0" w:color="auto"/>
              <w:left w:val="single" w:sz="4" w:space="0" w:color="auto"/>
              <w:bottom w:val="nil"/>
              <w:right w:val="nil"/>
            </w:tcBorders>
            <w:vAlign w:val="center"/>
          </w:tcPr>
          <w:p w:rsidR="00B97D7C" w:rsidRPr="00006003" w:rsidRDefault="00B97D7C" w:rsidP="006B2B75">
            <w:pPr>
              <w:ind w:firstLine="0"/>
              <w:jc w:val="center"/>
              <w:rPr>
                <w:rFonts w:eastAsia="Times New Roman" w:cs="Times New Roman"/>
                <w:sz w:val="20"/>
                <w:szCs w:val="20"/>
                <w:lang w:eastAsia="ru-RU"/>
              </w:rPr>
            </w:pPr>
            <w:r w:rsidRPr="00006003">
              <w:rPr>
                <w:rFonts w:eastAsia="Times New Roman" w:cs="Times New Roman"/>
                <w:color w:val="000000"/>
                <w:sz w:val="20"/>
                <w:szCs w:val="20"/>
                <w:lang w:eastAsia="ru-RU"/>
              </w:rPr>
              <w:t>4</w:t>
            </w:r>
          </w:p>
        </w:tc>
        <w:tc>
          <w:tcPr>
            <w:tcW w:w="3259" w:type="dxa"/>
            <w:tcBorders>
              <w:top w:val="single" w:sz="4" w:space="0" w:color="auto"/>
              <w:left w:val="single" w:sz="4" w:space="0" w:color="auto"/>
              <w:bottom w:val="nil"/>
              <w:right w:val="nil"/>
            </w:tcBorders>
            <w:vAlign w:val="center"/>
          </w:tcPr>
          <w:p w:rsidR="00B97D7C" w:rsidRPr="00006003" w:rsidRDefault="00B97D7C" w:rsidP="006B2B75">
            <w:pPr>
              <w:ind w:left="135" w:firstLine="0"/>
              <w:jc w:val="left"/>
              <w:rPr>
                <w:rFonts w:eastAsia="Times New Roman" w:cs="Times New Roman"/>
                <w:sz w:val="20"/>
                <w:szCs w:val="20"/>
                <w:lang w:eastAsia="ru-RU"/>
              </w:rPr>
            </w:pPr>
            <w:r w:rsidRPr="00006003">
              <w:rPr>
                <w:rFonts w:eastAsia="Times New Roman" w:cs="Times New Roman"/>
                <w:color w:val="000000"/>
                <w:sz w:val="20"/>
                <w:szCs w:val="20"/>
                <w:lang w:eastAsia="ru-RU"/>
              </w:rPr>
              <w:t>Мутность, мг/дм</w:t>
            </w:r>
            <w:r w:rsidRPr="00006003">
              <w:rPr>
                <w:rFonts w:eastAsia="Times New Roman" w:cs="Times New Roman"/>
                <w:color w:val="000000"/>
                <w:sz w:val="20"/>
                <w:szCs w:val="20"/>
                <w:vertAlign w:val="superscript"/>
                <w:lang w:eastAsia="ru-RU"/>
              </w:rPr>
              <w:t>3</w:t>
            </w:r>
          </w:p>
        </w:tc>
        <w:tc>
          <w:tcPr>
            <w:tcW w:w="3115" w:type="dxa"/>
            <w:tcBorders>
              <w:top w:val="single" w:sz="4" w:space="0" w:color="auto"/>
              <w:left w:val="single" w:sz="4" w:space="0" w:color="auto"/>
              <w:bottom w:val="nil"/>
              <w:right w:val="nil"/>
            </w:tcBorders>
            <w:vAlign w:val="center"/>
          </w:tcPr>
          <w:p w:rsidR="00B97D7C" w:rsidRPr="00006003" w:rsidRDefault="00B97D7C" w:rsidP="006B2B75">
            <w:pPr>
              <w:ind w:firstLine="0"/>
              <w:jc w:val="center"/>
              <w:rPr>
                <w:rFonts w:eastAsia="Times New Roman" w:cs="Times New Roman"/>
                <w:sz w:val="20"/>
                <w:szCs w:val="20"/>
                <w:lang w:eastAsia="ru-RU"/>
              </w:rPr>
            </w:pPr>
            <w:r w:rsidRPr="00006003">
              <w:rPr>
                <w:rFonts w:eastAsia="Times New Roman" w:cs="Times New Roman"/>
                <w:color w:val="000000"/>
                <w:sz w:val="20"/>
                <w:szCs w:val="20"/>
                <w:lang w:eastAsia="ru-RU"/>
              </w:rPr>
              <w:t>ГОСТР 57164-2016 (п.6)</w:t>
            </w:r>
          </w:p>
        </w:tc>
        <w:tc>
          <w:tcPr>
            <w:tcW w:w="1570" w:type="dxa"/>
            <w:tcBorders>
              <w:top w:val="single" w:sz="4" w:space="0" w:color="auto"/>
              <w:left w:val="single" w:sz="4" w:space="0" w:color="auto"/>
              <w:bottom w:val="nil"/>
              <w:right w:val="nil"/>
            </w:tcBorders>
            <w:vAlign w:val="center"/>
          </w:tcPr>
          <w:p w:rsidR="00B97D7C" w:rsidRPr="00006003" w:rsidRDefault="00B97D7C" w:rsidP="006B2B75">
            <w:pPr>
              <w:ind w:firstLine="0"/>
              <w:jc w:val="center"/>
              <w:rPr>
                <w:rFonts w:eastAsia="Times New Roman" w:cs="Times New Roman"/>
                <w:sz w:val="20"/>
                <w:szCs w:val="20"/>
                <w:lang w:eastAsia="ru-RU"/>
              </w:rPr>
            </w:pPr>
            <w:r w:rsidRPr="00006003">
              <w:rPr>
                <w:rFonts w:eastAsia="Times New Roman" w:cs="Times New Roman"/>
                <w:color w:val="000000"/>
                <w:sz w:val="20"/>
                <w:szCs w:val="20"/>
                <w:lang w:eastAsia="ru-RU"/>
              </w:rPr>
              <w:t>7,97±1,59</w:t>
            </w:r>
          </w:p>
        </w:tc>
        <w:tc>
          <w:tcPr>
            <w:tcW w:w="1555" w:type="dxa"/>
            <w:tcBorders>
              <w:top w:val="single" w:sz="4" w:space="0" w:color="auto"/>
              <w:left w:val="single" w:sz="4" w:space="0" w:color="auto"/>
              <w:bottom w:val="nil"/>
              <w:right w:val="single" w:sz="4" w:space="0" w:color="auto"/>
            </w:tcBorders>
            <w:vAlign w:val="center"/>
          </w:tcPr>
          <w:p w:rsidR="00B97D7C" w:rsidRPr="00006003" w:rsidRDefault="00B97D7C" w:rsidP="006B2B75">
            <w:pPr>
              <w:ind w:firstLine="0"/>
              <w:jc w:val="center"/>
              <w:rPr>
                <w:rFonts w:eastAsia="Times New Roman" w:cs="Times New Roman"/>
                <w:sz w:val="20"/>
                <w:szCs w:val="20"/>
                <w:lang w:eastAsia="ru-RU"/>
              </w:rPr>
            </w:pPr>
            <w:r w:rsidRPr="00006003">
              <w:rPr>
                <w:rFonts w:eastAsia="Times New Roman" w:cs="Times New Roman"/>
                <w:color w:val="000000"/>
                <w:sz w:val="20"/>
                <w:szCs w:val="20"/>
                <w:lang w:eastAsia="ru-RU"/>
              </w:rPr>
              <w:t>1,5</w:t>
            </w:r>
          </w:p>
        </w:tc>
      </w:tr>
      <w:tr w:rsidR="00B97D7C" w:rsidRPr="00B91E3E" w:rsidTr="006B2B75">
        <w:trPr>
          <w:trHeight w:val="250"/>
        </w:trPr>
        <w:tc>
          <w:tcPr>
            <w:tcW w:w="432" w:type="dxa"/>
            <w:tcBorders>
              <w:top w:val="single" w:sz="4" w:space="0" w:color="auto"/>
              <w:left w:val="single" w:sz="4" w:space="0" w:color="auto"/>
              <w:bottom w:val="nil"/>
              <w:right w:val="nil"/>
            </w:tcBorders>
            <w:vAlign w:val="center"/>
          </w:tcPr>
          <w:p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5</w:t>
            </w:r>
          </w:p>
        </w:tc>
        <w:tc>
          <w:tcPr>
            <w:tcW w:w="3259" w:type="dxa"/>
            <w:tcBorders>
              <w:top w:val="single" w:sz="4" w:space="0" w:color="auto"/>
              <w:left w:val="single" w:sz="4" w:space="0" w:color="auto"/>
              <w:bottom w:val="nil"/>
              <w:right w:val="nil"/>
            </w:tcBorders>
            <w:vAlign w:val="center"/>
          </w:tcPr>
          <w:p w:rsidR="00B97D7C" w:rsidRPr="00B91E3E" w:rsidRDefault="00B97D7C" w:rsidP="006B2B75">
            <w:pPr>
              <w:ind w:left="135" w:firstLine="0"/>
              <w:jc w:val="left"/>
              <w:rPr>
                <w:rFonts w:eastAsia="Times New Roman" w:cs="Times New Roman"/>
                <w:sz w:val="20"/>
                <w:szCs w:val="20"/>
                <w:lang w:eastAsia="ru-RU"/>
              </w:rPr>
            </w:pPr>
            <w:r w:rsidRPr="00B91E3E">
              <w:rPr>
                <w:rFonts w:eastAsia="Times New Roman" w:cs="Times New Roman"/>
                <w:color w:val="000000"/>
                <w:sz w:val="20"/>
                <w:szCs w:val="20"/>
                <w:lang w:eastAsia="ru-RU"/>
              </w:rPr>
              <w:t>Жесткость общая, градус Ж</w:t>
            </w:r>
          </w:p>
        </w:tc>
        <w:tc>
          <w:tcPr>
            <w:tcW w:w="3115" w:type="dxa"/>
            <w:tcBorders>
              <w:top w:val="single" w:sz="4" w:space="0" w:color="auto"/>
              <w:left w:val="single" w:sz="4" w:space="0" w:color="auto"/>
              <w:bottom w:val="nil"/>
              <w:right w:val="nil"/>
            </w:tcBorders>
            <w:vAlign w:val="center"/>
          </w:tcPr>
          <w:p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ГОСТ 31954-2012 (метод А, п.4)</w:t>
            </w:r>
          </w:p>
        </w:tc>
        <w:tc>
          <w:tcPr>
            <w:tcW w:w="1570" w:type="dxa"/>
            <w:tcBorders>
              <w:top w:val="single" w:sz="4" w:space="0" w:color="auto"/>
              <w:left w:val="single" w:sz="4" w:space="0" w:color="auto"/>
              <w:bottom w:val="nil"/>
              <w:right w:val="nil"/>
            </w:tcBorders>
            <w:vAlign w:val="center"/>
          </w:tcPr>
          <w:p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3,</w:t>
            </w:r>
            <w:r>
              <w:rPr>
                <w:rFonts w:eastAsia="Times New Roman" w:cs="Times New Roman"/>
                <w:color w:val="000000"/>
                <w:sz w:val="20"/>
                <w:szCs w:val="20"/>
                <w:lang w:eastAsia="ru-RU"/>
              </w:rPr>
              <w:t>8</w:t>
            </w:r>
            <w:r w:rsidRPr="00B91E3E">
              <w:rPr>
                <w:rFonts w:eastAsia="Times New Roman" w:cs="Times New Roman"/>
                <w:color w:val="000000"/>
                <w:sz w:val="20"/>
                <w:szCs w:val="20"/>
                <w:lang w:eastAsia="ru-RU"/>
              </w:rPr>
              <w:t>±0,6</w:t>
            </w:r>
          </w:p>
        </w:tc>
        <w:tc>
          <w:tcPr>
            <w:tcW w:w="1555" w:type="dxa"/>
            <w:tcBorders>
              <w:top w:val="single" w:sz="4" w:space="0" w:color="auto"/>
              <w:left w:val="single" w:sz="4" w:space="0" w:color="auto"/>
              <w:bottom w:val="nil"/>
              <w:right w:val="single" w:sz="4" w:space="0" w:color="auto"/>
            </w:tcBorders>
            <w:vAlign w:val="center"/>
          </w:tcPr>
          <w:p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7,0</w:t>
            </w:r>
          </w:p>
        </w:tc>
      </w:tr>
      <w:tr w:rsidR="00B97D7C" w:rsidRPr="00B91E3E" w:rsidTr="006B2B75">
        <w:trPr>
          <w:trHeight w:val="245"/>
        </w:trPr>
        <w:tc>
          <w:tcPr>
            <w:tcW w:w="432" w:type="dxa"/>
            <w:tcBorders>
              <w:top w:val="single" w:sz="4" w:space="0" w:color="auto"/>
              <w:left w:val="single" w:sz="4" w:space="0" w:color="auto"/>
              <w:bottom w:val="nil"/>
              <w:right w:val="nil"/>
            </w:tcBorders>
            <w:vAlign w:val="center"/>
          </w:tcPr>
          <w:p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6</w:t>
            </w:r>
          </w:p>
        </w:tc>
        <w:tc>
          <w:tcPr>
            <w:tcW w:w="3259" w:type="dxa"/>
            <w:tcBorders>
              <w:top w:val="single" w:sz="4" w:space="0" w:color="auto"/>
              <w:left w:val="single" w:sz="4" w:space="0" w:color="auto"/>
              <w:bottom w:val="nil"/>
              <w:right w:val="nil"/>
            </w:tcBorders>
            <w:vAlign w:val="center"/>
          </w:tcPr>
          <w:p w:rsidR="00B97D7C" w:rsidRPr="00B91E3E" w:rsidRDefault="00B97D7C" w:rsidP="006B2B75">
            <w:pPr>
              <w:ind w:left="135" w:firstLine="0"/>
              <w:jc w:val="left"/>
              <w:rPr>
                <w:rFonts w:eastAsia="Times New Roman" w:cs="Times New Roman"/>
                <w:sz w:val="20"/>
                <w:szCs w:val="20"/>
                <w:lang w:eastAsia="ru-RU"/>
              </w:rPr>
            </w:pPr>
            <w:r w:rsidRPr="00B91E3E">
              <w:rPr>
                <w:rFonts w:eastAsia="Times New Roman" w:cs="Times New Roman"/>
                <w:color w:val="000000"/>
                <w:sz w:val="20"/>
                <w:szCs w:val="20"/>
                <w:lang w:eastAsia="ru-RU"/>
              </w:rPr>
              <w:t>Анионные ПАВ, мг/дм</w:t>
            </w:r>
            <w:r w:rsidRPr="00B91E3E">
              <w:rPr>
                <w:rFonts w:eastAsia="Times New Roman" w:cs="Times New Roman"/>
                <w:color w:val="000000"/>
                <w:sz w:val="20"/>
                <w:szCs w:val="20"/>
                <w:vertAlign w:val="superscript"/>
                <w:lang w:eastAsia="ru-RU"/>
              </w:rPr>
              <w:t>3</w:t>
            </w:r>
          </w:p>
        </w:tc>
        <w:tc>
          <w:tcPr>
            <w:tcW w:w="3115" w:type="dxa"/>
            <w:tcBorders>
              <w:top w:val="single" w:sz="4" w:space="0" w:color="auto"/>
              <w:left w:val="single" w:sz="4" w:space="0" w:color="auto"/>
              <w:bottom w:val="nil"/>
              <w:right w:val="nil"/>
            </w:tcBorders>
            <w:vAlign w:val="center"/>
          </w:tcPr>
          <w:p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ГОСТ 31857-2012 (метод 1)</w:t>
            </w:r>
          </w:p>
        </w:tc>
        <w:tc>
          <w:tcPr>
            <w:tcW w:w="1570" w:type="dxa"/>
            <w:tcBorders>
              <w:top w:val="single" w:sz="4" w:space="0" w:color="auto"/>
              <w:left w:val="single" w:sz="4" w:space="0" w:color="auto"/>
              <w:bottom w:val="nil"/>
              <w:right w:val="nil"/>
            </w:tcBorders>
            <w:vAlign w:val="center"/>
          </w:tcPr>
          <w:p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&lt;0,025</w:t>
            </w:r>
          </w:p>
        </w:tc>
        <w:tc>
          <w:tcPr>
            <w:tcW w:w="1555" w:type="dxa"/>
            <w:tcBorders>
              <w:top w:val="single" w:sz="4" w:space="0" w:color="auto"/>
              <w:left w:val="single" w:sz="4" w:space="0" w:color="auto"/>
              <w:bottom w:val="nil"/>
              <w:right w:val="single" w:sz="4" w:space="0" w:color="auto"/>
            </w:tcBorders>
            <w:vAlign w:val="center"/>
          </w:tcPr>
          <w:p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0,5</w:t>
            </w:r>
          </w:p>
        </w:tc>
      </w:tr>
      <w:tr w:rsidR="00B97D7C" w:rsidRPr="00B91E3E" w:rsidTr="006B2B75">
        <w:trPr>
          <w:trHeight w:val="245"/>
        </w:trPr>
        <w:tc>
          <w:tcPr>
            <w:tcW w:w="432" w:type="dxa"/>
            <w:tcBorders>
              <w:top w:val="single" w:sz="4" w:space="0" w:color="auto"/>
              <w:left w:val="single" w:sz="4" w:space="0" w:color="auto"/>
              <w:bottom w:val="nil"/>
              <w:right w:val="nil"/>
            </w:tcBorders>
            <w:vAlign w:val="center"/>
          </w:tcPr>
          <w:p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7</w:t>
            </w:r>
          </w:p>
        </w:tc>
        <w:tc>
          <w:tcPr>
            <w:tcW w:w="3259" w:type="dxa"/>
            <w:tcBorders>
              <w:top w:val="single" w:sz="4" w:space="0" w:color="auto"/>
              <w:left w:val="single" w:sz="4" w:space="0" w:color="auto"/>
              <w:bottom w:val="nil"/>
              <w:right w:val="nil"/>
            </w:tcBorders>
            <w:vAlign w:val="center"/>
          </w:tcPr>
          <w:p w:rsidR="00B97D7C" w:rsidRPr="00B91E3E" w:rsidRDefault="00B97D7C" w:rsidP="006B2B75">
            <w:pPr>
              <w:ind w:left="135" w:firstLine="0"/>
              <w:jc w:val="left"/>
              <w:rPr>
                <w:rFonts w:eastAsia="Times New Roman" w:cs="Times New Roman"/>
                <w:sz w:val="20"/>
                <w:szCs w:val="20"/>
                <w:lang w:eastAsia="ru-RU"/>
              </w:rPr>
            </w:pPr>
            <w:r w:rsidRPr="00B91E3E">
              <w:rPr>
                <w:rFonts w:eastAsia="Times New Roman" w:cs="Times New Roman"/>
                <w:color w:val="000000"/>
                <w:sz w:val="20"/>
                <w:szCs w:val="20"/>
                <w:lang w:eastAsia="ru-RU"/>
              </w:rPr>
              <w:t>Водородный показатель, ед.рН</w:t>
            </w:r>
          </w:p>
        </w:tc>
        <w:tc>
          <w:tcPr>
            <w:tcW w:w="3115" w:type="dxa"/>
            <w:tcBorders>
              <w:top w:val="single" w:sz="4" w:space="0" w:color="auto"/>
              <w:left w:val="single" w:sz="4" w:space="0" w:color="auto"/>
              <w:bottom w:val="nil"/>
              <w:right w:val="nil"/>
            </w:tcBorders>
            <w:vAlign w:val="center"/>
          </w:tcPr>
          <w:p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ПНДФ 14.1:2:3:4.121-97</w:t>
            </w:r>
          </w:p>
        </w:tc>
        <w:tc>
          <w:tcPr>
            <w:tcW w:w="1570" w:type="dxa"/>
            <w:tcBorders>
              <w:top w:val="single" w:sz="4" w:space="0" w:color="auto"/>
              <w:left w:val="single" w:sz="4" w:space="0" w:color="auto"/>
              <w:bottom w:val="nil"/>
              <w:right w:val="nil"/>
            </w:tcBorders>
            <w:vAlign w:val="center"/>
          </w:tcPr>
          <w:p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7,</w:t>
            </w:r>
            <w:r>
              <w:rPr>
                <w:rFonts w:eastAsia="Times New Roman" w:cs="Times New Roman"/>
                <w:color w:val="000000"/>
                <w:sz w:val="20"/>
                <w:szCs w:val="20"/>
                <w:lang w:eastAsia="ru-RU"/>
              </w:rPr>
              <w:t>54</w:t>
            </w:r>
            <w:r w:rsidRPr="00B91E3E">
              <w:rPr>
                <w:rFonts w:eastAsia="Times New Roman" w:cs="Times New Roman"/>
                <w:color w:val="000000"/>
                <w:sz w:val="20"/>
                <w:szCs w:val="20"/>
                <w:lang w:eastAsia="ru-RU"/>
              </w:rPr>
              <w:t>±0,20</w:t>
            </w:r>
          </w:p>
        </w:tc>
        <w:tc>
          <w:tcPr>
            <w:tcW w:w="1555" w:type="dxa"/>
            <w:tcBorders>
              <w:top w:val="single" w:sz="4" w:space="0" w:color="auto"/>
              <w:left w:val="single" w:sz="4" w:space="0" w:color="auto"/>
              <w:bottom w:val="nil"/>
              <w:right w:val="single" w:sz="4" w:space="0" w:color="auto"/>
            </w:tcBorders>
            <w:vAlign w:val="center"/>
          </w:tcPr>
          <w:p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6,0-9,0</w:t>
            </w:r>
          </w:p>
        </w:tc>
      </w:tr>
      <w:tr w:rsidR="00B97D7C" w:rsidRPr="00B91E3E" w:rsidTr="006B2B75">
        <w:trPr>
          <w:trHeight w:val="245"/>
        </w:trPr>
        <w:tc>
          <w:tcPr>
            <w:tcW w:w="432" w:type="dxa"/>
            <w:tcBorders>
              <w:top w:val="single" w:sz="4" w:space="0" w:color="auto"/>
              <w:left w:val="single" w:sz="4" w:space="0" w:color="auto"/>
              <w:bottom w:val="nil"/>
              <w:right w:val="nil"/>
            </w:tcBorders>
            <w:vAlign w:val="center"/>
          </w:tcPr>
          <w:p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8</w:t>
            </w:r>
          </w:p>
        </w:tc>
        <w:tc>
          <w:tcPr>
            <w:tcW w:w="3259" w:type="dxa"/>
            <w:tcBorders>
              <w:top w:val="single" w:sz="4" w:space="0" w:color="auto"/>
              <w:left w:val="single" w:sz="4" w:space="0" w:color="auto"/>
              <w:bottom w:val="nil"/>
              <w:right w:val="nil"/>
            </w:tcBorders>
            <w:vAlign w:val="center"/>
          </w:tcPr>
          <w:p w:rsidR="00B97D7C" w:rsidRPr="00B91E3E" w:rsidRDefault="00B97D7C" w:rsidP="006B2B75">
            <w:pPr>
              <w:ind w:left="135" w:firstLine="0"/>
              <w:jc w:val="left"/>
              <w:rPr>
                <w:rFonts w:eastAsia="Times New Roman" w:cs="Times New Roman"/>
                <w:sz w:val="20"/>
                <w:szCs w:val="20"/>
                <w:lang w:eastAsia="ru-RU"/>
              </w:rPr>
            </w:pPr>
            <w:r w:rsidRPr="00B91E3E">
              <w:rPr>
                <w:rFonts w:eastAsia="Times New Roman" w:cs="Times New Roman"/>
                <w:color w:val="000000"/>
                <w:sz w:val="20"/>
                <w:szCs w:val="20"/>
                <w:lang w:eastAsia="ru-RU"/>
              </w:rPr>
              <w:t>Нефтепродукты, мг/дм</w:t>
            </w:r>
            <w:r w:rsidRPr="00B91E3E">
              <w:rPr>
                <w:rFonts w:eastAsia="Times New Roman" w:cs="Times New Roman"/>
                <w:color w:val="000000"/>
                <w:sz w:val="20"/>
                <w:szCs w:val="20"/>
                <w:vertAlign w:val="superscript"/>
                <w:lang w:eastAsia="ru-RU"/>
              </w:rPr>
              <w:t>3</w:t>
            </w:r>
          </w:p>
        </w:tc>
        <w:tc>
          <w:tcPr>
            <w:tcW w:w="3115" w:type="dxa"/>
            <w:tcBorders>
              <w:top w:val="single" w:sz="4" w:space="0" w:color="auto"/>
              <w:left w:val="single" w:sz="4" w:space="0" w:color="auto"/>
              <w:bottom w:val="nil"/>
              <w:right w:val="nil"/>
            </w:tcBorders>
            <w:vAlign w:val="center"/>
          </w:tcPr>
          <w:p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ПНДФ 14.1:2:4.128-98</w:t>
            </w:r>
          </w:p>
        </w:tc>
        <w:tc>
          <w:tcPr>
            <w:tcW w:w="1570" w:type="dxa"/>
            <w:tcBorders>
              <w:top w:val="single" w:sz="4" w:space="0" w:color="auto"/>
              <w:left w:val="single" w:sz="4" w:space="0" w:color="auto"/>
              <w:bottom w:val="nil"/>
              <w:right w:val="nil"/>
            </w:tcBorders>
            <w:vAlign w:val="center"/>
          </w:tcPr>
          <w:p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0,008±0,004</w:t>
            </w:r>
          </w:p>
        </w:tc>
        <w:tc>
          <w:tcPr>
            <w:tcW w:w="1555" w:type="dxa"/>
            <w:tcBorders>
              <w:top w:val="single" w:sz="4" w:space="0" w:color="auto"/>
              <w:left w:val="single" w:sz="4" w:space="0" w:color="auto"/>
              <w:bottom w:val="nil"/>
              <w:right w:val="single" w:sz="4" w:space="0" w:color="auto"/>
            </w:tcBorders>
            <w:vAlign w:val="center"/>
          </w:tcPr>
          <w:p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0,1</w:t>
            </w:r>
          </w:p>
        </w:tc>
      </w:tr>
      <w:tr w:rsidR="00B97D7C" w:rsidRPr="00B91E3E" w:rsidTr="006B2B75">
        <w:trPr>
          <w:trHeight w:val="475"/>
        </w:trPr>
        <w:tc>
          <w:tcPr>
            <w:tcW w:w="432" w:type="dxa"/>
            <w:tcBorders>
              <w:top w:val="single" w:sz="4" w:space="0" w:color="auto"/>
              <w:left w:val="single" w:sz="4" w:space="0" w:color="auto"/>
              <w:bottom w:val="nil"/>
              <w:right w:val="nil"/>
            </w:tcBorders>
            <w:vAlign w:val="center"/>
          </w:tcPr>
          <w:p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9</w:t>
            </w:r>
          </w:p>
        </w:tc>
        <w:tc>
          <w:tcPr>
            <w:tcW w:w="3259" w:type="dxa"/>
            <w:tcBorders>
              <w:top w:val="single" w:sz="4" w:space="0" w:color="auto"/>
              <w:left w:val="single" w:sz="4" w:space="0" w:color="auto"/>
              <w:bottom w:val="nil"/>
              <w:right w:val="nil"/>
            </w:tcBorders>
            <w:vAlign w:val="center"/>
          </w:tcPr>
          <w:p w:rsidR="00B97D7C" w:rsidRPr="00B91E3E" w:rsidRDefault="00B97D7C" w:rsidP="006B2B75">
            <w:pPr>
              <w:ind w:left="135" w:firstLine="0"/>
              <w:jc w:val="left"/>
              <w:rPr>
                <w:rFonts w:eastAsia="Times New Roman" w:cs="Times New Roman"/>
                <w:sz w:val="20"/>
                <w:szCs w:val="20"/>
                <w:lang w:eastAsia="ru-RU"/>
              </w:rPr>
            </w:pPr>
            <w:r w:rsidRPr="00B91E3E">
              <w:rPr>
                <w:rFonts w:eastAsia="Times New Roman" w:cs="Times New Roman"/>
                <w:color w:val="000000"/>
                <w:sz w:val="20"/>
                <w:szCs w:val="20"/>
                <w:lang w:eastAsia="ru-RU"/>
              </w:rPr>
              <w:t>Окисляемость перманганатная, мг/дм</w:t>
            </w:r>
            <w:r w:rsidRPr="00B91E3E">
              <w:rPr>
                <w:rFonts w:eastAsia="Times New Roman" w:cs="Times New Roman"/>
                <w:color w:val="000000"/>
                <w:sz w:val="20"/>
                <w:szCs w:val="20"/>
                <w:vertAlign w:val="superscript"/>
                <w:lang w:eastAsia="ru-RU"/>
              </w:rPr>
              <w:t>3</w:t>
            </w:r>
          </w:p>
        </w:tc>
        <w:tc>
          <w:tcPr>
            <w:tcW w:w="3115" w:type="dxa"/>
            <w:tcBorders>
              <w:top w:val="single" w:sz="4" w:space="0" w:color="auto"/>
              <w:left w:val="single" w:sz="4" w:space="0" w:color="auto"/>
              <w:bottom w:val="nil"/>
              <w:right w:val="nil"/>
            </w:tcBorders>
            <w:vAlign w:val="center"/>
          </w:tcPr>
          <w:p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ПНДФ 14.1:2:4.154-99</w:t>
            </w:r>
          </w:p>
        </w:tc>
        <w:tc>
          <w:tcPr>
            <w:tcW w:w="1570" w:type="dxa"/>
            <w:tcBorders>
              <w:top w:val="single" w:sz="4" w:space="0" w:color="auto"/>
              <w:left w:val="single" w:sz="4" w:space="0" w:color="auto"/>
              <w:bottom w:val="nil"/>
              <w:right w:val="nil"/>
            </w:tcBorders>
            <w:vAlign w:val="center"/>
          </w:tcPr>
          <w:p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2,</w:t>
            </w:r>
            <w:r>
              <w:rPr>
                <w:rFonts w:eastAsia="Times New Roman" w:cs="Times New Roman"/>
                <w:color w:val="000000"/>
                <w:sz w:val="20"/>
                <w:szCs w:val="20"/>
                <w:lang w:eastAsia="ru-RU"/>
              </w:rPr>
              <w:t>4</w:t>
            </w:r>
            <w:r w:rsidRPr="00B91E3E">
              <w:rPr>
                <w:rFonts w:eastAsia="Times New Roman" w:cs="Times New Roman"/>
                <w:color w:val="000000"/>
                <w:sz w:val="20"/>
                <w:szCs w:val="20"/>
                <w:lang w:eastAsia="ru-RU"/>
              </w:rPr>
              <w:t>±0,2</w:t>
            </w:r>
          </w:p>
        </w:tc>
        <w:tc>
          <w:tcPr>
            <w:tcW w:w="1555" w:type="dxa"/>
            <w:tcBorders>
              <w:top w:val="single" w:sz="4" w:space="0" w:color="auto"/>
              <w:left w:val="single" w:sz="4" w:space="0" w:color="auto"/>
              <w:bottom w:val="nil"/>
              <w:right w:val="single" w:sz="4" w:space="0" w:color="auto"/>
            </w:tcBorders>
            <w:vAlign w:val="center"/>
          </w:tcPr>
          <w:p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5,0</w:t>
            </w:r>
          </w:p>
        </w:tc>
      </w:tr>
      <w:tr w:rsidR="00B97D7C" w:rsidRPr="00B91E3E" w:rsidTr="006B2B75">
        <w:trPr>
          <w:trHeight w:val="245"/>
        </w:trPr>
        <w:tc>
          <w:tcPr>
            <w:tcW w:w="432" w:type="dxa"/>
            <w:tcBorders>
              <w:top w:val="single" w:sz="4" w:space="0" w:color="auto"/>
              <w:left w:val="single" w:sz="4" w:space="0" w:color="auto"/>
              <w:bottom w:val="nil"/>
              <w:right w:val="nil"/>
            </w:tcBorders>
            <w:vAlign w:val="center"/>
          </w:tcPr>
          <w:p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10</w:t>
            </w:r>
          </w:p>
        </w:tc>
        <w:tc>
          <w:tcPr>
            <w:tcW w:w="3259" w:type="dxa"/>
            <w:tcBorders>
              <w:top w:val="single" w:sz="4" w:space="0" w:color="auto"/>
              <w:left w:val="single" w:sz="4" w:space="0" w:color="auto"/>
              <w:bottom w:val="nil"/>
              <w:right w:val="nil"/>
            </w:tcBorders>
            <w:vAlign w:val="center"/>
          </w:tcPr>
          <w:p w:rsidR="00B97D7C" w:rsidRPr="00B91E3E" w:rsidRDefault="00B97D7C" w:rsidP="006B2B75">
            <w:pPr>
              <w:ind w:left="135" w:firstLine="0"/>
              <w:jc w:val="left"/>
              <w:rPr>
                <w:rFonts w:eastAsia="Times New Roman" w:cs="Times New Roman"/>
                <w:sz w:val="20"/>
                <w:szCs w:val="20"/>
                <w:lang w:eastAsia="ru-RU"/>
              </w:rPr>
            </w:pPr>
            <w:r w:rsidRPr="00B91E3E">
              <w:rPr>
                <w:rFonts w:eastAsia="Times New Roman" w:cs="Times New Roman"/>
                <w:color w:val="000000"/>
                <w:sz w:val="20"/>
                <w:szCs w:val="20"/>
                <w:lang w:eastAsia="ru-RU"/>
              </w:rPr>
              <w:t>Сухой остаток, мг/дм</w:t>
            </w:r>
            <w:r w:rsidRPr="00B91E3E">
              <w:rPr>
                <w:rFonts w:eastAsia="Times New Roman" w:cs="Times New Roman"/>
                <w:color w:val="000000"/>
                <w:sz w:val="20"/>
                <w:szCs w:val="20"/>
                <w:vertAlign w:val="superscript"/>
                <w:lang w:eastAsia="ru-RU"/>
              </w:rPr>
              <w:t>3</w:t>
            </w:r>
          </w:p>
        </w:tc>
        <w:tc>
          <w:tcPr>
            <w:tcW w:w="3115" w:type="dxa"/>
            <w:tcBorders>
              <w:top w:val="single" w:sz="4" w:space="0" w:color="auto"/>
              <w:left w:val="single" w:sz="4" w:space="0" w:color="auto"/>
              <w:bottom w:val="nil"/>
              <w:right w:val="nil"/>
            </w:tcBorders>
            <w:vAlign w:val="center"/>
          </w:tcPr>
          <w:p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ГОСТ 18164-72</w:t>
            </w:r>
          </w:p>
        </w:tc>
        <w:tc>
          <w:tcPr>
            <w:tcW w:w="1570" w:type="dxa"/>
            <w:tcBorders>
              <w:top w:val="single" w:sz="4" w:space="0" w:color="auto"/>
              <w:left w:val="single" w:sz="4" w:space="0" w:color="auto"/>
              <w:bottom w:val="nil"/>
              <w:right w:val="nil"/>
            </w:tcBorders>
            <w:vAlign w:val="center"/>
          </w:tcPr>
          <w:p w:rsidR="00B97D7C" w:rsidRPr="00B91E3E" w:rsidRDefault="00B97D7C" w:rsidP="006B2B75">
            <w:pPr>
              <w:ind w:firstLine="0"/>
              <w:jc w:val="center"/>
              <w:rPr>
                <w:rFonts w:eastAsia="Times New Roman" w:cs="Times New Roman"/>
                <w:sz w:val="20"/>
                <w:szCs w:val="20"/>
                <w:lang w:eastAsia="ru-RU"/>
              </w:rPr>
            </w:pPr>
            <w:r>
              <w:rPr>
                <w:rFonts w:eastAsia="Times New Roman" w:cs="Times New Roman"/>
                <w:color w:val="000000"/>
                <w:sz w:val="20"/>
                <w:szCs w:val="20"/>
                <w:lang w:eastAsia="ru-RU"/>
              </w:rPr>
              <w:t>417</w:t>
            </w:r>
            <w:r w:rsidRPr="00B91E3E">
              <w:rPr>
                <w:rFonts w:eastAsia="Times New Roman" w:cs="Times New Roman"/>
                <w:color w:val="000000"/>
                <w:sz w:val="20"/>
                <w:szCs w:val="20"/>
                <w:lang w:eastAsia="ru-RU"/>
              </w:rPr>
              <w:t>±45</w:t>
            </w:r>
          </w:p>
        </w:tc>
        <w:tc>
          <w:tcPr>
            <w:tcW w:w="1555" w:type="dxa"/>
            <w:tcBorders>
              <w:top w:val="single" w:sz="4" w:space="0" w:color="auto"/>
              <w:left w:val="single" w:sz="4" w:space="0" w:color="auto"/>
              <w:bottom w:val="nil"/>
              <w:right w:val="single" w:sz="4" w:space="0" w:color="auto"/>
            </w:tcBorders>
            <w:vAlign w:val="center"/>
          </w:tcPr>
          <w:p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1000</w:t>
            </w:r>
          </w:p>
        </w:tc>
      </w:tr>
      <w:tr w:rsidR="00B97D7C" w:rsidRPr="00B91E3E" w:rsidTr="006B2B75">
        <w:trPr>
          <w:trHeight w:val="245"/>
        </w:trPr>
        <w:tc>
          <w:tcPr>
            <w:tcW w:w="432" w:type="dxa"/>
            <w:tcBorders>
              <w:top w:val="single" w:sz="4" w:space="0" w:color="auto"/>
              <w:left w:val="single" w:sz="4" w:space="0" w:color="auto"/>
              <w:bottom w:val="nil"/>
              <w:right w:val="nil"/>
            </w:tcBorders>
            <w:vAlign w:val="center"/>
          </w:tcPr>
          <w:p w:rsidR="00B97D7C" w:rsidRPr="00B91E3E" w:rsidRDefault="00B97D7C" w:rsidP="006B2B75">
            <w:pPr>
              <w:ind w:firstLine="0"/>
              <w:jc w:val="center"/>
              <w:rPr>
                <w:rFonts w:eastAsia="Times New Roman" w:cs="Times New Roman"/>
                <w:sz w:val="20"/>
                <w:szCs w:val="20"/>
                <w:lang w:eastAsia="ru-RU"/>
              </w:rPr>
            </w:pPr>
            <w:r>
              <w:rPr>
                <w:rFonts w:eastAsia="Times New Roman" w:cs="Times New Roman"/>
                <w:color w:val="000000"/>
                <w:sz w:val="20"/>
                <w:szCs w:val="20"/>
                <w:lang w:eastAsia="ru-RU"/>
              </w:rPr>
              <w:t>11</w:t>
            </w:r>
          </w:p>
        </w:tc>
        <w:tc>
          <w:tcPr>
            <w:tcW w:w="3259" w:type="dxa"/>
            <w:tcBorders>
              <w:top w:val="single" w:sz="4" w:space="0" w:color="auto"/>
              <w:left w:val="single" w:sz="4" w:space="0" w:color="auto"/>
              <w:bottom w:val="nil"/>
              <w:right w:val="nil"/>
            </w:tcBorders>
            <w:vAlign w:val="center"/>
          </w:tcPr>
          <w:p w:rsidR="00B97D7C" w:rsidRPr="00B91E3E" w:rsidRDefault="00B97D7C" w:rsidP="006B2B75">
            <w:pPr>
              <w:ind w:left="135" w:firstLine="0"/>
              <w:jc w:val="left"/>
              <w:rPr>
                <w:rFonts w:eastAsia="Times New Roman" w:cs="Times New Roman"/>
                <w:sz w:val="20"/>
                <w:szCs w:val="20"/>
                <w:lang w:eastAsia="ru-RU"/>
              </w:rPr>
            </w:pPr>
            <w:r w:rsidRPr="00B91E3E">
              <w:rPr>
                <w:rFonts w:eastAsia="Times New Roman" w:cs="Times New Roman"/>
                <w:color w:val="000000"/>
                <w:sz w:val="20"/>
                <w:szCs w:val="20"/>
                <w:lang w:eastAsia="ru-RU"/>
              </w:rPr>
              <w:t>Ион аммония, мг/дм</w:t>
            </w:r>
            <w:r w:rsidRPr="00B91E3E">
              <w:rPr>
                <w:rFonts w:eastAsia="Times New Roman" w:cs="Times New Roman"/>
                <w:color w:val="000000"/>
                <w:sz w:val="20"/>
                <w:szCs w:val="20"/>
                <w:vertAlign w:val="superscript"/>
                <w:lang w:eastAsia="ru-RU"/>
              </w:rPr>
              <w:t>3</w:t>
            </w:r>
          </w:p>
        </w:tc>
        <w:tc>
          <w:tcPr>
            <w:tcW w:w="3115" w:type="dxa"/>
            <w:tcBorders>
              <w:top w:val="single" w:sz="4" w:space="0" w:color="auto"/>
              <w:left w:val="single" w:sz="4" w:space="0" w:color="auto"/>
              <w:bottom w:val="nil"/>
              <w:right w:val="nil"/>
            </w:tcBorders>
            <w:vAlign w:val="center"/>
          </w:tcPr>
          <w:p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ГОСТ 33045-2014 (метод А)</w:t>
            </w:r>
          </w:p>
        </w:tc>
        <w:tc>
          <w:tcPr>
            <w:tcW w:w="1570" w:type="dxa"/>
            <w:tcBorders>
              <w:top w:val="single" w:sz="4" w:space="0" w:color="auto"/>
              <w:left w:val="single" w:sz="4" w:space="0" w:color="auto"/>
              <w:bottom w:val="nil"/>
              <w:right w:val="nil"/>
            </w:tcBorders>
            <w:vAlign w:val="center"/>
          </w:tcPr>
          <w:p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0,</w:t>
            </w:r>
            <w:r>
              <w:rPr>
                <w:rFonts w:eastAsia="Times New Roman" w:cs="Times New Roman"/>
                <w:color w:val="000000"/>
                <w:sz w:val="20"/>
                <w:szCs w:val="20"/>
                <w:lang w:eastAsia="ru-RU"/>
              </w:rPr>
              <w:t>88</w:t>
            </w:r>
            <w:r w:rsidRPr="00B91E3E">
              <w:rPr>
                <w:rFonts w:eastAsia="Times New Roman" w:cs="Times New Roman"/>
                <w:color w:val="000000"/>
                <w:sz w:val="20"/>
                <w:szCs w:val="20"/>
                <w:lang w:eastAsia="ru-RU"/>
              </w:rPr>
              <w:t>±0,11</w:t>
            </w:r>
          </w:p>
        </w:tc>
        <w:tc>
          <w:tcPr>
            <w:tcW w:w="1555" w:type="dxa"/>
            <w:tcBorders>
              <w:top w:val="single" w:sz="4" w:space="0" w:color="auto"/>
              <w:left w:val="single" w:sz="4" w:space="0" w:color="auto"/>
              <w:bottom w:val="nil"/>
              <w:right w:val="single" w:sz="4" w:space="0" w:color="auto"/>
            </w:tcBorders>
            <w:vAlign w:val="center"/>
          </w:tcPr>
          <w:p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2,0</w:t>
            </w:r>
          </w:p>
        </w:tc>
      </w:tr>
      <w:tr w:rsidR="00B97D7C" w:rsidRPr="00B91E3E" w:rsidTr="006B2B75">
        <w:trPr>
          <w:trHeight w:val="245"/>
        </w:trPr>
        <w:tc>
          <w:tcPr>
            <w:tcW w:w="432" w:type="dxa"/>
            <w:tcBorders>
              <w:top w:val="single" w:sz="4" w:space="0" w:color="auto"/>
              <w:left w:val="single" w:sz="4" w:space="0" w:color="auto"/>
              <w:bottom w:val="nil"/>
              <w:right w:val="nil"/>
            </w:tcBorders>
            <w:vAlign w:val="center"/>
          </w:tcPr>
          <w:p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12</w:t>
            </w:r>
          </w:p>
        </w:tc>
        <w:tc>
          <w:tcPr>
            <w:tcW w:w="3259" w:type="dxa"/>
            <w:tcBorders>
              <w:top w:val="single" w:sz="4" w:space="0" w:color="auto"/>
              <w:left w:val="single" w:sz="4" w:space="0" w:color="auto"/>
              <w:bottom w:val="nil"/>
              <w:right w:val="nil"/>
            </w:tcBorders>
            <w:vAlign w:val="center"/>
          </w:tcPr>
          <w:p w:rsidR="00B97D7C" w:rsidRPr="00B91E3E" w:rsidRDefault="00B97D7C" w:rsidP="006B2B75">
            <w:pPr>
              <w:ind w:left="135" w:firstLine="0"/>
              <w:jc w:val="left"/>
              <w:rPr>
                <w:rFonts w:eastAsia="Times New Roman" w:cs="Times New Roman"/>
                <w:sz w:val="20"/>
                <w:szCs w:val="20"/>
                <w:lang w:eastAsia="ru-RU"/>
              </w:rPr>
            </w:pPr>
            <w:r w:rsidRPr="00B91E3E">
              <w:rPr>
                <w:rFonts w:eastAsia="Times New Roman" w:cs="Times New Roman"/>
                <w:color w:val="000000"/>
                <w:sz w:val="20"/>
                <w:szCs w:val="20"/>
                <w:lang w:eastAsia="ru-RU"/>
              </w:rPr>
              <w:t>Нитрит-ион, мг/дм</w:t>
            </w:r>
            <w:r w:rsidRPr="00B91E3E">
              <w:rPr>
                <w:rFonts w:eastAsia="Times New Roman" w:cs="Times New Roman"/>
                <w:color w:val="000000"/>
                <w:sz w:val="20"/>
                <w:szCs w:val="20"/>
                <w:vertAlign w:val="superscript"/>
                <w:lang w:eastAsia="ru-RU"/>
              </w:rPr>
              <w:t>3</w:t>
            </w:r>
          </w:p>
        </w:tc>
        <w:tc>
          <w:tcPr>
            <w:tcW w:w="3115" w:type="dxa"/>
            <w:tcBorders>
              <w:top w:val="single" w:sz="4" w:space="0" w:color="auto"/>
              <w:left w:val="single" w:sz="4" w:space="0" w:color="auto"/>
              <w:bottom w:val="nil"/>
              <w:right w:val="nil"/>
            </w:tcBorders>
            <w:vAlign w:val="center"/>
          </w:tcPr>
          <w:p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ГОСТ 33045-2014, (метод Б)</w:t>
            </w:r>
          </w:p>
        </w:tc>
        <w:tc>
          <w:tcPr>
            <w:tcW w:w="1570" w:type="dxa"/>
            <w:tcBorders>
              <w:top w:val="single" w:sz="4" w:space="0" w:color="auto"/>
              <w:left w:val="single" w:sz="4" w:space="0" w:color="auto"/>
              <w:bottom w:val="nil"/>
              <w:right w:val="nil"/>
            </w:tcBorders>
            <w:vAlign w:val="center"/>
          </w:tcPr>
          <w:p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&lt;0,003</w:t>
            </w:r>
          </w:p>
        </w:tc>
        <w:tc>
          <w:tcPr>
            <w:tcW w:w="1555" w:type="dxa"/>
            <w:tcBorders>
              <w:top w:val="single" w:sz="4" w:space="0" w:color="auto"/>
              <w:left w:val="single" w:sz="4" w:space="0" w:color="auto"/>
              <w:bottom w:val="nil"/>
              <w:right w:val="single" w:sz="4" w:space="0" w:color="auto"/>
            </w:tcBorders>
            <w:vAlign w:val="center"/>
          </w:tcPr>
          <w:p w:rsidR="00B97D7C" w:rsidRPr="00B91E3E" w:rsidRDefault="00B97D7C" w:rsidP="006B2B75">
            <w:pPr>
              <w:ind w:firstLine="0"/>
              <w:jc w:val="center"/>
              <w:rPr>
                <w:rFonts w:cs="Times New Roman"/>
                <w:sz w:val="20"/>
                <w:szCs w:val="20"/>
                <w:lang w:eastAsia="ru-RU"/>
              </w:rPr>
            </w:pPr>
            <w:r w:rsidRPr="00B91E3E">
              <w:rPr>
                <w:rFonts w:cs="Times New Roman"/>
                <w:sz w:val="20"/>
                <w:szCs w:val="20"/>
                <w:lang w:eastAsia="ru-RU"/>
              </w:rPr>
              <w:t>3,0</w:t>
            </w:r>
          </w:p>
        </w:tc>
      </w:tr>
      <w:tr w:rsidR="00B97D7C" w:rsidRPr="00B91E3E" w:rsidTr="006B2B75">
        <w:trPr>
          <w:trHeight w:val="240"/>
        </w:trPr>
        <w:tc>
          <w:tcPr>
            <w:tcW w:w="432" w:type="dxa"/>
            <w:tcBorders>
              <w:top w:val="single" w:sz="4" w:space="0" w:color="auto"/>
              <w:left w:val="single" w:sz="4" w:space="0" w:color="auto"/>
              <w:bottom w:val="nil"/>
              <w:right w:val="nil"/>
            </w:tcBorders>
            <w:vAlign w:val="center"/>
          </w:tcPr>
          <w:p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13</w:t>
            </w:r>
          </w:p>
        </w:tc>
        <w:tc>
          <w:tcPr>
            <w:tcW w:w="3259" w:type="dxa"/>
            <w:tcBorders>
              <w:top w:val="single" w:sz="4" w:space="0" w:color="auto"/>
              <w:left w:val="single" w:sz="4" w:space="0" w:color="auto"/>
              <w:bottom w:val="nil"/>
              <w:right w:val="nil"/>
            </w:tcBorders>
            <w:vAlign w:val="center"/>
          </w:tcPr>
          <w:p w:rsidR="00B97D7C" w:rsidRPr="00B91E3E" w:rsidRDefault="00B97D7C" w:rsidP="006B2B75">
            <w:pPr>
              <w:ind w:left="135" w:firstLine="0"/>
              <w:jc w:val="left"/>
              <w:rPr>
                <w:rFonts w:eastAsia="Times New Roman" w:cs="Times New Roman"/>
                <w:sz w:val="20"/>
                <w:szCs w:val="20"/>
                <w:lang w:eastAsia="ru-RU"/>
              </w:rPr>
            </w:pPr>
            <w:r w:rsidRPr="00B91E3E">
              <w:rPr>
                <w:rFonts w:eastAsia="Times New Roman" w:cs="Times New Roman"/>
                <w:color w:val="000000"/>
                <w:sz w:val="20"/>
                <w:szCs w:val="20"/>
                <w:lang w:eastAsia="ru-RU"/>
              </w:rPr>
              <w:t>Алюминий, мг/дм</w:t>
            </w:r>
            <w:r w:rsidRPr="00B91E3E">
              <w:rPr>
                <w:rFonts w:eastAsia="Times New Roman" w:cs="Times New Roman"/>
                <w:color w:val="000000"/>
                <w:sz w:val="20"/>
                <w:szCs w:val="20"/>
                <w:vertAlign w:val="superscript"/>
                <w:lang w:eastAsia="ru-RU"/>
              </w:rPr>
              <w:t>3</w:t>
            </w:r>
          </w:p>
        </w:tc>
        <w:tc>
          <w:tcPr>
            <w:tcW w:w="3115" w:type="dxa"/>
            <w:tcBorders>
              <w:top w:val="single" w:sz="4" w:space="0" w:color="auto"/>
              <w:left w:val="single" w:sz="4" w:space="0" w:color="auto"/>
              <w:bottom w:val="nil"/>
              <w:right w:val="nil"/>
            </w:tcBorders>
            <w:vAlign w:val="center"/>
          </w:tcPr>
          <w:p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ГОСТ 18165-2014 (метод Б)</w:t>
            </w:r>
          </w:p>
        </w:tc>
        <w:tc>
          <w:tcPr>
            <w:tcW w:w="1570" w:type="dxa"/>
            <w:tcBorders>
              <w:top w:val="single" w:sz="4" w:space="0" w:color="auto"/>
              <w:left w:val="single" w:sz="4" w:space="0" w:color="auto"/>
              <w:bottom w:val="nil"/>
              <w:right w:val="nil"/>
            </w:tcBorders>
            <w:vAlign w:val="center"/>
          </w:tcPr>
          <w:p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&lt;0,04</w:t>
            </w:r>
          </w:p>
        </w:tc>
        <w:tc>
          <w:tcPr>
            <w:tcW w:w="1555" w:type="dxa"/>
            <w:tcBorders>
              <w:top w:val="single" w:sz="4" w:space="0" w:color="auto"/>
              <w:left w:val="single" w:sz="4" w:space="0" w:color="auto"/>
              <w:bottom w:val="nil"/>
              <w:right w:val="single" w:sz="4" w:space="0" w:color="auto"/>
            </w:tcBorders>
            <w:vAlign w:val="center"/>
          </w:tcPr>
          <w:p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0,2</w:t>
            </w:r>
          </w:p>
        </w:tc>
      </w:tr>
      <w:tr w:rsidR="00B97D7C" w:rsidRPr="00B91E3E" w:rsidTr="006B2B75">
        <w:trPr>
          <w:trHeight w:val="245"/>
        </w:trPr>
        <w:tc>
          <w:tcPr>
            <w:tcW w:w="432" w:type="dxa"/>
            <w:tcBorders>
              <w:top w:val="single" w:sz="4" w:space="0" w:color="auto"/>
              <w:left w:val="single" w:sz="4" w:space="0" w:color="auto"/>
              <w:bottom w:val="nil"/>
              <w:right w:val="nil"/>
            </w:tcBorders>
            <w:vAlign w:val="center"/>
          </w:tcPr>
          <w:p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14</w:t>
            </w:r>
          </w:p>
        </w:tc>
        <w:tc>
          <w:tcPr>
            <w:tcW w:w="3259" w:type="dxa"/>
            <w:tcBorders>
              <w:top w:val="single" w:sz="4" w:space="0" w:color="auto"/>
              <w:left w:val="single" w:sz="4" w:space="0" w:color="auto"/>
              <w:bottom w:val="nil"/>
              <w:right w:val="nil"/>
            </w:tcBorders>
            <w:vAlign w:val="center"/>
          </w:tcPr>
          <w:p w:rsidR="00B97D7C" w:rsidRPr="00B91E3E" w:rsidRDefault="00B97D7C" w:rsidP="006B2B75">
            <w:pPr>
              <w:ind w:left="135" w:firstLine="0"/>
              <w:jc w:val="left"/>
              <w:rPr>
                <w:rFonts w:eastAsia="Times New Roman" w:cs="Times New Roman"/>
                <w:sz w:val="20"/>
                <w:szCs w:val="20"/>
                <w:lang w:eastAsia="ru-RU"/>
              </w:rPr>
            </w:pPr>
            <w:r w:rsidRPr="00B91E3E">
              <w:rPr>
                <w:rFonts w:eastAsia="Times New Roman" w:cs="Times New Roman"/>
                <w:color w:val="000000"/>
                <w:sz w:val="20"/>
                <w:szCs w:val="20"/>
                <w:lang w:eastAsia="ru-RU"/>
              </w:rPr>
              <w:t>Мышьяк, мг/дм</w:t>
            </w:r>
            <w:r w:rsidRPr="00B91E3E">
              <w:rPr>
                <w:rFonts w:eastAsia="Times New Roman" w:cs="Times New Roman"/>
                <w:color w:val="000000"/>
                <w:sz w:val="20"/>
                <w:szCs w:val="20"/>
                <w:vertAlign w:val="superscript"/>
                <w:lang w:eastAsia="ru-RU"/>
              </w:rPr>
              <w:t>3</w:t>
            </w:r>
          </w:p>
        </w:tc>
        <w:tc>
          <w:tcPr>
            <w:tcW w:w="3115" w:type="dxa"/>
            <w:tcBorders>
              <w:top w:val="single" w:sz="4" w:space="0" w:color="auto"/>
              <w:left w:val="single" w:sz="4" w:space="0" w:color="auto"/>
              <w:bottom w:val="nil"/>
              <w:right w:val="nil"/>
            </w:tcBorders>
            <w:vAlign w:val="center"/>
          </w:tcPr>
          <w:p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ПНДФ 14.1:2:4.140-98</w:t>
            </w:r>
          </w:p>
        </w:tc>
        <w:tc>
          <w:tcPr>
            <w:tcW w:w="1570" w:type="dxa"/>
            <w:tcBorders>
              <w:top w:val="single" w:sz="4" w:space="0" w:color="auto"/>
              <w:left w:val="single" w:sz="4" w:space="0" w:color="auto"/>
              <w:bottom w:val="nil"/>
              <w:right w:val="nil"/>
            </w:tcBorders>
            <w:vAlign w:val="center"/>
          </w:tcPr>
          <w:p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&lt;0,005</w:t>
            </w:r>
          </w:p>
        </w:tc>
        <w:tc>
          <w:tcPr>
            <w:tcW w:w="1555" w:type="dxa"/>
            <w:tcBorders>
              <w:top w:val="single" w:sz="4" w:space="0" w:color="auto"/>
              <w:left w:val="single" w:sz="4" w:space="0" w:color="auto"/>
              <w:bottom w:val="nil"/>
              <w:right w:val="single" w:sz="4" w:space="0" w:color="auto"/>
            </w:tcBorders>
            <w:vAlign w:val="center"/>
          </w:tcPr>
          <w:p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0,01</w:t>
            </w:r>
          </w:p>
        </w:tc>
      </w:tr>
      <w:tr w:rsidR="00B97D7C" w:rsidRPr="00B91E3E" w:rsidTr="006B2B75">
        <w:trPr>
          <w:trHeight w:val="245"/>
        </w:trPr>
        <w:tc>
          <w:tcPr>
            <w:tcW w:w="432" w:type="dxa"/>
            <w:tcBorders>
              <w:top w:val="single" w:sz="4" w:space="0" w:color="auto"/>
              <w:left w:val="single" w:sz="4" w:space="0" w:color="auto"/>
              <w:bottom w:val="nil"/>
              <w:right w:val="nil"/>
            </w:tcBorders>
            <w:vAlign w:val="center"/>
          </w:tcPr>
          <w:p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15</w:t>
            </w:r>
          </w:p>
        </w:tc>
        <w:tc>
          <w:tcPr>
            <w:tcW w:w="3259" w:type="dxa"/>
            <w:tcBorders>
              <w:top w:val="single" w:sz="4" w:space="0" w:color="auto"/>
              <w:left w:val="single" w:sz="4" w:space="0" w:color="auto"/>
              <w:bottom w:val="nil"/>
              <w:right w:val="nil"/>
            </w:tcBorders>
            <w:vAlign w:val="center"/>
          </w:tcPr>
          <w:p w:rsidR="00B97D7C" w:rsidRPr="00B91E3E" w:rsidRDefault="00B97D7C" w:rsidP="006B2B75">
            <w:pPr>
              <w:ind w:left="135" w:firstLine="0"/>
              <w:jc w:val="left"/>
              <w:rPr>
                <w:rFonts w:eastAsia="Times New Roman" w:cs="Times New Roman"/>
                <w:sz w:val="20"/>
                <w:szCs w:val="20"/>
                <w:lang w:eastAsia="ru-RU"/>
              </w:rPr>
            </w:pPr>
            <w:r w:rsidRPr="00B91E3E">
              <w:rPr>
                <w:rFonts w:eastAsia="Times New Roman" w:cs="Times New Roman"/>
                <w:color w:val="000000"/>
                <w:sz w:val="20"/>
                <w:szCs w:val="20"/>
                <w:lang w:eastAsia="ru-RU"/>
              </w:rPr>
              <w:t>Никель, мг/дм</w:t>
            </w:r>
            <w:r w:rsidRPr="00B91E3E">
              <w:rPr>
                <w:rFonts w:eastAsia="Times New Roman" w:cs="Times New Roman"/>
                <w:color w:val="000000"/>
                <w:sz w:val="20"/>
                <w:szCs w:val="20"/>
                <w:vertAlign w:val="superscript"/>
                <w:lang w:eastAsia="ru-RU"/>
              </w:rPr>
              <w:t>3</w:t>
            </w:r>
          </w:p>
        </w:tc>
        <w:tc>
          <w:tcPr>
            <w:tcW w:w="3115" w:type="dxa"/>
            <w:tcBorders>
              <w:top w:val="single" w:sz="4" w:space="0" w:color="auto"/>
              <w:left w:val="single" w:sz="4" w:space="0" w:color="auto"/>
              <w:bottom w:val="nil"/>
              <w:right w:val="nil"/>
            </w:tcBorders>
            <w:vAlign w:val="center"/>
          </w:tcPr>
          <w:p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ПНДФ 14.1:2:4.140-98</w:t>
            </w:r>
          </w:p>
        </w:tc>
        <w:tc>
          <w:tcPr>
            <w:tcW w:w="1570" w:type="dxa"/>
            <w:tcBorders>
              <w:top w:val="single" w:sz="4" w:space="0" w:color="auto"/>
              <w:left w:val="single" w:sz="4" w:space="0" w:color="auto"/>
              <w:bottom w:val="nil"/>
              <w:right w:val="nil"/>
            </w:tcBorders>
            <w:vAlign w:val="center"/>
          </w:tcPr>
          <w:p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&lt;0,002</w:t>
            </w:r>
          </w:p>
        </w:tc>
        <w:tc>
          <w:tcPr>
            <w:tcW w:w="1555" w:type="dxa"/>
            <w:tcBorders>
              <w:top w:val="single" w:sz="4" w:space="0" w:color="auto"/>
              <w:left w:val="single" w:sz="4" w:space="0" w:color="auto"/>
              <w:bottom w:val="nil"/>
              <w:right w:val="single" w:sz="4" w:space="0" w:color="auto"/>
            </w:tcBorders>
            <w:vAlign w:val="center"/>
          </w:tcPr>
          <w:p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0,02</w:t>
            </w:r>
          </w:p>
        </w:tc>
      </w:tr>
      <w:tr w:rsidR="00B97D7C" w:rsidRPr="00B91E3E" w:rsidTr="006B2B75">
        <w:trPr>
          <w:trHeight w:val="245"/>
        </w:trPr>
        <w:tc>
          <w:tcPr>
            <w:tcW w:w="432" w:type="dxa"/>
            <w:tcBorders>
              <w:top w:val="single" w:sz="4" w:space="0" w:color="auto"/>
              <w:left w:val="single" w:sz="4" w:space="0" w:color="auto"/>
              <w:bottom w:val="nil"/>
              <w:right w:val="nil"/>
            </w:tcBorders>
            <w:vAlign w:val="center"/>
          </w:tcPr>
          <w:p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16</w:t>
            </w:r>
          </w:p>
        </w:tc>
        <w:tc>
          <w:tcPr>
            <w:tcW w:w="3259" w:type="dxa"/>
            <w:tcBorders>
              <w:top w:val="single" w:sz="4" w:space="0" w:color="auto"/>
              <w:left w:val="single" w:sz="4" w:space="0" w:color="auto"/>
              <w:bottom w:val="nil"/>
              <w:right w:val="nil"/>
            </w:tcBorders>
            <w:vAlign w:val="center"/>
          </w:tcPr>
          <w:p w:rsidR="00B97D7C" w:rsidRPr="00B91E3E" w:rsidRDefault="00B97D7C" w:rsidP="006B2B75">
            <w:pPr>
              <w:ind w:left="135" w:firstLine="0"/>
              <w:jc w:val="left"/>
              <w:rPr>
                <w:rFonts w:eastAsia="Times New Roman" w:cs="Times New Roman"/>
                <w:sz w:val="20"/>
                <w:szCs w:val="20"/>
                <w:lang w:eastAsia="ru-RU"/>
              </w:rPr>
            </w:pPr>
            <w:r w:rsidRPr="00B91E3E">
              <w:rPr>
                <w:rFonts w:eastAsia="Times New Roman" w:cs="Times New Roman"/>
                <w:color w:val="000000"/>
                <w:sz w:val="20"/>
                <w:szCs w:val="20"/>
                <w:lang w:eastAsia="ru-RU"/>
              </w:rPr>
              <w:t>Общее микробное число, КОЕ / см</w:t>
            </w:r>
            <w:r w:rsidRPr="00B91E3E">
              <w:rPr>
                <w:rFonts w:eastAsia="Times New Roman" w:cs="Times New Roman"/>
                <w:color w:val="000000"/>
                <w:sz w:val="20"/>
                <w:szCs w:val="20"/>
                <w:vertAlign w:val="superscript"/>
                <w:lang w:eastAsia="ru-RU"/>
              </w:rPr>
              <w:t>3</w:t>
            </w:r>
          </w:p>
        </w:tc>
        <w:tc>
          <w:tcPr>
            <w:tcW w:w="3115" w:type="dxa"/>
            <w:tcBorders>
              <w:top w:val="single" w:sz="4" w:space="0" w:color="auto"/>
              <w:left w:val="single" w:sz="4" w:space="0" w:color="auto"/>
              <w:bottom w:val="nil"/>
              <w:right w:val="nil"/>
            </w:tcBorders>
            <w:vAlign w:val="center"/>
          </w:tcPr>
          <w:p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МУК 4.2.1018-01</w:t>
            </w:r>
          </w:p>
        </w:tc>
        <w:tc>
          <w:tcPr>
            <w:tcW w:w="1570" w:type="dxa"/>
            <w:tcBorders>
              <w:top w:val="single" w:sz="4" w:space="0" w:color="auto"/>
              <w:left w:val="single" w:sz="4" w:space="0" w:color="auto"/>
              <w:bottom w:val="nil"/>
              <w:right w:val="nil"/>
            </w:tcBorders>
            <w:vAlign w:val="center"/>
          </w:tcPr>
          <w:p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0</w:t>
            </w:r>
          </w:p>
        </w:tc>
        <w:tc>
          <w:tcPr>
            <w:tcW w:w="1555" w:type="dxa"/>
            <w:tcBorders>
              <w:top w:val="single" w:sz="4" w:space="0" w:color="auto"/>
              <w:left w:val="single" w:sz="4" w:space="0" w:color="auto"/>
              <w:bottom w:val="nil"/>
              <w:right w:val="single" w:sz="4" w:space="0" w:color="auto"/>
            </w:tcBorders>
            <w:vAlign w:val="center"/>
          </w:tcPr>
          <w:p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не более 50</w:t>
            </w:r>
          </w:p>
        </w:tc>
      </w:tr>
      <w:tr w:rsidR="00B97D7C" w:rsidRPr="00B91E3E" w:rsidTr="006B2B75">
        <w:trPr>
          <w:trHeight w:val="475"/>
        </w:trPr>
        <w:tc>
          <w:tcPr>
            <w:tcW w:w="432" w:type="dxa"/>
            <w:tcBorders>
              <w:top w:val="single" w:sz="4" w:space="0" w:color="auto"/>
              <w:left w:val="single" w:sz="4" w:space="0" w:color="auto"/>
              <w:bottom w:val="nil"/>
              <w:right w:val="nil"/>
            </w:tcBorders>
            <w:vAlign w:val="center"/>
          </w:tcPr>
          <w:p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17</w:t>
            </w:r>
          </w:p>
        </w:tc>
        <w:tc>
          <w:tcPr>
            <w:tcW w:w="3259" w:type="dxa"/>
            <w:tcBorders>
              <w:top w:val="single" w:sz="4" w:space="0" w:color="auto"/>
              <w:left w:val="single" w:sz="4" w:space="0" w:color="auto"/>
              <w:bottom w:val="nil"/>
              <w:right w:val="nil"/>
            </w:tcBorders>
            <w:vAlign w:val="center"/>
          </w:tcPr>
          <w:p w:rsidR="00B97D7C" w:rsidRPr="00B91E3E" w:rsidRDefault="00B97D7C" w:rsidP="006B2B75">
            <w:pPr>
              <w:ind w:left="135" w:firstLine="0"/>
              <w:jc w:val="left"/>
              <w:rPr>
                <w:rFonts w:eastAsia="Times New Roman" w:cs="Times New Roman"/>
                <w:sz w:val="20"/>
                <w:szCs w:val="20"/>
                <w:lang w:eastAsia="ru-RU"/>
              </w:rPr>
            </w:pPr>
            <w:r w:rsidRPr="00B91E3E">
              <w:rPr>
                <w:rFonts w:eastAsia="Times New Roman" w:cs="Times New Roman"/>
                <w:color w:val="000000"/>
                <w:sz w:val="20"/>
                <w:szCs w:val="20"/>
                <w:lang w:eastAsia="ru-RU"/>
              </w:rPr>
              <w:t>Общие колиформные бактерии, КОЕ/100 см</w:t>
            </w:r>
            <w:r w:rsidRPr="00B91E3E">
              <w:rPr>
                <w:rFonts w:eastAsia="Times New Roman" w:cs="Times New Roman"/>
                <w:color w:val="000000"/>
                <w:sz w:val="20"/>
                <w:szCs w:val="20"/>
                <w:vertAlign w:val="superscript"/>
                <w:lang w:eastAsia="ru-RU"/>
              </w:rPr>
              <w:t>3</w:t>
            </w:r>
          </w:p>
        </w:tc>
        <w:tc>
          <w:tcPr>
            <w:tcW w:w="3115" w:type="dxa"/>
            <w:tcBorders>
              <w:top w:val="single" w:sz="4" w:space="0" w:color="auto"/>
              <w:left w:val="single" w:sz="4" w:space="0" w:color="auto"/>
              <w:bottom w:val="nil"/>
              <w:right w:val="nil"/>
            </w:tcBorders>
            <w:vAlign w:val="center"/>
          </w:tcPr>
          <w:p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МУК 4.2.1018-01</w:t>
            </w:r>
          </w:p>
        </w:tc>
        <w:tc>
          <w:tcPr>
            <w:tcW w:w="1570" w:type="dxa"/>
            <w:tcBorders>
              <w:top w:val="single" w:sz="4" w:space="0" w:color="auto"/>
              <w:left w:val="single" w:sz="4" w:space="0" w:color="auto"/>
              <w:bottom w:val="nil"/>
              <w:right w:val="nil"/>
            </w:tcBorders>
            <w:vAlign w:val="center"/>
          </w:tcPr>
          <w:p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отсутствие</w:t>
            </w:r>
          </w:p>
        </w:tc>
        <w:tc>
          <w:tcPr>
            <w:tcW w:w="1555" w:type="dxa"/>
            <w:tcBorders>
              <w:top w:val="single" w:sz="4" w:space="0" w:color="auto"/>
              <w:left w:val="single" w:sz="4" w:space="0" w:color="auto"/>
              <w:bottom w:val="nil"/>
              <w:right w:val="single" w:sz="4" w:space="0" w:color="auto"/>
            </w:tcBorders>
            <w:vAlign w:val="center"/>
          </w:tcPr>
          <w:p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отсутствие</w:t>
            </w:r>
          </w:p>
        </w:tc>
      </w:tr>
      <w:tr w:rsidR="00B97D7C" w:rsidRPr="00B91E3E" w:rsidTr="006B2B75">
        <w:trPr>
          <w:trHeight w:val="254"/>
        </w:trPr>
        <w:tc>
          <w:tcPr>
            <w:tcW w:w="432" w:type="dxa"/>
            <w:tcBorders>
              <w:top w:val="single" w:sz="4" w:space="0" w:color="auto"/>
              <w:left w:val="single" w:sz="4" w:space="0" w:color="auto"/>
              <w:bottom w:val="single" w:sz="4" w:space="0" w:color="auto"/>
              <w:right w:val="nil"/>
            </w:tcBorders>
            <w:vAlign w:val="center"/>
          </w:tcPr>
          <w:p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18</w:t>
            </w:r>
          </w:p>
        </w:tc>
        <w:tc>
          <w:tcPr>
            <w:tcW w:w="3259" w:type="dxa"/>
            <w:tcBorders>
              <w:top w:val="single" w:sz="4" w:space="0" w:color="auto"/>
              <w:left w:val="single" w:sz="4" w:space="0" w:color="auto"/>
              <w:bottom w:val="single" w:sz="4" w:space="0" w:color="auto"/>
              <w:right w:val="nil"/>
            </w:tcBorders>
            <w:vAlign w:val="center"/>
          </w:tcPr>
          <w:p w:rsidR="00B97D7C" w:rsidRPr="00B91E3E" w:rsidRDefault="00B97D7C" w:rsidP="006B2B75">
            <w:pPr>
              <w:ind w:left="135" w:firstLine="0"/>
              <w:jc w:val="left"/>
              <w:rPr>
                <w:rFonts w:eastAsia="Times New Roman" w:cs="Times New Roman"/>
                <w:sz w:val="20"/>
                <w:szCs w:val="20"/>
                <w:lang w:eastAsia="ru-RU"/>
              </w:rPr>
            </w:pPr>
            <w:r w:rsidRPr="00B91E3E">
              <w:rPr>
                <w:rFonts w:eastAsia="Times New Roman" w:cs="Times New Roman"/>
                <w:color w:val="000000"/>
                <w:sz w:val="20"/>
                <w:szCs w:val="20"/>
                <w:lang w:eastAsia="ru-RU"/>
              </w:rPr>
              <w:t>Колифаги, БОЕ/100 см3</w:t>
            </w:r>
          </w:p>
        </w:tc>
        <w:tc>
          <w:tcPr>
            <w:tcW w:w="3115" w:type="dxa"/>
            <w:tcBorders>
              <w:top w:val="single" w:sz="4" w:space="0" w:color="auto"/>
              <w:left w:val="single" w:sz="4" w:space="0" w:color="auto"/>
              <w:bottom w:val="single" w:sz="4" w:space="0" w:color="auto"/>
              <w:right w:val="nil"/>
            </w:tcBorders>
            <w:vAlign w:val="center"/>
          </w:tcPr>
          <w:p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МУК 4.2.1018-01</w:t>
            </w:r>
          </w:p>
        </w:tc>
        <w:tc>
          <w:tcPr>
            <w:tcW w:w="1570" w:type="dxa"/>
            <w:tcBorders>
              <w:top w:val="single" w:sz="4" w:space="0" w:color="auto"/>
              <w:left w:val="single" w:sz="4" w:space="0" w:color="auto"/>
              <w:bottom w:val="single" w:sz="4" w:space="0" w:color="auto"/>
              <w:right w:val="nil"/>
            </w:tcBorders>
            <w:vAlign w:val="center"/>
          </w:tcPr>
          <w:p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отсутствие</w:t>
            </w:r>
          </w:p>
        </w:tc>
        <w:tc>
          <w:tcPr>
            <w:tcW w:w="1555" w:type="dxa"/>
            <w:tcBorders>
              <w:top w:val="single" w:sz="4" w:space="0" w:color="auto"/>
              <w:left w:val="single" w:sz="4" w:space="0" w:color="auto"/>
              <w:bottom w:val="single" w:sz="4" w:space="0" w:color="auto"/>
              <w:right w:val="single" w:sz="4" w:space="0" w:color="auto"/>
            </w:tcBorders>
            <w:vAlign w:val="center"/>
          </w:tcPr>
          <w:p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отсутствие</w:t>
            </w:r>
          </w:p>
        </w:tc>
      </w:tr>
    </w:tbl>
    <w:p w:rsidR="00B97D7C" w:rsidRDefault="00B97D7C" w:rsidP="00B97D7C">
      <w:pPr>
        <w:ind w:firstLine="0"/>
      </w:pPr>
      <w:r>
        <w:tab/>
      </w:r>
    </w:p>
    <w:p w:rsidR="00B97D7C" w:rsidRDefault="00B97D7C" w:rsidP="00006003">
      <w:pPr>
        <w:ind w:firstLine="0"/>
      </w:pPr>
      <w:r>
        <w:tab/>
        <w:t xml:space="preserve">Согласно протоколу лабораторных исследований №1057П/22 от 22 ноября 2022 г., на объекте: г. Светлогорск, Водозабор </w:t>
      </w:r>
      <w:r w:rsidR="00E57661">
        <w:t>«Светлогорский»</w:t>
      </w:r>
      <w:r>
        <w:t>, ВНС на выходе из РЧВ.</w:t>
      </w:r>
    </w:p>
    <w:p w:rsidR="00B97D7C" w:rsidRDefault="00B97D7C" w:rsidP="00B97D7C">
      <w:pPr>
        <w:ind w:firstLine="0"/>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438"/>
        <w:gridCol w:w="3394"/>
        <w:gridCol w:w="2977"/>
        <w:gridCol w:w="1561"/>
        <w:gridCol w:w="1561"/>
      </w:tblGrid>
      <w:tr w:rsidR="00B97D7C" w:rsidRPr="007058E4" w:rsidTr="006B2B75">
        <w:trPr>
          <w:trHeight w:val="20"/>
          <w:tblHeader/>
        </w:trPr>
        <w:tc>
          <w:tcPr>
            <w:tcW w:w="220" w:type="pct"/>
            <w:vAlign w:val="center"/>
          </w:tcPr>
          <w:p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b/>
                <w:bCs/>
                <w:color w:val="000000"/>
                <w:sz w:val="17"/>
                <w:szCs w:val="17"/>
                <w:lang w:eastAsia="ru-RU"/>
              </w:rPr>
              <w:t>№</w:t>
            </w:r>
          </w:p>
        </w:tc>
        <w:tc>
          <w:tcPr>
            <w:tcW w:w="1709" w:type="pct"/>
            <w:vAlign w:val="center"/>
          </w:tcPr>
          <w:p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b/>
                <w:bCs/>
                <w:color w:val="000000"/>
                <w:sz w:val="17"/>
                <w:szCs w:val="17"/>
                <w:lang w:eastAsia="ru-RU"/>
              </w:rPr>
              <w:t>Наименование показателей, единица измерения</w:t>
            </w:r>
          </w:p>
        </w:tc>
        <w:tc>
          <w:tcPr>
            <w:tcW w:w="1499" w:type="pct"/>
            <w:vAlign w:val="center"/>
          </w:tcPr>
          <w:p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b/>
                <w:bCs/>
                <w:color w:val="000000"/>
                <w:sz w:val="17"/>
                <w:szCs w:val="17"/>
                <w:lang w:eastAsia="ru-RU"/>
              </w:rPr>
              <w:t>Шифр методики выполнения измерения</w:t>
            </w:r>
          </w:p>
        </w:tc>
        <w:tc>
          <w:tcPr>
            <w:tcW w:w="786" w:type="pct"/>
            <w:vAlign w:val="center"/>
          </w:tcPr>
          <w:p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b/>
                <w:bCs/>
                <w:color w:val="000000"/>
                <w:sz w:val="17"/>
                <w:szCs w:val="17"/>
                <w:lang w:eastAsia="ru-RU"/>
              </w:rPr>
              <w:t>Результаты анализа</w:t>
            </w:r>
          </w:p>
        </w:tc>
        <w:tc>
          <w:tcPr>
            <w:tcW w:w="786" w:type="pct"/>
            <w:vAlign w:val="center"/>
          </w:tcPr>
          <w:p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b/>
                <w:bCs/>
                <w:color w:val="000000"/>
                <w:sz w:val="17"/>
                <w:szCs w:val="17"/>
                <w:lang w:eastAsia="ru-RU"/>
              </w:rPr>
              <w:t>Норма СанПиН 1.2.3685-21</w:t>
            </w:r>
          </w:p>
        </w:tc>
      </w:tr>
      <w:tr w:rsidR="00B97D7C" w:rsidRPr="007058E4" w:rsidTr="006B2B75">
        <w:trPr>
          <w:trHeight w:val="20"/>
        </w:trPr>
        <w:tc>
          <w:tcPr>
            <w:tcW w:w="220" w:type="pct"/>
            <w:vAlign w:val="center"/>
          </w:tcPr>
          <w:p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1</w:t>
            </w:r>
          </w:p>
        </w:tc>
        <w:tc>
          <w:tcPr>
            <w:tcW w:w="1709" w:type="pct"/>
            <w:vAlign w:val="bottom"/>
          </w:tcPr>
          <w:p w:rsidR="00B97D7C" w:rsidRPr="007058E4" w:rsidRDefault="00B97D7C" w:rsidP="006B2B75">
            <w:pPr>
              <w:ind w:firstLine="0"/>
              <w:jc w:val="left"/>
              <w:rPr>
                <w:rFonts w:eastAsia="Times New Roman" w:cs="Times New Roman"/>
                <w:szCs w:val="24"/>
                <w:lang w:eastAsia="ru-RU"/>
              </w:rPr>
            </w:pPr>
            <w:r w:rsidRPr="007058E4">
              <w:rPr>
                <w:rFonts w:eastAsia="Times New Roman" w:cs="Times New Roman"/>
                <w:color w:val="000000"/>
                <w:sz w:val="19"/>
                <w:szCs w:val="19"/>
                <w:lang w:eastAsia="ru-RU"/>
              </w:rPr>
              <w:t>Запах, 20°, балл</w:t>
            </w:r>
          </w:p>
        </w:tc>
        <w:tc>
          <w:tcPr>
            <w:tcW w:w="1499" w:type="pct"/>
            <w:vAlign w:val="center"/>
          </w:tcPr>
          <w:p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ГОСТ Р 57164-2016 (п.5.8.1)</w:t>
            </w:r>
          </w:p>
        </w:tc>
        <w:tc>
          <w:tcPr>
            <w:tcW w:w="786" w:type="pct"/>
            <w:vAlign w:val="center"/>
          </w:tcPr>
          <w:p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1</w:t>
            </w:r>
          </w:p>
        </w:tc>
        <w:tc>
          <w:tcPr>
            <w:tcW w:w="786" w:type="pct"/>
            <w:vAlign w:val="center"/>
          </w:tcPr>
          <w:p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2</w:t>
            </w:r>
          </w:p>
        </w:tc>
      </w:tr>
      <w:tr w:rsidR="00B97D7C" w:rsidRPr="007058E4" w:rsidTr="006B2B75">
        <w:trPr>
          <w:trHeight w:val="20"/>
        </w:trPr>
        <w:tc>
          <w:tcPr>
            <w:tcW w:w="220" w:type="pct"/>
            <w:vAlign w:val="center"/>
          </w:tcPr>
          <w:p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2</w:t>
            </w:r>
          </w:p>
        </w:tc>
        <w:tc>
          <w:tcPr>
            <w:tcW w:w="1709" w:type="pct"/>
            <w:vAlign w:val="bottom"/>
          </w:tcPr>
          <w:p w:rsidR="00B97D7C" w:rsidRPr="007058E4" w:rsidRDefault="00B97D7C" w:rsidP="006B2B75">
            <w:pPr>
              <w:ind w:firstLine="0"/>
              <w:jc w:val="left"/>
              <w:rPr>
                <w:rFonts w:eastAsia="Times New Roman" w:cs="Times New Roman"/>
                <w:szCs w:val="24"/>
                <w:lang w:eastAsia="ru-RU"/>
              </w:rPr>
            </w:pPr>
            <w:r w:rsidRPr="007058E4">
              <w:rPr>
                <w:rFonts w:eastAsia="Times New Roman" w:cs="Times New Roman"/>
                <w:color w:val="000000"/>
                <w:sz w:val="19"/>
                <w:szCs w:val="19"/>
                <w:lang w:eastAsia="ru-RU"/>
              </w:rPr>
              <w:t>Запах, 60°, балл</w:t>
            </w:r>
          </w:p>
        </w:tc>
        <w:tc>
          <w:tcPr>
            <w:tcW w:w="1499" w:type="pct"/>
            <w:vAlign w:val="center"/>
          </w:tcPr>
          <w:p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ГОСТ Р 57164-2016 (п.5.8.1)</w:t>
            </w:r>
          </w:p>
        </w:tc>
        <w:tc>
          <w:tcPr>
            <w:tcW w:w="786" w:type="pct"/>
            <w:vAlign w:val="center"/>
          </w:tcPr>
          <w:p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2</w:t>
            </w:r>
          </w:p>
        </w:tc>
        <w:tc>
          <w:tcPr>
            <w:tcW w:w="786" w:type="pct"/>
            <w:vAlign w:val="center"/>
          </w:tcPr>
          <w:p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2</w:t>
            </w:r>
          </w:p>
        </w:tc>
      </w:tr>
      <w:tr w:rsidR="00B97D7C" w:rsidRPr="007058E4" w:rsidTr="006B2B75">
        <w:trPr>
          <w:trHeight w:val="20"/>
        </w:trPr>
        <w:tc>
          <w:tcPr>
            <w:tcW w:w="220" w:type="pct"/>
            <w:vAlign w:val="center"/>
          </w:tcPr>
          <w:p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3</w:t>
            </w:r>
          </w:p>
        </w:tc>
        <w:tc>
          <w:tcPr>
            <w:tcW w:w="1709" w:type="pct"/>
            <w:vAlign w:val="bottom"/>
          </w:tcPr>
          <w:p w:rsidR="00B97D7C" w:rsidRPr="007058E4" w:rsidRDefault="00B97D7C" w:rsidP="006B2B75">
            <w:pPr>
              <w:ind w:firstLine="0"/>
              <w:jc w:val="left"/>
              <w:rPr>
                <w:rFonts w:eastAsia="Times New Roman" w:cs="Times New Roman"/>
                <w:szCs w:val="24"/>
                <w:lang w:eastAsia="ru-RU"/>
              </w:rPr>
            </w:pPr>
            <w:r w:rsidRPr="007058E4">
              <w:rPr>
                <w:rFonts w:eastAsia="Times New Roman" w:cs="Times New Roman"/>
                <w:color w:val="000000"/>
                <w:sz w:val="19"/>
                <w:szCs w:val="19"/>
                <w:lang w:eastAsia="ru-RU"/>
              </w:rPr>
              <w:t>Привкус, балл</w:t>
            </w:r>
          </w:p>
        </w:tc>
        <w:tc>
          <w:tcPr>
            <w:tcW w:w="1499" w:type="pct"/>
            <w:vAlign w:val="center"/>
          </w:tcPr>
          <w:p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ГОСТ Р 57164-2016 (п.5.8.2)</w:t>
            </w:r>
          </w:p>
        </w:tc>
        <w:tc>
          <w:tcPr>
            <w:tcW w:w="786" w:type="pct"/>
            <w:vAlign w:val="center"/>
          </w:tcPr>
          <w:p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1</w:t>
            </w:r>
          </w:p>
        </w:tc>
        <w:tc>
          <w:tcPr>
            <w:tcW w:w="786" w:type="pct"/>
            <w:vAlign w:val="center"/>
          </w:tcPr>
          <w:p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2</w:t>
            </w:r>
          </w:p>
        </w:tc>
      </w:tr>
      <w:tr w:rsidR="00B97D7C" w:rsidRPr="007058E4" w:rsidTr="006B2B75">
        <w:trPr>
          <w:trHeight w:val="20"/>
        </w:trPr>
        <w:tc>
          <w:tcPr>
            <w:tcW w:w="220" w:type="pct"/>
            <w:vAlign w:val="center"/>
          </w:tcPr>
          <w:p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4</w:t>
            </w:r>
          </w:p>
        </w:tc>
        <w:tc>
          <w:tcPr>
            <w:tcW w:w="1709" w:type="pct"/>
            <w:vAlign w:val="bottom"/>
          </w:tcPr>
          <w:p w:rsidR="00B97D7C" w:rsidRPr="007058E4" w:rsidRDefault="00B97D7C" w:rsidP="006B2B75">
            <w:pPr>
              <w:ind w:firstLine="0"/>
              <w:jc w:val="left"/>
              <w:rPr>
                <w:rFonts w:eastAsia="Times New Roman" w:cs="Times New Roman"/>
                <w:szCs w:val="24"/>
                <w:lang w:eastAsia="ru-RU"/>
              </w:rPr>
            </w:pPr>
            <w:r w:rsidRPr="007058E4">
              <w:rPr>
                <w:rFonts w:eastAsia="Times New Roman" w:cs="Times New Roman"/>
                <w:color w:val="000000"/>
                <w:sz w:val="19"/>
                <w:szCs w:val="19"/>
                <w:lang w:eastAsia="ru-RU"/>
              </w:rPr>
              <w:t>Цветность, градус</w:t>
            </w:r>
          </w:p>
        </w:tc>
        <w:tc>
          <w:tcPr>
            <w:tcW w:w="1499" w:type="pct"/>
            <w:vAlign w:val="center"/>
          </w:tcPr>
          <w:p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ГОСТ 31868-2012 (метод Б)</w:t>
            </w:r>
          </w:p>
        </w:tc>
        <w:tc>
          <w:tcPr>
            <w:tcW w:w="786" w:type="pct"/>
            <w:vAlign w:val="center"/>
          </w:tcPr>
          <w:p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7±2</w:t>
            </w:r>
          </w:p>
        </w:tc>
        <w:tc>
          <w:tcPr>
            <w:tcW w:w="786" w:type="pct"/>
            <w:vAlign w:val="center"/>
          </w:tcPr>
          <w:p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20</w:t>
            </w:r>
          </w:p>
        </w:tc>
      </w:tr>
      <w:tr w:rsidR="00B97D7C" w:rsidRPr="007058E4" w:rsidTr="006B2B75">
        <w:trPr>
          <w:trHeight w:val="20"/>
        </w:trPr>
        <w:tc>
          <w:tcPr>
            <w:tcW w:w="220" w:type="pct"/>
            <w:vAlign w:val="center"/>
          </w:tcPr>
          <w:p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5</w:t>
            </w:r>
          </w:p>
        </w:tc>
        <w:tc>
          <w:tcPr>
            <w:tcW w:w="1709" w:type="pct"/>
            <w:vAlign w:val="bottom"/>
          </w:tcPr>
          <w:p w:rsidR="00B97D7C" w:rsidRPr="007058E4" w:rsidRDefault="00B97D7C" w:rsidP="006B2B75">
            <w:pPr>
              <w:ind w:firstLine="0"/>
              <w:jc w:val="left"/>
              <w:rPr>
                <w:rFonts w:eastAsia="Times New Roman" w:cs="Times New Roman"/>
                <w:szCs w:val="24"/>
                <w:lang w:eastAsia="ru-RU"/>
              </w:rPr>
            </w:pPr>
            <w:r w:rsidRPr="007058E4">
              <w:rPr>
                <w:rFonts w:eastAsia="Times New Roman" w:cs="Times New Roman"/>
                <w:color w:val="000000"/>
                <w:sz w:val="19"/>
                <w:szCs w:val="19"/>
                <w:lang w:eastAsia="ru-RU"/>
              </w:rPr>
              <w:t>Мутность, мг/дм</w:t>
            </w:r>
            <w:r w:rsidRPr="007058E4">
              <w:rPr>
                <w:rFonts w:eastAsia="Times New Roman" w:cs="Times New Roman"/>
                <w:color w:val="000000"/>
                <w:sz w:val="19"/>
                <w:szCs w:val="19"/>
                <w:vertAlign w:val="superscript"/>
                <w:lang w:eastAsia="ru-RU"/>
              </w:rPr>
              <w:t>3</w:t>
            </w:r>
          </w:p>
        </w:tc>
        <w:tc>
          <w:tcPr>
            <w:tcW w:w="1499" w:type="pct"/>
            <w:vAlign w:val="center"/>
          </w:tcPr>
          <w:p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ГОСТ Р 57164-2016 (п.6)</w:t>
            </w:r>
          </w:p>
        </w:tc>
        <w:tc>
          <w:tcPr>
            <w:tcW w:w="786" w:type="pct"/>
            <w:vAlign w:val="center"/>
          </w:tcPr>
          <w:p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&lt;0,58</w:t>
            </w:r>
          </w:p>
        </w:tc>
        <w:tc>
          <w:tcPr>
            <w:tcW w:w="786" w:type="pct"/>
            <w:vAlign w:val="center"/>
          </w:tcPr>
          <w:p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1,5</w:t>
            </w:r>
          </w:p>
        </w:tc>
      </w:tr>
      <w:tr w:rsidR="00B97D7C" w:rsidRPr="007058E4" w:rsidTr="006B2B75">
        <w:trPr>
          <w:trHeight w:val="20"/>
        </w:trPr>
        <w:tc>
          <w:tcPr>
            <w:tcW w:w="220" w:type="pct"/>
            <w:vAlign w:val="center"/>
          </w:tcPr>
          <w:p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6</w:t>
            </w:r>
          </w:p>
        </w:tc>
        <w:tc>
          <w:tcPr>
            <w:tcW w:w="1709" w:type="pct"/>
            <w:vAlign w:val="bottom"/>
          </w:tcPr>
          <w:p w:rsidR="00B97D7C" w:rsidRPr="007058E4" w:rsidRDefault="00B97D7C" w:rsidP="006B2B75">
            <w:pPr>
              <w:ind w:firstLine="0"/>
              <w:jc w:val="left"/>
              <w:rPr>
                <w:rFonts w:eastAsia="Times New Roman" w:cs="Times New Roman"/>
                <w:szCs w:val="24"/>
                <w:lang w:eastAsia="ru-RU"/>
              </w:rPr>
            </w:pPr>
            <w:r w:rsidRPr="007058E4">
              <w:rPr>
                <w:rFonts w:eastAsia="Times New Roman" w:cs="Times New Roman"/>
                <w:color w:val="000000"/>
                <w:sz w:val="19"/>
                <w:szCs w:val="19"/>
                <w:lang w:eastAsia="ru-RU"/>
              </w:rPr>
              <w:t>Жесткость общая, градус Ж</w:t>
            </w:r>
          </w:p>
        </w:tc>
        <w:tc>
          <w:tcPr>
            <w:tcW w:w="1499" w:type="pct"/>
            <w:vAlign w:val="center"/>
          </w:tcPr>
          <w:p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ГОСТ 31954-2012 (метод А, п.4)</w:t>
            </w:r>
          </w:p>
        </w:tc>
        <w:tc>
          <w:tcPr>
            <w:tcW w:w="786" w:type="pct"/>
            <w:vAlign w:val="center"/>
          </w:tcPr>
          <w:p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5,8±0,9</w:t>
            </w:r>
          </w:p>
        </w:tc>
        <w:tc>
          <w:tcPr>
            <w:tcW w:w="786" w:type="pct"/>
            <w:vAlign w:val="center"/>
          </w:tcPr>
          <w:p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7,0</w:t>
            </w:r>
          </w:p>
        </w:tc>
      </w:tr>
      <w:tr w:rsidR="00B97D7C" w:rsidRPr="007058E4" w:rsidTr="006B2B75">
        <w:trPr>
          <w:trHeight w:val="20"/>
        </w:trPr>
        <w:tc>
          <w:tcPr>
            <w:tcW w:w="220" w:type="pct"/>
            <w:vAlign w:val="center"/>
          </w:tcPr>
          <w:p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7</w:t>
            </w:r>
          </w:p>
        </w:tc>
        <w:tc>
          <w:tcPr>
            <w:tcW w:w="1709" w:type="pct"/>
            <w:vAlign w:val="bottom"/>
          </w:tcPr>
          <w:p w:rsidR="00B97D7C" w:rsidRPr="007058E4" w:rsidRDefault="00B97D7C" w:rsidP="006B2B75">
            <w:pPr>
              <w:ind w:firstLine="0"/>
              <w:jc w:val="left"/>
              <w:rPr>
                <w:rFonts w:eastAsia="Times New Roman" w:cs="Times New Roman"/>
                <w:szCs w:val="24"/>
                <w:lang w:eastAsia="ru-RU"/>
              </w:rPr>
            </w:pPr>
            <w:r w:rsidRPr="007058E4">
              <w:rPr>
                <w:rFonts w:eastAsia="Times New Roman" w:cs="Times New Roman"/>
                <w:color w:val="000000"/>
                <w:sz w:val="19"/>
                <w:szCs w:val="19"/>
                <w:lang w:eastAsia="ru-RU"/>
              </w:rPr>
              <w:t>Анионные ПАВ, мг/дм</w:t>
            </w:r>
            <w:r w:rsidRPr="007058E4">
              <w:rPr>
                <w:rFonts w:eastAsia="Times New Roman" w:cs="Times New Roman"/>
                <w:color w:val="000000"/>
                <w:sz w:val="19"/>
                <w:szCs w:val="19"/>
                <w:vertAlign w:val="superscript"/>
                <w:lang w:eastAsia="ru-RU"/>
              </w:rPr>
              <w:t>3</w:t>
            </w:r>
          </w:p>
        </w:tc>
        <w:tc>
          <w:tcPr>
            <w:tcW w:w="1499" w:type="pct"/>
            <w:vAlign w:val="center"/>
          </w:tcPr>
          <w:p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ГОСТ 31857-2012 (метод 1)</w:t>
            </w:r>
          </w:p>
        </w:tc>
        <w:tc>
          <w:tcPr>
            <w:tcW w:w="786" w:type="pct"/>
            <w:vAlign w:val="center"/>
          </w:tcPr>
          <w:p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0,035±0,013</w:t>
            </w:r>
          </w:p>
        </w:tc>
        <w:tc>
          <w:tcPr>
            <w:tcW w:w="786" w:type="pct"/>
            <w:vAlign w:val="center"/>
          </w:tcPr>
          <w:p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0,5</w:t>
            </w:r>
          </w:p>
        </w:tc>
      </w:tr>
      <w:tr w:rsidR="00B97D7C" w:rsidRPr="007058E4" w:rsidTr="006B2B75">
        <w:trPr>
          <w:trHeight w:val="20"/>
        </w:trPr>
        <w:tc>
          <w:tcPr>
            <w:tcW w:w="220" w:type="pct"/>
            <w:vAlign w:val="center"/>
          </w:tcPr>
          <w:p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8</w:t>
            </w:r>
          </w:p>
        </w:tc>
        <w:tc>
          <w:tcPr>
            <w:tcW w:w="1709" w:type="pct"/>
            <w:vAlign w:val="bottom"/>
          </w:tcPr>
          <w:p w:rsidR="00B97D7C" w:rsidRPr="007058E4" w:rsidRDefault="00B97D7C" w:rsidP="006B2B75">
            <w:pPr>
              <w:ind w:firstLine="0"/>
              <w:jc w:val="left"/>
              <w:rPr>
                <w:rFonts w:eastAsia="Times New Roman" w:cs="Times New Roman"/>
                <w:szCs w:val="24"/>
                <w:lang w:eastAsia="ru-RU"/>
              </w:rPr>
            </w:pPr>
            <w:r w:rsidRPr="007058E4">
              <w:rPr>
                <w:rFonts w:eastAsia="Times New Roman" w:cs="Times New Roman"/>
                <w:color w:val="000000"/>
                <w:sz w:val="19"/>
                <w:szCs w:val="19"/>
                <w:lang w:eastAsia="ru-RU"/>
              </w:rPr>
              <w:t>Водородный показатель, ед.рН</w:t>
            </w:r>
          </w:p>
        </w:tc>
        <w:tc>
          <w:tcPr>
            <w:tcW w:w="1499" w:type="pct"/>
            <w:vAlign w:val="center"/>
          </w:tcPr>
          <w:p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ПНДФ 14.1:2:3:4.121-97</w:t>
            </w:r>
          </w:p>
        </w:tc>
        <w:tc>
          <w:tcPr>
            <w:tcW w:w="786" w:type="pct"/>
            <w:vAlign w:val="center"/>
          </w:tcPr>
          <w:p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7,49±0,20</w:t>
            </w:r>
          </w:p>
        </w:tc>
        <w:tc>
          <w:tcPr>
            <w:tcW w:w="786" w:type="pct"/>
            <w:vAlign w:val="center"/>
          </w:tcPr>
          <w:p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6,0-9,0</w:t>
            </w:r>
          </w:p>
        </w:tc>
      </w:tr>
      <w:tr w:rsidR="00B97D7C" w:rsidRPr="007058E4" w:rsidTr="006B2B75">
        <w:trPr>
          <w:trHeight w:val="20"/>
        </w:trPr>
        <w:tc>
          <w:tcPr>
            <w:tcW w:w="220" w:type="pct"/>
            <w:vAlign w:val="center"/>
          </w:tcPr>
          <w:p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lastRenderedPageBreak/>
              <w:t>9</w:t>
            </w:r>
          </w:p>
        </w:tc>
        <w:tc>
          <w:tcPr>
            <w:tcW w:w="1709" w:type="pct"/>
            <w:vAlign w:val="bottom"/>
          </w:tcPr>
          <w:p w:rsidR="00B97D7C" w:rsidRPr="007058E4" w:rsidRDefault="00B97D7C" w:rsidP="006B2B75">
            <w:pPr>
              <w:ind w:firstLine="0"/>
              <w:jc w:val="left"/>
              <w:rPr>
                <w:rFonts w:eastAsia="Times New Roman" w:cs="Times New Roman"/>
                <w:szCs w:val="24"/>
                <w:lang w:eastAsia="ru-RU"/>
              </w:rPr>
            </w:pPr>
            <w:r w:rsidRPr="007058E4">
              <w:rPr>
                <w:rFonts w:eastAsia="Times New Roman" w:cs="Times New Roman"/>
                <w:color w:val="000000"/>
                <w:sz w:val="19"/>
                <w:szCs w:val="19"/>
                <w:lang w:eastAsia="ru-RU"/>
              </w:rPr>
              <w:t>Нефтепродукты, мг/дм</w:t>
            </w:r>
            <w:r w:rsidRPr="007058E4">
              <w:rPr>
                <w:rFonts w:eastAsia="Times New Roman" w:cs="Times New Roman"/>
                <w:color w:val="000000"/>
                <w:sz w:val="19"/>
                <w:szCs w:val="19"/>
                <w:vertAlign w:val="superscript"/>
                <w:lang w:eastAsia="ru-RU"/>
              </w:rPr>
              <w:t>3</w:t>
            </w:r>
          </w:p>
        </w:tc>
        <w:tc>
          <w:tcPr>
            <w:tcW w:w="1499" w:type="pct"/>
            <w:vAlign w:val="center"/>
          </w:tcPr>
          <w:p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ПНДФ 14.1:2:4.128-98</w:t>
            </w:r>
          </w:p>
        </w:tc>
        <w:tc>
          <w:tcPr>
            <w:tcW w:w="786" w:type="pct"/>
            <w:vAlign w:val="center"/>
          </w:tcPr>
          <w:p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0,011±0,004</w:t>
            </w:r>
          </w:p>
        </w:tc>
        <w:tc>
          <w:tcPr>
            <w:tcW w:w="786" w:type="pct"/>
            <w:vAlign w:val="center"/>
          </w:tcPr>
          <w:p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0,1</w:t>
            </w:r>
          </w:p>
        </w:tc>
      </w:tr>
      <w:tr w:rsidR="00B97D7C" w:rsidRPr="007058E4" w:rsidTr="006B2B75">
        <w:trPr>
          <w:trHeight w:val="20"/>
        </w:trPr>
        <w:tc>
          <w:tcPr>
            <w:tcW w:w="220" w:type="pct"/>
            <w:vAlign w:val="center"/>
          </w:tcPr>
          <w:p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10</w:t>
            </w:r>
          </w:p>
        </w:tc>
        <w:tc>
          <w:tcPr>
            <w:tcW w:w="1709" w:type="pct"/>
            <w:vAlign w:val="bottom"/>
          </w:tcPr>
          <w:p w:rsidR="00B97D7C" w:rsidRPr="007058E4" w:rsidRDefault="00B97D7C" w:rsidP="006B2B75">
            <w:pPr>
              <w:ind w:firstLine="0"/>
              <w:jc w:val="left"/>
              <w:rPr>
                <w:rFonts w:eastAsia="Times New Roman" w:cs="Times New Roman"/>
                <w:szCs w:val="24"/>
                <w:lang w:eastAsia="ru-RU"/>
              </w:rPr>
            </w:pPr>
            <w:r w:rsidRPr="007058E4">
              <w:rPr>
                <w:rFonts w:eastAsia="Times New Roman" w:cs="Times New Roman"/>
                <w:color w:val="000000"/>
                <w:sz w:val="19"/>
                <w:szCs w:val="19"/>
                <w:lang w:eastAsia="ru-RU"/>
              </w:rPr>
              <w:t>Окисляемость перманганатная, мг/дм</w:t>
            </w:r>
            <w:r w:rsidRPr="007058E4">
              <w:rPr>
                <w:rFonts w:eastAsia="Times New Roman" w:cs="Times New Roman"/>
                <w:color w:val="000000"/>
                <w:sz w:val="19"/>
                <w:szCs w:val="19"/>
                <w:vertAlign w:val="superscript"/>
                <w:lang w:eastAsia="ru-RU"/>
              </w:rPr>
              <w:t>3</w:t>
            </w:r>
          </w:p>
        </w:tc>
        <w:tc>
          <w:tcPr>
            <w:tcW w:w="1499" w:type="pct"/>
            <w:vAlign w:val="center"/>
          </w:tcPr>
          <w:p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ПНДФ 14.1:2:4.154-99</w:t>
            </w:r>
          </w:p>
        </w:tc>
        <w:tc>
          <w:tcPr>
            <w:tcW w:w="786" w:type="pct"/>
            <w:vAlign w:val="center"/>
          </w:tcPr>
          <w:p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0,88±0,18</w:t>
            </w:r>
          </w:p>
        </w:tc>
        <w:tc>
          <w:tcPr>
            <w:tcW w:w="786" w:type="pct"/>
            <w:vAlign w:val="center"/>
          </w:tcPr>
          <w:p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5,0</w:t>
            </w:r>
          </w:p>
        </w:tc>
      </w:tr>
      <w:tr w:rsidR="00B97D7C" w:rsidRPr="007058E4" w:rsidTr="006B2B75">
        <w:trPr>
          <w:trHeight w:val="20"/>
        </w:trPr>
        <w:tc>
          <w:tcPr>
            <w:tcW w:w="220" w:type="pct"/>
            <w:vAlign w:val="center"/>
          </w:tcPr>
          <w:p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И</w:t>
            </w:r>
          </w:p>
        </w:tc>
        <w:tc>
          <w:tcPr>
            <w:tcW w:w="1709" w:type="pct"/>
            <w:vAlign w:val="bottom"/>
          </w:tcPr>
          <w:p w:rsidR="00B97D7C" w:rsidRPr="007058E4" w:rsidRDefault="00B97D7C" w:rsidP="006B2B75">
            <w:pPr>
              <w:ind w:firstLine="0"/>
              <w:jc w:val="left"/>
              <w:rPr>
                <w:rFonts w:eastAsia="Times New Roman" w:cs="Times New Roman"/>
                <w:szCs w:val="24"/>
                <w:lang w:eastAsia="ru-RU"/>
              </w:rPr>
            </w:pPr>
            <w:r w:rsidRPr="007058E4">
              <w:rPr>
                <w:rFonts w:eastAsia="Times New Roman" w:cs="Times New Roman"/>
                <w:color w:val="000000"/>
                <w:sz w:val="19"/>
                <w:szCs w:val="19"/>
                <w:lang w:eastAsia="ru-RU"/>
              </w:rPr>
              <w:t>Сухой остаток, мг/дм</w:t>
            </w:r>
            <w:r w:rsidRPr="007058E4">
              <w:rPr>
                <w:rFonts w:eastAsia="Times New Roman" w:cs="Times New Roman"/>
                <w:color w:val="000000"/>
                <w:sz w:val="19"/>
                <w:szCs w:val="19"/>
                <w:vertAlign w:val="superscript"/>
                <w:lang w:eastAsia="ru-RU"/>
              </w:rPr>
              <w:t>3</w:t>
            </w:r>
          </w:p>
        </w:tc>
        <w:tc>
          <w:tcPr>
            <w:tcW w:w="1499" w:type="pct"/>
            <w:vAlign w:val="center"/>
          </w:tcPr>
          <w:p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ГОСТ 18164-72</w:t>
            </w:r>
          </w:p>
        </w:tc>
        <w:tc>
          <w:tcPr>
            <w:tcW w:w="786" w:type="pct"/>
            <w:vAlign w:val="center"/>
          </w:tcPr>
          <w:p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468±47</w:t>
            </w:r>
          </w:p>
        </w:tc>
        <w:tc>
          <w:tcPr>
            <w:tcW w:w="786" w:type="pct"/>
            <w:vAlign w:val="center"/>
          </w:tcPr>
          <w:p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1000</w:t>
            </w:r>
          </w:p>
        </w:tc>
      </w:tr>
      <w:tr w:rsidR="00B97D7C" w:rsidRPr="007058E4" w:rsidTr="006B2B75">
        <w:trPr>
          <w:trHeight w:val="20"/>
        </w:trPr>
        <w:tc>
          <w:tcPr>
            <w:tcW w:w="220" w:type="pct"/>
            <w:vAlign w:val="center"/>
          </w:tcPr>
          <w:p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12</w:t>
            </w:r>
          </w:p>
        </w:tc>
        <w:tc>
          <w:tcPr>
            <w:tcW w:w="1709" w:type="pct"/>
            <w:vAlign w:val="bottom"/>
          </w:tcPr>
          <w:p w:rsidR="00B97D7C" w:rsidRPr="007058E4" w:rsidRDefault="00B97D7C" w:rsidP="006B2B75">
            <w:pPr>
              <w:ind w:firstLine="0"/>
              <w:jc w:val="left"/>
              <w:rPr>
                <w:rFonts w:eastAsia="Times New Roman" w:cs="Times New Roman"/>
                <w:szCs w:val="24"/>
                <w:lang w:eastAsia="ru-RU"/>
              </w:rPr>
            </w:pPr>
            <w:r w:rsidRPr="007058E4">
              <w:rPr>
                <w:rFonts w:eastAsia="Times New Roman" w:cs="Times New Roman"/>
                <w:color w:val="000000"/>
                <w:sz w:val="19"/>
                <w:szCs w:val="19"/>
                <w:lang w:eastAsia="ru-RU"/>
              </w:rPr>
              <w:t>Железо общее, мг/дм</w:t>
            </w:r>
            <w:r w:rsidRPr="007058E4">
              <w:rPr>
                <w:rFonts w:eastAsia="Times New Roman" w:cs="Times New Roman"/>
                <w:color w:val="000000"/>
                <w:sz w:val="19"/>
                <w:szCs w:val="19"/>
                <w:vertAlign w:val="superscript"/>
                <w:lang w:eastAsia="ru-RU"/>
              </w:rPr>
              <w:t>3</w:t>
            </w:r>
          </w:p>
        </w:tc>
        <w:tc>
          <w:tcPr>
            <w:tcW w:w="1499" w:type="pct"/>
            <w:vAlign w:val="center"/>
          </w:tcPr>
          <w:p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ГОСТ 4011-72 (п.2)</w:t>
            </w:r>
          </w:p>
        </w:tc>
        <w:tc>
          <w:tcPr>
            <w:tcW w:w="786" w:type="pct"/>
            <w:vAlign w:val="center"/>
          </w:tcPr>
          <w:p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0,15±0,04</w:t>
            </w:r>
          </w:p>
        </w:tc>
        <w:tc>
          <w:tcPr>
            <w:tcW w:w="786" w:type="pct"/>
            <w:vAlign w:val="center"/>
          </w:tcPr>
          <w:p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0,3</w:t>
            </w:r>
          </w:p>
        </w:tc>
      </w:tr>
      <w:tr w:rsidR="00B97D7C" w:rsidRPr="007058E4" w:rsidTr="006B2B75">
        <w:trPr>
          <w:trHeight w:val="20"/>
        </w:trPr>
        <w:tc>
          <w:tcPr>
            <w:tcW w:w="220" w:type="pct"/>
            <w:vAlign w:val="center"/>
          </w:tcPr>
          <w:p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13</w:t>
            </w:r>
          </w:p>
        </w:tc>
        <w:tc>
          <w:tcPr>
            <w:tcW w:w="1709" w:type="pct"/>
            <w:vAlign w:val="bottom"/>
          </w:tcPr>
          <w:p w:rsidR="00B97D7C" w:rsidRPr="007058E4" w:rsidRDefault="00B97D7C" w:rsidP="006B2B75">
            <w:pPr>
              <w:ind w:firstLine="0"/>
              <w:jc w:val="left"/>
              <w:rPr>
                <w:rFonts w:eastAsia="Times New Roman" w:cs="Times New Roman"/>
                <w:szCs w:val="24"/>
                <w:lang w:eastAsia="ru-RU"/>
              </w:rPr>
            </w:pPr>
            <w:r w:rsidRPr="007058E4">
              <w:rPr>
                <w:rFonts w:eastAsia="Times New Roman" w:cs="Times New Roman"/>
                <w:color w:val="000000"/>
                <w:sz w:val="19"/>
                <w:szCs w:val="19"/>
                <w:lang w:eastAsia="ru-RU"/>
              </w:rPr>
              <w:t>Кадмий, мг/дм</w:t>
            </w:r>
            <w:r w:rsidRPr="007058E4">
              <w:rPr>
                <w:rFonts w:eastAsia="Times New Roman" w:cs="Times New Roman"/>
                <w:color w:val="000000"/>
                <w:sz w:val="19"/>
                <w:szCs w:val="19"/>
                <w:vertAlign w:val="superscript"/>
                <w:lang w:eastAsia="ru-RU"/>
              </w:rPr>
              <w:t>3</w:t>
            </w:r>
          </w:p>
        </w:tc>
        <w:tc>
          <w:tcPr>
            <w:tcW w:w="1499" w:type="pct"/>
            <w:vAlign w:val="center"/>
          </w:tcPr>
          <w:p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ПНДФ 14.1:2:4.149-99</w:t>
            </w:r>
          </w:p>
        </w:tc>
        <w:tc>
          <w:tcPr>
            <w:tcW w:w="786" w:type="pct"/>
            <w:vAlign w:val="center"/>
          </w:tcPr>
          <w:p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&lt;0,0003</w:t>
            </w:r>
          </w:p>
        </w:tc>
        <w:tc>
          <w:tcPr>
            <w:tcW w:w="786" w:type="pct"/>
            <w:vAlign w:val="center"/>
          </w:tcPr>
          <w:p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0,001</w:t>
            </w:r>
          </w:p>
        </w:tc>
      </w:tr>
      <w:tr w:rsidR="00B97D7C" w:rsidRPr="007058E4" w:rsidTr="006B2B75">
        <w:trPr>
          <w:trHeight w:val="20"/>
        </w:trPr>
        <w:tc>
          <w:tcPr>
            <w:tcW w:w="220" w:type="pct"/>
            <w:vAlign w:val="center"/>
          </w:tcPr>
          <w:p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14</w:t>
            </w:r>
          </w:p>
        </w:tc>
        <w:tc>
          <w:tcPr>
            <w:tcW w:w="1709" w:type="pct"/>
            <w:vAlign w:val="bottom"/>
          </w:tcPr>
          <w:p w:rsidR="00B97D7C" w:rsidRPr="007058E4" w:rsidRDefault="00B97D7C" w:rsidP="006B2B75">
            <w:pPr>
              <w:ind w:firstLine="0"/>
              <w:jc w:val="left"/>
              <w:rPr>
                <w:rFonts w:eastAsia="Times New Roman" w:cs="Times New Roman"/>
                <w:szCs w:val="24"/>
                <w:lang w:eastAsia="ru-RU"/>
              </w:rPr>
            </w:pPr>
            <w:r w:rsidRPr="007058E4">
              <w:rPr>
                <w:rFonts w:eastAsia="Times New Roman" w:cs="Times New Roman"/>
                <w:color w:val="000000"/>
                <w:sz w:val="19"/>
                <w:szCs w:val="19"/>
                <w:lang w:eastAsia="ru-RU"/>
              </w:rPr>
              <w:t>Свинец, мг/дм</w:t>
            </w:r>
            <w:r w:rsidRPr="007058E4">
              <w:rPr>
                <w:rFonts w:eastAsia="Times New Roman" w:cs="Times New Roman"/>
                <w:color w:val="000000"/>
                <w:sz w:val="19"/>
                <w:szCs w:val="19"/>
                <w:vertAlign w:val="superscript"/>
                <w:lang w:eastAsia="ru-RU"/>
              </w:rPr>
              <w:t>3</w:t>
            </w:r>
          </w:p>
        </w:tc>
        <w:tc>
          <w:tcPr>
            <w:tcW w:w="1499" w:type="pct"/>
            <w:vAlign w:val="center"/>
          </w:tcPr>
          <w:p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ПНДФ 14.1:2:4.149-99</w:t>
            </w:r>
          </w:p>
        </w:tc>
        <w:tc>
          <w:tcPr>
            <w:tcW w:w="786" w:type="pct"/>
            <w:vAlign w:val="center"/>
          </w:tcPr>
          <w:p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&lt;0,0003</w:t>
            </w:r>
          </w:p>
        </w:tc>
        <w:tc>
          <w:tcPr>
            <w:tcW w:w="786" w:type="pct"/>
            <w:vAlign w:val="center"/>
          </w:tcPr>
          <w:p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0,01</w:t>
            </w:r>
          </w:p>
        </w:tc>
      </w:tr>
      <w:tr w:rsidR="00B97D7C" w:rsidRPr="007058E4" w:rsidTr="006B2B75">
        <w:trPr>
          <w:trHeight w:val="20"/>
        </w:trPr>
        <w:tc>
          <w:tcPr>
            <w:tcW w:w="220" w:type="pct"/>
            <w:vAlign w:val="center"/>
          </w:tcPr>
          <w:p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15</w:t>
            </w:r>
          </w:p>
        </w:tc>
        <w:tc>
          <w:tcPr>
            <w:tcW w:w="1709" w:type="pct"/>
            <w:vAlign w:val="bottom"/>
          </w:tcPr>
          <w:p w:rsidR="00B97D7C" w:rsidRPr="007058E4" w:rsidRDefault="00B97D7C" w:rsidP="006B2B75">
            <w:pPr>
              <w:ind w:firstLine="0"/>
              <w:jc w:val="left"/>
              <w:rPr>
                <w:rFonts w:eastAsia="Times New Roman" w:cs="Times New Roman"/>
                <w:szCs w:val="24"/>
                <w:lang w:eastAsia="ru-RU"/>
              </w:rPr>
            </w:pPr>
            <w:r w:rsidRPr="007058E4">
              <w:rPr>
                <w:rFonts w:eastAsia="Times New Roman" w:cs="Times New Roman"/>
                <w:color w:val="000000"/>
                <w:sz w:val="19"/>
                <w:szCs w:val="19"/>
                <w:lang w:eastAsia="ru-RU"/>
              </w:rPr>
              <w:t>Медь, мг/дм</w:t>
            </w:r>
            <w:r w:rsidRPr="007058E4">
              <w:rPr>
                <w:rFonts w:eastAsia="Times New Roman" w:cs="Times New Roman"/>
                <w:color w:val="000000"/>
                <w:sz w:val="19"/>
                <w:szCs w:val="19"/>
                <w:vertAlign w:val="superscript"/>
                <w:lang w:eastAsia="ru-RU"/>
              </w:rPr>
              <w:t>3</w:t>
            </w:r>
          </w:p>
        </w:tc>
        <w:tc>
          <w:tcPr>
            <w:tcW w:w="1499" w:type="pct"/>
            <w:vAlign w:val="center"/>
          </w:tcPr>
          <w:p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ПНДФ 14.1:2:4.149-99</w:t>
            </w:r>
          </w:p>
        </w:tc>
        <w:tc>
          <w:tcPr>
            <w:tcW w:w="786" w:type="pct"/>
            <w:vAlign w:val="center"/>
          </w:tcPr>
          <w:p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&lt;0,001</w:t>
            </w:r>
          </w:p>
        </w:tc>
        <w:tc>
          <w:tcPr>
            <w:tcW w:w="786" w:type="pct"/>
            <w:vAlign w:val="center"/>
          </w:tcPr>
          <w:p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1,0</w:t>
            </w:r>
          </w:p>
        </w:tc>
      </w:tr>
      <w:tr w:rsidR="00B97D7C" w:rsidRPr="007058E4" w:rsidTr="006B2B75">
        <w:trPr>
          <w:trHeight w:val="20"/>
        </w:trPr>
        <w:tc>
          <w:tcPr>
            <w:tcW w:w="220" w:type="pct"/>
            <w:vAlign w:val="center"/>
          </w:tcPr>
          <w:p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16</w:t>
            </w:r>
          </w:p>
        </w:tc>
        <w:tc>
          <w:tcPr>
            <w:tcW w:w="1709" w:type="pct"/>
            <w:vAlign w:val="bottom"/>
          </w:tcPr>
          <w:p w:rsidR="00B97D7C" w:rsidRPr="007058E4" w:rsidRDefault="00B97D7C" w:rsidP="006B2B75">
            <w:pPr>
              <w:ind w:firstLine="0"/>
              <w:jc w:val="left"/>
              <w:rPr>
                <w:rFonts w:eastAsia="Times New Roman" w:cs="Times New Roman"/>
                <w:szCs w:val="24"/>
                <w:lang w:eastAsia="ru-RU"/>
              </w:rPr>
            </w:pPr>
            <w:r w:rsidRPr="007058E4">
              <w:rPr>
                <w:rFonts w:eastAsia="Times New Roman" w:cs="Times New Roman"/>
                <w:color w:val="000000"/>
                <w:sz w:val="19"/>
                <w:szCs w:val="19"/>
                <w:lang w:eastAsia="ru-RU"/>
              </w:rPr>
              <w:t>Цинк, мг/дм</w:t>
            </w:r>
            <w:r w:rsidRPr="007058E4">
              <w:rPr>
                <w:rFonts w:eastAsia="Times New Roman" w:cs="Times New Roman"/>
                <w:color w:val="000000"/>
                <w:sz w:val="19"/>
                <w:szCs w:val="19"/>
                <w:vertAlign w:val="superscript"/>
                <w:lang w:eastAsia="ru-RU"/>
              </w:rPr>
              <w:t>3</w:t>
            </w:r>
          </w:p>
        </w:tc>
        <w:tc>
          <w:tcPr>
            <w:tcW w:w="1499" w:type="pct"/>
            <w:vAlign w:val="center"/>
          </w:tcPr>
          <w:p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ПНДФ 14.1:2:4.149-99</w:t>
            </w:r>
          </w:p>
        </w:tc>
        <w:tc>
          <w:tcPr>
            <w:tcW w:w="786" w:type="pct"/>
            <w:vAlign w:val="center"/>
          </w:tcPr>
          <w:p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&lt;0,010</w:t>
            </w:r>
          </w:p>
        </w:tc>
        <w:tc>
          <w:tcPr>
            <w:tcW w:w="786" w:type="pct"/>
            <w:vAlign w:val="center"/>
          </w:tcPr>
          <w:p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5,0</w:t>
            </w:r>
          </w:p>
        </w:tc>
      </w:tr>
      <w:tr w:rsidR="00B97D7C" w:rsidRPr="007058E4" w:rsidTr="006B2B75">
        <w:trPr>
          <w:trHeight w:val="20"/>
        </w:trPr>
        <w:tc>
          <w:tcPr>
            <w:tcW w:w="220" w:type="pct"/>
            <w:vAlign w:val="center"/>
          </w:tcPr>
          <w:p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17</w:t>
            </w:r>
          </w:p>
        </w:tc>
        <w:tc>
          <w:tcPr>
            <w:tcW w:w="1709" w:type="pct"/>
            <w:vAlign w:val="bottom"/>
          </w:tcPr>
          <w:p w:rsidR="00B97D7C" w:rsidRPr="007058E4" w:rsidRDefault="00B97D7C" w:rsidP="006B2B75">
            <w:pPr>
              <w:ind w:firstLine="0"/>
              <w:jc w:val="left"/>
              <w:rPr>
                <w:rFonts w:eastAsia="Times New Roman" w:cs="Times New Roman"/>
                <w:szCs w:val="24"/>
                <w:lang w:eastAsia="ru-RU"/>
              </w:rPr>
            </w:pPr>
            <w:r w:rsidRPr="007058E4">
              <w:rPr>
                <w:rFonts w:eastAsia="Times New Roman" w:cs="Times New Roman"/>
                <w:color w:val="000000"/>
                <w:sz w:val="19"/>
                <w:szCs w:val="19"/>
                <w:lang w:eastAsia="ru-RU"/>
              </w:rPr>
              <w:t>Цианид-ион, мг/дм</w:t>
            </w:r>
            <w:r w:rsidRPr="007058E4">
              <w:rPr>
                <w:rFonts w:eastAsia="Times New Roman" w:cs="Times New Roman"/>
                <w:color w:val="000000"/>
                <w:sz w:val="19"/>
                <w:szCs w:val="19"/>
                <w:vertAlign w:val="superscript"/>
                <w:lang w:eastAsia="ru-RU"/>
              </w:rPr>
              <w:t>3</w:t>
            </w:r>
          </w:p>
        </w:tc>
        <w:tc>
          <w:tcPr>
            <w:tcW w:w="1499" w:type="pct"/>
            <w:vAlign w:val="center"/>
          </w:tcPr>
          <w:p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ПНДФ 14.1:2:4.146-99</w:t>
            </w:r>
          </w:p>
        </w:tc>
        <w:tc>
          <w:tcPr>
            <w:tcW w:w="786" w:type="pct"/>
            <w:vAlign w:val="center"/>
          </w:tcPr>
          <w:p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&lt;0,01</w:t>
            </w:r>
          </w:p>
        </w:tc>
        <w:tc>
          <w:tcPr>
            <w:tcW w:w="786" w:type="pct"/>
            <w:vAlign w:val="center"/>
          </w:tcPr>
          <w:p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0,07</w:t>
            </w:r>
          </w:p>
        </w:tc>
      </w:tr>
      <w:tr w:rsidR="00B97D7C" w:rsidRPr="007058E4" w:rsidTr="006B2B75">
        <w:trPr>
          <w:trHeight w:val="20"/>
        </w:trPr>
        <w:tc>
          <w:tcPr>
            <w:tcW w:w="220" w:type="pct"/>
            <w:vAlign w:val="center"/>
          </w:tcPr>
          <w:p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18</w:t>
            </w:r>
          </w:p>
        </w:tc>
        <w:tc>
          <w:tcPr>
            <w:tcW w:w="1709" w:type="pct"/>
            <w:vAlign w:val="bottom"/>
          </w:tcPr>
          <w:p w:rsidR="00B97D7C" w:rsidRPr="007058E4" w:rsidRDefault="00B97D7C" w:rsidP="006B2B75">
            <w:pPr>
              <w:ind w:firstLine="0"/>
              <w:jc w:val="left"/>
              <w:rPr>
                <w:rFonts w:eastAsia="Times New Roman" w:cs="Times New Roman"/>
                <w:szCs w:val="24"/>
                <w:lang w:eastAsia="ru-RU"/>
              </w:rPr>
            </w:pPr>
            <w:r w:rsidRPr="007058E4">
              <w:rPr>
                <w:rFonts w:eastAsia="Times New Roman" w:cs="Times New Roman"/>
                <w:color w:val="000000"/>
                <w:sz w:val="19"/>
                <w:szCs w:val="19"/>
                <w:lang w:eastAsia="ru-RU"/>
              </w:rPr>
              <w:t>Молибден, мг/дм</w:t>
            </w:r>
            <w:r w:rsidRPr="007058E4">
              <w:rPr>
                <w:rFonts w:eastAsia="Times New Roman" w:cs="Times New Roman"/>
                <w:color w:val="000000"/>
                <w:sz w:val="19"/>
                <w:szCs w:val="19"/>
                <w:vertAlign w:val="superscript"/>
                <w:lang w:eastAsia="ru-RU"/>
              </w:rPr>
              <w:t>3</w:t>
            </w:r>
          </w:p>
        </w:tc>
        <w:tc>
          <w:tcPr>
            <w:tcW w:w="1499" w:type="pct"/>
            <w:vAlign w:val="center"/>
          </w:tcPr>
          <w:p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ГОСТ 18308-72 (п.2)</w:t>
            </w:r>
          </w:p>
        </w:tc>
        <w:tc>
          <w:tcPr>
            <w:tcW w:w="786" w:type="pct"/>
            <w:vAlign w:val="center"/>
          </w:tcPr>
          <w:p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&lt;0,0025</w:t>
            </w:r>
          </w:p>
        </w:tc>
        <w:tc>
          <w:tcPr>
            <w:tcW w:w="786" w:type="pct"/>
            <w:vAlign w:val="center"/>
          </w:tcPr>
          <w:p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0,07</w:t>
            </w:r>
          </w:p>
        </w:tc>
      </w:tr>
      <w:tr w:rsidR="00B97D7C" w:rsidRPr="007058E4" w:rsidTr="006B2B75">
        <w:trPr>
          <w:trHeight w:val="20"/>
        </w:trPr>
        <w:tc>
          <w:tcPr>
            <w:tcW w:w="220" w:type="pct"/>
            <w:vAlign w:val="center"/>
          </w:tcPr>
          <w:p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19</w:t>
            </w:r>
          </w:p>
        </w:tc>
        <w:tc>
          <w:tcPr>
            <w:tcW w:w="1709" w:type="pct"/>
            <w:vAlign w:val="bottom"/>
          </w:tcPr>
          <w:p w:rsidR="00B97D7C" w:rsidRPr="007058E4" w:rsidRDefault="00B97D7C" w:rsidP="006B2B75">
            <w:pPr>
              <w:ind w:firstLine="0"/>
              <w:jc w:val="left"/>
              <w:rPr>
                <w:rFonts w:eastAsia="Times New Roman" w:cs="Times New Roman"/>
                <w:szCs w:val="24"/>
                <w:lang w:eastAsia="ru-RU"/>
              </w:rPr>
            </w:pPr>
            <w:r w:rsidRPr="007058E4">
              <w:rPr>
                <w:rFonts w:eastAsia="Times New Roman" w:cs="Times New Roman"/>
                <w:color w:val="000000"/>
                <w:sz w:val="19"/>
                <w:szCs w:val="19"/>
                <w:lang w:eastAsia="ru-RU"/>
              </w:rPr>
              <w:t>Бор, мг/дм</w:t>
            </w:r>
            <w:r w:rsidRPr="007058E4">
              <w:rPr>
                <w:rFonts w:eastAsia="Times New Roman" w:cs="Times New Roman"/>
                <w:color w:val="000000"/>
                <w:sz w:val="19"/>
                <w:szCs w:val="19"/>
                <w:vertAlign w:val="superscript"/>
                <w:lang w:eastAsia="ru-RU"/>
              </w:rPr>
              <w:t>3</w:t>
            </w:r>
          </w:p>
        </w:tc>
        <w:tc>
          <w:tcPr>
            <w:tcW w:w="1499" w:type="pct"/>
            <w:vAlign w:val="center"/>
          </w:tcPr>
          <w:p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ПНДФ 14.1:2:4.36-95</w:t>
            </w:r>
          </w:p>
        </w:tc>
        <w:tc>
          <w:tcPr>
            <w:tcW w:w="786" w:type="pct"/>
            <w:vAlign w:val="center"/>
          </w:tcPr>
          <w:p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&lt;0,05</w:t>
            </w:r>
          </w:p>
        </w:tc>
        <w:tc>
          <w:tcPr>
            <w:tcW w:w="786" w:type="pct"/>
            <w:vAlign w:val="center"/>
          </w:tcPr>
          <w:p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0,5</w:t>
            </w:r>
          </w:p>
        </w:tc>
      </w:tr>
      <w:tr w:rsidR="00B97D7C" w:rsidRPr="007058E4" w:rsidTr="006B2B75">
        <w:trPr>
          <w:trHeight w:val="20"/>
        </w:trPr>
        <w:tc>
          <w:tcPr>
            <w:tcW w:w="220" w:type="pct"/>
            <w:vAlign w:val="center"/>
          </w:tcPr>
          <w:p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20</w:t>
            </w:r>
          </w:p>
        </w:tc>
        <w:tc>
          <w:tcPr>
            <w:tcW w:w="1709" w:type="pct"/>
            <w:vAlign w:val="bottom"/>
          </w:tcPr>
          <w:p w:rsidR="00B97D7C" w:rsidRPr="007058E4" w:rsidRDefault="00B97D7C" w:rsidP="006B2B75">
            <w:pPr>
              <w:ind w:firstLine="0"/>
              <w:jc w:val="left"/>
              <w:rPr>
                <w:rFonts w:eastAsia="Times New Roman" w:cs="Times New Roman"/>
                <w:szCs w:val="24"/>
                <w:lang w:eastAsia="ru-RU"/>
              </w:rPr>
            </w:pPr>
            <w:r w:rsidRPr="007058E4">
              <w:rPr>
                <w:rFonts w:eastAsia="Times New Roman" w:cs="Times New Roman"/>
                <w:color w:val="000000"/>
                <w:sz w:val="19"/>
                <w:szCs w:val="19"/>
                <w:lang w:eastAsia="ru-RU"/>
              </w:rPr>
              <w:t>Фенолы, мг/дм</w:t>
            </w:r>
            <w:r w:rsidRPr="007058E4">
              <w:rPr>
                <w:rFonts w:eastAsia="Times New Roman" w:cs="Times New Roman"/>
                <w:color w:val="000000"/>
                <w:sz w:val="19"/>
                <w:szCs w:val="19"/>
                <w:vertAlign w:val="superscript"/>
                <w:lang w:eastAsia="ru-RU"/>
              </w:rPr>
              <w:t>3</w:t>
            </w:r>
          </w:p>
        </w:tc>
        <w:tc>
          <w:tcPr>
            <w:tcW w:w="1499" w:type="pct"/>
            <w:vAlign w:val="center"/>
          </w:tcPr>
          <w:p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ПНДФ 14.1:2:4.182-02</w:t>
            </w:r>
          </w:p>
        </w:tc>
        <w:tc>
          <w:tcPr>
            <w:tcW w:w="786" w:type="pct"/>
            <w:vAlign w:val="center"/>
          </w:tcPr>
          <w:p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&lt;0,0005</w:t>
            </w:r>
          </w:p>
        </w:tc>
        <w:tc>
          <w:tcPr>
            <w:tcW w:w="786" w:type="pct"/>
            <w:vAlign w:val="center"/>
          </w:tcPr>
          <w:p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0,001</w:t>
            </w:r>
          </w:p>
        </w:tc>
      </w:tr>
      <w:tr w:rsidR="00B97D7C" w:rsidRPr="007058E4" w:rsidTr="006B2B75">
        <w:trPr>
          <w:trHeight w:val="20"/>
        </w:trPr>
        <w:tc>
          <w:tcPr>
            <w:tcW w:w="220" w:type="pct"/>
            <w:vAlign w:val="center"/>
          </w:tcPr>
          <w:p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21</w:t>
            </w:r>
          </w:p>
        </w:tc>
        <w:tc>
          <w:tcPr>
            <w:tcW w:w="1709" w:type="pct"/>
            <w:vAlign w:val="bottom"/>
          </w:tcPr>
          <w:p w:rsidR="00B97D7C" w:rsidRPr="007058E4" w:rsidRDefault="00B97D7C" w:rsidP="006B2B75">
            <w:pPr>
              <w:ind w:firstLine="0"/>
              <w:jc w:val="left"/>
              <w:rPr>
                <w:rFonts w:eastAsia="Times New Roman" w:cs="Times New Roman"/>
                <w:szCs w:val="24"/>
                <w:lang w:eastAsia="ru-RU"/>
              </w:rPr>
            </w:pPr>
            <w:r w:rsidRPr="007058E4">
              <w:rPr>
                <w:rFonts w:eastAsia="Times New Roman" w:cs="Times New Roman"/>
                <w:color w:val="000000"/>
                <w:sz w:val="19"/>
                <w:szCs w:val="19"/>
                <w:lang w:eastAsia="ru-RU"/>
              </w:rPr>
              <w:t>Общее микробное число, КОЕ / см</w:t>
            </w:r>
            <w:r w:rsidRPr="007058E4">
              <w:rPr>
                <w:rFonts w:eastAsia="Times New Roman" w:cs="Times New Roman"/>
                <w:color w:val="000000"/>
                <w:sz w:val="19"/>
                <w:szCs w:val="19"/>
                <w:vertAlign w:val="superscript"/>
                <w:lang w:eastAsia="ru-RU"/>
              </w:rPr>
              <w:t>3</w:t>
            </w:r>
          </w:p>
        </w:tc>
        <w:tc>
          <w:tcPr>
            <w:tcW w:w="1499" w:type="pct"/>
            <w:vAlign w:val="center"/>
          </w:tcPr>
          <w:p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МУК 4.2.1018-01</w:t>
            </w:r>
          </w:p>
        </w:tc>
        <w:tc>
          <w:tcPr>
            <w:tcW w:w="786" w:type="pct"/>
            <w:vAlign w:val="center"/>
          </w:tcPr>
          <w:p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0</w:t>
            </w:r>
          </w:p>
        </w:tc>
        <w:tc>
          <w:tcPr>
            <w:tcW w:w="786" w:type="pct"/>
            <w:vAlign w:val="center"/>
          </w:tcPr>
          <w:p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не более 50</w:t>
            </w:r>
          </w:p>
        </w:tc>
      </w:tr>
      <w:tr w:rsidR="00B97D7C" w:rsidRPr="007058E4" w:rsidTr="006B2B75">
        <w:trPr>
          <w:trHeight w:val="20"/>
        </w:trPr>
        <w:tc>
          <w:tcPr>
            <w:tcW w:w="220" w:type="pct"/>
            <w:vAlign w:val="center"/>
          </w:tcPr>
          <w:p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22</w:t>
            </w:r>
          </w:p>
        </w:tc>
        <w:tc>
          <w:tcPr>
            <w:tcW w:w="1709" w:type="pct"/>
          </w:tcPr>
          <w:p w:rsidR="00B97D7C" w:rsidRPr="007058E4" w:rsidRDefault="00B97D7C" w:rsidP="006B2B75">
            <w:pPr>
              <w:ind w:firstLine="0"/>
              <w:jc w:val="left"/>
              <w:rPr>
                <w:rFonts w:eastAsia="Times New Roman" w:cs="Times New Roman"/>
                <w:szCs w:val="24"/>
                <w:lang w:eastAsia="ru-RU"/>
              </w:rPr>
            </w:pPr>
            <w:r w:rsidRPr="007058E4">
              <w:rPr>
                <w:rFonts w:eastAsia="Times New Roman" w:cs="Times New Roman"/>
                <w:color w:val="000000"/>
                <w:sz w:val="19"/>
                <w:szCs w:val="19"/>
                <w:lang w:eastAsia="ru-RU"/>
              </w:rPr>
              <w:t>Общие колиформные бактерии, КОЕ /100 см</w:t>
            </w:r>
            <w:r w:rsidRPr="007058E4">
              <w:rPr>
                <w:rFonts w:eastAsia="Times New Roman" w:cs="Times New Roman"/>
                <w:color w:val="000000"/>
                <w:sz w:val="19"/>
                <w:szCs w:val="19"/>
                <w:vertAlign w:val="superscript"/>
                <w:lang w:eastAsia="ru-RU"/>
              </w:rPr>
              <w:t>3</w:t>
            </w:r>
          </w:p>
        </w:tc>
        <w:tc>
          <w:tcPr>
            <w:tcW w:w="1499" w:type="pct"/>
            <w:vAlign w:val="center"/>
          </w:tcPr>
          <w:p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МУК 4.2.1018-01</w:t>
            </w:r>
          </w:p>
        </w:tc>
        <w:tc>
          <w:tcPr>
            <w:tcW w:w="786" w:type="pct"/>
            <w:vAlign w:val="center"/>
          </w:tcPr>
          <w:p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отсутствие</w:t>
            </w:r>
          </w:p>
        </w:tc>
        <w:tc>
          <w:tcPr>
            <w:tcW w:w="786" w:type="pct"/>
            <w:vAlign w:val="center"/>
          </w:tcPr>
          <w:p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отсутствие</w:t>
            </w:r>
          </w:p>
        </w:tc>
      </w:tr>
    </w:tbl>
    <w:p w:rsidR="00B97D7C" w:rsidRDefault="00B97D7C" w:rsidP="00B97D7C">
      <w:pPr>
        <w:ind w:firstLine="0"/>
      </w:pPr>
    </w:p>
    <w:p w:rsidR="00B97D7C" w:rsidRDefault="00B97D7C" w:rsidP="00B97D7C">
      <w:r>
        <w:t>Согласно протоколу лабораторных исследований №1101П/22 от 24 ноября 2022 г., на объекте: п. Донское, ВНС, на выходе в сеть.</w:t>
      </w:r>
    </w:p>
    <w:p w:rsidR="00B97D7C" w:rsidRPr="0084522A" w:rsidRDefault="00B97D7C" w:rsidP="00B97D7C">
      <w:pPr>
        <w:ind w:firstLine="0"/>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438"/>
        <w:gridCol w:w="3123"/>
        <w:gridCol w:w="2989"/>
        <w:gridCol w:w="1774"/>
        <w:gridCol w:w="1607"/>
      </w:tblGrid>
      <w:tr w:rsidR="00B97D7C" w:rsidRPr="003D5771" w:rsidTr="00B97D7C">
        <w:trPr>
          <w:trHeight w:val="226"/>
        </w:trPr>
        <w:tc>
          <w:tcPr>
            <w:tcW w:w="220" w:type="pct"/>
            <w:vAlign w:val="center"/>
          </w:tcPr>
          <w:p w:rsidR="00B97D7C" w:rsidRPr="003D5771" w:rsidRDefault="00B97D7C" w:rsidP="006B2B75">
            <w:pPr>
              <w:ind w:firstLine="0"/>
              <w:jc w:val="center"/>
              <w:rPr>
                <w:rFonts w:eastAsia="Times New Roman" w:cs="Times New Roman"/>
                <w:color w:val="000000"/>
                <w:sz w:val="20"/>
                <w:szCs w:val="20"/>
                <w:lang w:eastAsia="ru-RU"/>
              </w:rPr>
            </w:pPr>
            <w:r w:rsidRPr="007058E4">
              <w:rPr>
                <w:rFonts w:eastAsia="Times New Roman" w:cs="Times New Roman"/>
                <w:b/>
                <w:bCs/>
                <w:color w:val="000000"/>
                <w:sz w:val="20"/>
                <w:szCs w:val="20"/>
                <w:lang w:eastAsia="ru-RU"/>
              </w:rPr>
              <w:t>№</w:t>
            </w:r>
          </w:p>
        </w:tc>
        <w:tc>
          <w:tcPr>
            <w:tcW w:w="1572" w:type="pct"/>
            <w:vAlign w:val="center"/>
          </w:tcPr>
          <w:p w:rsidR="00B97D7C" w:rsidRPr="003D5771" w:rsidRDefault="00B97D7C" w:rsidP="006B2B75">
            <w:pPr>
              <w:ind w:firstLine="0"/>
              <w:jc w:val="center"/>
              <w:rPr>
                <w:rFonts w:eastAsia="Times New Roman" w:cs="Times New Roman"/>
                <w:color w:val="000000"/>
                <w:sz w:val="20"/>
                <w:szCs w:val="20"/>
                <w:lang w:eastAsia="ru-RU"/>
              </w:rPr>
            </w:pPr>
            <w:r w:rsidRPr="007058E4">
              <w:rPr>
                <w:rFonts w:eastAsia="Times New Roman" w:cs="Times New Roman"/>
                <w:b/>
                <w:bCs/>
                <w:color w:val="000000"/>
                <w:sz w:val="20"/>
                <w:szCs w:val="20"/>
                <w:lang w:eastAsia="ru-RU"/>
              </w:rPr>
              <w:t>Наименование показателей, единица измерения</w:t>
            </w:r>
          </w:p>
        </w:tc>
        <w:tc>
          <w:tcPr>
            <w:tcW w:w="1505" w:type="pct"/>
            <w:vAlign w:val="center"/>
          </w:tcPr>
          <w:p w:rsidR="00B97D7C" w:rsidRPr="003D5771" w:rsidRDefault="00B97D7C" w:rsidP="006B2B75">
            <w:pPr>
              <w:ind w:firstLine="0"/>
              <w:jc w:val="center"/>
              <w:rPr>
                <w:rFonts w:eastAsia="Times New Roman" w:cs="Times New Roman"/>
                <w:color w:val="000000"/>
                <w:sz w:val="20"/>
                <w:szCs w:val="20"/>
                <w:lang w:eastAsia="ru-RU"/>
              </w:rPr>
            </w:pPr>
            <w:r w:rsidRPr="007058E4">
              <w:rPr>
                <w:rFonts w:eastAsia="Times New Roman" w:cs="Times New Roman"/>
                <w:b/>
                <w:bCs/>
                <w:color w:val="000000"/>
                <w:sz w:val="20"/>
                <w:szCs w:val="20"/>
                <w:lang w:eastAsia="ru-RU"/>
              </w:rPr>
              <w:t>Шифр методики выполнения измерения</w:t>
            </w:r>
          </w:p>
        </w:tc>
        <w:tc>
          <w:tcPr>
            <w:tcW w:w="893" w:type="pct"/>
            <w:vAlign w:val="center"/>
          </w:tcPr>
          <w:p w:rsidR="00B97D7C" w:rsidRPr="003D5771" w:rsidRDefault="00B97D7C" w:rsidP="006B2B75">
            <w:pPr>
              <w:ind w:firstLine="0"/>
              <w:jc w:val="center"/>
              <w:rPr>
                <w:rFonts w:eastAsia="Times New Roman" w:cs="Times New Roman"/>
                <w:color w:val="000000"/>
                <w:sz w:val="20"/>
                <w:szCs w:val="20"/>
                <w:lang w:eastAsia="ru-RU"/>
              </w:rPr>
            </w:pPr>
            <w:r w:rsidRPr="007058E4">
              <w:rPr>
                <w:rFonts w:eastAsia="Times New Roman" w:cs="Times New Roman"/>
                <w:b/>
                <w:bCs/>
                <w:color w:val="000000"/>
                <w:sz w:val="20"/>
                <w:szCs w:val="20"/>
                <w:lang w:eastAsia="ru-RU"/>
              </w:rPr>
              <w:t>Результаты анализа</w:t>
            </w:r>
          </w:p>
        </w:tc>
        <w:tc>
          <w:tcPr>
            <w:tcW w:w="809" w:type="pct"/>
            <w:vAlign w:val="center"/>
          </w:tcPr>
          <w:p w:rsidR="00B97D7C" w:rsidRPr="003D5771" w:rsidRDefault="00B97D7C" w:rsidP="006B2B75">
            <w:pPr>
              <w:ind w:firstLine="0"/>
              <w:jc w:val="center"/>
              <w:rPr>
                <w:rFonts w:eastAsia="Times New Roman" w:cs="Times New Roman"/>
                <w:color w:val="000000"/>
                <w:sz w:val="20"/>
                <w:szCs w:val="20"/>
                <w:lang w:eastAsia="ru-RU"/>
              </w:rPr>
            </w:pPr>
            <w:r w:rsidRPr="007058E4">
              <w:rPr>
                <w:rFonts w:eastAsia="Times New Roman" w:cs="Times New Roman"/>
                <w:b/>
                <w:bCs/>
                <w:color w:val="000000"/>
                <w:sz w:val="20"/>
                <w:szCs w:val="20"/>
                <w:lang w:eastAsia="ru-RU"/>
              </w:rPr>
              <w:t>Норма СанПиН 1.2.3685-21</w:t>
            </w:r>
          </w:p>
        </w:tc>
      </w:tr>
      <w:tr w:rsidR="00B97D7C" w:rsidRPr="003D5771" w:rsidTr="00B97D7C">
        <w:trPr>
          <w:trHeight w:val="226"/>
        </w:trPr>
        <w:tc>
          <w:tcPr>
            <w:tcW w:w="220" w:type="pct"/>
            <w:vAlign w:val="center"/>
          </w:tcPr>
          <w:p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1</w:t>
            </w:r>
          </w:p>
        </w:tc>
        <w:tc>
          <w:tcPr>
            <w:tcW w:w="1572" w:type="pct"/>
            <w:vAlign w:val="center"/>
          </w:tcPr>
          <w:p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Запах, 20°, балл</w:t>
            </w:r>
          </w:p>
        </w:tc>
        <w:tc>
          <w:tcPr>
            <w:tcW w:w="1505" w:type="pct"/>
            <w:vAlign w:val="center"/>
          </w:tcPr>
          <w:p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ГОСТ Р 57164-2016 (п.5.8.1)</w:t>
            </w:r>
          </w:p>
        </w:tc>
        <w:tc>
          <w:tcPr>
            <w:tcW w:w="893" w:type="pct"/>
            <w:vAlign w:val="center"/>
          </w:tcPr>
          <w:p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1</w:t>
            </w:r>
          </w:p>
        </w:tc>
        <w:tc>
          <w:tcPr>
            <w:tcW w:w="809" w:type="pct"/>
            <w:vAlign w:val="center"/>
          </w:tcPr>
          <w:p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2</w:t>
            </w:r>
          </w:p>
        </w:tc>
      </w:tr>
      <w:tr w:rsidR="00B97D7C" w:rsidRPr="003D5771" w:rsidTr="00B97D7C">
        <w:trPr>
          <w:trHeight w:val="216"/>
        </w:trPr>
        <w:tc>
          <w:tcPr>
            <w:tcW w:w="220" w:type="pct"/>
            <w:vAlign w:val="center"/>
          </w:tcPr>
          <w:p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2</w:t>
            </w:r>
          </w:p>
        </w:tc>
        <w:tc>
          <w:tcPr>
            <w:tcW w:w="1572" w:type="pct"/>
            <w:vAlign w:val="center"/>
          </w:tcPr>
          <w:p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Запах, 60°, балл</w:t>
            </w:r>
          </w:p>
        </w:tc>
        <w:tc>
          <w:tcPr>
            <w:tcW w:w="1505" w:type="pct"/>
            <w:vAlign w:val="center"/>
          </w:tcPr>
          <w:p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ГОСТ Р 57164-2016 (п.5.8.1)</w:t>
            </w:r>
          </w:p>
        </w:tc>
        <w:tc>
          <w:tcPr>
            <w:tcW w:w="893" w:type="pct"/>
            <w:vAlign w:val="center"/>
          </w:tcPr>
          <w:p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2</w:t>
            </w:r>
          </w:p>
        </w:tc>
        <w:tc>
          <w:tcPr>
            <w:tcW w:w="809" w:type="pct"/>
            <w:vAlign w:val="center"/>
          </w:tcPr>
          <w:p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2</w:t>
            </w:r>
          </w:p>
        </w:tc>
      </w:tr>
      <w:tr w:rsidR="00B97D7C" w:rsidRPr="003D5771" w:rsidTr="00B97D7C">
        <w:trPr>
          <w:trHeight w:val="226"/>
        </w:trPr>
        <w:tc>
          <w:tcPr>
            <w:tcW w:w="220" w:type="pct"/>
            <w:vAlign w:val="center"/>
          </w:tcPr>
          <w:p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3</w:t>
            </w:r>
          </w:p>
        </w:tc>
        <w:tc>
          <w:tcPr>
            <w:tcW w:w="1572" w:type="pct"/>
            <w:vAlign w:val="center"/>
          </w:tcPr>
          <w:p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Привкус, балл</w:t>
            </w:r>
          </w:p>
        </w:tc>
        <w:tc>
          <w:tcPr>
            <w:tcW w:w="1505" w:type="pct"/>
            <w:vAlign w:val="center"/>
          </w:tcPr>
          <w:p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ГОСТ Р 57164-2016 (п.5.8.2)</w:t>
            </w:r>
          </w:p>
        </w:tc>
        <w:tc>
          <w:tcPr>
            <w:tcW w:w="893" w:type="pct"/>
            <w:vAlign w:val="center"/>
          </w:tcPr>
          <w:p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1</w:t>
            </w:r>
          </w:p>
        </w:tc>
        <w:tc>
          <w:tcPr>
            <w:tcW w:w="809" w:type="pct"/>
            <w:vAlign w:val="center"/>
          </w:tcPr>
          <w:p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2</w:t>
            </w:r>
          </w:p>
        </w:tc>
      </w:tr>
      <w:tr w:rsidR="00B97D7C" w:rsidRPr="003D5771" w:rsidTr="00B97D7C">
        <w:trPr>
          <w:trHeight w:val="216"/>
        </w:trPr>
        <w:tc>
          <w:tcPr>
            <w:tcW w:w="220" w:type="pct"/>
            <w:vAlign w:val="center"/>
          </w:tcPr>
          <w:p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4</w:t>
            </w:r>
          </w:p>
        </w:tc>
        <w:tc>
          <w:tcPr>
            <w:tcW w:w="1572" w:type="pct"/>
            <w:vAlign w:val="center"/>
          </w:tcPr>
          <w:p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Цветность, градус</w:t>
            </w:r>
          </w:p>
        </w:tc>
        <w:tc>
          <w:tcPr>
            <w:tcW w:w="1505" w:type="pct"/>
            <w:vAlign w:val="center"/>
          </w:tcPr>
          <w:p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ГОСТ 31868-2012 (метод Б)</w:t>
            </w:r>
          </w:p>
        </w:tc>
        <w:tc>
          <w:tcPr>
            <w:tcW w:w="893" w:type="pct"/>
            <w:vAlign w:val="center"/>
          </w:tcPr>
          <w:p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12±2</w:t>
            </w:r>
          </w:p>
        </w:tc>
        <w:tc>
          <w:tcPr>
            <w:tcW w:w="809" w:type="pct"/>
            <w:vAlign w:val="center"/>
          </w:tcPr>
          <w:p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20</w:t>
            </w:r>
          </w:p>
        </w:tc>
      </w:tr>
      <w:tr w:rsidR="00B97D7C" w:rsidRPr="003D5771" w:rsidTr="00B97D7C">
        <w:trPr>
          <w:trHeight w:val="221"/>
        </w:trPr>
        <w:tc>
          <w:tcPr>
            <w:tcW w:w="220" w:type="pct"/>
            <w:vAlign w:val="center"/>
          </w:tcPr>
          <w:p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5</w:t>
            </w:r>
          </w:p>
        </w:tc>
        <w:tc>
          <w:tcPr>
            <w:tcW w:w="1572" w:type="pct"/>
            <w:vAlign w:val="center"/>
          </w:tcPr>
          <w:p w:rsidR="00B97D7C" w:rsidRPr="00006003" w:rsidRDefault="00B97D7C" w:rsidP="006B2B75">
            <w:pPr>
              <w:ind w:firstLine="0"/>
              <w:jc w:val="center"/>
              <w:rPr>
                <w:rFonts w:eastAsia="Times New Roman" w:cs="Times New Roman"/>
                <w:sz w:val="20"/>
                <w:szCs w:val="20"/>
                <w:lang w:eastAsia="ru-RU"/>
              </w:rPr>
            </w:pPr>
            <w:r w:rsidRPr="00006003">
              <w:rPr>
                <w:rFonts w:eastAsia="Times New Roman" w:cs="Times New Roman"/>
                <w:color w:val="000000"/>
                <w:sz w:val="20"/>
                <w:szCs w:val="20"/>
                <w:lang w:eastAsia="ru-RU"/>
              </w:rPr>
              <w:t>Мутность, мг/дм</w:t>
            </w:r>
            <w:r w:rsidRPr="00006003">
              <w:rPr>
                <w:rFonts w:eastAsia="Times New Roman" w:cs="Times New Roman"/>
                <w:color w:val="000000"/>
                <w:sz w:val="20"/>
                <w:szCs w:val="20"/>
                <w:vertAlign w:val="superscript"/>
                <w:lang w:eastAsia="ru-RU"/>
              </w:rPr>
              <w:t>3</w:t>
            </w:r>
          </w:p>
        </w:tc>
        <w:tc>
          <w:tcPr>
            <w:tcW w:w="1505" w:type="pct"/>
            <w:vAlign w:val="center"/>
          </w:tcPr>
          <w:p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ГОСТ Р 57164-2016 (п.6)</w:t>
            </w:r>
          </w:p>
        </w:tc>
        <w:tc>
          <w:tcPr>
            <w:tcW w:w="893" w:type="pct"/>
            <w:vAlign w:val="center"/>
          </w:tcPr>
          <w:p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6,21±1,24</w:t>
            </w:r>
          </w:p>
        </w:tc>
        <w:tc>
          <w:tcPr>
            <w:tcW w:w="809" w:type="pct"/>
            <w:vAlign w:val="center"/>
          </w:tcPr>
          <w:p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1,5</w:t>
            </w:r>
          </w:p>
        </w:tc>
      </w:tr>
      <w:tr w:rsidR="00B97D7C" w:rsidRPr="003D5771" w:rsidTr="00B97D7C">
        <w:trPr>
          <w:trHeight w:val="221"/>
        </w:trPr>
        <w:tc>
          <w:tcPr>
            <w:tcW w:w="220" w:type="pct"/>
            <w:vAlign w:val="center"/>
          </w:tcPr>
          <w:p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6</w:t>
            </w:r>
          </w:p>
        </w:tc>
        <w:tc>
          <w:tcPr>
            <w:tcW w:w="1572" w:type="pct"/>
            <w:vAlign w:val="center"/>
          </w:tcPr>
          <w:p w:rsidR="00B97D7C" w:rsidRPr="00006003" w:rsidRDefault="00B97D7C" w:rsidP="006B2B75">
            <w:pPr>
              <w:ind w:firstLine="0"/>
              <w:jc w:val="center"/>
              <w:rPr>
                <w:rFonts w:eastAsia="Times New Roman" w:cs="Times New Roman"/>
                <w:sz w:val="20"/>
                <w:szCs w:val="20"/>
                <w:lang w:eastAsia="ru-RU"/>
              </w:rPr>
            </w:pPr>
            <w:r w:rsidRPr="00006003">
              <w:rPr>
                <w:rFonts w:eastAsia="Times New Roman" w:cs="Times New Roman"/>
                <w:color w:val="000000"/>
                <w:sz w:val="20"/>
                <w:szCs w:val="20"/>
                <w:lang w:eastAsia="ru-RU"/>
              </w:rPr>
              <w:t>Железо общее, мг/дм</w:t>
            </w:r>
            <w:r w:rsidRPr="00006003">
              <w:rPr>
                <w:rFonts w:eastAsia="Times New Roman" w:cs="Times New Roman"/>
                <w:color w:val="000000"/>
                <w:sz w:val="20"/>
                <w:szCs w:val="20"/>
                <w:vertAlign w:val="superscript"/>
                <w:lang w:eastAsia="ru-RU"/>
              </w:rPr>
              <w:t>3</w:t>
            </w:r>
          </w:p>
        </w:tc>
        <w:tc>
          <w:tcPr>
            <w:tcW w:w="1505" w:type="pct"/>
            <w:vAlign w:val="center"/>
          </w:tcPr>
          <w:p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ГОСТ 4011-72 (п.2)</w:t>
            </w:r>
          </w:p>
        </w:tc>
        <w:tc>
          <w:tcPr>
            <w:tcW w:w="893" w:type="pct"/>
            <w:vAlign w:val="center"/>
          </w:tcPr>
          <w:p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1,26±0,32</w:t>
            </w:r>
          </w:p>
        </w:tc>
        <w:tc>
          <w:tcPr>
            <w:tcW w:w="809" w:type="pct"/>
            <w:vAlign w:val="center"/>
          </w:tcPr>
          <w:p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0,3</w:t>
            </w:r>
          </w:p>
        </w:tc>
      </w:tr>
      <w:tr w:rsidR="00B97D7C" w:rsidRPr="003D5771" w:rsidTr="00B97D7C">
        <w:trPr>
          <w:trHeight w:val="221"/>
        </w:trPr>
        <w:tc>
          <w:tcPr>
            <w:tcW w:w="220" w:type="pct"/>
            <w:vAlign w:val="center"/>
          </w:tcPr>
          <w:p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7</w:t>
            </w:r>
          </w:p>
        </w:tc>
        <w:tc>
          <w:tcPr>
            <w:tcW w:w="1572" w:type="pct"/>
            <w:vAlign w:val="center"/>
          </w:tcPr>
          <w:p w:rsidR="00B97D7C" w:rsidRPr="00006003" w:rsidRDefault="00B97D7C" w:rsidP="006B2B75">
            <w:pPr>
              <w:ind w:firstLine="0"/>
              <w:jc w:val="center"/>
              <w:rPr>
                <w:rFonts w:eastAsia="Times New Roman" w:cs="Times New Roman"/>
                <w:sz w:val="20"/>
                <w:szCs w:val="20"/>
                <w:lang w:eastAsia="ru-RU"/>
              </w:rPr>
            </w:pPr>
            <w:r w:rsidRPr="00006003">
              <w:rPr>
                <w:rFonts w:eastAsia="Times New Roman" w:cs="Times New Roman"/>
                <w:color w:val="000000"/>
                <w:sz w:val="20"/>
                <w:szCs w:val="20"/>
                <w:lang w:eastAsia="ru-RU"/>
              </w:rPr>
              <w:t>Марганец, мг/дм</w:t>
            </w:r>
            <w:r w:rsidRPr="00006003">
              <w:rPr>
                <w:rFonts w:eastAsia="Times New Roman" w:cs="Times New Roman"/>
                <w:color w:val="000000"/>
                <w:sz w:val="20"/>
                <w:szCs w:val="20"/>
                <w:vertAlign w:val="superscript"/>
                <w:lang w:eastAsia="ru-RU"/>
              </w:rPr>
              <w:t>3</w:t>
            </w:r>
          </w:p>
        </w:tc>
        <w:tc>
          <w:tcPr>
            <w:tcW w:w="1505" w:type="pct"/>
            <w:vAlign w:val="center"/>
          </w:tcPr>
          <w:p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ПНД Ф 14.1:2:4.188-02</w:t>
            </w:r>
          </w:p>
        </w:tc>
        <w:tc>
          <w:tcPr>
            <w:tcW w:w="893" w:type="pct"/>
            <w:vAlign w:val="center"/>
          </w:tcPr>
          <w:p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0,10±0,03</w:t>
            </w:r>
          </w:p>
        </w:tc>
        <w:tc>
          <w:tcPr>
            <w:tcW w:w="809" w:type="pct"/>
            <w:vAlign w:val="center"/>
          </w:tcPr>
          <w:p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0,1</w:t>
            </w:r>
          </w:p>
        </w:tc>
      </w:tr>
      <w:tr w:rsidR="00B97D7C" w:rsidRPr="003D5771" w:rsidTr="00B97D7C">
        <w:trPr>
          <w:trHeight w:val="221"/>
        </w:trPr>
        <w:tc>
          <w:tcPr>
            <w:tcW w:w="220" w:type="pct"/>
            <w:vAlign w:val="center"/>
          </w:tcPr>
          <w:p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8</w:t>
            </w:r>
          </w:p>
        </w:tc>
        <w:tc>
          <w:tcPr>
            <w:tcW w:w="1572" w:type="pct"/>
            <w:vAlign w:val="center"/>
          </w:tcPr>
          <w:p w:rsidR="00B97D7C" w:rsidRPr="00006003" w:rsidRDefault="00B97D7C" w:rsidP="006B2B75">
            <w:pPr>
              <w:ind w:firstLine="0"/>
              <w:jc w:val="center"/>
              <w:rPr>
                <w:rFonts w:eastAsia="Times New Roman" w:cs="Times New Roman"/>
                <w:sz w:val="20"/>
                <w:szCs w:val="20"/>
                <w:lang w:eastAsia="ru-RU"/>
              </w:rPr>
            </w:pPr>
            <w:r w:rsidRPr="00006003">
              <w:rPr>
                <w:rFonts w:eastAsia="Times New Roman" w:cs="Times New Roman"/>
                <w:color w:val="000000"/>
                <w:sz w:val="20"/>
                <w:szCs w:val="20"/>
                <w:lang w:eastAsia="ru-RU"/>
              </w:rPr>
              <w:t>Хлорид-ион, мг/дм</w:t>
            </w:r>
            <w:r w:rsidRPr="00006003">
              <w:rPr>
                <w:rFonts w:eastAsia="Times New Roman" w:cs="Times New Roman"/>
                <w:color w:val="000000"/>
                <w:sz w:val="20"/>
                <w:szCs w:val="20"/>
                <w:vertAlign w:val="superscript"/>
                <w:lang w:eastAsia="ru-RU"/>
              </w:rPr>
              <w:t>3</w:t>
            </w:r>
          </w:p>
        </w:tc>
        <w:tc>
          <w:tcPr>
            <w:tcW w:w="1505" w:type="pct"/>
            <w:vAlign w:val="center"/>
          </w:tcPr>
          <w:p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ГОСТ 4245-72 (п.2)</w:t>
            </w:r>
          </w:p>
        </w:tc>
        <w:tc>
          <w:tcPr>
            <w:tcW w:w="893" w:type="pct"/>
            <w:vAlign w:val="center"/>
          </w:tcPr>
          <w:p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18±4</w:t>
            </w:r>
          </w:p>
        </w:tc>
        <w:tc>
          <w:tcPr>
            <w:tcW w:w="809" w:type="pct"/>
            <w:vAlign w:val="center"/>
          </w:tcPr>
          <w:p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350,0</w:t>
            </w:r>
          </w:p>
        </w:tc>
      </w:tr>
      <w:tr w:rsidR="00B97D7C" w:rsidRPr="003D5771" w:rsidTr="00B97D7C">
        <w:trPr>
          <w:trHeight w:val="226"/>
        </w:trPr>
        <w:tc>
          <w:tcPr>
            <w:tcW w:w="220" w:type="pct"/>
            <w:vAlign w:val="center"/>
          </w:tcPr>
          <w:p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9</w:t>
            </w:r>
          </w:p>
        </w:tc>
        <w:tc>
          <w:tcPr>
            <w:tcW w:w="1572" w:type="pct"/>
            <w:vAlign w:val="center"/>
          </w:tcPr>
          <w:p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Жесткость общая, градус Ж</w:t>
            </w:r>
          </w:p>
        </w:tc>
        <w:tc>
          <w:tcPr>
            <w:tcW w:w="1505" w:type="pct"/>
            <w:vAlign w:val="center"/>
          </w:tcPr>
          <w:p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ГОСТ 31954-2012 (метод А, п.4)</w:t>
            </w:r>
          </w:p>
        </w:tc>
        <w:tc>
          <w:tcPr>
            <w:tcW w:w="893" w:type="pct"/>
            <w:vAlign w:val="center"/>
          </w:tcPr>
          <w:p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4,5±0,7</w:t>
            </w:r>
          </w:p>
        </w:tc>
        <w:tc>
          <w:tcPr>
            <w:tcW w:w="809" w:type="pct"/>
            <w:vAlign w:val="center"/>
          </w:tcPr>
          <w:p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7,0</w:t>
            </w:r>
          </w:p>
        </w:tc>
      </w:tr>
      <w:tr w:rsidR="00B97D7C" w:rsidRPr="003D5771" w:rsidTr="00B97D7C">
        <w:trPr>
          <w:trHeight w:val="216"/>
        </w:trPr>
        <w:tc>
          <w:tcPr>
            <w:tcW w:w="220" w:type="pct"/>
            <w:vAlign w:val="center"/>
          </w:tcPr>
          <w:p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10</w:t>
            </w:r>
          </w:p>
        </w:tc>
        <w:tc>
          <w:tcPr>
            <w:tcW w:w="1572" w:type="pct"/>
            <w:vAlign w:val="center"/>
          </w:tcPr>
          <w:p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Водородный показатель, ед.рН</w:t>
            </w:r>
          </w:p>
        </w:tc>
        <w:tc>
          <w:tcPr>
            <w:tcW w:w="1505" w:type="pct"/>
            <w:vAlign w:val="center"/>
          </w:tcPr>
          <w:p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ПНДФ 14.1:2:3:4.121-97</w:t>
            </w:r>
          </w:p>
        </w:tc>
        <w:tc>
          <w:tcPr>
            <w:tcW w:w="893" w:type="pct"/>
            <w:vAlign w:val="center"/>
          </w:tcPr>
          <w:p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7,59±0,20</w:t>
            </w:r>
          </w:p>
        </w:tc>
        <w:tc>
          <w:tcPr>
            <w:tcW w:w="809" w:type="pct"/>
            <w:vAlign w:val="center"/>
          </w:tcPr>
          <w:p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6,0-9,0</w:t>
            </w:r>
          </w:p>
        </w:tc>
      </w:tr>
      <w:tr w:rsidR="00B97D7C" w:rsidRPr="003D5771" w:rsidTr="00B97D7C">
        <w:trPr>
          <w:trHeight w:val="226"/>
        </w:trPr>
        <w:tc>
          <w:tcPr>
            <w:tcW w:w="220" w:type="pct"/>
            <w:vAlign w:val="center"/>
          </w:tcPr>
          <w:p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И</w:t>
            </w:r>
          </w:p>
        </w:tc>
        <w:tc>
          <w:tcPr>
            <w:tcW w:w="1572" w:type="pct"/>
            <w:vAlign w:val="center"/>
          </w:tcPr>
          <w:p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Окисляемость перманганатная, мг/дм</w:t>
            </w:r>
            <w:r w:rsidRPr="003D5771">
              <w:rPr>
                <w:rFonts w:eastAsia="Times New Roman" w:cs="Times New Roman"/>
                <w:color w:val="000000"/>
                <w:sz w:val="20"/>
                <w:szCs w:val="20"/>
                <w:vertAlign w:val="superscript"/>
                <w:lang w:eastAsia="ru-RU"/>
              </w:rPr>
              <w:t>3</w:t>
            </w:r>
          </w:p>
        </w:tc>
        <w:tc>
          <w:tcPr>
            <w:tcW w:w="1505" w:type="pct"/>
            <w:vAlign w:val="center"/>
          </w:tcPr>
          <w:p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ПНДФ 14.1:2:4.154-99</w:t>
            </w:r>
          </w:p>
        </w:tc>
        <w:tc>
          <w:tcPr>
            <w:tcW w:w="893" w:type="pct"/>
            <w:vAlign w:val="center"/>
          </w:tcPr>
          <w:p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1,9±0,4</w:t>
            </w:r>
          </w:p>
        </w:tc>
        <w:tc>
          <w:tcPr>
            <w:tcW w:w="809" w:type="pct"/>
            <w:vAlign w:val="center"/>
          </w:tcPr>
          <w:p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5,0</w:t>
            </w:r>
          </w:p>
        </w:tc>
      </w:tr>
      <w:tr w:rsidR="00B97D7C" w:rsidRPr="003D5771" w:rsidTr="00B97D7C">
        <w:trPr>
          <w:trHeight w:val="216"/>
        </w:trPr>
        <w:tc>
          <w:tcPr>
            <w:tcW w:w="220" w:type="pct"/>
            <w:vAlign w:val="center"/>
          </w:tcPr>
          <w:p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12</w:t>
            </w:r>
          </w:p>
        </w:tc>
        <w:tc>
          <w:tcPr>
            <w:tcW w:w="1572" w:type="pct"/>
            <w:vAlign w:val="center"/>
          </w:tcPr>
          <w:p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Ион аммония, мг/дм</w:t>
            </w:r>
            <w:r w:rsidRPr="003D5771">
              <w:rPr>
                <w:rFonts w:eastAsia="Times New Roman" w:cs="Times New Roman"/>
                <w:color w:val="000000"/>
                <w:sz w:val="20"/>
                <w:szCs w:val="20"/>
                <w:vertAlign w:val="superscript"/>
                <w:lang w:eastAsia="ru-RU"/>
              </w:rPr>
              <w:t>3</w:t>
            </w:r>
          </w:p>
        </w:tc>
        <w:tc>
          <w:tcPr>
            <w:tcW w:w="1505" w:type="pct"/>
            <w:vAlign w:val="center"/>
          </w:tcPr>
          <w:p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ГОСТ 33045-2014 (метод А)</w:t>
            </w:r>
          </w:p>
        </w:tc>
        <w:tc>
          <w:tcPr>
            <w:tcW w:w="893" w:type="pct"/>
            <w:vAlign w:val="center"/>
          </w:tcPr>
          <w:p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0,85±0,17</w:t>
            </w:r>
          </w:p>
        </w:tc>
        <w:tc>
          <w:tcPr>
            <w:tcW w:w="809" w:type="pct"/>
            <w:vAlign w:val="center"/>
          </w:tcPr>
          <w:p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2,0</w:t>
            </w:r>
          </w:p>
        </w:tc>
      </w:tr>
      <w:tr w:rsidR="00B97D7C" w:rsidRPr="003D5771" w:rsidTr="00B97D7C">
        <w:trPr>
          <w:trHeight w:val="221"/>
        </w:trPr>
        <w:tc>
          <w:tcPr>
            <w:tcW w:w="220" w:type="pct"/>
            <w:vAlign w:val="center"/>
          </w:tcPr>
          <w:p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13</w:t>
            </w:r>
          </w:p>
        </w:tc>
        <w:tc>
          <w:tcPr>
            <w:tcW w:w="1572" w:type="pct"/>
            <w:vAlign w:val="center"/>
          </w:tcPr>
          <w:p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Нитрат-ион, мг/дм</w:t>
            </w:r>
            <w:r w:rsidRPr="003D5771">
              <w:rPr>
                <w:rFonts w:eastAsia="Times New Roman" w:cs="Times New Roman"/>
                <w:color w:val="000000"/>
                <w:sz w:val="20"/>
                <w:szCs w:val="20"/>
                <w:vertAlign w:val="superscript"/>
                <w:lang w:eastAsia="ru-RU"/>
              </w:rPr>
              <w:t>3</w:t>
            </w:r>
          </w:p>
        </w:tc>
        <w:tc>
          <w:tcPr>
            <w:tcW w:w="1505" w:type="pct"/>
            <w:vAlign w:val="center"/>
          </w:tcPr>
          <w:p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ГОСТ 33045-2014 (метод Д)</w:t>
            </w:r>
          </w:p>
        </w:tc>
        <w:tc>
          <w:tcPr>
            <w:tcW w:w="893" w:type="pct"/>
            <w:vAlign w:val="center"/>
          </w:tcPr>
          <w:p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0,250±0,050</w:t>
            </w:r>
          </w:p>
        </w:tc>
        <w:tc>
          <w:tcPr>
            <w:tcW w:w="809" w:type="pct"/>
            <w:vAlign w:val="center"/>
          </w:tcPr>
          <w:p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45,0</w:t>
            </w:r>
          </w:p>
        </w:tc>
      </w:tr>
      <w:tr w:rsidR="00B97D7C" w:rsidRPr="003D5771" w:rsidTr="00B97D7C">
        <w:trPr>
          <w:trHeight w:val="216"/>
        </w:trPr>
        <w:tc>
          <w:tcPr>
            <w:tcW w:w="220" w:type="pct"/>
            <w:vAlign w:val="center"/>
          </w:tcPr>
          <w:p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14</w:t>
            </w:r>
          </w:p>
        </w:tc>
        <w:tc>
          <w:tcPr>
            <w:tcW w:w="1572" w:type="pct"/>
            <w:vAlign w:val="center"/>
          </w:tcPr>
          <w:p w:rsidR="00B97D7C" w:rsidRPr="003D5771" w:rsidRDefault="00B97D7C" w:rsidP="006B2B75">
            <w:pPr>
              <w:ind w:firstLine="0"/>
              <w:jc w:val="center"/>
              <w:rPr>
                <w:rFonts w:eastAsia="Times New Roman" w:cs="Times New Roman"/>
                <w:sz w:val="20"/>
                <w:szCs w:val="20"/>
                <w:lang w:eastAsia="ru-RU"/>
              </w:rPr>
            </w:pPr>
            <w:r>
              <w:rPr>
                <w:rFonts w:eastAsia="Times New Roman" w:cs="Times New Roman"/>
                <w:color w:val="000000"/>
                <w:sz w:val="20"/>
                <w:szCs w:val="20"/>
                <w:lang w:eastAsia="ru-RU"/>
              </w:rPr>
              <w:t>Нит</w:t>
            </w:r>
            <w:r w:rsidRPr="003D5771">
              <w:rPr>
                <w:rFonts w:eastAsia="Times New Roman" w:cs="Times New Roman"/>
                <w:color w:val="000000"/>
                <w:sz w:val="20"/>
                <w:szCs w:val="20"/>
                <w:lang w:eastAsia="ru-RU"/>
              </w:rPr>
              <w:t>рит-ион, мг/дм</w:t>
            </w:r>
            <w:r w:rsidRPr="003D5771">
              <w:rPr>
                <w:rFonts w:eastAsia="Times New Roman" w:cs="Times New Roman"/>
                <w:color w:val="000000"/>
                <w:sz w:val="20"/>
                <w:szCs w:val="20"/>
                <w:vertAlign w:val="superscript"/>
                <w:lang w:eastAsia="ru-RU"/>
              </w:rPr>
              <w:t>3</w:t>
            </w:r>
          </w:p>
        </w:tc>
        <w:tc>
          <w:tcPr>
            <w:tcW w:w="1505" w:type="pct"/>
            <w:vAlign w:val="center"/>
          </w:tcPr>
          <w:p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ГОСТ 33045-2014 (метод Б)</w:t>
            </w:r>
          </w:p>
        </w:tc>
        <w:tc>
          <w:tcPr>
            <w:tcW w:w="893" w:type="pct"/>
            <w:vAlign w:val="center"/>
          </w:tcPr>
          <w:p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0,0035±0,0018</w:t>
            </w:r>
          </w:p>
        </w:tc>
        <w:tc>
          <w:tcPr>
            <w:tcW w:w="809" w:type="pct"/>
            <w:vAlign w:val="center"/>
          </w:tcPr>
          <w:p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3,0</w:t>
            </w:r>
          </w:p>
        </w:tc>
      </w:tr>
      <w:tr w:rsidR="00B97D7C" w:rsidRPr="003D5771" w:rsidTr="00B97D7C">
        <w:trPr>
          <w:trHeight w:val="221"/>
        </w:trPr>
        <w:tc>
          <w:tcPr>
            <w:tcW w:w="220" w:type="pct"/>
            <w:vAlign w:val="center"/>
          </w:tcPr>
          <w:p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15</w:t>
            </w:r>
          </w:p>
        </w:tc>
        <w:tc>
          <w:tcPr>
            <w:tcW w:w="1572" w:type="pct"/>
            <w:vAlign w:val="center"/>
          </w:tcPr>
          <w:p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Сульфат-ион, мг/дм</w:t>
            </w:r>
            <w:r w:rsidRPr="003D5771">
              <w:rPr>
                <w:rFonts w:eastAsia="Times New Roman" w:cs="Times New Roman"/>
                <w:color w:val="000000"/>
                <w:sz w:val="20"/>
                <w:szCs w:val="20"/>
                <w:vertAlign w:val="superscript"/>
                <w:lang w:eastAsia="ru-RU"/>
              </w:rPr>
              <w:t>3</w:t>
            </w:r>
          </w:p>
        </w:tc>
        <w:tc>
          <w:tcPr>
            <w:tcW w:w="1505" w:type="pct"/>
            <w:vAlign w:val="center"/>
          </w:tcPr>
          <w:p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ГОСТ 31940-2021 (метод 3)</w:t>
            </w:r>
          </w:p>
        </w:tc>
        <w:tc>
          <w:tcPr>
            <w:tcW w:w="893" w:type="pct"/>
            <w:vAlign w:val="center"/>
          </w:tcPr>
          <w:p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49±5</w:t>
            </w:r>
          </w:p>
        </w:tc>
        <w:tc>
          <w:tcPr>
            <w:tcW w:w="809" w:type="pct"/>
            <w:vAlign w:val="center"/>
          </w:tcPr>
          <w:p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500,0</w:t>
            </w:r>
          </w:p>
        </w:tc>
      </w:tr>
      <w:tr w:rsidR="00B97D7C" w:rsidRPr="003D5771" w:rsidTr="00B97D7C">
        <w:trPr>
          <w:trHeight w:val="216"/>
        </w:trPr>
        <w:tc>
          <w:tcPr>
            <w:tcW w:w="220" w:type="pct"/>
            <w:vAlign w:val="center"/>
          </w:tcPr>
          <w:p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16</w:t>
            </w:r>
          </w:p>
        </w:tc>
        <w:tc>
          <w:tcPr>
            <w:tcW w:w="1572" w:type="pct"/>
            <w:vAlign w:val="center"/>
          </w:tcPr>
          <w:p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Фторид-ион, мг/дм</w:t>
            </w:r>
            <w:r w:rsidRPr="003D5771">
              <w:rPr>
                <w:rFonts w:eastAsia="Times New Roman" w:cs="Times New Roman"/>
                <w:color w:val="000000"/>
                <w:sz w:val="20"/>
                <w:szCs w:val="20"/>
                <w:vertAlign w:val="superscript"/>
                <w:lang w:eastAsia="ru-RU"/>
              </w:rPr>
              <w:t>3</w:t>
            </w:r>
          </w:p>
        </w:tc>
        <w:tc>
          <w:tcPr>
            <w:tcW w:w="1505" w:type="pct"/>
            <w:vAlign w:val="center"/>
          </w:tcPr>
          <w:p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ПНДФ 14.1:2:4.270-2012</w:t>
            </w:r>
          </w:p>
        </w:tc>
        <w:tc>
          <w:tcPr>
            <w:tcW w:w="893" w:type="pct"/>
            <w:vAlign w:val="center"/>
          </w:tcPr>
          <w:p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0,40±0,07</w:t>
            </w:r>
          </w:p>
        </w:tc>
        <w:tc>
          <w:tcPr>
            <w:tcW w:w="809" w:type="pct"/>
            <w:vAlign w:val="center"/>
          </w:tcPr>
          <w:p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1,5</w:t>
            </w:r>
          </w:p>
        </w:tc>
      </w:tr>
      <w:tr w:rsidR="00B97D7C" w:rsidRPr="003D5771" w:rsidTr="00B97D7C">
        <w:trPr>
          <w:trHeight w:val="221"/>
        </w:trPr>
        <w:tc>
          <w:tcPr>
            <w:tcW w:w="220" w:type="pct"/>
            <w:vAlign w:val="center"/>
          </w:tcPr>
          <w:p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17</w:t>
            </w:r>
          </w:p>
        </w:tc>
        <w:tc>
          <w:tcPr>
            <w:tcW w:w="1572" w:type="pct"/>
            <w:vAlign w:val="center"/>
          </w:tcPr>
          <w:p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Нефтепродукты, мг/дм</w:t>
            </w:r>
            <w:r w:rsidRPr="003D5771">
              <w:rPr>
                <w:rFonts w:eastAsia="Times New Roman" w:cs="Times New Roman"/>
                <w:color w:val="000000"/>
                <w:sz w:val="20"/>
                <w:szCs w:val="20"/>
                <w:vertAlign w:val="superscript"/>
                <w:lang w:eastAsia="ru-RU"/>
              </w:rPr>
              <w:t>3</w:t>
            </w:r>
          </w:p>
        </w:tc>
        <w:tc>
          <w:tcPr>
            <w:tcW w:w="1505" w:type="pct"/>
            <w:vAlign w:val="center"/>
          </w:tcPr>
          <w:p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ПНДФ 14.1:2:4.128-98</w:t>
            </w:r>
          </w:p>
        </w:tc>
        <w:tc>
          <w:tcPr>
            <w:tcW w:w="893" w:type="pct"/>
            <w:vAlign w:val="center"/>
          </w:tcPr>
          <w:p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0,011±0,004</w:t>
            </w:r>
          </w:p>
        </w:tc>
        <w:tc>
          <w:tcPr>
            <w:tcW w:w="809" w:type="pct"/>
            <w:vAlign w:val="center"/>
          </w:tcPr>
          <w:p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0,1</w:t>
            </w:r>
          </w:p>
        </w:tc>
      </w:tr>
      <w:tr w:rsidR="00B97D7C" w:rsidRPr="003D5771" w:rsidTr="00B97D7C">
        <w:trPr>
          <w:trHeight w:val="221"/>
        </w:trPr>
        <w:tc>
          <w:tcPr>
            <w:tcW w:w="220" w:type="pct"/>
            <w:vAlign w:val="center"/>
          </w:tcPr>
          <w:p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18</w:t>
            </w:r>
          </w:p>
        </w:tc>
        <w:tc>
          <w:tcPr>
            <w:tcW w:w="1572" w:type="pct"/>
            <w:vAlign w:val="center"/>
          </w:tcPr>
          <w:p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Сухой остаток, мг/дм</w:t>
            </w:r>
            <w:r w:rsidRPr="003D5771">
              <w:rPr>
                <w:rFonts w:eastAsia="Times New Roman" w:cs="Times New Roman"/>
                <w:color w:val="000000"/>
                <w:sz w:val="20"/>
                <w:szCs w:val="20"/>
                <w:vertAlign w:val="superscript"/>
                <w:lang w:eastAsia="ru-RU"/>
              </w:rPr>
              <w:t>3</w:t>
            </w:r>
          </w:p>
        </w:tc>
        <w:tc>
          <w:tcPr>
            <w:tcW w:w="1505" w:type="pct"/>
            <w:vAlign w:val="center"/>
          </w:tcPr>
          <w:p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ГОСТ 18164-72</w:t>
            </w:r>
          </w:p>
        </w:tc>
        <w:tc>
          <w:tcPr>
            <w:tcW w:w="893" w:type="pct"/>
            <w:vAlign w:val="center"/>
          </w:tcPr>
          <w:p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268±27</w:t>
            </w:r>
          </w:p>
        </w:tc>
        <w:tc>
          <w:tcPr>
            <w:tcW w:w="809" w:type="pct"/>
            <w:vAlign w:val="center"/>
          </w:tcPr>
          <w:p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1000</w:t>
            </w:r>
          </w:p>
        </w:tc>
      </w:tr>
      <w:tr w:rsidR="00B97D7C" w:rsidRPr="003D5771" w:rsidTr="00B97D7C">
        <w:trPr>
          <w:trHeight w:val="226"/>
        </w:trPr>
        <w:tc>
          <w:tcPr>
            <w:tcW w:w="220" w:type="pct"/>
            <w:vAlign w:val="center"/>
          </w:tcPr>
          <w:p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19</w:t>
            </w:r>
          </w:p>
        </w:tc>
        <w:tc>
          <w:tcPr>
            <w:tcW w:w="1572" w:type="pct"/>
            <w:vAlign w:val="center"/>
          </w:tcPr>
          <w:p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Кадмий, мг/дм</w:t>
            </w:r>
            <w:r w:rsidRPr="003D5771">
              <w:rPr>
                <w:rFonts w:eastAsia="Times New Roman" w:cs="Times New Roman"/>
                <w:color w:val="000000"/>
                <w:sz w:val="20"/>
                <w:szCs w:val="20"/>
                <w:vertAlign w:val="superscript"/>
                <w:lang w:eastAsia="ru-RU"/>
              </w:rPr>
              <w:t>3</w:t>
            </w:r>
          </w:p>
        </w:tc>
        <w:tc>
          <w:tcPr>
            <w:tcW w:w="1505" w:type="pct"/>
            <w:vAlign w:val="center"/>
          </w:tcPr>
          <w:p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ПНДФ 14.1:2:4.149-99</w:t>
            </w:r>
          </w:p>
        </w:tc>
        <w:tc>
          <w:tcPr>
            <w:tcW w:w="893" w:type="pct"/>
            <w:vAlign w:val="center"/>
          </w:tcPr>
          <w:p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&lt;0,0003</w:t>
            </w:r>
          </w:p>
        </w:tc>
        <w:tc>
          <w:tcPr>
            <w:tcW w:w="809" w:type="pct"/>
            <w:vAlign w:val="center"/>
          </w:tcPr>
          <w:p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0,001</w:t>
            </w:r>
          </w:p>
        </w:tc>
      </w:tr>
      <w:tr w:rsidR="00B97D7C" w:rsidRPr="003D5771" w:rsidTr="00B97D7C">
        <w:trPr>
          <w:trHeight w:val="221"/>
        </w:trPr>
        <w:tc>
          <w:tcPr>
            <w:tcW w:w="220" w:type="pct"/>
            <w:vAlign w:val="center"/>
          </w:tcPr>
          <w:p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20</w:t>
            </w:r>
          </w:p>
        </w:tc>
        <w:tc>
          <w:tcPr>
            <w:tcW w:w="1572" w:type="pct"/>
            <w:vAlign w:val="center"/>
          </w:tcPr>
          <w:p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Свинец, мг/дм</w:t>
            </w:r>
            <w:r w:rsidRPr="003D5771">
              <w:rPr>
                <w:rFonts w:eastAsia="Times New Roman" w:cs="Times New Roman"/>
                <w:color w:val="000000"/>
                <w:sz w:val="20"/>
                <w:szCs w:val="20"/>
                <w:vertAlign w:val="superscript"/>
                <w:lang w:eastAsia="ru-RU"/>
              </w:rPr>
              <w:t>3</w:t>
            </w:r>
          </w:p>
        </w:tc>
        <w:tc>
          <w:tcPr>
            <w:tcW w:w="1505" w:type="pct"/>
            <w:vAlign w:val="center"/>
          </w:tcPr>
          <w:p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ПНДФ 14.1:2:4.149-99</w:t>
            </w:r>
          </w:p>
        </w:tc>
        <w:tc>
          <w:tcPr>
            <w:tcW w:w="893" w:type="pct"/>
            <w:vAlign w:val="center"/>
          </w:tcPr>
          <w:p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&lt;0,0003</w:t>
            </w:r>
          </w:p>
        </w:tc>
        <w:tc>
          <w:tcPr>
            <w:tcW w:w="809" w:type="pct"/>
            <w:vAlign w:val="center"/>
          </w:tcPr>
          <w:p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0,01</w:t>
            </w:r>
          </w:p>
        </w:tc>
      </w:tr>
      <w:tr w:rsidR="00B97D7C" w:rsidRPr="003D5771" w:rsidTr="00B97D7C">
        <w:trPr>
          <w:trHeight w:val="221"/>
        </w:trPr>
        <w:tc>
          <w:tcPr>
            <w:tcW w:w="220" w:type="pct"/>
            <w:vAlign w:val="center"/>
          </w:tcPr>
          <w:p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21</w:t>
            </w:r>
          </w:p>
        </w:tc>
        <w:tc>
          <w:tcPr>
            <w:tcW w:w="1572" w:type="pct"/>
            <w:vAlign w:val="center"/>
          </w:tcPr>
          <w:p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Медь, мг/дм</w:t>
            </w:r>
            <w:r w:rsidRPr="003D5771">
              <w:rPr>
                <w:rFonts w:eastAsia="Times New Roman" w:cs="Times New Roman"/>
                <w:color w:val="000000"/>
                <w:sz w:val="20"/>
                <w:szCs w:val="20"/>
                <w:vertAlign w:val="superscript"/>
                <w:lang w:eastAsia="ru-RU"/>
              </w:rPr>
              <w:t>3</w:t>
            </w:r>
          </w:p>
        </w:tc>
        <w:tc>
          <w:tcPr>
            <w:tcW w:w="1505" w:type="pct"/>
            <w:vAlign w:val="center"/>
          </w:tcPr>
          <w:p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ПНДФ 14.1:2:4.149-99</w:t>
            </w:r>
          </w:p>
        </w:tc>
        <w:tc>
          <w:tcPr>
            <w:tcW w:w="893" w:type="pct"/>
            <w:vAlign w:val="center"/>
          </w:tcPr>
          <w:p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&lt;0,001</w:t>
            </w:r>
          </w:p>
        </w:tc>
        <w:tc>
          <w:tcPr>
            <w:tcW w:w="809" w:type="pct"/>
            <w:vAlign w:val="center"/>
          </w:tcPr>
          <w:p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1,0</w:t>
            </w:r>
          </w:p>
        </w:tc>
      </w:tr>
      <w:tr w:rsidR="00B97D7C" w:rsidRPr="003D5771" w:rsidTr="00B97D7C">
        <w:trPr>
          <w:trHeight w:val="221"/>
        </w:trPr>
        <w:tc>
          <w:tcPr>
            <w:tcW w:w="220" w:type="pct"/>
            <w:vAlign w:val="center"/>
          </w:tcPr>
          <w:p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22</w:t>
            </w:r>
          </w:p>
        </w:tc>
        <w:tc>
          <w:tcPr>
            <w:tcW w:w="1572" w:type="pct"/>
            <w:vAlign w:val="center"/>
          </w:tcPr>
          <w:p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Цинк, мг/дм</w:t>
            </w:r>
            <w:r w:rsidRPr="003D5771">
              <w:rPr>
                <w:rFonts w:eastAsia="Times New Roman" w:cs="Times New Roman"/>
                <w:color w:val="000000"/>
                <w:sz w:val="20"/>
                <w:szCs w:val="20"/>
                <w:vertAlign w:val="superscript"/>
                <w:lang w:eastAsia="ru-RU"/>
              </w:rPr>
              <w:t>3</w:t>
            </w:r>
          </w:p>
        </w:tc>
        <w:tc>
          <w:tcPr>
            <w:tcW w:w="1505" w:type="pct"/>
            <w:vAlign w:val="center"/>
          </w:tcPr>
          <w:p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ПНДФ 14.1:2:4.149-99</w:t>
            </w:r>
          </w:p>
        </w:tc>
        <w:tc>
          <w:tcPr>
            <w:tcW w:w="893" w:type="pct"/>
            <w:vAlign w:val="center"/>
          </w:tcPr>
          <w:p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&lt;0,010</w:t>
            </w:r>
          </w:p>
        </w:tc>
        <w:tc>
          <w:tcPr>
            <w:tcW w:w="809" w:type="pct"/>
            <w:vAlign w:val="center"/>
          </w:tcPr>
          <w:p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5,0</w:t>
            </w:r>
          </w:p>
        </w:tc>
      </w:tr>
      <w:tr w:rsidR="00B97D7C" w:rsidRPr="003D5771" w:rsidTr="00B97D7C">
        <w:trPr>
          <w:trHeight w:val="221"/>
        </w:trPr>
        <w:tc>
          <w:tcPr>
            <w:tcW w:w="220" w:type="pct"/>
            <w:vAlign w:val="center"/>
          </w:tcPr>
          <w:p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23</w:t>
            </w:r>
          </w:p>
        </w:tc>
        <w:tc>
          <w:tcPr>
            <w:tcW w:w="1572" w:type="pct"/>
            <w:vAlign w:val="center"/>
          </w:tcPr>
          <w:p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Анионные ПАВ, мг/дм</w:t>
            </w:r>
            <w:r w:rsidRPr="003D5771">
              <w:rPr>
                <w:rFonts w:eastAsia="Times New Roman" w:cs="Times New Roman"/>
                <w:color w:val="000000"/>
                <w:sz w:val="20"/>
                <w:szCs w:val="20"/>
                <w:vertAlign w:val="superscript"/>
                <w:lang w:eastAsia="ru-RU"/>
              </w:rPr>
              <w:t>3</w:t>
            </w:r>
          </w:p>
        </w:tc>
        <w:tc>
          <w:tcPr>
            <w:tcW w:w="1505" w:type="pct"/>
            <w:vAlign w:val="center"/>
          </w:tcPr>
          <w:p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ГОСТ 31857-2012 (метод 1)</w:t>
            </w:r>
          </w:p>
        </w:tc>
        <w:tc>
          <w:tcPr>
            <w:tcW w:w="893" w:type="pct"/>
            <w:vAlign w:val="center"/>
          </w:tcPr>
          <w:p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&lt;0,025</w:t>
            </w:r>
          </w:p>
        </w:tc>
        <w:tc>
          <w:tcPr>
            <w:tcW w:w="809" w:type="pct"/>
            <w:vAlign w:val="center"/>
          </w:tcPr>
          <w:p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0,5</w:t>
            </w:r>
          </w:p>
        </w:tc>
      </w:tr>
      <w:tr w:rsidR="00B97D7C" w:rsidRPr="003D5771" w:rsidTr="00B97D7C">
        <w:trPr>
          <w:trHeight w:val="221"/>
        </w:trPr>
        <w:tc>
          <w:tcPr>
            <w:tcW w:w="220" w:type="pct"/>
            <w:vAlign w:val="center"/>
          </w:tcPr>
          <w:p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24</w:t>
            </w:r>
          </w:p>
        </w:tc>
        <w:tc>
          <w:tcPr>
            <w:tcW w:w="1572" w:type="pct"/>
            <w:vAlign w:val="center"/>
          </w:tcPr>
          <w:p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Общее микробное число, КОЕ / см</w:t>
            </w:r>
            <w:r w:rsidRPr="003D5771">
              <w:rPr>
                <w:rFonts w:eastAsia="Times New Roman" w:cs="Times New Roman"/>
                <w:color w:val="000000"/>
                <w:sz w:val="20"/>
                <w:szCs w:val="20"/>
                <w:vertAlign w:val="superscript"/>
                <w:lang w:eastAsia="ru-RU"/>
              </w:rPr>
              <w:t>3</w:t>
            </w:r>
          </w:p>
        </w:tc>
        <w:tc>
          <w:tcPr>
            <w:tcW w:w="1505" w:type="pct"/>
            <w:vAlign w:val="center"/>
          </w:tcPr>
          <w:p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МУК 4.2.1018-01</w:t>
            </w:r>
          </w:p>
        </w:tc>
        <w:tc>
          <w:tcPr>
            <w:tcW w:w="893" w:type="pct"/>
            <w:vAlign w:val="center"/>
          </w:tcPr>
          <w:p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0</w:t>
            </w:r>
          </w:p>
        </w:tc>
        <w:tc>
          <w:tcPr>
            <w:tcW w:w="809" w:type="pct"/>
            <w:vAlign w:val="center"/>
          </w:tcPr>
          <w:p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не более 50</w:t>
            </w:r>
          </w:p>
        </w:tc>
      </w:tr>
      <w:tr w:rsidR="00B97D7C" w:rsidRPr="003D5771" w:rsidTr="00B97D7C">
        <w:trPr>
          <w:trHeight w:val="427"/>
        </w:trPr>
        <w:tc>
          <w:tcPr>
            <w:tcW w:w="220" w:type="pct"/>
            <w:vAlign w:val="center"/>
          </w:tcPr>
          <w:p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25</w:t>
            </w:r>
          </w:p>
        </w:tc>
        <w:tc>
          <w:tcPr>
            <w:tcW w:w="1572" w:type="pct"/>
            <w:vAlign w:val="center"/>
          </w:tcPr>
          <w:p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Общие колиформные бактерии, КОЕ / 100 см</w:t>
            </w:r>
            <w:r w:rsidRPr="003D5771">
              <w:rPr>
                <w:rFonts w:eastAsia="Times New Roman" w:cs="Times New Roman"/>
                <w:color w:val="000000"/>
                <w:sz w:val="20"/>
                <w:szCs w:val="20"/>
                <w:vertAlign w:val="superscript"/>
                <w:lang w:eastAsia="ru-RU"/>
              </w:rPr>
              <w:t>3</w:t>
            </w:r>
          </w:p>
        </w:tc>
        <w:tc>
          <w:tcPr>
            <w:tcW w:w="1505" w:type="pct"/>
            <w:vAlign w:val="center"/>
          </w:tcPr>
          <w:p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МУК 4.2.1018-01</w:t>
            </w:r>
          </w:p>
        </w:tc>
        <w:tc>
          <w:tcPr>
            <w:tcW w:w="893" w:type="pct"/>
            <w:vAlign w:val="center"/>
          </w:tcPr>
          <w:p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отсутствие</w:t>
            </w:r>
          </w:p>
        </w:tc>
        <w:tc>
          <w:tcPr>
            <w:tcW w:w="809" w:type="pct"/>
            <w:vAlign w:val="center"/>
          </w:tcPr>
          <w:p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отсутствие</w:t>
            </w:r>
          </w:p>
        </w:tc>
      </w:tr>
      <w:tr w:rsidR="00B97D7C" w:rsidRPr="003D5771" w:rsidTr="00B97D7C">
        <w:trPr>
          <w:trHeight w:val="422"/>
        </w:trPr>
        <w:tc>
          <w:tcPr>
            <w:tcW w:w="220" w:type="pct"/>
            <w:vAlign w:val="center"/>
          </w:tcPr>
          <w:p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26</w:t>
            </w:r>
          </w:p>
        </w:tc>
        <w:tc>
          <w:tcPr>
            <w:tcW w:w="1572" w:type="pct"/>
            <w:vAlign w:val="center"/>
          </w:tcPr>
          <w:p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Термо толерантные колиформные бактерии, КОЕ / 100 см</w:t>
            </w:r>
            <w:r w:rsidRPr="003D5771">
              <w:rPr>
                <w:rFonts w:eastAsia="Times New Roman" w:cs="Times New Roman"/>
                <w:color w:val="000000"/>
                <w:sz w:val="20"/>
                <w:szCs w:val="20"/>
                <w:vertAlign w:val="superscript"/>
                <w:lang w:eastAsia="ru-RU"/>
              </w:rPr>
              <w:t>3</w:t>
            </w:r>
          </w:p>
        </w:tc>
        <w:tc>
          <w:tcPr>
            <w:tcW w:w="1505" w:type="pct"/>
            <w:vAlign w:val="center"/>
          </w:tcPr>
          <w:p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МУК 4.2.1018-01</w:t>
            </w:r>
          </w:p>
        </w:tc>
        <w:tc>
          <w:tcPr>
            <w:tcW w:w="893" w:type="pct"/>
            <w:vAlign w:val="center"/>
          </w:tcPr>
          <w:p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отсутствие</w:t>
            </w:r>
          </w:p>
        </w:tc>
        <w:tc>
          <w:tcPr>
            <w:tcW w:w="809" w:type="pct"/>
            <w:vAlign w:val="center"/>
          </w:tcPr>
          <w:p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отсутствие</w:t>
            </w:r>
          </w:p>
        </w:tc>
      </w:tr>
      <w:tr w:rsidR="00B97D7C" w:rsidRPr="003D5771" w:rsidTr="00B97D7C">
        <w:trPr>
          <w:trHeight w:val="221"/>
        </w:trPr>
        <w:tc>
          <w:tcPr>
            <w:tcW w:w="220" w:type="pct"/>
            <w:vAlign w:val="center"/>
          </w:tcPr>
          <w:p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27</w:t>
            </w:r>
          </w:p>
        </w:tc>
        <w:tc>
          <w:tcPr>
            <w:tcW w:w="1572" w:type="pct"/>
            <w:vAlign w:val="center"/>
          </w:tcPr>
          <w:p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Колифаги, БОЕ/</w:t>
            </w:r>
            <w:r>
              <w:rPr>
                <w:rFonts w:eastAsia="Times New Roman" w:cs="Times New Roman"/>
                <w:color w:val="000000"/>
                <w:sz w:val="20"/>
                <w:szCs w:val="20"/>
                <w:lang w:eastAsia="ru-RU"/>
              </w:rPr>
              <w:t>100</w:t>
            </w:r>
            <w:r w:rsidRPr="003D5771">
              <w:rPr>
                <w:rFonts w:eastAsia="Times New Roman" w:cs="Times New Roman"/>
                <w:color w:val="000000"/>
                <w:sz w:val="20"/>
                <w:szCs w:val="20"/>
                <w:lang w:eastAsia="ru-RU"/>
              </w:rPr>
              <w:t xml:space="preserve"> см</w:t>
            </w:r>
            <w:r w:rsidRPr="003D5771">
              <w:rPr>
                <w:rFonts w:eastAsia="Times New Roman" w:cs="Times New Roman"/>
                <w:color w:val="000000"/>
                <w:sz w:val="20"/>
                <w:szCs w:val="20"/>
                <w:vertAlign w:val="superscript"/>
                <w:lang w:eastAsia="ru-RU"/>
              </w:rPr>
              <w:t>3</w:t>
            </w:r>
          </w:p>
        </w:tc>
        <w:tc>
          <w:tcPr>
            <w:tcW w:w="1505" w:type="pct"/>
            <w:vAlign w:val="center"/>
          </w:tcPr>
          <w:p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МУК 4.2.1018-01</w:t>
            </w:r>
          </w:p>
        </w:tc>
        <w:tc>
          <w:tcPr>
            <w:tcW w:w="893" w:type="pct"/>
            <w:vAlign w:val="center"/>
          </w:tcPr>
          <w:p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отсутствие</w:t>
            </w:r>
          </w:p>
        </w:tc>
        <w:tc>
          <w:tcPr>
            <w:tcW w:w="809" w:type="pct"/>
            <w:vAlign w:val="center"/>
          </w:tcPr>
          <w:p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отсутствие</w:t>
            </w:r>
          </w:p>
        </w:tc>
      </w:tr>
    </w:tbl>
    <w:p w:rsidR="006120AD" w:rsidRDefault="006120AD" w:rsidP="00B97D7C">
      <w:pPr>
        <w:ind w:firstLine="0"/>
      </w:pPr>
    </w:p>
    <w:p w:rsidR="006120AD" w:rsidRDefault="006120AD">
      <w:pPr>
        <w:spacing w:after="160" w:line="259" w:lineRule="auto"/>
        <w:ind w:firstLine="0"/>
        <w:jc w:val="left"/>
      </w:pPr>
      <w:r>
        <w:br w:type="page"/>
      </w:r>
    </w:p>
    <w:p w:rsidR="00B97D7C" w:rsidRDefault="006120AD">
      <w:r>
        <w:lastRenderedPageBreak/>
        <w:t>Так, согласно предоставленным данным протоколов лабораторных исследований качества питьевой воды выявлены:</w:t>
      </w:r>
    </w:p>
    <w:p w:rsidR="006120AD" w:rsidRDefault="006120AD" w:rsidP="006120AD">
      <w:pPr>
        <w:ind w:firstLine="708"/>
      </w:pPr>
      <w:r>
        <w:t>Технологическая зона ВС Светлогорск:</w:t>
      </w:r>
    </w:p>
    <w:p w:rsidR="006120AD" w:rsidRDefault="006120AD" w:rsidP="006120AD">
      <w:pPr>
        <w:ind w:firstLine="0"/>
      </w:pPr>
      <w:r>
        <w:t>Скважина №8 (</w:t>
      </w:r>
      <w:r w:rsidR="00E57661">
        <w:t>водозабор «Ново-Светлогорский»</w:t>
      </w:r>
      <w:r>
        <w:t>) превышение по показателю мутность;</w:t>
      </w:r>
    </w:p>
    <w:p w:rsidR="006120AD" w:rsidRDefault="006120AD" w:rsidP="006120AD">
      <w:pPr>
        <w:ind w:firstLine="0"/>
      </w:pPr>
      <w:r>
        <w:t>Скважина №9 (</w:t>
      </w:r>
      <w:r w:rsidR="00E57661">
        <w:t>водозабор «Ново-Светлогорский»</w:t>
      </w:r>
      <w:r>
        <w:t>) превышение по показателю мутность, жесткость;</w:t>
      </w:r>
    </w:p>
    <w:p w:rsidR="006120AD" w:rsidRDefault="006120AD" w:rsidP="006120AD">
      <w:pPr>
        <w:ind w:firstLine="0"/>
      </w:pPr>
      <w:r>
        <w:t>Скважина №10 (</w:t>
      </w:r>
      <w:r w:rsidR="00E57661">
        <w:t>водозабор «Ново-Светлогорский»</w:t>
      </w:r>
      <w:r>
        <w:t>) превышение по показателю мутность;</w:t>
      </w:r>
    </w:p>
    <w:p w:rsidR="006120AD" w:rsidRDefault="006120AD" w:rsidP="006120AD">
      <w:pPr>
        <w:ind w:firstLine="0"/>
      </w:pPr>
      <w:r>
        <w:t>Скважина №10а (</w:t>
      </w:r>
      <w:r w:rsidR="00E57661">
        <w:t>водозабор «Ново-Светлогорский»</w:t>
      </w:r>
      <w:r>
        <w:t>) превышение по показателю мутность;</w:t>
      </w:r>
    </w:p>
    <w:p w:rsidR="006120AD" w:rsidRDefault="006120AD" w:rsidP="006120AD">
      <w:pPr>
        <w:ind w:firstLine="0"/>
      </w:pPr>
      <w:r>
        <w:t>Скважина №12 (</w:t>
      </w:r>
      <w:r w:rsidR="00E57661">
        <w:t>водозабор «Ново-Светлогорский»</w:t>
      </w:r>
      <w:r>
        <w:t>) превышение по показателю жесткость;</w:t>
      </w:r>
    </w:p>
    <w:p w:rsidR="006120AD" w:rsidRDefault="006120AD" w:rsidP="006120AD">
      <w:pPr>
        <w:ind w:firstLine="0"/>
      </w:pPr>
      <w:r>
        <w:t>Скважина №151 (</w:t>
      </w:r>
      <w:r w:rsidR="00E57661">
        <w:t>водозабор «Ново-Светлогорский»</w:t>
      </w:r>
      <w:r>
        <w:t>) превышение по показателю мутность;</w:t>
      </w:r>
    </w:p>
    <w:p w:rsidR="006120AD" w:rsidRDefault="006120AD" w:rsidP="00656241">
      <w:pPr>
        <w:ind w:firstLine="0"/>
      </w:pPr>
      <w:r>
        <w:tab/>
        <w:t xml:space="preserve">Технологическая зона ВС </w:t>
      </w:r>
      <w:r w:rsidR="004F76E7">
        <w:t>Отрадненский</w:t>
      </w:r>
      <w:r>
        <w:t>:</w:t>
      </w:r>
    </w:p>
    <w:p w:rsidR="006120AD" w:rsidRDefault="006120AD" w:rsidP="006120AD">
      <w:pPr>
        <w:ind w:firstLine="0"/>
      </w:pPr>
      <w:r>
        <w:t>Скважина №33096/15, 59643/18 превышение по показателю мутность и железо общее.</w:t>
      </w:r>
    </w:p>
    <w:p w:rsidR="006120AD" w:rsidRDefault="00E57661" w:rsidP="006120AD">
      <w:pPr>
        <w:ind w:firstLine="0"/>
      </w:pPr>
      <w:r>
        <w:tab/>
        <w:t xml:space="preserve">Технологическая зона ВС </w:t>
      </w:r>
      <w:r w:rsidR="006120AD">
        <w:t>Приморье:</w:t>
      </w:r>
    </w:p>
    <w:p w:rsidR="006120AD" w:rsidRDefault="006120AD" w:rsidP="006120AD">
      <w:pPr>
        <w:ind w:firstLine="0"/>
      </w:pPr>
      <w:r>
        <w:t>Скважина №18055/1а превышение</w:t>
      </w:r>
      <w:r w:rsidRPr="006120AD">
        <w:t xml:space="preserve"> </w:t>
      </w:r>
      <w:r>
        <w:t>по показателю мутность;</w:t>
      </w:r>
    </w:p>
    <w:p w:rsidR="006120AD" w:rsidRDefault="00E57661" w:rsidP="006120AD">
      <w:pPr>
        <w:ind w:firstLine="0"/>
      </w:pPr>
      <w:r>
        <w:tab/>
        <w:t xml:space="preserve">Технологическая зона ВС </w:t>
      </w:r>
      <w:r w:rsidR="006120AD">
        <w:t>Майское:</w:t>
      </w:r>
    </w:p>
    <w:p w:rsidR="006120AD" w:rsidRDefault="006120AD" w:rsidP="006120AD">
      <w:pPr>
        <w:ind w:firstLine="0"/>
      </w:pPr>
      <w:r>
        <w:t>Скважин</w:t>
      </w:r>
      <w:r w:rsidR="00CB5F3E">
        <w:t>ы</w:t>
      </w:r>
      <w:r>
        <w:t xml:space="preserve"> №33366/17 </w:t>
      </w:r>
      <w:r w:rsidR="00CB5F3E">
        <w:t>и №1630</w:t>
      </w:r>
      <w:r w:rsidR="00CB5F3E">
        <w:rPr>
          <w:lang w:val="en-US"/>
        </w:rPr>
        <w:t>bis</w:t>
      </w:r>
      <w:r w:rsidR="00CB5F3E">
        <w:t xml:space="preserve"> </w:t>
      </w:r>
      <w:r>
        <w:t xml:space="preserve">превышение </w:t>
      </w:r>
      <w:r w:rsidR="00CB5F3E">
        <w:t xml:space="preserve">по показателю мутность, </w:t>
      </w:r>
      <w:r>
        <w:t>цветность</w:t>
      </w:r>
      <w:r w:rsidR="00CB5F3E">
        <w:t>, железо общее, марганец (протокол 211П/22)</w:t>
      </w:r>
      <w:r>
        <w:t>;</w:t>
      </w:r>
    </w:p>
    <w:p w:rsidR="008C16B2" w:rsidRDefault="008C16B2" w:rsidP="006120AD">
      <w:pPr>
        <w:ind w:firstLine="0"/>
      </w:pPr>
      <w:r>
        <w:tab/>
        <w:t>Технологическая зона ВС Донское:</w:t>
      </w:r>
    </w:p>
    <w:p w:rsidR="008C16B2" w:rsidRDefault="008C16B2" w:rsidP="006120AD">
      <w:pPr>
        <w:ind w:firstLine="0"/>
      </w:pPr>
      <w:r>
        <w:t>Превышение показателей по мутности, содержанию железа, марганцу в п. Донское.</w:t>
      </w:r>
      <w:r w:rsidR="006120AD">
        <w:tab/>
      </w:r>
    </w:p>
    <w:p w:rsidR="008C16B2" w:rsidRDefault="008C16B2" w:rsidP="008C16B2">
      <w:pPr>
        <w:ind w:firstLine="708"/>
      </w:pPr>
    </w:p>
    <w:p w:rsidR="00870A59" w:rsidRPr="00E63A1D" w:rsidRDefault="000662AD" w:rsidP="00D26B7A">
      <w:pPr>
        <w:pStyle w:val="a0"/>
        <w:numPr>
          <w:ilvl w:val="2"/>
          <w:numId w:val="2"/>
        </w:numPr>
      </w:pPr>
      <w:bookmarkStart w:id="41" w:name="_Toc130899632"/>
      <w:r w:rsidRPr="00E63A1D">
        <w:t>О</w:t>
      </w:r>
      <w:r w:rsidR="00870A59" w:rsidRPr="00E63A1D">
        <w:t>писание состояния и функционирования существующих насосных централизованных станций</w:t>
      </w:r>
      <w:bookmarkEnd w:id="41"/>
    </w:p>
    <w:p w:rsidR="00BC1F32" w:rsidRPr="002D2F09" w:rsidRDefault="00BC1F32" w:rsidP="00E63A1D">
      <w:pPr>
        <w:ind w:firstLine="708"/>
      </w:pPr>
      <w:r w:rsidRPr="00197744">
        <w:t xml:space="preserve">На территории </w:t>
      </w:r>
      <w:r w:rsidR="007720F0">
        <w:t>Светлогорского городского округа</w:t>
      </w:r>
      <w:r w:rsidR="00304A73" w:rsidRPr="00DE05BA">
        <w:rPr>
          <w:szCs w:val="24"/>
        </w:rPr>
        <w:t xml:space="preserve"> </w:t>
      </w:r>
      <w:r w:rsidR="00304A73" w:rsidRPr="002D2F09">
        <w:t>расположены</w:t>
      </w:r>
      <w:r w:rsidRPr="002D2F09">
        <w:t xml:space="preserve"> </w:t>
      </w:r>
      <w:r w:rsidR="00C5505C">
        <w:t>2</w:t>
      </w:r>
      <w:r w:rsidRPr="002D2F09">
        <w:t xml:space="preserve"> зон</w:t>
      </w:r>
      <w:r w:rsidR="002D2F09" w:rsidRPr="002D2F09">
        <w:t>ы</w:t>
      </w:r>
      <w:r w:rsidRPr="002D2F09">
        <w:t xml:space="preserve"> действия насосных станций водоснабжения. </w:t>
      </w:r>
    </w:p>
    <w:p w:rsidR="00315113" w:rsidRPr="002D2F09" w:rsidRDefault="00315113" w:rsidP="00E63A1D">
      <w:pPr>
        <w:ind w:firstLine="708"/>
      </w:pPr>
    </w:p>
    <w:p w:rsidR="00BC1F32" w:rsidRPr="002D2F09" w:rsidRDefault="00BC1F32" w:rsidP="00E63A1D">
      <w:pPr>
        <w:pStyle w:val="af"/>
        <w:keepNext/>
        <w:ind w:firstLine="0"/>
        <w:jc w:val="both"/>
      </w:pPr>
      <w:bookmarkStart w:id="42" w:name="_Ref124794414"/>
      <w:r w:rsidRPr="002D2F09">
        <w:t xml:space="preserve">Таблица </w:t>
      </w:r>
      <w:r w:rsidR="00E07D51" w:rsidRPr="002D2F09">
        <w:rPr>
          <w:noProof/>
        </w:rPr>
        <w:fldChar w:fldCharType="begin"/>
      </w:r>
      <w:r w:rsidRPr="002D2F09">
        <w:rPr>
          <w:noProof/>
        </w:rPr>
        <w:instrText xml:space="preserve"> SEQ Таблица \* ARABIC </w:instrText>
      </w:r>
      <w:r w:rsidR="00E07D51" w:rsidRPr="002D2F09">
        <w:rPr>
          <w:noProof/>
        </w:rPr>
        <w:fldChar w:fldCharType="separate"/>
      </w:r>
      <w:r w:rsidR="005D01D8">
        <w:rPr>
          <w:noProof/>
        </w:rPr>
        <w:t>6</w:t>
      </w:r>
      <w:r w:rsidR="00E07D51" w:rsidRPr="002D2F09">
        <w:rPr>
          <w:noProof/>
        </w:rPr>
        <w:fldChar w:fldCharType="end"/>
      </w:r>
      <w:bookmarkEnd w:id="42"/>
      <w:r w:rsidRPr="002D2F09">
        <w:t xml:space="preserve">. </w:t>
      </w:r>
      <w:r w:rsidR="00C5505C">
        <w:t xml:space="preserve">Структура водонасосных станций </w:t>
      </w:r>
      <w:r w:rsidR="00C5505C">
        <w:rPr>
          <w:lang w:val="en-US"/>
        </w:rPr>
        <w:t>II</w:t>
      </w:r>
      <w:r w:rsidR="00C5505C">
        <w:t xml:space="preserve"> подъёма</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586"/>
        <w:gridCol w:w="2757"/>
        <w:gridCol w:w="1571"/>
        <w:gridCol w:w="1521"/>
        <w:gridCol w:w="1642"/>
        <w:gridCol w:w="1060"/>
      </w:tblGrid>
      <w:tr w:rsidR="00C5505C" w:rsidRPr="00C5505C" w:rsidTr="006120AD">
        <w:trPr>
          <w:tblHeader/>
        </w:trPr>
        <w:tc>
          <w:tcPr>
            <w:tcW w:w="782" w:type="pct"/>
            <w:vAlign w:val="center"/>
          </w:tcPr>
          <w:p w:rsidR="00C5505C" w:rsidRPr="00C5505C" w:rsidRDefault="00C5505C" w:rsidP="00C5505C">
            <w:pPr>
              <w:ind w:firstLine="0"/>
              <w:jc w:val="center"/>
              <w:rPr>
                <w:rFonts w:eastAsia="Times New Roman" w:cs="Times New Roman"/>
                <w:sz w:val="20"/>
                <w:szCs w:val="20"/>
                <w:lang w:eastAsia="ru-RU"/>
              </w:rPr>
            </w:pPr>
            <w:r w:rsidRPr="00C5505C">
              <w:rPr>
                <w:rFonts w:eastAsia="Times New Roman" w:cs="Times New Roman"/>
                <w:sz w:val="20"/>
                <w:szCs w:val="20"/>
                <w:lang w:eastAsia="ru-RU"/>
              </w:rPr>
              <w:t>Наименование структуры</w:t>
            </w:r>
          </w:p>
        </w:tc>
        <w:tc>
          <w:tcPr>
            <w:tcW w:w="1360" w:type="pct"/>
            <w:vAlign w:val="center"/>
          </w:tcPr>
          <w:p w:rsidR="00C5505C" w:rsidRPr="00C5505C" w:rsidRDefault="00C5505C" w:rsidP="00C5505C">
            <w:pPr>
              <w:ind w:firstLine="0"/>
              <w:jc w:val="center"/>
              <w:rPr>
                <w:rFonts w:eastAsia="Times New Roman" w:cs="Times New Roman"/>
                <w:sz w:val="20"/>
                <w:szCs w:val="20"/>
                <w:lang w:eastAsia="ru-RU"/>
              </w:rPr>
            </w:pPr>
            <w:r w:rsidRPr="00C5505C">
              <w:rPr>
                <w:rFonts w:eastAsia="Times New Roman" w:cs="Times New Roman"/>
                <w:sz w:val="20"/>
                <w:szCs w:val="20"/>
                <w:lang w:eastAsia="ru-RU"/>
              </w:rPr>
              <w:t>Структура основного оборудования</w:t>
            </w:r>
          </w:p>
        </w:tc>
        <w:tc>
          <w:tcPr>
            <w:tcW w:w="775" w:type="pct"/>
            <w:vAlign w:val="center"/>
          </w:tcPr>
          <w:p w:rsidR="00C5505C" w:rsidRPr="00C5505C" w:rsidRDefault="00C5505C" w:rsidP="00C5505C">
            <w:pPr>
              <w:ind w:left="-142" w:right="-108" w:firstLine="0"/>
              <w:jc w:val="center"/>
              <w:rPr>
                <w:rFonts w:eastAsia="Times New Roman" w:cs="Times New Roman"/>
                <w:sz w:val="20"/>
                <w:szCs w:val="20"/>
                <w:lang w:eastAsia="ru-RU"/>
              </w:rPr>
            </w:pPr>
            <w:r w:rsidRPr="00C5505C">
              <w:rPr>
                <w:rFonts w:eastAsia="Times New Roman" w:cs="Times New Roman"/>
                <w:sz w:val="20"/>
                <w:szCs w:val="20"/>
                <w:lang w:eastAsia="ru-RU"/>
              </w:rPr>
              <w:t>Параметры оборудования</w:t>
            </w:r>
          </w:p>
        </w:tc>
        <w:tc>
          <w:tcPr>
            <w:tcW w:w="750" w:type="pct"/>
            <w:vAlign w:val="center"/>
          </w:tcPr>
          <w:p w:rsidR="00C5505C" w:rsidRPr="00C5505C" w:rsidRDefault="00C5505C" w:rsidP="00C5505C">
            <w:pPr>
              <w:ind w:firstLine="0"/>
              <w:jc w:val="center"/>
              <w:rPr>
                <w:rFonts w:eastAsia="Times New Roman" w:cs="Times New Roman"/>
                <w:sz w:val="20"/>
                <w:szCs w:val="20"/>
                <w:lang w:eastAsia="ru-RU"/>
              </w:rPr>
            </w:pPr>
            <w:r w:rsidRPr="00C5505C">
              <w:rPr>
                <w:rFonts w:eastAsia="Times New Roman" w:cs="Times New Roman"/>
                <w:sz w:val="20"/>
                <w:szCs w:val="20"/>
                <w:lang w:eastAsia="ru-RU"/>
              </w:rPr>
              <w:t>Срок ввода в эксплуатацию</w:t>
            </w:r>
          </w:p>
        </w:tc>
        <w:tc>
          <w:tcPr>
            <w:tcW w:w="810" w:type="pct"/>
            <w:vAlign w:val="center"/>
          </w:tcPr>
          <w:p w:rsidR="00C5505C" w:rsidRPr="00C5505C" w:rsidRDefault="00C5505C" w:rsidP="00C5505C">
            <w:pPr>
              <w:ind w:firstLine="0"/>
              <w:jc w:val="center"/>
              <w:rPr>
                <w:rFonts w:eastAsia="Times New Roman" w:cs="Times New Roman"/>
                <w:sz w:val="20"/>
                <w:szCs w:val="20"/>
                <w:lang w:eastAsia="ru-RU"/>
              </w:rPr>
            </w:pPr>
            <w:r w:rsidRPr="00C5505C">
              <w:rPr>
                <w:rFonts w:eastAsia="Times New Roman" w:cs="Times New Roman"/>
                <w:sz w:val="20"/>
                <w:szCs w:val="20"/>
                <w:lang w:eastAsia="ru-RU"/>
              </w:rPr>
              <w:t>Среднегодовая загрузка оборудования</w:t>
            </w:r>
          </w:p>
        </w:tc>
        <w:tc>
          <w:tcPr>
            <w:tcW w:w="523" w:type="pct"/>
            <w:vAlign w:val="center"/>
          </w:tcPr>
          <w:p w:rsidR="00C5505C" w:rsidRPr="00C5505C" w:rsidRDefault="00C5505C" w:rsidP="00C5505C">
            <w:pPr>
              <w:ind w:firstLine="0"/>
              <w:jc w:val="center"/>
              <w:rPr>
                <w:rFonts w:eastAsia="Times New Roman" w:cs="Times New Roman"/>
                <w:sz w:val="20"/>
                <w:szCs w:val="20"/>
                <w:lang w:eastAsia="ru-RU"/>
              </w:rPr>
            </w:pPr>
            <w:r w:rsidRPr="00C5505C">
              <w:rPr>
                <w:rFonts w:eastAsia="Times New Roman" w:cs="Times New Roman"/>
                <w:sz w:val="20"/>
                <w:szCs w:val="20"/>
                <w:lang w:eastAsia="ru-RU"/>
              </w:rPr>
              <w:t>Способы учета воды</w:t>
            </w:r>
          </w:p>
        </w:tc>
      </w:tr>
      <w:tr w:rsidR="00C5505C" w:rsidRPr="00C5505C" w:rsidTr="006120AD">
        <w:trPr>
          <w:trHeight w:val="454"/>
        </w:trPr>
        <w:tc>
          <w:tcPr>
            <w:tcW w:w="782" w:type="pct"/>
            <w:vMerge w:val="restart"/>
            <w:vAlign w:val="center"/>
          </w:tcPr>
          <w:p w:rsidR="00C5505C" w:rsidRPr="00C5505C" w:rsidRDefault="00C5505C" w:rsidP="00C5505C">
            <w:pPr>
              <w:ind w:firstLine="0"/>
              <w:jc w:val="left"/>
              <w:rPr>
                <w:rFonts w:eastAsia="Times New Roman" w:cs="Times New Roman"/>
                <w:sz w:val="20"/>
                <w:szCs w:val="20"/>
                <w:lang w:eastAsia="ru-RU"/>
              </w:rPr>
            </w:pPr>
            <w:r w:rsidRPr="00C5505C">
              <w:rPr>
                <w:rFonts w:eastAsia="Times New Roman" w:cs="Times New Roman"/>
                <w:sz w:val="20"/>
                <w:szCs w:val="20"/>
                <w:lang w:eastAsia="ru-RU"/>
              </w:rPr>
              <w:t>ВНС II подъема</w:t>
            </w:r>
            <w:r>
              <w:rPr>
                <w:rFonts w:eastAsia="Times New Roman" w:cs="Times New Roman"/>
                <w:sz w:val="20"/>
                <w:szCs w:val="20"/>
                <w:lang w:eastAsia="ru-RU"/>
              </w:rPr>
              <w:t>, г. Светлогорск</w:t>
            </w:r>
            <w:r w:rsidRPr="00C5505C">
              <w:rPr>
                <w:rFonts w:eastAsia="Times New Roman" w:cs="Times New Roman"/>
                <w:sz w:val="20"/>
                <w:szCs w:val="20"/>
                <w:lang w:eastAsia="ru-RU"/>
              </w:rPr>
              <w:t xml:space="preserve"> </w:t>
            </w:r>
          </w:p>
        </w:tc>
        <w:tc>
          <w:tcPr>
            <w:tcW w:w="1360" w:type="pct"/>
            <w:vAlign w:val="center"/>
          </w:tcPr>
          <w:p w:rsidR="00C5505C" w:rsidRPr="00C5505C" w:rsidRDefault="00C5505C" w:rsidP="00C5505C">
            <w:pPr>
              <w:ind w:firstLine="0"/>
              <w:jc w:val="left"/>
              <w:rPr>
                <w:rFonts w:eastAsia="Times New Roman" w:cs="Times New Roman"/>
                <w:sz w:val="20"/>
                <w:szCs w:val="20"/>
                <w:lang w:eastAsia="ru-RU"/>
              </w:rPr>
            </w:pPr>
            <w:r w:rsidRPr="00C5505C">
              <w:rPr>
                <w:rFonts w:eastAsia="Times New Roman" w:cs="Times New Roman"/>
                <w:sz w:val="20"/>
                <w:szCs w:val="20"/>
                <w:lang w:eastAsia="ru-RU"/>
              </w:rPr>
              <w:t xml:space="preserve">группа насосов </w:t>
            </w:r>
            <w:r w:rsidRPr="00C5505C">
              <w:rPr>
                <w:rFonts w:eastAsia="Times New Roman" w:cs="Times New Roman"/>
                <w:sz w:val="20"/>
                <w:szCs w:val="20"/>
                <w:lang w:val="en-US" w:eastAsia="ru-RU"/>
              </w:rPr>
              <w:t>Xidro</w:t>
            </w:r>
            <w:r w:rsidRPr="00C5505C">
              <w:rPr>
                <w:rFonts w:eastAsia="Times New Roman" w:cs="Times New Roman"/>
                <w:sz w:val="20"/>
                <w:szCs w:val="20"/>
                <w:lang w:eastAsia="ru-RU"/>
              </w:rPr>
              <w:t xml:space="preserve"> 2000</w:t>
            </w:r>
          </w:p>
        </w:tc>
        <w:tc>
          <w:tcPr>
            <w:tcW w:w="775" w:type="pct"/>
            <w:vMerge w:val="restart"/>
            <w:vAlign w:val="center"/>
          </w:tcPr>
          <w:p w:rsidR="00C5505C" w:rsidRPr="00C5505C" w:rsidRDefault="00C5505C" w:rsidP="00C5505C">
            <w:pPr>
              <w:ind w:firstLine="0"/>
              <w:jc w:val="center"/>
              <w:rPr>
                <w:rFonts w:eastAsia="Times New Roman" w:cs="Times New Roman"/>
                <w:sz w:val="20"/>
                <w:szCs w:val="20"/>
                <w:lang w:eastAsia="ru-RU"/>
              </w:rPr>
            </w:pPr>
            <w:r w:rsidRPr="00C5505C">
              <w:rPr>
                <w:rFonts w:eastAsia="Times New Roman" w:cs="Times New Roman"/>
                <w:sz w:val="20"/>
                <w:szCs w:val="20"/>
                <w:lang w:eastAsia="ru-RU"/>
              </w:rPr>
              <w:t>7,5 тыс. м</w:t>
            </w:r>
            <w:r w:rsidRPr="00C5505C">
              <w:rPr>
                <w:rFonts w:eastAsia="Times New Roman" w:cs="Times New Roman"/>
                <w:sz w:val="20"/>
                <w:szCs w:val="20"/>
                <w:vertAlign w:val="superscript"/>
                <w:lang w:eastAsia="ru-RU"/>
              </w:rPr>
              <w:t>3</w:t>
            </w:r>
            <w:r w:rsidRPr="00C5505C">
              <w:rPr>
                <w:rFonts w:eastAsia="Times New Roman" w:cs="Times New Roman"/>
                <w:sz w:val="20"/>
                <w:szCs w:val="20"/>
                <w:lang w:eastAsia="ru-RU"/>
              </w:rPr>
              <w:t>/сут.</w:t>
            </w:r>
          </w:p>
        </w:tc>
        <w:tc>
          <w:tcPr>
            <w:tcW w:w="750" w:type="pct"/>
            <w:vAlign w:val="center"/>
          </w:tcPr>
          <w:p w:rsidR="00C5505C" w:rsidRPr="00C5505C" w:rsidRDefault="00C5505C" w:rsidP="00C5505C">
            <w:pPr>
              <w:ind w:firstLine="0"/>
              <w:jc w:val="center"/>
              <w:rPr>
                <w:rFonts w:eastAsia="Times New Roman" w:cs="Times New Roman"/>
                <w:sz w:val="20"/>
                <w:szCs w:val="20"/>
                <w:lang w:eastAsia="ru-RU"/>
              </w:rPr>
            </w:pPr>
            <w:r w:rsidRPr="00C5505C">
              <w:rPr>
                <w:rFonts w:eastAsia="Times New Roman" w:cs="Times New Roman"/>
                <w:sz w:val="20"/>
                <w:szCs w:val="20"/>
                <w:lang w:eastAsia="ru-RU"/>
              </w:rPr>
              <w:t>2011</w:t>
            </w:r>
          </w:p>
        </w:tc>
        <w:tc>
          <w:tcPr>
            <w:tcW w:w="810" w:type="pct"/>
            <w:vAlign w:val="center"/>
          </w:tcPr>
          <w:p w:rsidR="00C5505C" w:rsidRPr="00C5505C" w:rsidRDefault="00C5505C" w:rsidP="00C5505C">
            <w:pPr>
              <w:ind w:firstLine="0"/>
              <w:jc w:val="center"/>
              <w:rPr>
                <w:rFonts w:eastAsia="Times New Roman" w:cs="Times New Roman"/>
                <w:sz w:val="20"/>
                <w:szCs w:val="20"/>
                <w:lang w:eastAsia="ru-RU"/>
              </w:rPr>
            </w:pPr>
            <w:r w:rsidRPr="00C5505C">
              <w:rPr>
                <w:rFonts w:eastAsia="Times New Roman" w:cs="Times New Roman"/>
                <w:sz w:val="20"/>
                <w:szCs w:val="20"/>
                <w:lang w:eastAsia="ru-RU"/>
              </w:rPr>
              <w:t>100%</w:t>
            </w:r>
          </w:p>
        </w:tc>
        <w:tc>
          <w:tcPr>
            <w:tcW w:w="523" w:type="pct"/>
            <w:vMerge w:val="restart"/>
            <w:vAlign w:val="center"/>
          </w:tcPr>
          <w:p w:rsidR="00C5505C" w:rsidRPr="00C5505C" w:rsidRDefault="00C5505C" w:rsidP="00C5505C">
            <w:pPr>
              <w:ind w:firstLine="0"/>
              <w:jc w:val="center"/>
              <w:rPr>
                <w:rFonts w:eastAsia="Times New Roman" w:cs="Times New Roman"/>
                <w:sz w:val="20"/>
                <w:szCs w:val="20"/>
                <w:lang w:eastAsia="ru-RU"/>
              </w:rPr>
            </w:pPr>
            <w:r w:rsidRPr="00C5505C">
              <w:rPr>
                <w:rFonts w:eastAsia="Times New Roman" w:cs="Times New Roman"/>
                <w:sz w:val="18"/>
                <w:szCs w:val="18"/>
                <w:lang w:eastAsia="ru-RU"/>
              </w:rPr>
              <w:t>прибор учета</w:t>
            </w:r>
          </w:p>
          <w:p w:rsidR="00C5505C" w:rsidRPr="00C5505C" w:rsidRDefault="00C5505C" w:rsidP="00C5505C">
            <w:pPr>
              <w:ind w:firstLine="0"/>
              <w:jc w:val="center"/>
              <w:rPr>
                <w:rFonts w:eastAsia="Times New Roman" w:cs="Times New Roman"/>
                <w:sz w:val="20"/>
                <w:szCs w:val="20"/>
                <w:lang w:eastAsia="ru-RU"/>
              </w:rPr>
            </w:pPr>
          </w:p>
        </w:tc>
      </w:tr>
      <w:tr w:rsidR="00C5505C" w:rsidRPr="00C5505C" w:rsidTr="006120AD">
        <w:tc>
          <w:tcPr>
            <w:tcW w:w="782" w:type="pct"/>
            <w:vMerge/>
            <w:vAlign w:val="center"/>
          </w:tcPr>
          <w:p w:rsidR="00C5505C" w:rsidRPr="00C5505C" w:rsidRDefault="00C5505C" w:rsidP="00C5505C">
            <w:pPr>
              <w:ind w:firstLine="0"/>
              <w:jc w:val="left"/>
              <w:rPr>
                <w:rFonts w:eastAsia="Times New Roman" w:cs="Times New Roman"/>
                <w:b/>
                <w:bCs/>
                <w:sz w:val="20"/>
                <w:szCs w:val="20"/>
                <w:lang w:eastAsia="ru-RU"/>
              </w:rPr>
            </w:pPr>
          </w:p>
        </w:tc>
        <w:tc>
          <w:tcPr>
            <w:tcW w:w="1360" w:type="pct"/>
            <w:vAlign w:val="center"/>
          </w:tcPr>
          <w:p w:rsidR="00C5505C" w:rsidRPr="00C5505C" w:rsidRDefault="00C5505C" w:rsidP="00C5505C">
            <w:pPr>
              <w:ind w:firstLine="0"/>
              <w:jc w:val="left"/>
              <w:rPr>
                <w:rFonts w:eastAsia="Times New Roman" w:cs="Times New Roman"/>
                <w:sz w:val="20"/>
                <w:szCs w:val="20"/>
                <w:lang w:eastAsia="ru-RU"/>
              </w:rPr>
            </w:pPr>
            <w:r w:rsidRPr="00C5505C">
              <w:rPr>
                <w:rFonts w:eastAsia="Times New Roman" w:cs="Times New Roman"/>
                <w:sz w:val="20"/>
                <w:szCs w:val="20"/>
                <w:lang w:eastAsia="ru-RU"/>
              </w:rPr>
              <w:t xml:space="preserve">автоматическая установка повышения давления на базе насосов </w:t>
            </w:r>
            <w:r w:rsidRPr="00C5505C">
              <w:rPr>
                <w:rFonts w:eastAsia="Times New Roman" w:cs="Times New Roman"/>
                <w:sz w:val="20"/>
                <w:szCs w:val="20"/>
                <w:lang w:val="en-US" w:eastAsia="ru-RU"/>
              </w:rPr>
              <w:t>LEO</w:t>
            </w:r>
          </w:p>
        </w:tc>
        <w:tc>
          <w:tcPr>
            <w:tcW w:w="775" w:type="pct"/>
            <w:vMerge/>
            <w:vAlign w:val="center"/>
          </w:tcPr>
          <w:p w:rsidR="00C5505C" w:rsidRPr="00C5505C" w:rsidRDefault="00C5505C" w:rsidP="00C5505C">
            <w:pPr>
              <w:ind w:firstLine="0"/>
              <w:jc w:val="center"/>
              <w:rPr>
                <w:rFonts w:eastAsia="Times New Roman" w:cs="Times New Roman"/>
                <w:sz w:val="20"/>
                <w:szCs w:val="20"/>
                <w:lang w:eastAsia="ru-RU"/>
              </w:rPr>
            </w:pPr>
          </w:p>
        </w:tc>
        <w:tc>
          <w:tcPr>
            <w:tcW w:w="750" w:type="pct"/>
            <w:vAlign w:val="center"/>
          </w:tcPr>
          <w:p w:rsidR="00C5505C" w:rsidRPr="00C5505C" w:rsidRDefault="00C5505C" w:rsidP="00C5505C">
            <w:pPr>
              <w:ind w:firstLine="0"/>
              <w:jc w:val="center"/>
              <w:rPr>
                <w:rFonts w:eastAsia="Times New Roman" w:cs="Times New Roman"/>
                <w:sz w:val="20"/>
                <w:szCs w:val="20"/>
                <w:lang w:eastAsia="ru-RU"/>
              </w:rPr>
            </w:pPr>
            <w:r w:rsidRPr="00C5505C">
              <w:rPr>
                <w:rFonts w:eastAsia="Times New Roman" w:cs="Times New Roman"/>
                <w:sz w:val="20"/>
                <w:szCs w:val="20"/>
                <w:lang w:eastAsia="ru-RU"/>
              </w:rPr>
              <w:t>2020</w:t>
            </w:r>
          </w:p>
        </w:tc>
        <w:tc>
          <w:tcPr>
            <w:tcW w:w="810" w:type="pct"/>
            <w:vAlign w:val="center"/>
          </w:tcPr>
          <w:p w:rsidR="00C5505C" w:rsidRPr="00C5505C" w:rsidRDefault="00C5505C" w:rsidP="00C5505C">
            <w:pPr>
              <w:ind w:firstLine="0"/>
              <w:jc w:val="center"/>
              <w:rPr>
                <w:rFonts w:eastAsia="Times New Roman" w:cs="Times New Roman"/>
                <w:sz w:val="20"/>
                <w:szCs w:val="20"/>
                <w:lang w:eastAsia="ru-RU"/>
              </w:rPr>
            </w:pPr>
            <w:r w:rsidRPr="00C5505C">
              <w:rPr>
                <w:rFonts w:eastAsia="Times New Roman" w:cs="Times New Roman"/>
                <w:sz w:val="20"/>
                <w:szCs w:val="20"/>
                <w:lang w:eastAsia="ru-RU"/>
              </w:rPr>
              <w:t>100%</w:t>
            </w:r>
          </w:p>
        </w:tc>
        <w:tc>
          <w:tcPr>
            <w:tcW w:w="523" w:type="pct"/>
            <w:vMerge/>
            <w:vAlign w:val="center"/>
          </w:tcPr>
          <w:p w:rsidR="00C5505C" w:rsidRPr="00C5505C" w:rsidRDefault="00C5505C" w:rsidP="00C5505C">
            <w:pPr>
              <w:ind w:firstLine="0"/>
              <w:jc w:val="center"/>
              <w:rPr>
                <w:rFonts w:eastAsia="Times New Roman" w:cs="Times New Roman"/>
                <w:sz w:val="20"/>
                <w:szCs w:val="20"/>
                <w:lang w:eastAsia="ru-RU"/>
              </w:rPr>
            </w:pPr>
          </w:p>
        </w:tc>
      </w:tr>
      <w:tr w:rsidR="00C5505C" w:rsidRPr="00C5505C" w:rsidTr="006120AD">
        <w:tc>
          <w:tcPr>
            <w:tcW w:w="782" w:type="pct"/>
            <w:vMerge/>
          </w:tcPr>
          <w:p w:rsidR="00C5505C" w:rsidRPr="00C5505C" w:rsidRDefault="00C5505C" w:rsidP="00C5505C">
            <w:pPr>
              <w:ind w:firstLine="0"/>
              <w:jc w:val="left"/>
              <w:rPr>
                <w:rFonts w:eastAsia="Times New Roman" w:cs="Times New Roman"/>
                <w:sz w:val="20"/>
                <w:szCs w:val="20"/>
                <w:lang w:eastAsia="ru-RU"/>
              </w:rPr>
            </w:pPr>
          </w:p>
        </w:tc>
        <w:tc>
          <w:tcPr>
            <w:tcW w:w="1360" w:type="pct"/>
            <w:vAlign w:val="center"/>
          </w:tcPr>
          <w:p w:rsidR="00C5505C" w:rsidRPr="00C5505C" w:rsidRDefault="00C5505C" w:rsidP="00C5505C">
            <w:pPr>
              <w:ind w:firstLine="0"/>
              <w:jc w:val="left"/>
              <w:rPr>
                <w:rFonts w:eastAsia="Times New Roman" w:cs="Times New Roman"/>
                <w:sz w:val="20"/>
                <w:szCs w:val="20"/>
                <w:lang w:eastAsia="ru-RU"/>
              </w:rPr>
            </w:pPr>
            <w:r w:rsidRPr="00C5505C">
              <w:rPr>
                <w:rFonts w:eastAsia="Times New Roman" w:cs="Times New Roman"/>
                <w:sz w:val="20"/>
                <w:szCs w:val="20"/>
                <w:lang w:eastAsia="ru-RU"/>
              </w:rPr>
              <w:t xml:space="preserve">станция обезжелезивания </w:t>
            </w:r>
          </w:p>
        </w:tc>
        <w:tc>
          <w:tcPr>
            <w:tcW w:w="775" w:type="pct"/>
            <w:vAlign w:val="center"/>
          </w:tcPr>
          <w:p w:rsidR="00C5505C" w:rsidRPr="00C5505C" w:rsidRDefault="00C5505C" w:rsidP="00C5505C">
            <w:pPr>
              <w:ind w:firstLine="0"/>
              <w:jc w:val="center"/>
              <w:rPr>
                <w:rFonts w:eastAsia="Times New Roman" w:cs="Times New Roman"/>
                <w:sz w:val="20"/>
                <w:szCs w:val="20"/>
                <w:lang w:eastAsia="ru-RU"/>
              </w:rPr>
            </w:pPr>
            <w:r w:rsidRPr="00C5505C">
              <w:rPr>
                <w:rFonts w:eastAsia="Times New Roman" w:cs="Times New Roman"/>
                <w:sz w:val="20"/>
                <w:szCs w:val="20"/>
                <w:lang w:eastAsia="ru-RU"/>
              </w:rPr>
              <w:t>10 тыс. м</w:t>
            </w:r>
            <w:r w:rsidRPr="00C5505C">
              <w:rPr>
                <w:rFonts w:eastAsia="Times New Roman" w:cs="Times New Roman"/>
                <w:sz w:val="20"/>
                <w:szCs w:val="20"/>
                <w:vertAlign w:val="superscript"/>
                <w:lang w:eastAsia="ru-RU"/>
              </w:rPr>
              <w:t>3</w:t>
            </w:r>
            <w:r w:rsidRPr="00C5505C">
              <w:rPr>
                <w:rFonts w:eastAsia="Times New Roman" w:cs="Times New Roman"/>
                <w:sz w:val="20"/>
                <w:szCs w:val="20"/>
                <w:lang w:eastAsia="ru-RU"/>
              </w:rPr>
              <w:t>/сут.</w:t>
            </w:r>
          </w:p>
        </w:tc>
        <w:tc>
          <w:tcPr>
            <w:tcW w:w="750" w:type="pct"/>
            <w:vAlign w:val="center"/>
          </w:tcPr>
          <w:p w:rsidR="00C5505C" w:rsidRPr="00C5505C" w:rsidRDefault="00C5505C" w:rsidP="00C5505C">
            <w:pPr>
              <w:ind w:firstLine="0"/>
              <w:jc w:val="center"/>
              <w:rPr>
                <w:rFonts w:eastAsia="Times New Roman" w:cs="Times New Roman"/>
                <w:sz w:val="20"/>
                <w:szCs w:val="20"/>
                <w:lang w:eastAsia="ru-RU"/>
              </w:rPr>
            </w:pPr>
            <w:r w:rsidRPr="00C5505C">
              <w:rPr>
                <w:rFonts w:eastAsia="Times New Roman" w:cs="Times New Roman"/>
                <w:sz w:val="20"/>
                <w:szCs w:val="20"/>
                <w:lang w:eastAsia="ru-RU"/>
              </w:rPr>
              <w:t>2011</w:t>
            </w:r>
          </w:p>
        </w:tc>
        <w:tc>
          <w:tcPr>
            <w:tcW w:w="810" w:type="pct"/>
            <w:vAlign w:val="center"/>
          </w:tcPr>
          <w:p w:rsidR="00C5505C" w:rsidRPr="00C5505C" w:rsidRDefault="00C5505C" w:rsidP="00C5505C">
            <w:pPr>
              <w:ind w:firstLine="0"/>
              <w:jc w:val="center"/>
              <w:rPr>
                <w:rFonts w:eastAsia="Times New Roman" w:cs="Times New Roman"/>
                <w:sz w:val="20"/>
                <w:szCs w:val="20"/>
                <w:lang w:eastAsia="ru-RU"/>
              </w:rPr>
            </w:pPr>
            <w:r w:rsidRPr="00C5505C">
              <w:rPr>
                <w:rFonts w:eastAsia="Times New Roman" w:cs="Times New Roman"/>
                <w:sz w:val="20"/>
                <w:szCs w:val="20"/>
                <w:lang w:eastAsia="ru-RU"/>
              </w:rPr>
              <w:t>75%</w:t>
            </w:r>
          </w:p>
        </w:tc>
        <w:tc>
          <w:tcPr>
            <w:tcW w:w="523" w:type="pct"/>
            <w:vMerge/>
            <w:vAlign w:val="center"/>
          </w:tcPr>
          <w:p w:rsidR="00C5505C" w:rsidRPr="00C5505C" w:rsidRDefault="00C5505C" w:rsidP="00C5505C">
            <w:pPr>
              <w:ind w:firstLine="0"/>
              <w:jc w:val="center"/>
              <w:rPr>
                <w:rFonts w:eastAsia="Times New Roman" w:cs="Times New Roman"/>
                <w:sz w:val="20"/>
                <w:szCs w:val="20"/>
                <w:lang w:eastAsia="ru-RU"/>
              </w:rPr>
            </w:pPr>
          </w:p>
        </w:tc>
      </w:tr>
      <w:tr w:rsidR="00C5505C" w:rsidRPr="00C5505C" w:rsidTr="006120AD">
        <w:tc>
          <w:tcPr>
            <w:tcW w:w="782" w:type="pct"/>
            <w:vMerge/>
          </w:tcPr>
          <w:p w:rsidR="00C5505C" w:rsidRPr="00C5505C" w:rsidRDefault="00C5505C" w:rsidP="00C5505C">
            <w:pPr>
              <w:ind w:firstLine="0"/>
              <w:jc w:val="left"/>
              <w:rPr>
                <w:rFonts w:eastAsia="Times New Roman" w:cs="Times New Roman"/>
                <w:sz w:val="20"/>
                <w:szCs w:val="20"/>
                <w:lang w:eastAsia="ru-RU"/>
              </w:rPr>
            </w:pPr>
          </w:p>
        </w:tc>
        <w:tc>
          <w:tcPr>
            <w:tcW w:w="1360" w:type="pct"/>
            <w:vAlign w:val="center"/>
          </w:tcPr>
          <w:p w:rsidR="00C5505C" w:rsidRPr="00C5505C" w:rsidRDefault="00C5505C" w:rsidP="00C5505C">
            <w:pPr>
              <w:ind w:firstLine="0"/>
              <w:jc w:val="left"/>
              <w:rPr>
                <w:rFonts w:eastAsia="Times New Roman" w:cs="Times New Roman"/>
                <w:sz w:val="20"/>
                <w:szCs w:val="20"/>
                <w:lang w:eastAsia="ru-RU"/>
              </w:rPr>
            </w:pPr>
            <w:r w:rsidRPr="00C5505C">
              <w:rPr>
                <w:rFonts w:eastAsia="Times New Roman" w:cs="Times New Roman"/>
                <w:sz w:val="20"/>
                <w:szCs w:val="20"/>
                <w:lang w:eastAsia="ru-RU"/>
              </w:rPr>
              <w:t xml:space="preserve">установка обеззараживания </w:t>
            </w:r>
          </w:p>
        </w:tc>
        <w:tc>
          <w:tcPr>
            <w:tcW w:w="775" w:type="pct"/>
            <w:vAlign w:val="center"/>
          </w:tcPr>
          <w:p w:rsidR="00C5505C" w:rsidRPr="00C5505C" w:rsidRDefault="00C5505C" w:rsidP="00C5505C">
            <w:pPr>
              <w:ind w:firstLine="0"/>
              <w:jc w:val="center"/>
              <w:rPr>
                <w:rFonts w:eastAsia="Times New Roman" w:cs="Times New Roman"/>
                <w:sz w:val="20"/>
                <w:szCs w:val="20"/>
                <w:lang w:eastAsia="ru-RU"/>
              </w:rPr>
            </w:pPr>
            <w:r w:rsidRPr="00C5505C">
              <w:rPr>
                <w:rFonts w:eastAsia="Times New Roman" w:cs="Times New Roman"/>
                <w:sz w:val="20"/>
                <w:szCs w:val="20"/>
                <w:lang w:eastAsia="ru-RU"/>
              </w:rPr>
              <w:t>10 тыс. м</w:t>
            </w:r>
            <w:r w:rsidRPr="00C5505C">
              <w:rPr>
                <w:rFonts w:eastAsia="Times New Roman" w:cs="Times New Roman"/>
                <w:sz w:val="20"/>
                <w:szCs w:val="20"/>
                <w:vertAlign w:val="superscript"/>
                <w:lang w:eastAsia="ru-RU"/>
              </w:rPr>
              <w:t>3</w:t>
            </w:r>
            <w:r w:rsidRPr="00C5505C">
              <w:rPr>
                <w:rFonts w:eastAsia="Times New Roman" w:cs="Times New Roman"/>
                <w:sz w:val="20"/>
                <w:szCs w:val="20"/>
                <w:lang w:eastAsia="ru-RU"/>
              </w:rPr>
              <w:t>/сут.</w:t>
            </w:r>
          </w:p>
        </w:tc>
        <w:tc>
          <w:tcPr>
            <w:tcW w:w="750" w:type="pct"/>
            <w:vAlign w:val="center"/>
          </w:tcPr>
          <w:p w:rsidR="00C5505C" w:rsidRPr="00C5505C" w:rsidRDefault="00C5505C" w:rsidP="00C5505C">
            <w:pPr>
              <w:ind w:firstLine="0"/>
              <w:jc w:val="center"/>
              <w:rPr>
                <w:rFonts w:eastAsia="Times New Roman" w:cs="Times New Roman"/>
                <w:sz w:val="20"/>
                <w:szCs w:val="20"/>
                <w:lang w:eastAsia="ru-RU"/>
              </w:rPr>
            </w:pPr>
            <w:r w:rsidRPr="00C5505C">
              <w:rPr>
                <w:rFonts w:eastAsia="Times New Roman" w:cs="Times New Roman"/>
                <w:sz w:val="20"/>
                <w:szCs w:val="20"/>
                <w:lang w:eastAsia="ru-RU"/>
              </w:rPr>
              <w:t>2011</w:t>
            </w:r>
          </w:p>
        </w:tc>
        <w:tc>
          <w:tcPr>
            <w:tcW w:w="810" w:type="pct"/>
            <w:vAlign w:val="center"/>
          </w:tcPr>
          <w:p w:rsidR="00C5505C" w:rsidRPr="00C5505C" w:rsidRDefault="00C5505C" w:rsidP="00C5505C">
            <w:pPr>
              <w:ind w:firstLine="0"/>
              <w:jc w:val="center"/>
              <w:rPr>
                <w:rFonts w:eastAsia="Times New Roman" w:cs="Times New Roman"/>
                <w:sz w:val="20"/>
                <w:szCs w:val="20"/>
                <w:lang w:eastAsia="ru-RU"/>
              </w:rPr>
            </w:pPr>
            <w:r w:rsidRPr="00C5505C">
              <w:rPr>
                <w:rFonts w:eastAsia="Times New Roman" w:cs="Times New Roman"/>
                <w:sz w:val="20"/>
                <w:szCs w:val="20"/>
                <w:lang w:eastAsia="ru-RU"/>
              </w:rPr>
              <w:t>100%</w:t>
            </w:r>
          </w:p>
        </w:tc>
        <w:tc>
          <w:tcPr>
            <w:tcW w:w="523" w:type="pct"/>
            <w:vMerge/>
            <w:vAlign w:val="center"/>
          </w:tcPr>
          <w:p w:rsidR="00C5505C" w:rsidRPr="00C5505C" w:rsidRDefault="00C5505C" w:rsidP="00C5505C">
            <w:pPr>
              <w:ind w:firstLine="0"/>
              <w:jc w:val="center"/>
              <w:rPr>
                <w:rFonts w:eastAsia="Times New Roman" w:cs="Times New Roman"/>
                <w:sz w:val="20"/>
                <w:szCs w:val="20"/>
                <w:lang w:eastAsia="ru-RU"/>
              </w:rPr>
            </w:pPr>
          </w:p>
        </w:tc>
      </w:tr>
      <w:tr w:rsidR="00C5505C" w:rsidRPr="00C5505C" w:rsidTr="006120AD">
        <w:tc>
          <w:tcPr>
            <w:tcW w:w="782" w:type="pct"/>
            <w:vMerge/>
          </w:tcPr>
          <w:p w:rsidR="00C5505C" w:rsidRPr="00C5505C" w:rsidRDefault="00C5505C" w:rsidP="00C5505C">
            <w:pPr>
              <w:ind w:firstLine="0"/>
              <w:jc w:val="left"/>
              <w:rPr>
                <w:rFonts w:eastAsia="Times New Roman" w:cs="Times New Roman"/>
                <w:sz w:val="20"/>
                <w:szCs w:val="20"/>
                <w:lang w:eastAsia="ru-RU"/>
              </w:rPr>
            </w:pPr>
          </w:p>
        </w:tc>
        <w:tc>
          <w:tcPr>
            <w:tcW w:w="1360" w:type="pct"/>
            <w:vAlign w:val="center"/>
          </w:tcPr>
          <w:p w:rsidR="00C5505C" w:rsidRPr="00C5505C" w:rsidRDefault="00C5505C" w:rsidP="00C5505C">
            <w:pPr>
              <w:ind w:firstLine="0"/>
              <w:jc w:val="left"/>
              <w:rPr>
                <w:rFonts w:eastAsia="Times New Roman" w:cs="Times New Roman"/>
                <w:sz w:val="20"/>
                <w:szCs w:val="20"/>
                <w:lang w:eastAsia="ru-RU"/>
              </w:rPr>
            </w:pPr>
            <w:r w:rsidRPr="00C5505C">
              <w:rPr>
                <w:rFonts w:eastAsia="Times New Roman" w:cs="Times New Roman"/>
                <w:sz w:val="20"/>
                <w:szCs w:val="20"/>
                <w:lang w:eastAsia="ru-RU"/>
              </w:rPr>
              <w:t xml:space="preserve">резервуары чистой воды </w:t>
            </w:r>
          </w:p>
        </w:tc>
        <w:tc>
          <w:tcPr>
            <w:tcW w:w="775" w:type="pct"/>
            <w:vAlign w:val="center"/>
          </w:tcPr>
          <w:p w:rsidR="00C5505C" w:rsidRPr="00C5505C" w:rsidRDefault="00C5505C" w:rsidP="00C5505C">
            <w:pPr>
              <w:ind w:firstLine="0"/>
              <w:jc w:val="center"/>
              <w:rPr>
                <w:rFonts w:eastAsia="Times New Roman" w:cs="Times New Roman"/>
                <w:sz w:val="20"/>
                <w:szCs w:val="20"/>
                <w:lang w:eastAsia="ru-RU"/>
              </w:rPr>
            </w:pPr>
            <w:r w:rsidRPr="00C5505C">
              <w:rPr>
                <w:rFonts w:eastAsia="Times New Roman" w:cs="Times New Roman"/>
                <w:sz w:val="20"/>
                <w:szCs w:val="20"/>
                <w:lang w:eastAsia="ru-RU"/>
              </w:rPr>
              <w:t>2 шт.</w:t>
            </w:r>
          </w:p>
          <w:p w:rsidR="00C5505C" w:rsidRPr="00C5505C" w:rsidRDefault="00C5505C" w:rsidP="00C5505C">
            <w:pPr>
              <w:ind w:firstLine="0"/>
              <w:jc w:val="center"/>
              <w:rPr>
                <w:rFonts w:eastAsia="Times New Roman" w:cs="Times New Roman"/>
                <w:sz w:val="20"/>
                <w:szCs w:val="20"/>
                <w:lang w:eastAsia="ru-RU"/>
              </w:rPr>
            </w:pPr>
            <w:r w:rsidRPr="00C5505C">
              <w:rPr>
                <w:rFonts w:eastAsia="Times New Roman" w:cs="Times New Roman"/>
                <w:sz w:val="20"/>
                <w:szCs w:val="20"/>
                <w:lang w:eastAsia="ru-RU"/>
              </w:rPr>
              <w:t>по 1000 м</w:t>
            </w:r>
            <w:r w:rsidRPr="00C5505C">
              <w:rPr>
                <w:rFonts w:eastAsia="Times New Roman" w:cs="Times New Roman"/>
                <w:sz w:val="20"/>
                <w:szCs w:val="20"/>
                <w:vertAlign w:val="superscript"/>
                <w:lang w:eastAsia="ru-RU"/>
              </w:rPr>
              <w:t>3</w:t>
            </w:r>
          </w:p>
        </w:tc>
        <w:tc>
          <w:tcPr>
            <w:tcW w:w="750" w:type="pct"/>
            <w:vAlign w:val="center"/>
          </w:tcPr>
          <w:p w:rsidR="00C5505C" w:rsidRPr="00C5505C" w:rsidRDefault="00C5505C" w:rsidP="00C5505C">
            <w:pPr>
              <w:ind w:firstLine="0"/>
              <w:jc w:val="center"/>
              <w:rPr>
                <w:rFonts w:eastAsia="Times New Roman" w:cs="Times New Roman"/>
                <w:sz w:val="20"/>
                <w:szCs w:val="20"/>
                <w:lang w:eastAsia="ru-RU"/>
              </w:rPr>
            </w:pPr>
          </w:p>
        </w:tc>
        <w:tc>
          <w:tcPr>
            <w:tcW w:w="810" w:type="pct"/>
            <w:vAlign w:val="center"/>
          </w:tcPr>
          <w:p w:rsidR="00C5505C" w:rsidRPr="00C5505C" w:rsidRDefault="00C5505C" w:rsidP="00C5505C">
            <w:pPr>
              <w:ind w:firstLine="0"/>
              <w:jc w:val="center"/>
              <w:rPr>
                <w:rFonts w:eastAsia="Times New Roman" w:cs="Times New Roman"/>
                <w:sz w:val="20"/>
                <w:szCs w:val="20"/>
                <w:lang w:eastAsia="ru-RU"/>
              </w:rPr>
            </w:pPr>
            <w:r w:rsidRPr="00C5505C">
              <w:rPr>
                <w:rFonts w:eastAsia="Times New Roman" w:cs="Times New Roman"/>
                <w:sz w:val="20"/>
                <w:szCs w:val="20"/>
                <w:lang w:eastAsia="ru-RU"/>
              </w:rPr>
              <w:t>100%</w:t>
            </w:r>
          </w:p>
        </w:tc>
        <w:tc>
          <w:tcPr>
            <w:tcW w:w="523" w:type="pct"/>
            <w:vMerge/>
            <w:vAlign w:val="center"/>
          </w:tcPr>
          <w:p w:rsidR="00C5505C" w:rsidRPr="00C5505C" w:rsidRDefault="00C5505C" w:rsidP="00C5505C">
            <w:pPr>
              <w:ind w:firstLine="0"/>
              <w:jc w:val="center"/>
              <w:rPr>
                <w:rFonts w:eastAsia="Times New Roman" w:cs="Times New Roman"/>
                <w:sz w:val="20"/>
                <w:szCs w:val="20"/>
                <w:lang w:eastAsia="ru-RU"/>
              </w:rPr>
            </w:pPr>
          </w:p>
        </w:tc>
      </w:tr>
      <w:tr w:rsidR="006120AD" w:rsidRPr="00C5505C" w:rsidTr="006120AD">
        <w:trPr>
          <w:trHeight w:val="690"/>
        </w:trPr>
        <w:tc>
          <w:tcPr>
            <w:tcW w:w="782" w:type="pct"/>
            <w:vMerge/>
          </w:tcPr>
          <w:p w:rsidR="006120AD" w:rsidRPr="00C5505C" w:rsidRDefault="006120AD" w:rsidP="00C5505C">
            <w:pPr>
              <w:ind w:firstLine="0"/>
              <w:jc w:val="left"/>
              <w:rPr>
                <w:rFonts w:eastAsia="Times New Roman" w:cs="Times New Roman"/>
                <w:sz w:val="20"/>
                <w:szCs w:val="20"/>
                <w:lang w:eastAsia="ru-RU"/>
              </w:rPr>
            </w:pPr>
          </w:p>
        </w:tc>
        <w:tc>
          <w:tcPr>
            <w:tcW w:w="1360" w:type="pct"/>
            <w:vAlign w:val="center"/>
          </w:tcPr>
          <w:p w:rsidR="006120AD" w:rsidRPr="00C5505C" w:rsidRDefault="006120AD" w:rsidP="006120AD">
            <w:pPr>
              <w:ind w:firstLine="0"/>
              <w:jc w:val="left"/>
              <w:rPr>
                <w:rFonts w:eastAsia="Times New Roman" w:cs="Times New Roman"/>
                <w:sz w:val="20"/>
                <w:szCs w:val="20"/>
                <w:lang w:eastAsia="ru-RU"/>
              </w:rPr>
            </w:pPr>
            <w:r w:rsidRPr="00C5505C">
              <w:rPr>
                <w:rFonts w:eastAsia="Times New Roman" w:cs="Times New Roman"/>
                <w:sz w:val="20"/>
                <w:szCs w:val="20"/>
                <w:lang w:eastAsia="ru-RU"/>
              </w:rPr>
              <w:t>шламовые площадки</w:t>
            </w:r>
          </w:p>
        </w:tc>
        <w:tc>
          <w:tcPr>
            <w:tcW w:w="775" w:type="pct"/>
            <w:vAlign w:val="center"/>
          </w:tcPr>
          <w:p w:rsidR="006120AD" w:rsidRPr="00C5505C" w:rsidRDefault="006120AD" w:rsidP="00C5505C">
            <w:pPr>
              <w:ind w:firstLine="0"/>
              <w:jc w:val="center"/>
              <w:rPr>
                <w:rFonts w:eastAsia="Times New Roman" w:cs="Times New Roman"/>
                <w:sz w:val="20"/>
                <w:szCs w:val="20"/>
                <w:lang w:eastAsia="ru-RU"/>
              </w:rPr>
            </w:pPr>
            <w:r w:rsidRPr="00C5505C">
              <w:rPr>
                <w:rFonts w:eastAsia="Times New Roman" w:cs="Times New Roman"/>
                <w:sz w:val="20"/>
                <w:szCs w:val="20"/>
                <w:lang w:eastAsia="ru-RU"/>
              </w:rPr>
              <w:t>2 шт.</w:t>
            </w:r>
          </w:p>
          <w:p w:rsidR="006120AD" w:rsidRPr="00C5505C" w:rsidRDefault="006120AD" w:rsidP="00C5505C">
            <w:pPr>
              <w:ind w:firstLine="0"/>
              <w:jc w:val="center"/>
              <w:rPr>
                <w:rFonts w:eastAsia="Times New Roman" w:cs="Times New Roman"/>
                <w:sz w:val="20"/>
                <w:szCs w:val="20"/>
                <w:lang w:eastAsia="ru-RU"/>
              </w:rPr>
            </w:pPr>
            <w:r w:rsidRPr="00C5505C">
              <w:rPr>
                <w:rFonts w:eastAsia="Times New Roman" w:cs="Times New Roman"/>
                <w:sz w:val="20"/>
                <w:szCs w:val="20"/>
                <w:lang w:eastAsia="ru-RU"/>
              </w:rPr>
              <w:t>по 500 м</w:t>
            </w:r>
            <w:r w:rsidRPr="00C5505C">
              <w:rPr>
                <w:rFonts w:eastAsia="Times New Roman" w:cs="Times New Roman"/>
                <w:sz w:val="20"/>
                <w:szCs w:val="20"/>
                <w:vertAlign w:val="superscript"/>
                <w:lang w:eastAsia="ru-RU"/>
              </w:rPr>
              <w:t xml:space="preserve">3 </w:t>
            </w:r>
            <w:r w:rsidRPr="00C5505C">
              <w:rPr>
                <w:rFonts w:eastAsia="Times New Roman" w:cs="Times New Roman"/>
                <w:sz w:val="20"/>
                <w:szCs w:val="20"/>
                <w:lang w:eastAsia="ru-RU"/>
              </w:rPr>
              <w:t>для сброса осадка</w:t>
            </w:r>
          </w:p>
        </w:tc>
        <w:tc>
          <w:tcPr>
            <w:tcW w:w="750" w:type="pct"/>
            <w:vAlign w:val="center"/>
          </w:tcPr>
          <w:p w:rsidR="006120AD" w:rsidRPr="00C5505C" w:rsidRDefault="006120AD" w:rsidP="00C5505C">
            <w:pPr>
              <w:ind w:firstLine="0"/>
              <w:jc w:val="center"/>
              <w:rPr>
                <w:rFonts w:eastAsia="Times New Roman" w:cs="Times New Roman"/>
                <w:sz w:val="20"/>
                <w:szCs w:val="20"/>
                <w:lang w:eastAsia="ru-RU"/>
              </w:rPr>
            </w:pPr>
            <w:r w:rsidRPr="00C5505C">
              <w:rPr>
                <w:rFonts w:eastAsia="Times New Roman" w:cs="Times New Roman"/>
                <w:sz w:val="20"/>
                <w:szCs w:val="20"/>
                <w:lang w:eastAsia="ru-RU"/>
              </w:rPr>
              <w:t>2011</w:t>
            </w:r>
          </w:p>
        </w:tc>
        <w:tc>
          <w:tcPr>
            <w:tcW w:w="810" w:type="pct"/>
            <w:vAlign w:val="center"/>
          </w:tcPr>
          <w:p w:rsidR="006120AD" w:rsidRPr="00C5505C" w:rsidRDefault="006120AD" w:rsidP="006120AD">
            <w:pPr>
              <w:ind w:firstLine="0"/>
              <w:jc w:val="center"/>
              <w:rPr>
                <w:rFonts w:eastAsia="Times New Roman" w:cs="Times New Roman"/>
                <w:sz w:val="20"/>
                <w:szCs w:val="20"/>
                <w:lang w:eastAsia="ru-RU"/>
              </w:rPr>
            </w:pPr>
            <w:r w:rsidRPr="00C5505C">
              <w:rPr>
                <w:rFonts w:eastAsia="Times New Roman" w:cs="Times New Roman"/>
                <w:sz w:val="20"/>
                <w:szCs w:val="20"/>
                <w:lang w:eastAsia="ru-RU"/>
              </w:rPr>
              <w:t>75%</w:t>
            </w:r>
          </w:p>
        </w:tc>
        <w:tc>
          <w:tcPr>
            <w:tcW w:w="523" w:type="pct"/>
            <w:vMerge/>
            <w:vAlign w:val="center"/>
          </w:tcPr>
          <w:p w:rsidR="006120AD" w:rsidRPr="00C5505C" w:rsidRDefault="006120AD" w:rsidP="00C5505C">
            <w:pPr>
              <w:ind w:firstLine="0"/>
              <w:jc w:val="center"/>
              <w:rPr>
                <w:rFonts w:eastAsia="Times New Roman" w:cs="Times New Roman"/>
                <w:sz w:val="20"/>
                <w:szCs w:val="20"/>
                <w:lang w:eastAsia="ru-RU"/>
              </w:rPr>
            </w:pPr>
          </w:p>
        </w:tc>
      </w:tr>
      <w:tr w:rsidR="006120AD" w:rsidRPr="00C5505C" w:rsidTr="006120AD">
        <w:trPr>
          <w:trHeight w:val="2070"/>
        </w:trPr>
        <w:tc>
          <w:tcPr>
            <w:tcW w:w="782" w:type="pct"/>
            <w:vMerge w:val="restart"/>
            <w:vAlign w:val="center"/>
          </w:tcPr>
          <w:p w:rsidR="006120AD" w:rsidRPr="00C5505C" w:rsidRDefault="006120AD" w:rsidP="00C5505C">
            <w:pPr>
              <w:ind w:firstLine="0"/>
              <w:jc w:val="left"/>
              <w:rPr>
                <w:rFonts w:eastAsia="Times New Roman" w:cs="Times New Roman"/>
                <w:sz w:val="20"/>
                <w:szCs w:val="20"/>
                <w:lang w:eastAsia="ru-RU"/>
              </w:rPr>
            </w:pPr>
            <w:r w:rsidRPr="00C5505C">
              <w:rPr>
                <w:rFonts w:eastAsia="Times New Roman" w:cs="Times New Roman"/>
                <w:sz w:val="20"/>
                <w:szCs w:val="20"/>
                <w:lang w:eastAsia="ru-RU"/>
              </w:rPr>
              <w:t xml:space="preserve">ВНС </w:t>
            </w:r>
            <w:r w:rsidRPr="00C5505C">
              <w:rPr>
                <w:rFonts w:eastAsia="Times New Roman" w:cs="Times New Roman"/>
                <w:sz w:val="20"/>
                <w:szCs w:val="20"/>
                <w:lang w:val="en-US" w:eastAsia="ru-RU"/>
              </w:rPr>
              <w:t>II</w:t>
            </w:r>
            <w:r>
              <w:rPr>
                <w:rFonts w:eastAsia="Times New Roman" w:cs="Times New Roman"/>
                <w:sz w:val="20"/>
                <w:szCs w:val="20"/>
                <w:lang w:eastAsia="ru-RU"/>
              </w:rPr>
              <w:t xml:space="preserve"> подъема, п. Донское</w:t>
            </w:r>
          </w:p>
        </w:tc>
        <w:tc>
          <w:tcPr>
            <w:tcW w:w="1360" w:type="pct"/>
            <w:vAlign w:val="center"/>
          </w:tcPr>
          <w:p w:rsidR="006120AD" w:rsidRPr="00C5505C" w:rsidRDefault="006120AD" w:rsidP="00C5505C">
            <w:pPr>
              <w:ind w:firstLine="0"/>
              <w:jc w:val="left"/>
              <w:rPr>
                <w:rFonts w:eastAsia="Times New Roman" w:cs="Times New Roman"/>
                <w:sz w:val="20"/>
                <w:szCs w:val="20"/>
                <w:lang w:eastAsia="ru-RU"/>
              </w:rPr>
            </w:pPr>
            <w:r w:rsidRPr="00C5505C">
              <w:rPr>
                <w:rFonts w:eastAsia="Times New Roman" w:cs="Times New Roman"/>
                <w:sz w:val="20"/>
                <w:szCs w:val="20"/>
                <w:lang w:eastAsia="ru-RU"/>
              </w:rPr>
              <w:t>двумя насосами производительностью 100</w:t>
            </w:r>
            <w:r w:rsidR="00656241">
              <w:rPr>
                <w:rFonts w:eastAsia="Times New Roman" w:cs="Times New Roman"/>
                <w:sz w:val="20"/>
                <w:szCs w:val="20"/>
                <w:lang w:eastAsia="ru-RU"/>
              </w:rPr>
              <w:t xml:space="preserve"> </w:t>
            </w:r>
            <w:r w:rsidRPr="00C5505C">
              <w:rPr>
                <w:rFonts w:eastAsia="Times New Roman" w:cs="Times New Roman"/>
                <w:sz w:val="20"/>
                <w:szCs w:val="20"/>
                <w:lang w:eastAsia="ru-RU"/>
              </w:rPr>
              <w:t>м</w:t>
            </w:r>
            <w:r w:rsidRPr="00C5505C">
              <w:rPr>
                <w:rFonts w:eastAsia="Times New Roman" w:cs="Times New Roman"/>
                <w:sz w:val="20"/>
                <w:szCs w:val="20"/>
                <w:vertAlign w:val="superscript"/>
                <w:lang w:eastAsia="ru-RU"/>
              </w:rPr>
              <w:t>3</w:t>
            </w:r>
            <w:r w:rsidRPr="00C5505C">
              <w:rPr>
                <w:rFonts w:eastAsia="Times New Roman" w:cs="Times New Roman"/>
                <w:sz w:val="20"/>
                <w:szCs w:val="20"/>
                <w:lang w:eastAsia="ru-RU"/>
              </w:rPr>
              <w:t xml:space="preserve">/час каждый с электродвигателями </w:t>
            </w:r>
            <w:r w:rsidRPr="00C5505C">
              <w:rPr>
                <w:rFonts w:eastAsia="Times New Roman" w:cs="Times New Roman"/>
                <w:sz w:val="20"/>
                <w:szCs w:val="20"/>
                <w:lang w:val="en-US" w:eastAsia="ru-RU"/>
              </w:rPr>
              <w:t>WiloQ</w:t>
            </w:r>
            <w:r w:rsidRPr="00C5505C">
              <w:rPr>
                <w:rFonts w:eastAsia="Times New Roman" w:cs="Times New Roman"/>
                <w:sz w:val="20"/>
                <w:szCs w:val="20"/>
                <w:lang w:eastAsia="ru-RU"/>
              </w:rPr>
              <w:t>2</w:t>
            </w:r>
            <w:r w:rsidRPr="00C5505C">
              <w:rPr>
                <w:rFonts w:eastAsia="Times New Roman" w:cs="Times New Roman"/>
                <w:sz w:val="20"/>
                <w:szCs w:val="20"/>
                <w:lang w:val="en-US" w:eastAsia="ru-RU"/>
              </w:rPr>
              <w:t>EPA</w:t>
            </w:r>
            <w:r w:rsidRPr="00C5505C">
              <w:rPr>
                <w:rFonts w:eastAsia="Times New Roman" w:cs="Times New Roman"/>
                <w:sz w:val="20"/>
                <w:szCs w:val="20"/>
                <w:lang w:eastAsia="ru-RU"/>
              </w:rPr>
              <w:t>180</w:t>
            </w:r>
            <w:r w:rsidRPr="00C5505C">
              <w:rPr>
                <w:rFonts w:eastAsia="Times New Roman" w:cs="Times New Roman"/>
                <w:sz w:val="20"/>
                <w:szCs w:val="20"/>
                <w:lang w:val="en-US" w:eastAsia="ru-RU"/>
              </w:rPr>
              <w:t>M</w:t>
            </w:r>
            <w:r w:rsidRPr="00C5505C">
              <w:rPr>
                <w:rFonts w:eastAsia="Times New Roman" w:cs="Times New Roman"/>
                <w:sz w:val="20"/>
                <w:szCs w:val="20"/>
                <w:lang w:eastAsia="ru-RU"/>
              </w:rPr>
              <w:t>2</w:t>
            </w:r>
            <w:r w:rsidRPr="00C5505C">
              <w:rPr>
                <w:rFonts w:eastAsia="Times New Roman" w:cs="Times New Roman"/>
                <w:sz w:val="20"/>
                <w:szCs w:val="20"/>
                <w:lang w:val="en-US" w:eastAsia="ru-RU"/>
              </w:rPr>
              <w:t>A</w:t>
            </w:r>
            <w:r w:rsidRPr="00C5505C">
              <w:rPr>
                <w:rFonts w:eastAsia="Times New Roman" w:cs="Times New Roman"/>
                <w:sz w:val="20"/>
                <w:szCs w:val="20"/>
                <w:lang w:eastAsia="ru-RU"/>
              </w:rPr>
              <w:t>-92</w:t>
            </w:r>
            <w:r w:rsidRPr="00C5505C">
              <w:rPr>
                <w:rFonts w:eastAsia="Times New Roman" w:cs="Times New Roman"/>
                <w:sz w:val="20"/>
                <w:szCs w:val="20"/>
                <w:lang w:val="en-US" w:eastAsia="ru-RU"/>
              </w:rPr>
              <w:t>N</w:t>
            </w:r>
            <w:r w:rsidRPr="00C5505C">
              <w:rPr>
                <w:rFonts w:eastAsia="Times New Roman" w:cs="Times New Roman"/>
                <w:sz w:val="20"/>
                <w:szCs w:val="20"/>
                <w:lang w:eastAsia="ru-RU"/>
              </w:rPr>
              <w:t xml:space="preserve"> 23квт и А180М2 30 кВт с частотными преобразователями </w:t>
            </w:r>
            <w:r w:rsidRPr="00C5505C">
              <w:rPr>
                <w:rFonts w:eastAsia="Times New Roman" w:cs="Times New Roman"/>
                <w:sz w:val="20"/>
                <w:szCs w:val="20"/>
                <w:lang w:val="en-US" w:eastAsia="ru-RU"/>
              </w:rPr>
              <w:t>ACS</w:t>
            </w:r>
            <w:r w:rsidRPr="00C5505C">
              <w:rPr>
                <w:rFonts w:eastAsia="Times New Roman" w:cs="Times New Roman"/>
                <w:sz w:val="20"/>
                <w:szCs w:val="20"/>
                <w:lang w:eastAsia="ru-RU"/>
              </w:rPr>
              <w:t>550-010059</w:t>
            </w:r>
            <w:r w:rsidRPr="00C5505C">
              <w:rPr>
                <w:rFonts w:eastAsia="Times New Roman" w:cs="Times New Roman"/>
                <w:sz w:val="20"/>
                <w:szCs w:val="20"/>
                <w:lang w:val="en-US" w:eastAsia="ru-RU"/>
              </w:rPr>
              <w:t>A</w:t>
            </w:r>
            <w:r w:rsidRPr="00C5505C">
              <w:rPr>
                <w:rFonts w:eastAsia="Times New Roman" w:cs="Times New Roman"/>
                <w:sz w:val="20"/>
                <w:szCs w:val="20"/>
                <w:lang w:eastAsia="ru-RU"/>
              </w:rPr>
              <w:t>-4+</w:t>
            </w:r>
            <w:r w:rsidRPr="00C5505C">
              <w:rPr>
                <w:rFonts w:eastAsia="Times New Roman" w:cs="Times New Roman"/>
                <w:sz w:val="20"/>
                <w:szCs w:val="20"/>
                <w:lang w:val="en-US" w:eastAsia="ru-RU"/>
              </w:rPr>
              <w:t>OJ</w:t>
            </w:r>
            <w:r w:rsidRPr="00C5505C">
              <w:rPr>
                <w:rFonts w:eastAsia="Times New Roman" w:cs="Times New Roman"/>
                <w:sz w:val="20"/>
                <w:szCs w:val="20"/>
                <w:lang w:eastAsia="ru-RU"/>
              </w:rPr>
              <w:t>400</w:t>
            </w:r>
          </w:p>
        </w:tc>
        <w:tc>
          <w:tcPr>
            <w:tcW w:w="775" w:type="pct"/>
            <w:vAlign w:val="center"/>
          </w:tcPr>
          <w:p w:rsidR="006120AD" w:rsidRPr="00C5505C" w:rsidRDefault="006120AD" w:rsidP="00C5505C">
            <w:pPr>
              <w:ind w:firstLine="0"/>
              <w:jc w:val="center"/>
              <w:rPr>
                <w:rFonts w:eastAsia="Times New Roman" w:cs="Times New Roman"/>
                <w:sz w:val="20"/>
                <w:szCs w:val="20"/>
                <w:lang w:eastAsia="ru-RU"/>
              </w:rPr>
            </w:pPr>
            <w:r>
              <w:rPr>
                <w:rFonts w:eastAsia="Times New Roman" w:cs="Times New Roman"/>
                <w:sz w:val="20"/>
                <w:szCs w:val="20"/>
                <w:lang w:eastAsia="ru-RU"/>
              </w:rPr>
              <w:t>4,8</w:t>
            </w:r>
            <w:r w:rsidRPr="00C5505C">
              <w:rPr>
                <w:rFonts w:eastAsia="Times New Roman" w:cs="Times New Roman"/>
                <w:sz w:val="20"/>
                <w:szCs w:val="20"/>
                <w:lang w:eastAsia="ru-RU"/>
              </w:rPr>
              <w:t xml:space="preserve"> тыс. м</w:t>
            </w:r>
            <w:r w:rsidRPr="00C5505C">
              <w:rPr>
                <w:rFonts w:eastAsia="Times New Roman" w:cs="Times New Roman"/>
                <w:sz w:val="20"/>
                <w:szCs w:val="20"/>
                <w:vertAlign w:val="superscript"/>
                <w:lang w:eastAsia="ru-RU"/>
              </w:rPr>
              <w:t>3</w:t>
            </w:r>
            <w:r w:rsidRPr="00C5505C">
              <w:rPr>
                <w:rFonts w:eastAsia="Times New Roman" w:cs="Times New Roman"/>
                <w:sz w:val="20"/>
                <w:szCs w:val="20"/>
                <w:lang w:eastAsia="ru-RU"/>
              </w:rPr>
              <w:t>/сут.</w:t>
            </w:r>
          </w:p>
        </w:tc>
        <w:tc>
          <w:tcPr>
            <w:tcW w:w="750" w:type="pct"/>
            <w:vAlign w:val="center"/>
          </w:tcPr>
          <w:p w:rsidR="006120AD" w:rsidRPr="00656241" w:rsidRDefault="006120AD" w:rsidP="00C5505C">
            <w:pPr>
              <w:ind w:firstLine="0"/>
              <w:jc w:val="center"/>
              <w:rPr>
                <w:rFonts w:eastAsia="Times New Roman" w:cs="Times New Roman"/>
                <w:sz w:val="20"/>
                <w:szCs w:val="20"/>
                <w:lang w:eastAsia="ru-RU"/>
              </w:rPr>
            </w:pPr>
            <w:r w:rsidRPr="00656241">
              <w:rPr>
                <w:rFonts w:eastAsia="Times New Roman" w:cs="Times New Roman"/>
                <w:sz w:val="20"/>
                <w:szCs w:val="20"/>
                <w:lang w:eastAsia="ru-RU"/>
              </w:rPr>
              <w:t>2011,</w:t>
            </w:r>
          </w:p>
          <w:p w:rsidR="006120AD" w:rsidRPr="00656241" w:rsidRDefault="006120AD" w:rsidP="00C5505C">
            <w:pPr>
              <w:ind w:firstLine="0"/>
              <w:jc w:val="center"/>
              <w:rPr>
                <w:rFonts w:eastAsia="Times New Roman" w:cs="Times New Roman"/>
                <w:sz w:val="20"/>
                <w:szCs w:val="20"/>
                <w:lang w:eastAsia="ru-RU"/>
              </w:rPr>
            </w:pPr>
            <w:r w:rsidRPr="00656241">
              <w:rPr>
                <w:rFonts w:eastAsia="Times New Roman" w:cs="Times New Roman"/>
                <w:sz w:val="20"/>
                <w:szCs w:val="20"/>
                <w:lang w:eastAsia="ru-RU"/>
              </w:rPr>
              <w:t>2016</w:t>
            </w:r>
          </w:p>
        </w:tc>
        <w:tc>
          <w:tcPr>
            <w:tcW w:w="810" w:type="pct"/>
            <w:vAlign w:val="center"/>
          </w:tcPr>
          <w:p w:rsidR="006120AD" w:rsidRPr="00C5505C" w:rsidRDefault="006120AD" w:rsidP="00C5505C">
            <w:pPr>
              <w:ind w:firstLine="0"/>
              <w:jc w:val="center"/>
              <w:rPr>
                <w:rFonts w:eastAsia="Times New Roman" w:cs="Times New Roman"/>
                <w:sz w:val="20"/>
                <w:szCs w:val="20"/>
                <w:lang w:eastAsia="ru-RU"/>
              </w:rPr>
            </w:pPr>
            <w:r w:rsidRPr="00C5505C">
              <w:rPr>
                <w:rFonts w:eastAsia="Times New Roman" w:cs="Times New Roman"/>
                <w:sz w:val="20"/>
                <w:szCs w:val="20"/>
                <w:lang w:eastAsia="ru-RU"/>
              </w:rPr>
              <w:t>100%</w:t>
            </w:r>
          </w:p>
        </w:tc>
        <w:tc>
          <w:tcPr>
            <w:tcW w:w="523" w:type="pct"/>
            <w:vAlign w:val="center"/>
          </w:tcPr>
          <w:p w:rsidR="006120AD" w:rsidRPr="00C5505C" w:rsidRDefault="006120AD" w:rsidP="00C5505C">
            <w:pPr>
              <w:ind w:firstLine="0"/>
              <w:jc w:val="center"/>
              <w:rPr>
                <w:rFonts w:eastAsia="Times New Roman" w:cs="Times New Roman"/>
                <w:sz w:val="20"/>
                <w:szCs w:val="20"/>
                <w:lang w:eastAsia="ru-RU"/>
              </w:rPr>
            </w:pPr>
            <w:r w:rsidRPr="00C5505C">
              <w:rPr>
                <w:rFonts w:eastAsia="Times New Roman" w:cs="Times New Roman"/>
                <w:sz w:val="20"/>
                <w:szCs w:val="20"/>
                <w:lang w:eastAsia="ru-RU"/>
              </w:rPr>
              <w:t>прибор учета</w:t>
            </w:r>
          </w:p>
        </w:tc>
      </w:tr>
      <w:tr w:rsidR="00C5505C" w:rsidRPr="00C5505C" w:rsidTr="006120AD">
        <w:tc>
          <w:tcPr>
            <w:tcW w:w="782" w:type="pct"/>
            <w:vMerge/>
          </w:tcPr>
          <w:p w:rsidR="00C5505C" w:rsidRPr="00C5505C" w:rsidRDefault="00C5505C" w:rsidP="00C5505C">
            <w:pPr>
              <w:ind w:firstLine="0"/>
              <w:jc w:val="left"/>
              <w:rPr>
                <w:rFonts w:eastAsia="Times New Roman" w:cs="Times New Roman"/>
                <w:sz w:val="20"/>
                <w:szCs w:val="20"/>
                <w:lang w:eastAsia="ru-RU"/>
              </w:rPr>
            </w:pPr>
          </w:p>
        </w:tc>
        <w:tc>
          <w:tcPr>
            <w:tcW w:w="1360" w:type="pct"/>
            <w:vAlign w:val="center"/>
          </w:tcPr>
          <w:p w:rsidR="00C5505C" w:rsidRPr="00C5505C" w:rsidRDefault="00C5505C" w:rsidP="00C5505C">
            <w:pPr>
              <w:ind w:firstLine="0"/>
              <w:jc w:val="left"/>
              <w:rPr>
                <w:rFonts w:eastAsia="Times New Roman" w:cs="Times New Roman"/>
                <w:sz w:val="20"/>
                <w:szCs w:val="20"/>
                <w:lang w:eastAsia="ru-RU"/>
              </w:rPr>
            </w:pPr>
            <w:r w:rsidRPr="00C5505C">
              <w:rPr>
                <w:rFonts w:eastAsia="Times New Roman" w:cs="Times New Roman"/>
                <w:sz w:val="20"/>
                <w:szCs w:val="20"/>
                <w:lang w:eastAsia="ru-RU"/>
              </w:rPr>
              <w:t xml:space="preserve">резервуары чистой воды </w:t>
            </w:r>
          </w:p>
        </w:tc>
        <w:tc>
          <w:tcPr>
            <w:tcW w:w="775" w:type="pct"/>
            <w:vAlign w:val="center"/>
          </w:tcPr>
          <w:p w:rsidR="00C5505C" w:rsidRPr="00C5505C" w:rsidRDefault="00C5505C" w:rsidP="006120AD">
            <w:pPr>
              <w:ind w:firstLine="0"/>
              <w:jc w:val="center"/>
              <w:rPr>
                <w:rFonts w:eastAsia="Times New Roman" w:cs="Times New Roman"/>
                <w:sz w:val="20"/>
                <w:szCs w:val="20"/>
                <w:lang w:eastAsia="ru-RU"/>
              </w:rPr>
            </w:pPr>
            <w:r w:rsidRPr="00C5505C">
              <w:rPr>
                <w:rFonts w:eastAsia="Times New Roman" w:cs="Times New Roman"/>
                <w:sz w:val="20"/>
                <w:szCs w:val="20"/>
                <w:lang w:eastAsia="ru-RU"/>
              </w:rPr>
              <w:t>1 шт.</w:t>
            </w:r>
            <w:r w:rsidR="006120AD">
              <w:rPr>
                <w:rFonts w:eastAsia="Times New Roman" w:cs="Times New Roman"/>
                <w:sz w:val="20"/>
                <w:szCs w:val="20"/>
                <w:lang w:eastAsia="ru-RU"/>
              </w:rPr>
              <w:t xml:space="preserve">, </w:t>
            </w:r>
            <w:r w:rsidRPr="00C5505C">
              <w:rPr>
                <w:rFonts w:eastAsia="Times New Roman" w:cs="Times New Roman"/>
                <w:sz w:val="20"/>
                <w:szCs w:val="20"/>
                <w:lang w:eastAsia="ru-RU"/>
              </w:rPr>
              <w:t>1000 м</w:t>
            </w:r>
            <w:r w:rsidRPr="00C5505C">
              <w:rPr>
                <w:rFonts w:eastAsia="Times New Roman" w:cs="Times New Roman"/>
                <w:sz w:val="20"/>
                <w:szCs w:val="20"/>
                <w:vertAlign w:val="superscript"/>
                <w:lang w:eastAsia="ru-RU"/>
              </w:rPr>
              <w:t>3</w:t>
            </w:r>
          </w:p>
        </w:tc>
        <w:tc>
          <w:tcPr>
            <w:tcW w:w="750" w:type="pct"/>
            <w:vAlign w:val="center"/>
          </w:tcPr>
          <w:p w:rsidR="00C5505C" w:rsidRPr="00656241" w:rsidRDefault="00C5505C" w:rsidP="00C5505C">
            <w:pPr>
              <w:ind w:firstLine="0"/>
              <w:jc w:val="center"/>
              <w:rPr>
                <w:rFonts w:eastAsia="Times New Roman" w:cs="Times New Roman"/>
                <w:sz w:val="20"/>
                <w:szCs w:val="20"/>
                <w:lang w:eastAsia="ru-RU"/>
              </w:rPr>
            </w:pPr>
            <w:r w:rsidRPr="00656241">
              <w:rPr>
                <w:rFonts w:eastAsia="Times New Roman" w:cs="Times New Roman"/>
                <w:sz w:val="20"/>
                <w:szCs w:val="20"/>
                <w:lang w:eastAsia="ru-RU"/>
              </w:rPr>
              <w:t>1980</w:t>
            </w:r>
          </w:p>
        </w:tc>
        <w:tc>
          <w:tcPr>
            <w:tcW w:w="810" w:type="pct"/>
            <w:vAlign w:val="center"/>
          </w:tcPr>
          <w:p w:rsidR="00C5505C" w:rsidRPr="00C5505C" w:rsidRDefault="00C5505C" w:rsidP="00C5505C">
            <w:pPr>
              <w:ind w:firstLine="0"/>
              <w:jc w:val="center"/>
              <w:rPr>
                <w:rFonts w:eastAsia="Times New Roman" w:cs="Times New Roman"/>
                <w:sz w:val="20"/>
                <w:szCs w:val="20"/>
                <w:lang w:eastAsia="ru-RU"/>
              </w:rPr>
            </w:pPr>
            <w:r w:rsidRPr="00C5505C">
              <w:rPr>
                <w:rFonts w:eastAsia="Times New Roman" w:cs="Times New Roman"/>
                <w:sz w:val="20"/>
                <w:szCs w:val="20"/>
                <w:lang w:eastAsia="ru-RU"/>
              </w:rPr>
              <w:t>100%</w:t>
            </w:r>
          </w:p>
        </w:tc>
        <w:tc>
          <w:tcPr>
            <w:tcW w:w="523" w:type="pct"/>
            <w:vAlign w:val="center"/>
          </w:tcPr>
          <w:p w:rsidR="00C5505C" w:rsidRPr="00C5505C" w:rsidRDefault="00C5505C" w:rsidP="00C5505C">
            <w:pPr>
              <w:ind w:firstLine="0"/>
              <w:jc w:val="center"/>
              <w:rPr>
                <w:rFonts w:eastAsia="Times New Roman" w:cs="Times New Roman"/>
                <w:sz w:val="20"/>
                <w:szCs w:val="20"/>
                <w:lang w:eastAsia="ru-RU"/>
              </w:rPr>
            </w:pPr>
            <w:r w:rsidRPr="00C5505C">
              <w:rPr>
                <w:rFonts w:eastAsia="Times New Roman" w:cs="Times New Roman"/>
                <w:sz w:val="20"/>
                <w:szCs w:val="20"/>
                <w:lang w:eastAsia="ru-RU"/>
              </w:rPr>
              <w:t>-</w:t>
            </w:r>
          </w:p>
        </w:tc>
      </w:tr>
    </w:tbl>
    <w:p w:rsidR="00656241" w:rsidRDefault="00656241" w:rsidP="00C5505C"/>
    <w:p w:rsidR="00C5505C" w:rsidRDefault="00656241" w:rsidP="00C5505C">
      <w:pPr>
        <w:rPr>
          <w:highlight w:val="yellow"/>
        </w:rPr>
      </w:pPr>
      <w:r>
        <w:t>На станциях</w:t>
      </w:r>
      <w:r w:rsidR="00C5505C" w:rsidRPr="0031571A">
        <w:t xml:space="preserve"> установлены приборы измерения расхода и давления воды, подаваемой в </w:t>
      </w:r>
      <w:r>
        <w:t>сеть</w:t>
      </w:r>
      <w:r w:rsidR="00C5505C" w:rsidRPr="0031571A">
        <w:t>.</w:t>
      </w:r>
      <w:r w:rsidR="00C5505C">
        <w:tab/>
      </w:r>
    </w:p>
    <w:p w:rsidR="00656241" w:rsidRDefault="00656241" w:rsidP="000662AD">
      <w:pPr>
        <w:ind w:firstLine="0"/>
        <w:sectPr w:rsidR="00656241" w:rsidSect="00DA560B">
          <w:pgSz w:w="11906" w:h="16838" w:code="9"/>
          <w:pgMar w:top="851" w:right="851" w:bottom="851" w:left="1134"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870A59" w:rsidRPr="004C2D77" w:rsidRDefault="004C2D77" w:rsidP="00D26B7A">
      <w:pPr>
        <w:pStyle w:val="a0"/>
        <w:numPr>
          <w:ilvl w:val="2"/>
          <w:numId w:val="2"/>
        </w:numPr>
      </w:pPr>
      <w:bookmarkStart w:id="43" w:name="_Toc130899633"/>
      <w:r>
        <w:lastRenderedPageBreak/>
        <w:t>О</w:t>
      </w:r>
      <w:r w:rsidR="00870A59" w:rsidRPr="004C2D77">
        <w:t>писание состояния и функционирования водопроводных сетей систем водоснабжения, включая оценку величины износа сетей и определение возможности обеспечения качества воды в процессе транспортировки по этим сетям</w:t>
      </w:r>
      <w:bookmarkEnd w:id="43"/>
    </w:p>
    <w:p w:rsidR="00E712A7" w:rsidRDefault="00E712A7" w:rsidP="006954E3">
      <w:r>
        <w:t xml:space="preserve">Характеристика сетей </w:t>
      </w:r>
      <w:r w:rsidRPr="00E57661">
        <w:t xml:space="preserve">водоснабжения, согласно </w:t>
      </w:r>
      <w:r w:rsidR="00E57661">
        <w:t>предоставленной информации</w:t>
      </w:r>
      <w:r w:rsidRPr="00E57661">
        <w:t xml:space="preserve">, </w:t>
      </w:r>
      <w:r w:rsidR="00E57661">
        <w:t>приведена в таблице</w:t>
      </w:r>
      <w:r>
        <w:t xml:space="preserve"> ниже.</w:t>
      </w:r>
    </w:p>
    <w:p w:rsidR="00656241" w:rsidRDefault="00656241" w:rsidP="006954E3"/>
    <w:p w:rsidR="009E3B2D" w:rsidRDefault="009E3B2D" w:rsidP="009E3B2D">
      <w:pPr>
        <w:pStyle w:val="af"/>
        <w:keepNext/>
      </w:pPr>
      <w:r>
        <w:t xml:space="preserve">Таблица </w:t>
      </w:r>
      <w:r w:rsidR="00E07D51">
        <w:fldChar w:fldCharType="begin"/>
      </w:r>
      <w:r w:rsidR="00FF4D14">
        <w:instrText xml:space="preserve"> SEQ Таблица \* ARABIC </w:instrText>
      </w:r>
      <w:r w:rsidR="00E07D51">
        <w:fldChar w:fldCharType="separate"/>
      </w:r>
      <w:r w:rsidR="005D01D8">
        <w:rPr>
          <w:noProof/>
        </w:rPr>
        <w:t>7</w:t>
      </w:r>
      <w:r w:rsidR="00E07D51">
        <w:rPr>
          <w:noProof/>
        </w:rPr>
        <w:fldChar w:fldCharType="end"/>
      </w:r>
      <w:r>
        <w:t xml:space="preserve"> Характеристика сетей водоснабжения </w:t>
      </w:r>
      <w:r w:rsidR="00656241">
        <w:t>технологического зоны ВС Светлогорск</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5"/>
        <w:gridCol w:w="1956"/>
        <w:gridCol w:w="5032"/>
        <w:gridCol w:w="2358"/>
        <w:gridCol w:w="4111"/>
        <w:gridCol w:w="1130"/>
      </w:tblGrid>
      <w:tr w:rsidR="00C27E6E" w:rsidRPr="00C27E6E" w:rsidTr="009E3B2D">
        <w:trPr>
          <w:trHeight w:val="397"/>
          <w:tblHeader/>
        </w:trPr>
        <w:tc>
          <w:tcPr>
            <w:tcW w:w="249" w:type="pct"/>
            <w:shd w:val="clear" w:color="auto" w:fill="auto"/>
            <w:noWrap/>
            <w:vAlign w:val="center"/>
            <w:hideMark/>
          </w:tcPr>
          <w:p w:rsidR="00C27E6E" w:rsidRPr="009E3B2D" w:rsidRDefault="00C27E6E" w:rsidP="009E3B2D">
            <w:pPr>
              <w:ind w:firstLine="0"/>
              <w:jc w:val="center"/>
              <w:rPr>
                <w:rFonts w:eastAsia="Times New Roman" w:cs="Times New Roman"/>
                <w:b/>
                <w:sz w:val="20"/>
                <w:szCs w:val="20"/>
                <w:lang w:eastAsia="ru-RU"/>
              </w:rPr>
            </w:pPr>
            <w:r w:rsidRPr="009E3B2D">
              <w:rPr>
                <w:rFonts w:eastAsia="Times New Roman" w:cs="Times New Roman"/>
                <w:b/>
                <w:sz w:val="20"/>
                <w:szCs w:val="20"/>
                <w:lang w:eastAsia="ru-RU"/>
              </w:rPr>
              <w:t>№ п/п</w:t>
            </w:r>
          </w:p>
        </w:tc>
        <w:tc>
          <w:tcPr>
            <w:tcW w:w="637" w:type="pct"/>
            <w:shd w:val="clear" w:color="auto" w:fill="auto"/>
            <w:noWrap/>
            <w:vAlign w:val="center"/>
            <w:hideMark/>
          </w:tcPr>
          <w:p w:rsidR="00C27E6E" w:rsidRPr="009E3B2D" w:rsidRDefault="00C27E6E" w:rsidP="009E3B2D">
            <w:pPr>
              <w:ind w:firstLine="0"/>
              <w:jc w:val="center"/>
              <w:rPr>
                <w:rFonts w:eastAsia="Times New Roman" w:cs="Times New Roman"/>
                <w:b/>
                <w:sz w:val="20"/>
                <w:szCs w:val="20"/>
                <w:lang w:eastAsia="ru-RU"/>
              </w:rPr>
            </w:pPr>
            <w:r w:rsidRPr="009E3B2D">
              <w:rPr>
                <w:rFonts w:eastAsia="Times New Roman" w:cs="Times New Roman"/>
                <w:b/>
                <w:sz w:val="20"/>
                <w:szCs w:val="20"/>
                <w:lang w:eastAsia="ru-RU"/>
              </w:rPr>
              <w:t>Тип сети</w:t>
            </w:r>
          </w:p>
        </w:tc>
        <w:tc>
          <w:tcPr>
            <w:tcW w:w="1639" w:type="pct"/>
            <w:shd w:val="clear" w:color="auto" w:fill="auto"/>
            <w:noWrap/>
            <w:vAlign w:val="center"/>
            <w:hideMark/>
          </w:tcPr>
          <w:p w:rsidR="00C27E6E" w:rsidRPr="009E3B2D" w:rsidRDefault="00C27E6E" w:rsidP="009E3B2D">
            <w:pPr>
              <w:ind w:firstLine="0"/>
              <w:jc w:val="center"/>
              <w:rPr>
                <w:rFonts w:eastAsia="Times New Roman" w:cs="Times New Roman"/>
                <w:b/>
                <w:sz w:val="20"/>
                <w:szCs w:val="20"/>
                <w:lang w:eastAsia="ru-RU"/>
              </w:rPr>
            </w:pPr>
            <w:r w:rsidRPr="009E3B2D">
              <w:rPr>
                <w:rFonts w:eastAsia="Times New Roman" w:cs="Times New Roman"/>
                <w:b/>
                <w:sz w:val="20"/>
                <w:szCs w:val="20"/>
                <w:lang w:eastAsia="ru-RU"/>
              </w:rPr>
              <w:t>Характеристика участка</w:t>
            </w:r>
          </w:p>
        </w:tc>
        <w:tc>
          <w:tcPr>
            <w:tcW w:w="768" w:type="pct"/>
            <w:shd w:val="clear" w:color="auto" w:fill="auto"/>
            <w:noWrap/>
            <w:vAlign w:val="center"/>
            <w:hideMark/>
          </w:tcPr>
          <w:p w:rsidR="00C27E6E" w:rsidRPr="009E3B2D" w:rsidRDefault="00C27E6E" w:rsidP="009E3B2D">
            <w:pPr>
              <w:ind w:firstLine="0"/>
              <w:jc w:val="center"/>
              <w:rPr>
                <w:rFonts w:eastAsia="Times New Roman" w:cs="Times New Roman"/>
                <w:b/>
                <w:sz w:val="20"/>
                <w:szCs w:val="20"/>
                <w:lang w:eastAsia="ru-RU"/>
              </w:rPr>
            </w:pPr>
            <w:r w:rsidRPr="009E3B2D">
              <w:rPr>
                <w:rFonts w:eastAsia="Times New Roman" w:cs="Times New Roman"/>
                <w:b/>
                <w:sz w:val="20"/>
                <w:szCs w:val="20"/>
                <w:lang w:eastAsia="ru-RU"/>
              </w:rPr>
              <w:t>Протяженность сети, м</w:t>
            </w:r>
          </w:p>
        </w:tc>
        <w:tc>
          <w:tcPr>
            <w:tcW w:w="1339" w:type="pct"/>
            <w:shd w:val="clear" w:color="auto" w:fill="auto"/>
            <w:noWrap/>
            <w:vAlign w:val="center"/>
            <w:hideMark/>
          </w:tcPr>
          <w:p w:rsidR="00C27E6E" w:rsidRPr="009E3B2D" w:rsidRDefault="00C27E6E" w:rsidP="009E3B2D">
            <w:pPr>
              <w:ind w:firstLine="0"/>
              <w:jc w:val="center"/>
              <w:rPr>
                <w:rFonts w:eastAsia="Times New Roman" w:cs="Times New Roman"/>
                <w:b/>
                <w:sz w:val="20"/>
                <w:szCs w:val="20"/>
                <w:lang w:eastAsia="ru-RU"/>
              </w:rPr>
            </w:pPr>
            <w:r w:rsidRPr="009E3B2D">
              <w:rPr>
                <w:rFonts w:eastAsia="Times New Roman" w:cs="Times New Roman"/>
                <w:b/>
                <w:sz w:val="20"/>
                <w:szCs w:val="20"/>
                <w:lang w:eastAsia="ru-RU"/>
              </w:rPr>
              <w:t>Примечание</w:t>
            </w:r>
          </w:p>
        </w:tc>
        <w:tc>
          <w:tcPr>
            <w:tcW w:w="368" w:type="pct"/>
            <w:shd w:val="clear" w:color="auto" w:fill="auto"/>
            <w:noWrap/>
            <w:vAlign w:val="center"/>
            <w:hideMark/>
          </w:tcPr>
          <w:p w:rsidR="00C27E6E" w:rsidRPr="009E3B2D" w:rsidRDefault="00C27E6E" w:rsidP="009E3B2D">
            <w:pPr>
              <w:ind w:firstLine="0"/>
              <w:jc w:val="center"/>
              <w:rPr>
                <w:rFonts w:eastAsia="Times New Roman" w:cs="Times New Roman"/>
                <w:b/>
                <w:sz w:val="20"/>
                <w:szCs w:val="20"/>
                <w:lang w:eastAsia="ru-RU"/>
              </w:rPr>
            </w:pPr>
            <w:r w:rsidRPr="009E3B2D">
              <w:rPr>
                <w:rFonts w:eastAsia="Times New Roman" w:cs="Times New Roman"/>
                <w:b/>
                <w:sz w:val="20"/>
                <w:szCs w:val="20"/>
                <w:lang w:eastAsia="ru-RU"/>
              </w:rPr>
              <w:t>Год ввода</w:t>
            </w:r>
          </w:p>
        </w:tc>
      </w:tr>
      <w:tr w:rsidR="00C27E6E" w:rsidRPr="00C27E6E" w:rsidTr="009E3B2D">
        <w:trPr>
          <w:trHeight w:val="20"/>
        </w:trPr>
        <w:tc>
          <w:tcPr>
            <w:tcW w:w="249" w:type="pct"/>
            <w:shd w:val="clear" w:color="000000" w:fill="F8CBAD"/>
            <w:noWrap/>
            <w:vAlign w:val="center"/>
            <w:hideMark/>
          </w:tcPr>
          <w:p w:rsidR="00C27E6E" w:rsidRPr="00C27E6E" w:rsidRDefault="00C27E6E" w:rsidP="009E3B2D">
            <w:pPr>
              <w:ind w:firstLine="0"/>
              <w:jc w:val="center"/>
              <w:rPr>
                <w:rFonts w:eastAsia="Times New Roman" w:cs="Times New Roman"/>
                <w:b/>
                <w:bCs/>
                <w:sz w:val="20"/>
                <w:szCs w:val="20"/>
                <w:lang w:eastAsia="ru-RU"/>
              </w:rPr>
            </w:pPr>
            <w:r w:rsidRPr="00C27E6E">
              <w:rPr>
                <w:rFonts w:eastAsia="Times New Roman" w:cs="Times New Roman"/>
                <w:b/>
                <w:bCs/>
                <w:sz w:val="20"/>
                <w:szCs w:val="20"/>
                <w:lang w:eastAsia="ru-RU"/>
              </w:rPr>
              <w:t>1</w:t>
            </w:r>
          </w:p>
        </w:tc>
        <w:tc>
          <w:tcPr>
            <w:tcW w:w="4751" w:type="pct"/>
            <w:gridSpan w:val="5"/>
            <w:shd w:val="clear" w:color="000000" w:fill="F8CBAD"/>
            <w:vAlign w:val="center"/>
            <w:hideMark/>
          </w:tcPr>
          <w:p w:rsidR="00C27E6E" w:rsidRPr="00C27E6E" w:rsidRDefault="009E3B2D" w:rsidP="00C27E6E">
            <w:pPr>
              <w:ind w:firstLine="0"/>
              <w:jc w:val="left"/>
              <w:rPr>
                <w:rFonts w:eastAsia="Times New Roman" w:cs="Times New Roman"/>
                <w:b/>
                <w:bCs/>
                <w:sz w:val="20"/>
                <w:szCs w:val="20"/>
                <w:lang w:eastAsia="ru-RU"/>
              </w:rPr>
            </w:pPr>
            <w:r>
              <w:rPr>
                <w:rFonts w:eastAsia="Times New Roman" w:cs="Times New Roman"/>
                <w:b/>
                <w:bCs/>
                <w:sz w:val="20"/>
                <w:szCs w:val="20"/>
                <w:lang w:eastAsia="ru-RU"/>
              </w:rPr>
              <w:t>Магистральная сеть (эксплуатационный участок Светлогорск-1)</w:t>
            </w:r>
          </w:p>
        </w:tc>
      </w:tr>
      <w:tr w:rsidR="00C27E6E" w:rsidRPr="00C27E6E" w:rsidTr="009E3B2D">
        <w:trPr>
          <w:trHeight w:val="20"/>
        </w:trPr>
        <w:tc>
          <w:tcPr>
            <w:tcW w:w="249" w:type="pct"/>
            <w:shd w:val="clear" w:color="auto" w:fill="auto"/>
            <w:noWrap/>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1.1</w:t>
            </w:r>
          </w:p>
        </w:tc>
        <w:tc>
          <w:tcPr>
            <w:tcW w:w="637"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Водовод</w:t>
            </w:r>
          </w:p>
        </w:tc>
        <w:tc>
          <w:tcPr>
            <w:tcW w:w="16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300мм, 41,23м, чугун</w:t>
            </w:r>
            <w:r w:rsidRPr="00C27E6E">
              <w:rPr>
                <w:rFonts w:eastAsia="Times New Roman" w:cs="Times New Roman"/>
                <w:sz w:val="20"/>
                <w:szCs w:val="20"/>
                <w:lang w:eastAsia="ru-RU"/>
              </w:rPr>
              <w:br/>
              <w:t>Д 150мм, 259,51м, чугун</w:t>
            </w:r>
            <w:r w:rsidRPr="00C27E6E">
              <w:rPr>
                <w:rFonts w:eastAsia="Times New Roman" w:cs="Times New Roman"/>
                <w:sz w:val="20"/>
                <w:szCs w:val="20"/>
                <w:lang w:eastAsia="ru-RU"/>
              </w:rPr>
              <w:br/>
              <w:t>Д 50мм, 29,90м, сталь</w:t>
            </w:r>
            <w:r w:rsidRPr="00C27E6E">
              <w:rPr>
                <w:rFonts w:eastAsia="Times New Roman" w:cs="Times New Roman"/>
                <w:sz w:val="20"/>
                <w:szCs w:val="20"/>
                <w:lang w:eastAsia="ru-RU"/>
              </w:rPr>
              <w:br/>
              <w:t>смотровые колодцы 7 шт</w:t>
            </w:r>
          </w:p>
        </w:tc>
        <w:tc>
          <w:tcPr>
            <w:tcW w:w="7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331</w:t>
            </w:r>
          </w:p>
        </w:tc>
        <w:tc>
          <w:tcPr>
            <w:tcW w:w="13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г. Светлогорск</w:t>
            </w:r>
            <w:r w:rsidRPr="00C27E6E">
              <w:rPr>
                <w:rFonts w:eastAsia="Times New Roman" w:cs="Times New Roman"/>
                <w:sz w:val="20"/>
                <w:szCs w:val="20"/>
                <w:lang w:eastAsia="ru-RU"/>
              </w:rPr>
              <w:br/>
              <w:t xml:space="preserve">от ВНС по парковой дороге, переход под железной дорогой, до ул. Пионерской </w:t>
            </w:r>
          </w:p>
        </w:tc>
        <w:tc>
          <w:tcPr>
            <w:tcW w:w="3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1966</w:t>
            </w:r>
          </w:p>
        </w:tc>
      </w:tr>
      <w:tr w:rsidR="00C27E6E" w:rsidRPr="00C27E6E" w:rsidTr="009E3B2D">
        <w:trPr>
          <w:trHeight w:val="20"/>
        </w:trPr>
        <w:tc>
          <w:tcPr>
            <w:tcW w:w="249" w:type="pct"/>
            <w:shd w:val="clear" w:color="000000" w:fill="F8CBAD"/>
            <w:noWrap/>
            <w:vAlign w:val="center"/>
            <w:hideMark/>
          </w:tcPr>
          <w:p w:rsidR="00C27E6E" w:rsidRPr="00C27E6E" w:rsidRDefault="009E3B2D" w:rsidP="009E3B2D">
            <w:pPr>
              <w:ind w:firstLine="0"/>
              <w:jc w:val="center"/>
              <w:rPr>
                <w:rFonts w:eastAsia="Times New Roman" w:cs="Times New Roman"/>
                <w:b/>
                <w:bCs/>
                <w:sz w:val="20"/>
                <w:szCs w:val="20"/>
                <w:lang w:eastAsia="ru-RU"/>
              </w:rPr>
            </w:pPr>
            <w:r>
              <w:rPr>
                <w:rFonts w:eastAsia="Times New Roman" w:cs="Times New Roman"/>
                <w:b/>
                <w:bCs/>
                <w:sz w:val="20"/>
                <w:szCs w:val="20"/>
                <w:lang w:eastAsia="ru-RU"/>
              </w:rPr>
              <w:t>2</w:t>
            </w:r>
          </w:p>
        </w:tc>
        <w:tc>
          <w:tcPr>
            <w:tcW w:w="4751" w:type="pct"/>
            <w:gridSpan w:val="5"/>
            <w:shd w:val="clear" w:color="000000" w:fill="F8CBAD"/>
            <w:vAlign w:val="center"/>
            <w:hideMark/>
          </w:tcPr>
          <w:p w:rsidR="00C27E6E" w:rsidRPr="00C27E6E" w:rsidRDefault="00C27E6E" w:rsidP="009E3B2D">
            <w:pPr>
              <w:ind w:firstLine="0"/>
              <w:jc w:val="left"/>
              <w:rPr>
                <w:rFonts w:eastAsia="Times New Roman" w:cs="Times New Roman"/>
                <w:b/>
                <w:bCs/>
                <w:sz w:val="20"/>
                <w:szCs w:val="20"/>
                <w:lang w:eastAsia="ru-RU"/>
              </w:rPr>
            </w:pPr>
            <w:r w:rsidRPr="00C27E6E">
              <w:rPr>
                <w:rFonts w:eastAsia="Times New Roman" w:cs="Times New Roman"/>
                <w:b/>
                <w:bCs/>
                <w:sz w:val="20"/>
                <w:szCs w:val="20"/>
                <w:lang w:eastAsia="ru-RU"/>
              </w:rPr>
              <w:t>Магистральная сеть</w:t>
            </w:r>
            <w:r w:rsidR="009E3B2D">
              <w:rPr>
                <w:rFonts w:eastAsia="Times New Roman" w:cs="Times New Roman"/>
                <w:b/>
                <w:bCs/>
                <w:sz w:val="20"/>
                <w:szCs w:val="20"/>
                <w:lang w:eastAsia="ru-RU"/>
              </w:rPr>
              <w:t xml:space="preserve"> (эксплуатационный участок Светлогорск-2)</w:t>
            </w:r>
          </w:p>
        </w:tc>
      </w:tr>
      <w:tr w:rsidR="00C27E6E" w:rsidRPr="00C27E6E" w:rsidTr="009E3B2D">
        <w:trPr>
          <w:trHeight w:val="20"/>
        </w:trPr>
        <w:tc>
          <w:tcPr>
            <w:tcW w:w="249" w:type="pct"/>
            <w:shd w:val="clear" w:color="000000" w:fill="FFFFFF"/>
            <w:noWrap/>
            <w:vAlign w:val="center"/>
            <w:hideMark/>
          </w:tcPr>
          <w:p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2</w:t>
            </w:r>
            <w:r w:rsidR="00C27E6E" w:rsidRPr="00C27E6E">
              <w:rPr>
                <w:rFonts w:eastAsia="Times New Roman" w:cs="Times New Roman"/>
                <w:sz w:val="20"/>
                <w:szCs w:val="20"/>
                <w:lang w:eastAsia="ru-RU"/>
              </w:rPr>
              <w:t>.1</w:t>
            </w:r>
          </w:p>
        </w:tc>
        <w:tc>
          <w:tcPr>
            <w:tcW w:w="637" w:type="pct"/>
            <w:shd w:val="clear" w:color="000000" w:fill="FFFFFF"/>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Водовод</w:t>
            </w:r>
          </w:p>
        </w:tc>
        <w:tc>
          <w:tcPr>
            <w:tcW w:w="1639" w:type="pct"/>
            <w:shd w:val="clear" w:color="000000" w:fill="FFFFFF"/>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200мм, 104,15м, сталь</w:t>
            </w:r>
            <w:r w:rsidRPr="00C27E6E">
              <w:rPr>
                <w:rFonts w:eastAsia="Times New Roman" w:cs="Times New Roman"/>
                <w:sz w:val="20"/>
                <w:szCs w:val="20"/>
                <w:lang w:eastAsia="ru-RU"/>
              </w:rPr>
              <w:br/>
              <w:t>Д 200мм, 110,47м, чугун</w:t>
            </w:r>
            <w:r w:rsidRPr="00C27E6E">
              <w:rPr>
                <w:rFonts w:eastAsia="Times New Roman" w:cs="Times New Roman"/>
                <w:sz w:val="20"/>
                <w:szCs w:val="20"/>
                <w:lang w:eastAsia="ru-RU"/>
              </w:rPr>
              <w:br/>
              <w:t xml:space="preserve">Д 150мм 1938,08м, чугун </w:t>
            </w:r>
            <w:r w:rsidRPr="00C27E6E">
              <w:rPr>
                <w:rFonts w:eastAsia="Times New Roman" w:cs="Times New Roman"/>
                <w:sz w:val="20"/>
                <w:szCs w:val="20"/>
                <w:lang w:eastAsia="ru-RU"/>
              </w:rPr>
              <w:br/>
              <w:t>Д 150мм 48,44м сталь</w:t>
            </w:r>
            <w:r w:rsidRPr="00C27E6E">
              <w:rPr>
                <w:rFonts w:eastAsia="Times New Roman" w:cs="Times New Roman"/>
                <w:sz w:val="20"/>
                <w:szCs w:val="20"/>
                <w:lang w:eastAsia="ru-RU"/>
              </w:rPr>
              <w:br/>
              <w:t>смотровые колодцы 6 шт, 1 гидрант</w:t>
            </w:r>
          </w:p>
        </w:tc>
        <w:tc>
          <w:tcPr>
            <w:tcW w:w="768" w:type="pct"/>
            <w:shd w:val="clear" w:color="000000" w:fill="FFFFFF"/>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2201,14</w:t>
            </w:r>
          </w:p>
        </w:tc>
        <w:tc>
          <w:tcPr>
            <w:tcW w:w="1339" w:type="pct"/>
            <w:shd w:val="clear" w:color="000000" w:fill="FFFFFF"/>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г. Светлогорск</w:t>
            </w:r>
            <w:r w:rsidRPr="00C27E6E">
              <w:rPr>
                <w:rFonts w:eastAsia="Times New Roman" w:cs="Times New Roman"/>
                <w:sz w:val="20"/>
                <w:szCs w:val="20"/>
                <w:lang w:eastAsia="ru-RU"/>
              </w:rPr>
              <w:br/>
              <w:t>Калининградский проспект от дома №79 через Арх. Попова, Майский проезд до ВНС</w:t>
            </w:r>
          </w:p>
        </w:tc>
        <w:tc>
          <w:tcPr>
            <w:tcW w:w="368" w:type="pct"/>
            <w:shd w:val="clear" w:color="000000" w:fill="FFFFFF"/>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1974</w:t>
            </w:r>
          </w:p>
        </w:tc>
      </w:tr>
      <w:tr w:rsidR="00C27E6E" w:rsidRPr="00C27E6E" w:rsidTr="009E3B2D">
        <w:trPr>
          <w:trHeight w:val="20"/>
        </w:trPr>
        <w:tc>
          <w:tcPr>
            <w:tcW w:w="249" w:type="pct"/>
            <w:shd w:val="clear" w:color="000000" w:fill="FFFFFF"/>
            <w:noWrap/>
            <w:vAlign w:val="center"/>
            <w:hideMark/>
          </w:tcPr>
          <w:p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2</w:t>
            </w:r>
            <w:r w:rsidR="00C27E6E" w:rsidRPr="00C27E6E">
              <w:rPr>
                <w:rFonts w:eastAsia="Times New Roman" w:cs="Times New Roman"/>
                <w:sz w:val="20"/>
                <w:szCs w:val="20"/>
                <w:lang w:eastAsia="ru-RU"/>
              </w:rPr>
              <w:t>.2</w:t>
            </w:r>
          </w:p>
        </w:tc>
        <w:tc>
          <w:tcPr>
            <w:tcW w:w="637" w:type="pct"/>
            <w:shd w:val="clear" w:color="000000" w:fill="FFFFFF"/>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Водовод</w:t>
            </w:r>
          </w:p>
        </w:tc>
        <w:tc>
          <w:tcPr>
            <w:tcW w:w="1639" w:type="pct"/>
            <w:shd w:val="clear" w:color="000000" w:fill="FFFFFF"/>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300мм, 344,06м, чугун</w:t>
            </w:r>
            <w:r w:rsidRPr="00C27E6E">
              <w:rPr>
                <w:rFonts w:eastAsia="Times New Roman" w:cs="Times New Roman"/>
                <w:sz w:val="20"/>
                <w:szCs w:val="20"/>
                <w:lang w:eastAsia="ru-RU"/>
              </w:rPr>
              <w:br/>
              <w:t>Д 250мм, 475,96м, чугун</w:t>
            </w:r>
            <w:r w:rsidRPr="00C27E6E">
              <w:rPr>
                <w:rFonts w:eastAsia="Times New Roman" w:cs="Times New Roman"/>
                <w:sz w:val="20"/>
                <w:szCs w:val="20"/>
                <w:lang w:eastAsia="ru-RU"/>
              </w:rPr>
              <w:br/>
              <w:t>Д 200мм, 101,56м, чугун</w:t>
            </w:r>
            <w:r w:rsidRPr="00C27E6E">
              <w:rPr>
                <w:rFonts w:eastAsia="Times New Roman" w:cs="Times New Roman"/>
                <w:sz w:val="20"/>
                <w:szCs w:val="20"/>
                <w:lang w:eastAsia="ru-RU"/>
              </w:rPr>
              <w:br/>
              <w:t>смотровые колодцы 3 шт</w:t>
            </w:r>
          </w:p>
        </w:tc>
        <w:tc>
          <w:tcPr>
            <w:tcW w:w="768" w:type="pct"/>
            <w:shd w:val="clear" w:color="000000" w:fill="FFFFFF"/>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921,58</w:t>
            </w:r>
          </w:p>
        </w:tc>
        <w:tc>
          <w:tcPr>
            <w:tcW w:w="1339" w:type="pct"/>
            <w:shd w:val="clear" w:color="000000" w:fill="FFFFFF"/>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г. Светлогорск</w:t>
            </w:r>
            <w:r w:rsidRPr="00C27E6E">
              <w:rPr>
                <w:rFonts w:eastAsia="Times New Roman" w:cs="Times New Roman"/>
                <w:sz w:val="20"/>
                <w:szCs w:val="20"/>
                <w:lang w:eastAsia="ru-RU"/>
              </w:rPr>
              <w:br/>
              <w:t>Калининградский проспект у озера - проезд Заречный</w:t>
            </w:r>
          </w:p>
        </w:tc>
        <w:tc>
          <w:tcPr>
            <w:tcW w:w="368" w:type="pct"/>
            <w:shd w:val="clear" w:color="000000" w:fill="FFFFFF"/>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1966-1967</w:t>
            </w:r>
          </w:p>
        </w:tc>
      </w:tr>
      <w:tr w:rsidR="00C27E6E" w:rsidRPr="00C27E6E" w:rsidTr="009E3B2D">
        <w:trPr>
          <w:trHeight w:val="20"/>
        </w:trPr>
        <w:tc>
          <w:tcPr>
            <w:tcW w:w="249" w:type="pct"/>
            <w:shd w:val="clear" w:color="000000" w:fill="FFFFFF"/>
            <w:noWrap/>
            <w:vAlign w:val="center"/>
            <w:hideMark/>
          </w:tcPr>
          <w:p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2</w:t>
            </w:r>
            <w:r w:rsidR="00C27E6E" w:rsidRPr="00C27E6E">
              <w:rPr>
                <w:rFonts w:eastAsia="Times New Roman" w:cs="Times New Roman"/>
                <w:sz w:val="20"/>
                <w:szCs w:val="20"/>
                <w:lang w:eastAsia="ru-RU"/>
              </w:rPr>
              <w:t>.3</w:t>
            </w:r>
          </w:p>
        </w:tc>
        <w:tc>
          <w:tcPr>
            <w:tcW w:w="637" w:type="pct"/>
            <w:shd w:val="clear" w:color="000000" w:fill="FFFFFF"/>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Водовод  </w:t>
            </w:r>
          </w:p>
        </w:tc>
        <w:tc>
          <w:tcPr>
            <w:tcW w:w="1639" w:type="pct"/>
            <w:shd w:val="clear" w:color="000000" w:fill="FFFFFF"/>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250мм, 94,39м, чугун</w:t>
            </w:r>
            <w:r w:rsidRPr="00C27E6E">
              <w:rPr>
                <w:rFonts w:eastAsia="Times New Roman" w:cs="Times New Roman"/>
                <w:sz w:val="20"/>
                <w:szCs w:val="20"/>
                <w:lang w:eastAsia="ru-RU"/>
              </w:rPr>
              <w:br/>
              <w:t>Д 200мм, 270,17м, чугун</w:t>
            </w:r>
            <w:r w:rsidRPr="00C27E6E">
              <w:rPr>
                <w:rFonts w:eastAsia="Times New Roman" w:cs="Times New Roman"/>
                <w:sz w:val="20"/>
                <w:szCs w:val="20"/>
                <w:lang w:eastAsia="ru-RU"/>
              </w:rPr>
              <w:br/>
              <w:t>Д 50мм, 61,12м, сталь</w:t>
            </w:r>
            <w:r w:rsidRPr="00C27E6E">
              <w:rPr>
                <w:rFonts w:eastAsia="Times New Roman" w:cs="Times New Roman"/>
                <w:sz w:val="20"/>
                <w:szCs w:val="20"/>
                <w:lang w:eastAsia="ru-RU"/>
              </w:rPr>
              <w:br/>
              <w:t>смотровые колодцы 5 шт, 1 гидрант</w:t>
            </w:r>
          </w:p>
        </w:tc>
        <w:tc>
          <w:tcPr>
            <w:tcW w:w="768" w:type="pct"/>
            <w:shd w:val="clear" w:color="000000" w:fill="FFFFFF"/>
            <w:noWrap/>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425,68</w:t>
            </w:r>
          </w:p>
        </w:tc>
        <w:tc>
          <w:tcPr>
            <w:tcW w:w="1339" w:type="pct"/>
            <w:shd w:val="clear" w:color="000000" w:fill="FFFFFF"/>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г. Светлогорск</w:t>
            </w:r>
            <w:r w:rsidRPr="00C27E6E">
              <w:rPr>
                <w:rFonts w:eastAsia="Times New Roman" w:cs="Times New Roman"/>
                <w:sz w:val="20"/>
                <w:szCs w:val="20"/>
                <w:lang w:eastAsia="ru-RU"/>
              </w:rPr>
              <w:br/>
              <w:t>от ул. Московской до Калининградского проспекта</w:t>
            </w:r>
          </w:p>
        </w:tc>
        <w:tc>
          <w:tcPr>
            <w:tcW w:w="368" w:type="pct"/>
            <w:shd w:val="clear" w:color="000000" w:fill="FFFFFF"/>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1967</w:t>
            </w:r>
          </w:p>
        </w:tc>
      </w:tr>
      <w:tr w:rsidR="00C27E6E" w:rsidRPr="00C27E6E" w:rsidTr="009E3B2D">
        <w:trPr>
          <w:trHeight w:val="20"/>
        </w:trPr>
        <w:tc>
          <w:tcPr>
            <w:tcW w:w="249" w:type="pct"/>
            <w:shd w:val="clear" w:color="000000" w:fill="FFFFFF"/>
            <w:noWrap/>
            <w:vAlign w:val="center"/>
            <w:hideMark/>
          </w:tcPr>
          <w:p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2</w:t>
            </w:r>
            <w:r w:rsidR="00C27E6E" w:rsidRPr="00C27E6E">
              <w:rPr>
                <w:rFonts w:eastAsia="Times New Roman" w:cs="Times New Roman"/>
                <w:sz w:val="20"/>
                <w:szCs w:val="20"/>
                <w:lang w:eastAsia="ru-RU"/>
              </w:rPr>
              <w:t>.4</w:t>
            </w:r>
          </w:p>
        </w:tc>
        <w:tc>
          <w:tcPr>
            <w:tcW w:w="637" w:type="pct"/>
            <w:shd w:val="clear" w:color="000000" w:fill="FFFFFF"/>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Водовод</w:t>
            </w:r>
          </w:p>
        </w:tc>
        <w:tc>
          <w:tcPr>
            <w:tcW w:w="1639" w:type="pct"/>
            <w:shd w:val="clear" w:color="000000" w:fill="FFFFFF"/>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200мм, 1160,37м, чугун</w:t>
            </w:r>
            <w:r w:rsidRPr="00C27E6E">
              <w:rPr>
                <w:rFonts w:eastAsia="Times New Roman" w:cs="Times New Roman"/>
                <w:sz w:val="20"/>
                <w:szCs w:val="20"/>
                <w:lang w:eastAsia="ru-RU"/>
              </w:rPr>
              <w:br/>
              <w:t>смотровые колодцы 5 шт, 2 гидранта</w:t>
            </w:r>
          </w:p>
        </w:tc>
        <w:tc>
          <w:tcPr>
            <w:tcW w:w="768" w:type="pct"/>
            <w:shd w:val="clear" w:color="000000" w:fill="FFFFFF"/>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1160,37</w:t>
            </w:r>
          </w:p>
        </w:tc>
        <w:tc>
          <w:tcPr>
            <w:tcW w:w="1339" w:type="pct"/>
            <w:shd w:val="clear" w:color="000000" w:fill="FFFFFF"/>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г. Светлогорск</w:t>
            </w:r>
            <w:r w:rsidRPr="00C27E6E">
              <w:rPr>
                <w:rFonts w:eastAsia="Times New Roman" w:cs="Times New Roman"/>
                <w:sz w:val="20"/>
                <w:szCs w:val="20"/>
                <w:lang w:eastAsia="ru-RU"/>
              </w:rPr>
              <w:br/>
              <w:t>Майский проезд</w:t>
            </w:r>
          </w:p>
        </w:tc>
        <w:tc>
          <w:tcPr>
            <w:tcW w:w="368" w:type="pct"/>
            <w:shd w:val="clear" w:color="000000" w:fill="FFFFFF"/>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 </w:t>
            </w:r>
          </w:p>
        </w:tc>
      </w:tr>
      <w:tr w:rsidR="00C27E6E" w:rsidRPr="00C27E6E" w:rsidTr="009E3B2D">
        <w:trPr>
          <w:trHeight w:val="20"/>
        </w:trPr>
        <w:tc>
          <w:tcPr>
            <w:tcW w:w="249" w:type="pct"/>
            <w:shd w:val="clear" w:color="000000" w:fill="FFFFFF"/>
            <w:noWrap/>
            <w:vAlign w:val="center"/>
            <w:hideMark/>
          </w:tcPr>
          <w:p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2</w:t>
            </w:r>
            <w:r w:rsidR="00C27E6E" w:rsidRPr="00C27E6E">
              <w:rPr>
                <w:rFonts w:eastAsia="Times New Roman" w:cs="Times New Roman"/>
                <w:sz w:val="20"/>
                <w:szCs w:val="20"/>
                <w:lang w:eastAsia="ru-RU"/>
              </w:rPr>
              <w:t>.5</w:t>
            </w:r>
          </w:p>
        </w:tc>
        <w:tc>
          <w:tcPr>
            <w:tcW w:w="637" w:type="pct"/>
            <w:shd w:val="clear" w:color="000000" w:fill="FFFFFF"/>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Водовод</w:t>
            </w:r>
          </w:p>
        </w:tc>
        <w:tc>
          <w:tcPr>
            <w:tcW w:w="1639" w:type="pct"/>
            <w:shd w:val="clear" w:color="000000" w:fill="FFFFFF"/>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200мм, 56,32м, чугун</w:t>
            </w:r>
            <w:r w:rsidRPr="00C27E6E">
              <w:rPr>
                <w:rFonts w:eastAsia="Times New Roman" w:cs="Times New Roman"/>
                <w:sz w:val="20"/>
                <w:szCs w:val="20"/>
                <w:lang w:eastAsia="ru-RU"/>
              </w:rPr>
              <w:br/>
              <w:t>Д 20мм, 15,92м, ПВХ</w:t>
            </w:r>
            <w:r w:rsidRPr="00C27E6E">
              <w:rPr>
                <w:rFonts w:eastAsia="Times New Roman" w:cs="Times New Roman"/>
                <w:sz w:val="20"/>
                <w:szCs w:val="20"/>
                <w:lang w:eastAsia="ru-RU"/>
              </w:rPr>
              <w:br/>
              <w:t>Д 15мм, 37,04м, ПВХ</w:t>
            </w:r>
          </w:p>
        </w:tc>
        <w:tc>
          <w:tcPr>
            <w:tcW w:w="768" w:type="pct"/>
            <w:shd w:val="clear" w:color="000000" w:fill="FFFFFF"/>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109,28</w:t>
            </w:r>
          </w:p>
        </w:tc>
        <w:tc>
          <w:tcPr>
            <w:tcW w:w="1339" w:type="pct"/>
            <w:shd w:val="clear" w:color="000000" w:fill="FFFFFF"/>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г. Светлогорск</w:t>
            </w:r>
            <w:r w:rsidRPr="00C27E6E">
              <w:rPr>
                <w:rFonts w:eastAsia="Times New Roman" w:cs="Times New Roman"/>
                <w:sz w:val="20"/>
                <w:szCs w:val="20"/>
                <w:lang w:eastAsia="ru-RU"/>
              </w:rPr>
              <w:br/>
              <w:t>Майский проезд, д. 4а</w:t>
            </w:r>
          </w:p>
        </w:tc>
        <w:tc>
          <w:tcPr>
            <w:tcW w:w="368" w:type="pct"/>
            <w:shd w:val="clear" w:color="000000" w:fill="FFFFFF"/>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2015</w:t>
            </w:r>
          </w:p>
        </w:tc>
      </w:tr>
      <w:tr w:rsidR="00C27E6E" w:rsidRPr="00C27E6E" w:rsidTr="009E3B2D">
        <w:trPr>
          <w:trHeight w:val="20"/>
        </w:trPr>
        <w:tc>
          <w:tcPr>
            <w:tcW w:w="249" w:type="pct"/>
            <w:shd w:val="clear" w:color="auto" w:fill="auto"/>
            <w:noWrap/>
            <w:vAlign w:val="center"/>
            <w:hideMark/>
          </w:tcPr>
          <w:p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2</w:t>
            </w:r>
            <w:r w:rsidR="00C27E6E" w:rsidRPr="00C27E6E">
              <w:rPr>
                <w:rFonts w:eastAsia="Times New Roman" w:cs="Times New Roman"/>
                <w:sz w:val="20"/>
                <w:szCs w:val="20"/>
                <w:lang w:eastAsia="ru-RU"/>
              </w:rPr>
              <w:t>.6</w:t>
            </w:r>
          </w:p>
        </w:tc>
        <w:tc>
          <w:tcPr>
            <w:tcW w:w="637"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Водовод</w:t>
            </w:r>
          </w:p>
        </w:tc>
        <w:tc>
          <w:tcPr>
            <w:tcW w:w="16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250мм, 152,39м, чугун</w:t>
            </w:r>
            <w:r w:rsidRPr="00C27E6E">
              <w:rPr>
                <w:rFonts w:eastAsia="Times New Roman" w:cs="Times New Roman"/>
                <w:sz w:val="20"/>
                <w:szCs w:val="20"/>
                <w:lang w:eastAsia="ru-RU"/>
              </w:rPr>
              <w:br/>
              <w:t>Д 200мм, 215,11м, чугун</w:t>
            </w:r>
            <w:r w:rsidRPr="00C27E6E">
              <w:rPr>
                <w:rFonts w:eastAsia="Times New Roman" w:cs="Times New Roman"/>
                <w:sz w:val="20"/>
                <w:szCs w:val="20"/>
                <w:lang w:eastAsia="ru-RU"/>
              </w:rPr>
              <w:br/>
              <w:t>Д 89мм, 6,95м, ПВХ</w:t>
            </w:r>
            <w:r w:rsidRPr="00C27E6E">
              <w:rPr>
                <w:rFonts w:eastAsia="Times New Roman" w:cs="Times New Roman"/>
                <w:sz w:val="20"/>
                <w:szCs w:val="20"/>
                <w:lang w:eastAsia="ru-RU"/>
              </w:rPr>
              <w:br/>
              <w:t>смотровые колодцы 7 шт</w:t>
            </w:r>
          </w:p>
        </w:tc>
        <w:tc>
          <w:tcPr>
            <w:tcW w:w="7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374,45</w:t>
            </w:r>
          </w:p>
        </w:tc>
        <w:tc>
          <w:tcPr>
            <w:tcW w:w="13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г. Светлогорск</w:t>
            </w:r>
            <w:r w:rsidRPr="00C27E6E">
              <w:rPr>
                <w:rFonts w:eastAsia="Times New Roman" w:cs="Times New Roman"/>
                <w:sz w:val="20"/>
                <w:szCs w:val="20"/>
                <w:lang w:eastAsia="ru-RU"/>
              </w:rPr>
              <w:br/>
              <w:t>от Калининградского проспекта до гостиницы "Олимп</w:t>
            </w:r>
          </w:p>
        </w:tc>
        <w:tc>
          <w:tcPr>
            <w:tcW w:w="3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 xml:space="preserve">2005-2019г. </w:t>
            </w:r>
          </w:p>
        </w:tc>
      </w:tr>
      <w:tr w:rsidR="00C27E6E" w:rsidRPr="00C27E6E" w:rsidTr="009E3B2D">
        <w:trPr>
          <w:trHeight w:val="20"/>
        </w:trPr>
        <w:tc>
          <w:tcPr>
            <w:tcW w:w="249" w:type="pct"/>
            <w:shd w:val="clear" w:color="auto" w:fill="auto"/>
            <w:noWrap/>
            <w:vAlign w:val="center"/>
            <w:hideMark/>
          </w:tcPr>
          <w:p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2</w:t>
            </w:r>
            <w:r w:rsidR="00C27E6E" w:rsidRPr="00C27E6E">
              <w:rPr>
                <w:rFonts w:eastAsia="Times New Roman" w:cs="Times New Roman"/>
                <w:sz w:val="20"/>
                <w:szCs w:val="20"/>
                <w:lang w:eastAsia="ru-RU"/>
              </w:rPr>
              <w:t>.7</w:t>
            </w:r>
          </w:p>
        </w:tc>
        <w:tc>
          <w:tcPr>
            <w:tcW w:w="637"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Водовод</w:t>
            </w:r>
          </w:p>
        </w:tc>
        <w:tc>
          <w:tcPr>
            <w:tcW w:w="16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300мм, 460,14м, чугун</w:t>
            </w:r>
          </w:p>
        </w:tc>
        <w:tc>
          <w:tcPr>
            <w:tcW w:w="7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460,14</w:t>
            </w:r>
          </w:p>
        </w:tc>
        <w:tc>
          <w:tcPr>
            <w:tcW w:w="13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г. Светлогорск</w:t>
            </w:r>
            <w:r w:rsidRPr="00C27E6E">
              <w:rPr>
                <w:rFonts w:eastAsia="Times New Roman" w:cs="Times New Roman"/>
                <w:sz w:val="20"/>
                <w:szCs w:val="20"/>
                <w:lang w:eastAsia="ru-RU"/>
              </w:rPr>
              <w:br/>
              <w:t xml:space="preserve">от ВНС по парковой дороге, переход под железной дорогой, до ул. Пионерской </w:t>
            </w:r>
          </w:p>
        </w:tc>
        <w:tc>
          <w:tcPr>
            <w:tcW w:w="3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1966</w:t>
            </w:r>
          </w:p>
        </w:tc>
      </w:tr>
      <w:tr w:rsidR="00C27E6E" w:rsidRPr="00C27E6E" w:rsidTr="009E3B2D">
        <w:trPr>
          <w:trHeight w:val="20"/>
        </w:trPr>
        <w:tc>
          <w:tcPr>
            <w:tcW w:w="249" w:type="pct"/>
            <w:shd w:val="clear" w:color="auto" w:fill="auto"/>
            <w:noWrap/>
            <w:vAlign w:val="center"/>
            <w:hideMark/>
          </w:tcPr>
          <w:p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lastRenderedPageBreak/>
              <w:t>2</w:t>
            </w:r>
            <w:r w:rsidR="00C27E6E" w:rsidRPr="00C27E6E">
              <w:rPr>
                <w:rFonts w:eastAsia="Times New Roman" w:cs="Times New Roman"/>
                <w:sz w:val="20"/>
                <w:szCs w:val="20"/>
                <w:lang w:eastAsia="ru-RU"/>
              </w:rPr>
              <w:t>.8</w:t>
            </w:r>
          </w:p>
        </w:tc>
        <w:tc>
          <w:tcPr>
            <w:tcW w:w="637"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Водовод</w:t>
            </w:r>
          </w:p>
        </w:tc>
        <w:tc>
          <w:tcPr>
            <w:tcW w:w="16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200мм, 1281,40м, чугун</w:t>
            </w:r>
            <w:r w:rsidRPr="00C27E6E">
              <w:rPr>
                <w:rFonts w:eastAsia="Times New Roman" w:cs="Times New Roman"/>
                <w:sz w:val="20"/>
                <w:szCs w:val="20"/>
                <w:lang w:eastAsia="ru-RU"/>
              </w:rPr>
              <w:br/>
              <w:t>Д 200мм, 20,80м, ПВХ</w:t>
            </w:r>
            <w:r w:rsidRPr="00C27E6E">
              <w:rPr>
                <w:rFonts w:eastAsia="Times New Roman" w:cs="Times New Roman"/>
                <w:sz w:val="20"/>
                <w:szCs w:val="20"/>
                <w:lang w:eastAsia="ru-RU"/>
              </w:rPr>
              <w:br/>
              <w:t>Д 150мм, 86,25м, чугун</w:t>
            </w:r>
            <w:r w:rsidRPr="00C27E6E">
              <w:rPr>
                <w:rFonts w:eastAsia="Times New Roman" w:cs="Times New Roman"/>
                <w:sz w:val="20"/>
                <w:szCs w:val="20"/>
                <w:lang w:eastAsia="ru-RU"/>
              </w:rPr>
              <w:br/>
              <w:t>смотровые колодцы 24 шт</w:t>
            </w:r>
          </w:p>
        </w:tc>
        <w:tc>
          <w:tcPr>
            <w:tcW w:w="7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1388,45</w:t>
            </w:r>
          </w:p>
        </w:tc>
        <w:tc>
          <w:tcPr>
            <w:tcW w:w="13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г. Светлогорск</w:t>
            </w:r>
            <w:r w:rsidRPr="00C27E6E">
              <w:rPr>
                <w:rFonts w:eastAsia="Times New Roman" w:cs="Times New Roman"/>
                <w:sz w:val="20"/>
                <w:szCs w:val="20"/>
                <w:lang w:eastAsia="ru-RU"/>
              </w:rPr>
              <w:br/>
              <w:t>ул. Ленина</w:t>
            </w:r>
          </w:p>
        </w:tc>
        <w:tc>
          <w:tcPr>
            <w:tcW w:w="3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1964</w:t>
            </w:r>
          </w:p>
        </w:tc>
      </w:tr>
      <w:tr w:rsidR="00C27E6E" w:rsidRPr="00C27E6E" w:rsidTr="009E3B2D">
        <w:trPr>
          <w:trHeight w:val="20"/>
        </w:trPr>
        <w:tc>
          <w:tcPr>
            <w:tcW w:w="249" w:type="pct"/>
            <w:shd w:val="clear" w:color="auto" w:fill="auto"/>
            <w:noWrap/>
            <w:vAlign w:val="center"/>
            <w:hideMark/>
          </w:tcPr>
          <w:p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2</w:t>
            </w:r>
            <w:r w:rsidR="00C27E6E" w:rsidRPr="00C27E6E">
              <w:rPr>
                <w:rFonts w:eastAsia="Times New Roman" w:cs="Times New Roman"/>
                <w:sz w:val="20"/>
                <w:szCs w:val="20"/>
                <w:lang w:eastAsia="ru-RU"/>
              </w:rPr>
              <w:t>.9</w:t>
            </w:r>
          </w:p>
        </w:tc>
        <w:tc>
          <w:tcPr>
            <w:tcW w:w="637"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Водовод</w:t>
            </w:r>
          </w:p>
        </w:tc>
        <w:tc>
          <w:tcPr>
            <w:tcW w:w="16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250мм, 564,54м, чугун</w:t>
            </w:r>
            <w:r w:rsidRPr="00C27E6E">
              <w:rPr>
                <w:rFonts w:eastAsia="Times New Roman" w:cs="Times New Roman"/>
                <w:sz w:val="20"/>
                <w:szCs w:val="20"/>
                <w:lang w:eastAsia="ru-RU"/>
              </w:rPr>
              <w:br/>
              <w:t>Д 100мм, 536,01м, чугун</w:t>
            </w:r>
            <w:r w:rsidRPr="00C27E6E">
              <w:rPr>
                <w:rFonts w:eastAsia="Times New Roman" w:cs="Times New Roman"/>
                <w:sz w:val="20"/>
                <w:szCs w:val="20"/>
                <w:lang w:eastAsia="ru-RU"/>
              </w:rPr>
              <w:br/>
              <w:t>Д 65мм, 49,96м, чугун</w:t>
            </w:r>
            <w:r w:rsidRPr="00C27E6E">
              <w:rPr>
                <w:rFonts w:eastAsia="Times New Roman" w:cs="Times New Roman"/>
                <w:sz w:val="20"/>
                <w:szCs w:val="20"/>
                <w:lang w:eastAsia="ru-RU"/>
              </w:rPr>
              <w:br/>
              <w:t>Д 50мм, 117,73м, сталь</w:t>
            </w:r>
            <w:r w:rsidRPr="00C27E6E">
              <w:rPr>
                <w:rFonts w:eastAsia="Times New Roman" w:cs="Times New Roman"/>
                <w:sz w:val="20"/>
                <w:szCs w:val="20"/>
                <w:lang w:eastAsia="ru-RU"/>
              </w:rPr>
              <w:br/>
              <w:t>Д 25мм, 26,07м, сталь</w:t>
            </w:r>
            <w:r w:rsidRPr="00C27E6E">
              <w:rPr>
                <w:rFonts w:eastAsia="Times New Roman" w:cs="Times New Roman"/>
                <w:sz w:val="20"/>
                <w:szCs w:val="20"/>
                <w:lang w:eastAsia="ru-RU"/>
              </w:rPr>
              <w:br/>
              <w:t>Д 20мм, 24,20м, сталь</w:t>
            </w:r>
            <w:r w:rsidRPr="00C27E6E">
              <w:rPr>
                <w:rFonts w:eastAsia="Times New Roman" w:cs="Times New Roman"/>
                <w:sz w:val="20"/>
                <w:szCs w:val="20"/>
                <w:lang w:eastAsia="ru-RU"/>
              </w:rPr>
              <w:br/>
              <w:t>смотровые колодцы 12 шт</w:t>
            </w:r>
          </w:p>
        </w:tc>
        <w:tc>
          <w:tcPr>
            <w:tcW w:w="7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1318,51</w:t>
            </w:r>
          </w:p>
        </w:tc>
        <w:tc>
          <w:tcPr>
            <w:tcW w:w="13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г. Светлогорск</w:t>
            </w:r>
            <w:r w:rsidRPr="00C27E6E">
              <w:rPr>
                <w:rFonts w:eastAsia="Times New Roman" w:cs="Times New Roman"/>
                <w:sz w:val="20"/>
                <w:szCs w:val="20"/>
                <w:lang w:eastAsia="ru-RU"/>
              </w:rPr>
              <w:br/>
              <w:t>ул. Карла Маркса</w:t>
            </w:r>
          </w:p>
        </w:tc>
        <w:tc>
          <w:tcPr>
            <w:tcW w:w="3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1967</w:t>
            </w:r>
          </w:p>
        </w:tc>
      </w:tr>
      <w:tr w:rsidR="00C27E6E" w:rsidRPr="00C27E6E" w:rsidTr="009E3B2D">
        <w:trPr>
          <w:trHeight w:val="20"/>
        </w:trPr>
        <w:tc>
          <w:tcPr>
            <w:tcW w:w="249" w:type="pct"/>
            <w:shd w:val="clear" w:color="000000" w:fill="F8CBAD"/>
            <w:noWrap/>
            <w:vAlign w:val="center"/>
            <w:hideMark/>
          </w:tcPr>
          <w:p w:rsidR="00C27E6E" w:rsidRPr="00C27E6E" w:rsidRDefault="009E3B2D" w:rsidP="009E3B2D">
            <w:pPr>
              <w:ind w:firstLine="0"/>
              <w:jc w:val="center"/>
              <w:rPr>
                <w:rFonts w:eastAsia="Times New Roman" w:cs="Times New Roman"/>
                <w:b/>
                <w:bCs/>
                <w:sz w:val="20"/>
                <w:szCs w:val="20"/>
                <w:lang w:eastAsia="ru-RU"/>
              </w:rPr>
            </w:pPr>
            <w:r>
              <w:rPr>
                <w:rFonts w:eastAsia="Times New Roman" w:cs="Times New Roman"/>
                <w:b/>
                <w:bCs/>
                <w:sz w:val="20"/>
                <w:szCs w:val="20"/>
                <w:lang w:eastAsia="ru-RU"/>
              </w:rPr>
              <w:t>3</w:t>
            </w:r>
          </w:p>
        </w:tc>
        <w:tc>
          <w:tcPr>
            <w:tcW w:w="4751" w:type="pct"/>
            <w:gridSpan w:val="5"/>
            <w:shd w:val="clear" w:color="000000" w:fill="F8CBAD"/>
            <w:vAlign w:val="center"/>
            <w:hideMark/>
          </w:tcPr>
          <w:p w:rsidR="00C27E6E" w:rsidRPr="00C27E6E" w:rsidRDefault="00C27E6E" w:rsidP="00C27E6E">
            <w:pPr>
              <w:ind w:firstLine="0"/>
              <w:jc w:val="left"/>
              <w:rPr>
                <w:rFonts w:eastAsia="Times New Roman" w:cs="Times New Roman"/>
                <w:b/>
                <w:bCs/>
                <w:sz w:val="20"/>
                <w:szCs w:val="20"/>
                <w:lang w:eastAsia="ru-RU"/>
              </w:rPr>
            </w:pPr>
            <w:r w:rsidRPr="00C27E6E">
              <w:rPr>
                <w:rFonts w:eastAsia="Times New Roman" w:cs="Times New Roman"/>
                <w:b/>
                <w:bCs/>
                <w:sz w:val="20"/>
                <w:szCs w:val="20"/>
                <w:lang w:eastAsia="ru-RU"/>
              </w:rPr>
              <w:t xml:space="preserve">Магистральная сеть </w:t>
            </w:r>
            <w:r w:rsidR="009E3B2D">
              <w:rPr>
                <w:rFonts w:eastAsia="Times New Roman" w:cs="Times New Roman"/>
                <w:b/>
                <w:bCs/>
                <w:sz w:val="20"/>
                <w:szCs w:val="20"/>
                <w:lang w:eastAsia="ru-RU"/>
              </w:rPr>
              <w:t>(эксплуатационный участок Светлогорск-3)</w:t>
            </w:r>
          </w:p>
        </w:tc>
      </w:tr>
      <w:tr w:rsidR="00C27E6E" w:rsidRPr="00C27E6E" w:rsidTr="009E3B2D">
        <w:trPr>
          <w:trHeight w:val="20"/>
        </w:trPr>
        <w:tc>
          <w:tcPr>
            <w:tcW w:w="249" w:type="pct"/>
            <w:shd w:val="clear" w:color="auto" w:fill="auto"/>
            <w:noWrap/>
            <w:vAlign w:val="center"/>
            <w:hideMark/>
          </w:tcPr>
          <w:p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3</w:t>
            </w:r>
            <w:r w:rsidR="00C27E6E" w:rsidRPr="00C27E6E">
              <w:rPr>
                <w:rFonts w:eastAsia="Times New Roman" w:cs="Times New Roman"/>
                <w:sz w:val="20"/>
                <w:szCs w:val="20"/>
                <w:lang w:eastAsia="ru-RU"/>
              </w:rPr>
              <w:t>.1</w:t>
            </w:r>
          </w:p>
        </w:tc>
        <w:tc>
          <w:tcPr>
            <w:tcW w:w="637"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Водовод</w:t>
            </w:r>
          </w:p>
        </w:tc>
        <w:tc>
          <w:tcPr>
            <w:tcW w:w="16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250мм, 1224,12м, чугун</w:t>
            </w:r>
            <w:r w:rsidRPr="00C27E6E">
              <w:rPr>
                <w:rFonts w:eastAsia="Times New Roman" w:cs="Times New Roman"/>
                <w:sz w:val="20"/>
                <w:szCs w:val="20"/>
                <w:lang w:eastAsia="ru-RU"/>
              </w:rPr>
              <w:br/>
              <w:t>Д 200мм, 581,72м, чугун</w:t>
            </w:r>
            <w:r w:rsidRPr="00C27E6E">
              <w:rPr>
                <w:rFonts w:eastAsia="Times New Roman" w:cs="Times New Roman"/>
                <w:sz w:val="20"/>
                <w:szCs w:val="20"/>
                <w:lang w:eastAsia="ru-RU"/>
              </w:rPr>
              <w:br/>
              <w:t>смотровые колодцы 23 шт</w:t>
            </w:r>
          </w:p>
        </w:tc>
        <w:tc>
          <w:tcPr>
            <w:tcW w:w="7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1805,84</w:t>
            </w:r>
          </w:p>
        </w:tc>
        <w:tc>
          <w:tcPr>
            <w:tcW w:w="13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г. Светлогорск</w:t>
            </w:r>
            <w:r w:rsidRPr="00C27E6E">
              <w:rPr>
                <w:rFonts w:eastAsia="Times New Roman" w:cs="Times New Roman"/>
                <w:sz w:val="20"/>
                <w:szCs w:val="20"/>
                <w:lang w:eastAsia="ru-RU"/>
              </w:rPr>
              <w:br/>
              <w:t>проезд Заречный- ул. Хуторская - до пос. Рыбного</w:t>
            </w:r>
          </w:p>
        </w:tc>
        <w:tc>
          <w:tcPr>
            <w:tcW w:w="3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1971 г.</w:t>
            </w:r>
          </w:p>
        </w:tc>
      </w:tr>
      <w:tr w:rsidR="00C27E6E" w:rsidRPr="00C27E6E" w:rsidTr="00890262">
        <w:trPr>
          <w:trHeight w:val="454"/>
        </w:trPr>
        <w:tc>
          <w:tcPr>
            <w:tcW w:w="2525" w:type="pct"/>
            <w:gridSpan w:val="3"/>
            <w:shd w:val="clear" w:color="auto" w:fill="auto"/>
            <w:noWrap/>
            <w:vAlign w:val="center"/>
            <w:hideMark/>
          </w:tcPr>
          <w:p w:rsidR="00C27E6E" w:rsidRPr="00890262" w:rsidRDefault="00C27E6E" w:rsidP="00890262">
            <w:pPr>
              <w:ind w:firstLine="0"/>
              <w:jc w:val="center"/>
              <w:rPr>
                <w:rFonts w:eastAsia="Times New Roman" w:cs="Times New Roman"/>
                <w:b/>
                <w:color w:val="000000"/>
                <w:sz w:val="20"/>
                <w:szCs w:val="20"/>
                <w:lang w:eastAsia="ru-RU"/>
              </w:rPr>
            </w:pPr>
            <w:r w:rsidRPr="00890262">
              <w:rPr>
                <w:rFonts w:eastAsia="Times New Roman" w:cs="Times New Roman"/>
                <w:b/>
                <w:color w:val="000000"/>
                <w:sz w:val="20"/>
                <w:szCs w:val="20"/>
                <w:lang w:eastAsia="ru-RU"/>
              </w:rPr>
              <w:t>Сводная протяженность магистральных сетей</w:t>
            </w:r>
          </w:p>
        </w:tc>
        <w:tc>
          <w:tcPr>
            <w:tcW w:w="768" w:type="pct"/>
            <w:shd w:val="clear" w:color="auto" w:fill="auto"/>
            <w:noWrap/>
            <w:vAlign w:val="center"/>
            <w:hideMark/>
          </w:tcPr>
          <w:p w:rsidR="00C27E6E" w:rsidRPr="00890262" w:rsidRDefault="00C27E6E" w:rsidP="00890262">
            <w:pPr>
              <w:ind w:firstLine="0"/>
              <w:jc w:val="center"/>
              <w:rPr>
                <w:rFonts w:eastAsia="Times New Roman" w:cs="Times New Roman"/>
                <w:b/>
                <w:color w:val="000000"/>
                <w:sz w:val="20"/>
                <w:szCs w:val="20"/>
                <w:lang w:eastAsia="ru-RU"/>
              </w:rPr>
            </w:pPr>
            <w:r w:rsidRPr="00890262">
              <w:rPr>
                <w:rFonts w:eastAsia="Times New Roman" w:cs="Times New Roman"/>
                <w:b/>
                <w:color w:val="000000"/>
                <w:sz w:val="20"/>
                <w:szCs w:val="20"/>
                <w:lang w:eastAsia="ru-RU"/>
              </w:rPr>
              <w:t>10496</w:t>
            </w:r>
          </w:p>
        </w:tc>
        <w:tc>
          <w:tcPr>
            <w:tcW w:w="1339" w:type="pct"/>
            <w:shd w:val="clear" w:color="auto" w:fill="auto"/>
            <w:noWrap/>
            <w:vAlign w:val="bottom"/>
            <w:hideMark/>
          </w:tcPr>
          <w:p w:rsidR="00C27E6E" w:rsidRPr="00C27E6E" w:rsidRDefault="00C27E6E" w:rsidP="00C27E6E">
            <w:pPr>
              <w:ind w:firstLine="0"/>
              <w:jc w:val="right"/>
              <w:rPr>
                <w:rFonts w:eastAsia="Times New Roman" w:cs="Times New Roman"/>
                <w:color w:val="000000"/>
                <w:sz w:val="20"/>
                <w:szCs w:val="20"/>
                <w:lang w:eastAsia="ru-RU"/>
              </w:rPr>
            </w:pPr>
          </w:p>
        </w:tc>
        <w:tc>
          <w:tcPr>
            <w:tcW w:w="368" w:type="pct"/>
            <w:shd w:val="clear" w:color="auto" w:fill="auto"/>
            <w:noWrap/>
            <w:vAlign w:val="bottom"/>
            <w:hideMark/>
          </w:tcPr>
          <w:p w:rsidR="00C27E6E" w:rsidRPr="00C27E6E" w:rsidRDefault="00C27E6E" w:rsidP="00C27E6E">
            <w:pPr>
              <w:ind w:firstLine="0"/>
              <w:jc w:val="left"/>
              <w:rPr>
                <w:rFonts w:eastAsia="Times New Roman" w:cs="Times New Roman"/>
                <w:sz w:val="20"/>
                <w:szCs w:val="20"/>
                <w:lang w:eastAsia="ru-RU"/>
              </w:rPr>
            </w:pPr>
          </w:p>
        </w:tc>
      </w:tr>
      <w:tr w:rsidR="00C27E6E" w:rsidRPr="00C27E6E" w:rsidTr="009E3B2D">
        <w:trPr>
          <w:trHeight w:val="20"/>
        </w:trPr>
        <w:tc>
          <w:tcPr>
            <w:tcW w:w="249" w:type="pct"/>
            <w:shd w:val="clear" w:color="000000" w:fill="F8CBAD"/>
            <w:noWrap/>
            <w:vAlign w:val="center"/>
            <w:hideMark/>
          </w:tcPr>
          <w:p w:rsidR="00C27E6E" w:rsidRPr="00C27E6E" w:rsidRDefault="009E3B2D" w:rsidP="00C27E6E">
            <w:pPr>
              <w:ind w:firstLine="0"/>
              <w:jc w:val="center"/>
              <w:rPr>
                <w:rFonts w:eastAsia="Times New Roman" w:cs="Times New Roman"/>
                <w:b/>
                <w:bCs/>
                <w:sz w:val="20"/>
                <w:szCs w:val="20"/>
                <w:lang w:eastAsia="ru-RU"/>
              </w:rPr>
            </w:pPr>
            <w:r>
              <w:rPr>
                <w:rFonts w:eastAsia="Times New Roman" w:cs="Times New Roman"/>
                <w:b/>
                <w:bCs/>
                <w:sz w:val="20"/>
                <w:szCs w:val="20"/>
                <w:lang w:eastAsia="ru-RU"/>
              </w:rPr>
              <w:t>4</w:t>
            </w:r>
          </w:p>
        </w:tc>
        <w:tc>
          <w:tcPr>
            <w:tcW w:w="4751" w:type="pct"/>
            <w:gridSpan w:val="5"/>
            <w:shd w:val="clear" w:color="000000" w:fill="F8CBAD"/>
            <w:vAlign w:val="center"/>
            <w:hideMark/>
          </w:tcPr>
          <w:p w:rsidR="00C27E6E" w:rsidRPr="00C27E6E" w:rsidRDefault="00C27E6E" w:rsidP="00C27E6E">
            <w:pPr>
              <w:ind w:firstLine="0"/>
              <w:jc w:val="left"/>
              <w:rPr>
                <w:rFonts w:eastAsia="Times New Roman" w:cs="Times New Roman"/>
                <w:b/>
                <w:bCs/>
                <w:sz w:val="20"/>
                <w:szCs w:val="20"/>
                <w:lang w:eastAsia="ru-RU"/>
              </w:rPr>
            </w:pPr>
            <w:r w:rsidRPr="00C27E6E">
              <w:rPr>
                <w:rFonts w:eastAsia="Times New Roman" w:cs="Times New Roman"/>
                <w:b/>
                <w:bCs/>
                <w:sz w:val="20"/>
                <w:szCs w:val="20"/>
                <w:lang w:eastAsia="ru-RU"/>
              </w:rPr>
              <w:t>Уличные сети</w:t>
            </w:r>
            <w:r w:rsidR="009E3B2D">
              <w:rPr>
                <w:rFonts w:eastAsia="Times New Roman" w:cs="Times New Roman"/>
                <w:b/>
                <w:bCs/>
                <w:sz w:val="20"/>
                <w:szCs w:val="20"/>
                <w:lang w:eastAsia="ru-RU"/>
              </w:rPr>
              <w:t xml:space="preserve"> (эксплуатационный участок Светлогорск-1)</w:t>
            </w:r>
          </w:p>
        </w:tc>
      </w:tr>
      <w:tr w:rsidR="00C27E6E" w:rsidRPr="00C27E6E" w:rsidTr="009E3B2D">
        <w:trPr>
          <w:trHeight w:val="20"/>
        </w:trPr>
        <w:tc>
          <w:tcPr>
            <w:tcW w:w="249" w:type="pct"/>
            <w:shd w:val="clear" w:color="auto" w:fill="auto"/>
            <w:noWrap/>
            <w:vAlign w:val="center"/>
            <w:hideMark/>
          </w:tcPr>
          <w:p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4.</w:t>
            </w:r>
            <w:r w:rsidR="00C27E6E" w:rsidRPr="00C27E6E">
              <w:rPr>
                <w:rFonts w:eastAsia="Times New Roman" w:cs="Times New Roman"/>
                <w:sz w:val="20"/>
                <w:szCs w:val="20"/>
                <w:lang w:eastAsia="ru-RU"/>
              </w:rPr>
              <w:t>1</w:t>
            </w:r>
          </w:p>
        </w:tc>
        <w:tc>
          <w:tcPr>
            <w:tcW w:w="637"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Водопровод</w:t>
            </w:r>
          </w:p>
        </w:tc>
        <w:tc>
          <w:tcPr>
            <w:tcW w:w="16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100мм, 209,84м, чугун</w:t>
            </w:r>
            <w:r w:rsidRPr="00C27E6E">
              <w:rPr>
                <w:rFonts w:eastAsia="Times New Roman" w:cs="Times New Roman"/>
                <w:sz w:val="20"/>
                <w:szCs w:val="20"/>
                <w:lang w:eastAsia="ru-RU"/>
              </w:rPr>
              <w:br/>
              <w:t>смотровые колодцы 3 шт, гидрант 1 шт</w:t>
            </w:r>
          </w:p>
        </w:tc>
        <w:tc>
          <w:tcPr>
            <w:tcW w:w="7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210</w:t>
            </w:r>
          </w:p>
        </w:tc>
        <w:tc>
          <w:tcPr>
            <w:tcW w:w="13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Калининградский проспект </w:t>
            </w:r>
          </w:p>
        </w:tc>
        <w:tc>
          <w:tcPr>
            <w:tcW w:w="3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1974-1975</w:t>
            </w:r>
          </w:p>
        </w:tc>
      </w:tr>
      <w:tr w:rsidR="00C27E6E" w:rsidRPr="00C27E6E" w:rsidTr="009E3B2D">
        <w:trPr>
          <w:trHeight w:val="20"/>
        </w:trPr>
        <w:tc>
          <w:tcPr>
            <w:tcW w:w="249" w:type="pct"/>
            <w:shd w:val="clear" w:color="auto" w:fill="auto"/>
            <w:noWrap/>
            <w:vAlign w:val="center"/>
            <w:hideMark/>
          </w:tcPr>
          <w:p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4.</w:t>
            </w:r>
            <w:r w:rsidR="00C27E6E" w:rsidRPr="00C27E6E">
              <w:rPr>
                <w:rFonts w:eastAsia="Times New Roman" w:cs="Times New Roman"/>
                <w:sz w:val="20"/>
                <w:szCs w:val="20"/>
                <w:lang w:eastAsia="ru-RU"/>
              </w:rPr>
              <w:t>2</w:t>
            </w:r>
          </w:p>
        </w:tc>
        <w:tc>
          <w:tcPr>
            <w:tcW w:w="637"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Водопровод </w:t>
            </w:r>
          </w:p>
        </w:tc>
        <w:tc>
          <w:tcPr>
            <w:tcW w:w="16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200мм, 479,91м, чугун</w:t>
            </w:r>
            <w:r w:rsidRPr="00C27E6E">
              <w:rPr>
                <w:rFonts w:eastAsia="Times New Roman" w:cs="Times New Roman"/>
                <w:sz w:val="20"/>
                <w:szCs w:val="20"/>
                <w:lang w:eastAsia="ru-RU"/>
              </w:rPr>
              <w:br/>
              <w:t>Д 50мм, 347,11м, сталь</w:t>
            </w:r>
            <w:r w:rsidRPr="00C27E6E">
              <w:rPr>
                <w:rFonts w:eastAsia="Times New Roman" w:cs="Times New Roman"/>
                <w:sz w:val="20"/>
                <w:szCs w:val="20"/>
                <w:lang w:eastAsia="ru-RU"/>
              </w:rPr>
              <w:br/>
              <w:t xml:space="preserve">смотровые колодцы </w:t>
            </w:r>
          </w:p>
        </w:tc>
        <w:tc>
          <w:tcPr>
            <w:tcW w:w="7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827</w:t>
            </w:r>
          </w:p>
        </w:tc>
        <w:tc>
          <w:tcPr>
            <w:tcW w:w="13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Калининградский проспект</w:t>
            </w:r>
          </w:p>
        </w:tc>
        <w:tc>
          <w:tcPr>
            <w:tcW w:w="3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До 1945</w:t>
            </w:r>
          </w:p>
        </w:tc>
      </w:tr>
      <w:tr w:rsidR="00C27E6E" w:rsidRPr="00C27E6E" w:rsidTr="009E3B2D">
        <w:trPr>
          <w:trHeight w:val="20"/>
        </w:trPr>
        <w:tc>
          <w:tcPr>
            <w:tcW w:w="249" w:type="pct"/>
            <w:shd w:val="clear" w:color="auto" w:fill="auto"/>
            <w:noWrap/>
            <w:vAlign w:val="center"/>
            <w:hideMark/>
          </w:tcPr>
          <w:p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4.</w:t>
            </w:r>
            <w:r w:rsidR="00C27E6E" w:rsidRPr="00C27E6E">
              <w:rPr>
                <w:rFonts w:eastAsia="Times New Roman" w:cs="Times New Roman"/>
                <w:sz w:val="20"/>
                <w:szCs w:val="20"/>
                <w:lang w:eastAsia="ru-RU"/>
              </w:rPr>
              <w:t>3</w:t>
            </w:r>
          </w:p>
        </w:tc>
        <w:tc>
          <w:tcPr>
            <w:tcW w:w="637"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Водопровод</w:t>
            </w:r>
          </w:p>
        </w:tc>
        <w:tc>
          <w:tcPr>
            <w:tcW w:w="16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250мм, 1014,13м, чугун</w:t>
            </w:r>
            <w:r w:rsidRPr="00C27E6E">
              <w:rPr>
                <w:rFonts w:eastAsia="Times New Roman" w:cs="Times New Roman"/>
                <w:sz w:val="20"/>
                <w:szCs w:val="20"/>
                <w:lang w:eastAsia="ru-RU"/>
              </w:rPr>
              <w:br/>
              <w:t>смотровые колодцы 30 шт, гидранты 7 шт</w:t>
            </w:r>
          </w:p>
        </w:tc>
        <w:tc>
          <w:tcPr>
            <w:tcW w:w="7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1014</w:t>
            </w:r>
          </w:p>
        </w:tc>
        <w:tc>
          <w:tcPr>
            <w:tcW w:w="13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Пионерская</w:t>
            </w:r>
          </w:p>
        </w:tc>
        <w:tc>
          <w:tcPr>
            <w:tcW w:w="3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1966</w:t>
            </w:r>
          </w:p>
        </w:tc>
      </w:tr>
      <w:tr w:rsidR="00C27E6E" w:rsidRPr="00C27E6E" w:rsidTr="009E3B2D">
        <w:trPr>
          <w:trHeight w:val="20"/>
        </w:trPr>
        <w:tc>
          <w:tcPr>
            <w:tcW w:w="249" w:type="pct"/>
            <w:shd w:val="clear" w:color="auto" w:fill="auto"/>
            <w:noWrap/>
            <w:vAlign w:val="center"/>
            <w:hideMark/>
          </w:tcPr>
          <w:p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4.</w:t>
            </w:r>
            <w:r w:rsidR="00C27E6E" w:rsidRPr="00C27E6E">
              <w:rPr>
                <w:rFonts w:eastAsia="Times New Roman" w:cs="Times New Roman"/>
                <w:sz w:val="20"/>
                <w:szCs w:val="20"/>
                <w:lang w:eastAsia="ru-RU"/>
              </w:rPr>
              <w:t>4</w:t>
            </w:r>
          </w:p>
        </w:tc>
        <w:tc>
          <w:tcPr>
            <w:tcW w:w="637"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Водопровод</w:t>
            </w:r>
          </w:p>
        </w:tc>
        <w:tc>
          <w:tcPr>
            <w:tcW w:w="16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200мм, 651,12м, чугун</w:t>
            </w:r>
            <w:r w:rsidRPr="00C27E6E">
              <w:rPr>
                <w:rFonts w:eastAsia="Times New Roman" w:cs="Times New Roman"/>
                <w:sz w:val="20"/>
                <w:szCs w:val="20"/>
                <w:lang w:eastAsia="ru-RU"/>
              </w:rPr>
              <w:br/>
              <w:t>смотровые колодцы 10 шт, гидранты 3 шт</w:t>
            </w:r>
          </w:p>
        </w:tc>
        <w:tc>
          <w:tcPr>
            <w:tcW w:w="7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651</w:t>
            </w:r>
          </w:p>
        </w:tc>
        <w:tc>
          <w:tcPr>
            <w:tcW w:w="13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ул. Пригородная, </w:t>
            </w:r>
            <w:r w:rsidRPr="00C27E6E">
              <w:rPr>
                <w:rFonts w:eastAsia="Times New Roman" w:cs="Times New Roman"/>
                <w:sz w:val="20"/>
                <w:szCs w:val="20"/>
                <w:lang w:eastAsia="ru-RU"/>
              </w:rPr>
              <w:br/>
            </w:r>
            <w:r w:rsidR="009E3B2D" w:rsidRPr="00C27E6E">
              <w:rPr>
                <w:rFonts w:eastAsia="Times New Roman" w:cs="Times New Roman"/>
                <w:sz w:val="20"/>
                <w:szCs w:val="20"/>
                <w:lang w:eastAsia="ru-RU"/>
              </w:rPr>
              <w:t>от ул.</w:t>
            </w:r>
            <w:r w:rsidRPr="00C27E6E">
              <w:rPr>
                <w:rFonts w:eastAsia="Times New Roman" w:cs="Times New Roman"/>
                <w:sz w:val="20"/>
                <w:szCs w:val="20"/>
                <w:lang w:eastAsia="ru-RU"/>
              </w:rPr>
              <w:t xml:space="preserve"> Пионерской до Калининградского проспекта</w:t>
            </w:r>
          </w:p>
        </w:tc>
        <w:tc>
          <w:tcPr>
            <w:tcW w:w="3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1980</w:t>
            </w:r>
          </w:p>
        </w:tc>
      </w:tr>
      <w:tr w:rsidR="00C27E6E" w:rsidRPr="00C27E6E" w:rsidTr="009E3B2D">
        <w:trPr>
          <w:trHeight w:val="20"/>
        </w:trPr>
        <w:tc>
          <w:tcPr>
            <w:tcW w:w="249" w:type="pct"/>
            <w:shd w:val="clear" w:color="auto" w:fill="auto"/>
            <w:noWrap/>
            <w:vAlign w:val="center"/>
            <w:hideMark/>
          </w:tcPr>
          <w:p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4.</w:t>
            </w:r>
            <w:r w:rsidR="00C27E6E" w:rsidRPr="00C27E6E">
              <w:rPr>
                <w:rFonts w:eastAsia="Times New Roman" w:cs="Times New Roman"/>
                <w:sz w:val="20"/>
                <w:szCs w:val="20"/>
                <w:lang w:eastAsia="ru-RU"/>
              </w:rPr>
              <w:t>5</w:t>
            </w:r>
          </w:p>
        </w:tc>
        <w:tc>
          <w:tcPr>
            <w:tcW w:w="637"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Водопровод</w:t>
            </w:r>
          </w:p>
        </w:tc>
        <w:tc>
          <w:tcPr>
            <w:tcW w:w="16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50мм, 40,70м, сталь</w:t>
            </w:r>
          </w:p>
        </w:tc>
        <w:tc>
          <w:tcPr>
            <w:tcW w:w="7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41</w:t>
            </w:r>
          </w:p>
        </w:tc>
        <w:tc>
          <w:tcPr>
            <w:tcW w:w="13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Железнодорожная</w:t>
            </w:r>
          </w:p>
        </w:tc>
        <w:tc>
          <w:tcPr>
            <w:tcW w:w="3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1945г</w:t>
            </w:r>
          </w:p>
        </w:tc>
      </w:tr>
      <w:tr w:rsidR="00C27E6E" w:rsidRPr="00C27E6E" w:rsidTr="009E3B2D">
        <w:trPr>
          <w:trHeight w:val="20"/>
        </w:trPr>
        <w:tc>
          <w:tcPr>
            <w:tcW w:w="249" w:type="pct"/>
            <w:shd w:val="clear" w:color="auto" w:fill="auto"/>
            <w:noWrap/>
            <w:vAlign w:val="center"/>
            <w:hideMark/>
          </w:tcPr>
          <w:p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4.</w:t>
            </w:r>
            <w:r w:rsidR="00C27E6E" w:rsidRPr="00C27E6E">
              <w:rPr>
                <w:rFonts w:eastAsia="Times New Roman" w:cs="Times New Roman"/>
                <w:sz w:val="20"/>
                <w:szCs w:val="20"/>
                <w:lang w:eastAsia="ru-RU"/>
              </w:rPr>
              <w:t>6</w:t>
            </w:r>
          </w:p>
        </w:tc>
        <w:tc>
          <w:tcPr>
            <w:tcW w:w="637"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Водопровод  </w:t>
            </w:r>
          </w:p>
        </w:tc>
        <w:tc>
          <w:tcPr>
            <w:tcW w:w="16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100мм, 130,59м, чугун</w:t>
            </w:r>
            <w:r w:rsidRPr="00C27E6E">
              <w:rPr>
                <w:rFonts w:eastAsia="Times New Roman" w:cs="Times New Roman"/>
                <w:sz w:val="20"/>
                <w:szCs w:val="20"/>
                <w:lang w:eastAsia="ru-RU"/>
              </w:rPr>
              <w:br/>
              <w:t>Д 100мм, 131,49м, ПВХ</w:t>
            </w:r>
            <w:r w:rsidRPr="00C27E6E">
              <w:rPr>
                <w:rFonts w:eastAsia="Times New Roman" w:cs="Times New Roman"/>
                <w:sz w:val="20"/>
                <w:szCs w:val="20"/>
                <w:lang w:eastAsia="ru-RU"/>
              </w:rPr>
              <w:br/>
              <w:t>Д 63мм, 85,72м, ПЭ</w:t>
            </w:r>
            <w:r w:rsidRPr="00C27E6E">
              <w:rPr>
                <w:rFonts w:eastAsia="Times New Roman" w:cs="Times New Roman"/>
                <w:sz w:val="20"/>
                <w:szCs w:val="20"/>
                <w:lang w:eastAsia="ru-RU"/>
              </w:rPr>
              <w:br/>
              <w:t>Д 32мм, 13,79м, ПЭ</w:t>
            </w:r>
            <w:r w:rsidRPr="00C27E6E">
              <w:rPr>
                <w:rFonts w:eastAsia="Times New Roman" w:cs="Times New Roman"/>
                <w:sz w:val="20"/>
                <w:szCs w:val="20"/>
                <w:lang w:eastAsia="ru-RU"/>
              </w:rPr>
              <w:br/>
              <w:t>Д 20мм, 8,35м, сталь</w:t>
            </w:r>
            <w:r w:rsidRPr="00C27E6E">
              <w:rPr>
                <w:rFonts w:eastAsia="Times New Roman" w:cs="Times New Roman"/>
                <w:sz w:val="20"/>
                <w:szCs w:val="20"/>
                <w:lang w:eastAsia="ru-RU"/>
              </w:rPr>
              <w:br/>
              <w:t>смотровые колодцы 6 шт, гидранты 1 шт</w:t>
            </w:r>
          </w:p>
        </w:tc>
        <w:tc>
          <w:tcPr>
            <w:tcW w:w="7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230</w:t>
            </w:r>
          </w:p>
        </w:tc>
        <w:tc>
          <w:tcPr>
            <w:tcW w:w="13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ул. Железнодорожная </w:t>
            </w:r>
            <w:r w:rsidRPr="00C27E6E">
              <w:rPr>
                <w:rFonts w:eastAsia="Times New Roman" w:cs="Times New Roman"/>
                <w:sz w:val="20"/>
                <w:szCs w:val="20"/>
                <w:lang w:eastAsia="ru-RU"/>
              </w:rPr>
              <w:br/>
              <w:t xml:space="preserve"> </w:t>
            </w:r>
            <w:r w:rsidRPr="00C27E6E">
              <w:rPr>
                <w:rFonts w:eastAsia="Times New Roman" w:cs="Times New Roman"/>
                <w:sz w:val="20"/>
                <w:szCs w:val="20"/>
                <w:lang w:eastAsia="ru-RU"/>
              </w:rPr>
              <w:br/>
              <w:t xml:space="preserve"> </w:t>
            </w:r>
          </w:p>
        </w:tc>
        <w:tc>
          <w:tcPr>
            <w:tcW w:w="3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1979г</w:t>
            </w:r>
          </w:p>
        </w:tc>
      </w:tr>
      <w:tr w:rsidR="00C27E6E" w:rsidRPr="00C27E6E" w:rsidTr="009E3B2D">
        <w:trPr>
          <w:trHeight w:val="20"/>
        </w:trPr>
        <w:tc>
          <w:tcPr>
            <w:tcW w:w="249" w:type="pct"/>
            <w:shd w:val="clear" w:color="auto" w:fill="auto"/>
            <w:noWrap/>
            <w:vAlign w:val="center"/>
            <w:hideMark/>
          </w:tcPr>
          <w:p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4.</w:t>
            </w:r>
            <w:r w:rsidR="00C27E6E" w:rsidRPr="00C27E6E">
              <w:rPr>
                <w:rFonts w:eastAsia="Times New Roman" w:cs="Times New Roman"/>
                <w:sz w:val="20"/>
                <w:szCs w:val="20"/>
                <w:lang w:eastAsia="ru-RU"/>
              </w:rPr>
              <w:t>7</w:t>
            </w:r>
          </w:p>
        </w:tc>
        <w:tc>
          <w:tcPr>
            <w:tcW w:w="637"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Водопровод   </w:t>
            </w:r>
          </w:p>
        </w:tc>
        <w:tc>
          <w:tcPr>
            <w:tcW w:w="16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120мм, 33,79м, чугун</w:t>
            </w:r>
            <w:r w:rsidRPr="00C27E6E">
              <w:rPr>
                <w:rFonts w:eastAsia="Times New Roman" w:cs="Times New Roman"/>
                <w:sz w:val="20"/>
                <w:szCs w:val="20"/>
                <w:lang w:eastAsia="ru-RU"/>
              </w:rPr>
              <w:br/>
              <w:t>Д 110мм, 255,66м, ПВХ</w:t>
            </w:r>
            <w:r w:rsidRPr="00C27E6E">
              <w:rPr>
                <w:rFonts w:eastAsia="Times New Roman" w:cs="Times New Roman"/>
                <w:sz w:val="20"/>
                <w:szCs w:val="20"/>
                <w:lang w:eastAsia="ru-RU"/>
              </w:rPr>
              <w:br/>
              <w:t>Д 110мм, 44,98м, чугун</w:t>
            </w:r>
            <w:r w:rsidRPr="00C27E6E">
              <w:rPr>
                <w:rFonts w:eastAsia="Times New Roman" w:cs="Times New Roman"/>
                <w:sz w:val="20"/>
                <w:szCs w:val="20"/>
                <w:lang w:eastAsia="ru-RU"/>
              </w:rPr>
              <w:br/>
            </w:r>
            <w:r w:rsidRPr="00C27E6E">
              <w:rPr>
                <w:rFonts w:eastAsia="Times New Roman" w:cs="Times New Roman"/>
                <w:sz w:val="20"/>
                <w:szCs w:val="20"/>
                <w:lang w:eastAsia="ru-RU"/>
              </w:rPr>
              <w:lastRenderedPageBreak/>
              <w:t>Д 100мм, 407,02м, чугун</w:t>
            </w:r>
            <w:r w:rsidRPr="00C27E6E">
              <w:rPr>
                <w:rFonts w:eastAsia="Times New Roman" w:cs="Times New Roman"/>
                <w:sz w:val="20"/>
                <w:szCs w:val="20"/>
                <w:lang w:eastAsia="ru-RU"/>
              </w:rPr>
              <w:br/>
              <w:t>Д 100мм, 135,74м, ПВХ</w:t>
            </w:r>
            <w:r w:rsidRPr="00C27E6E">
              <w:rPr>
                <w:rFonts w:eastAsia="Times New Roman" w:cs="Times New Roman"/>
                <w:sz w:val="20"/>
                <w:szCs w:val="20"/>
                <w:lang w:eastAsia="ru-RU"/>
              </w:rPr>
              <w:br/>
              <w:t>Д 100мм, 6,65м, сталь</w:t>
            </w:r>
            <w:r w:rsidRPr="00C27E6E">
              <w:rPr>
                <w:rFonts w:eastAsia="Times New Roman" w:cs="Times New Roman"/>
                <w:sz w:val="20"/>
                <w:szCs w:val="20"/>
                <w:lang w:eastAsia="ru-RU"/>
              </w:rPr>
              <w:br/>
              <w:t>Д 50мм, 381,59м, сталь</w:t>
            </w:r>
            <w:r w:rsidRPr="00C27E6E">
              <w:rPr>
                <w:rFonts w:eastAsia="Times New Roman" w:cs="Times New Roman"/>
                <w:sz w:val="20"/>
                <w:szCs w:val="20"/>
                <w:lang w:eastAsia="ru-RU"/>
              </w:rPr>
              <w:br/>
              <w:t>смотровые колодцы 3шт, гидранты 3 шт</w:t>
            </w:r>
          </w:p>
        </w:tc>
        <w:tc>
          <w:tcPr>
            <w:tcW w:w="7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lastRenderedPageBreak/>
              <w:t>259</w:t>
            </w:r>
          </w:p>
        </w:tc>
        <w:tc>
          <w:tcPr>
            <w:tcW w:w="13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w:t>
            </w:r>
            <w:r w:rsidR="00B225A4">
              <w:rPr>
                <w:rFonts w:eastAsia="Times New Roman" w:cs="Times New Roman"/>
                <w:sz w:val="20"/>
                <w:szCs w:val="20"/>
                <w:lang w:eastAsia="ru-RU"/>
              </w:rPr>
              <w:t xml:space="preserve"> </w:t>
            </w:r>
            <w:r w:rsidRPr="00C27E6E">
              <w:rPr>
                <w:rFonts w:eastAsia="Times New Roman" w:cs="Times New Roman"/>
                <w:sz w:val="20"/>
                <w:szCs w:val="20"/>
                <w:lang w:eastAsia="ru-RU"/>
              </w:rPr>
              <w:t>Железнодорожная , территория автоколонны и дальше</w:t>
            </w:r>
          </w:p>
        </w:tc>
        <w:tc>
          <w:tcPr>
            <w:tcW w:w="3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1979</w:t>
            </w:r>
          </w:p>
        </w:tc>
      </w:tr>
      <w:tr w:rsidR="00C27E6E" w:rsidRPr="00C27E6E" w:rsidTr="009E3B2D">
        <w:trPr>
          <w:trHeight w:val="20"/>
        </w:trPr>
        <w:tc>
          <w:tcPr>
            <w:tcW w:w="249" w:type="pct"/>
            <w:shd w:val="clear" w:color="auto" w:fill="auto"/>
            <w:noWrap/>
            <w:vAlign w:val="center"/>
            <w:hideMark/>
          </w:tcPr>
          <w:p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lastRenderedPageBreak/>
              <w:t>4.</w:t>
            </w:r>
            <w:r w:rsidR="00C27E6E" w:rsidRPr="00C27E6E">
              <w:rPr>
                <w:rFonts w:eastAsia="Times New Roman" w:cs="Times New Roman"/>
                <w:sz w:val="20"/>
                <w:szCs w:val="20"/>
                <w:lang w:eastAsia="ru-RU"/>
              </w:rPr>
              <w:t>8</w:t>
            </w:r>
          </w:p>
        </w:tc>
        <w:tc>
          <w:tcPr>
            <w:tcW w:w="637"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Водопровод</w:t>
            </w:r>
          </w:p>
        </w:tc>
        <w:tc>
          <w:tcPr>
            <w:tcW w:w="16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200мм, 298,82м, чугун</w:t>
            </w:r>
            <w:r w:rsidRPr="00C27E6E">
              <w:rPr>
                <w:rFonts w:eastAsia="Times New Roman" w:cs="Times New Roman"/>
                <w:sz w:val="20"/>
                <w:szCs w:val="20"/>
                <w:lang w:eastAsia="ru-RU"/>
              </w:rPr>
              <w:br/>
              <w:t>смотровые колодцы 7 шт, гидранты 3 шт</w:t>
            </w:r>
          </w:p>
        </w:tc>
        <w:tc>
          <w:tcPr>
            <w:tcW w:w="7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299</w:t>
            </w:r>
          </w:p>
        </w:tc>
        <w:tc>
          <w:tcPr>
            <w:tcW w:w="13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Вокзальная</w:t>
            </w:r>
          </w:p>
        </w:tc>
        <w:tc>
          <w:tcPr>
            <w:tcW w:w="3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1980</w:t>
            </w:r>
          </w:p>
        </w:tc>
      </w:tr>
      <w:tr w:rsidR="00C27E6E" w:rsidRPr="00C27E6E" w:rsidTr="009E3B2D">
        <w:trPr>
          <w:trHeight w:val="20"/>
        </w:trPr>
        <w:tc>
          <w:tcPr>
            <w:tcW w:w="249" w:type="pct"/>
            <w:vMerge w:val="restart"/>
            <w:shd w:val="clear" w:color="auto" w:fill="auto"/>
            <w:noWrap/>
            <w:vAlign w:val="center"/>
            <w:hideMark/>
          </w:tcPr>
          <w:p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4.</w:t>
            </w:r>
            <w:r w:rsidR="00C27E6E" w:rsidRPr="00C27E6E">
              <w:rPr>
                <w:rFonts w:eastAsia="Times New Roman" w:cs="Times New Roman"/>
                <w:sz w:val="20"/>
                <w:szCs w:val="20"/>
                <w:lang w:eastAsia="ru-RU"/>
              </w:rPr>
              <w:t>9</w:t>
            </w:r>
          </w:p>
        </w:tc>
        <w:tc>
          <w:tcPr>
            <w:tcW w:w="637" w:type="pct"/>
            <w:vMerge w:val="restar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Водопровод</w:t>
            </w:r>
          </w:p>
        </w:tc>
        <w:tc>
          <w:tcPr>
            <w:tcW w:w="16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50мм, 335,96м, сталь</w:t>
            </w:r>
          </w:p>
        </w:tc>
        <w:tc>
          <w:tcPr>
            <w:tcW w:w="7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336</w:t>
            </w:r>
          </w:p>
        </w:tc>
        <w:tc>
          <w:tcPr>
            <w:tcW w:w="1339" w:type="pct"/>
            <w:vMerge w:val="restar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Пионерская, Игашева, Гоголя, Ленинградская, ул.Новая</w:t>
            </w:r>
          </w:p>
        </w:tc>
        <w:tc>
          <w:tcPr>
            <w:tcW w:w="368" w:type="pct"/>
            <w:vMerge w:val="restar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1975-2003</w:t>
            </w:r>
          </w:p>
        </w:tc>
      </w:tr>
      <w:tr w:rsidR="00C27E6E" w:rsidRPr="00C27E6E" w:rsidTr="009E3B2D">
        <w:trPr>
          <w:trHeight w:val="20"/>
        </w:trPr>
        <w:tc>
          <w:tcPr>
            <w:tcW w:w="249" w:type="pct"/>
            <w:vMerge/>
            <w:vAlign w:val="center"/>
            <w:hideMark/>
          </w:tcPr>
          <w:p w:rsidR="00C27E6E" w:rsidRPr="00C27E6E" w:rsidRDefault="00C27E6E" w:rsidP="00C27E6E">
            <w:pPr>
              <w:ind w:firstLine="0"/>
              <w:jc w:val="left"/>
              <w:rPr>
                <w:rFonts w:eastAsia="Times New Roman" w:cs="Times New Roman"/>
                <w:sz w:val="20"/>
                <w:szCs w:val="20"/>
                <w:lang w:eastAsia="ru-RU"/>
              </w:rPr>
            </w:pPr>
          </w:p>
        </w:tc>
        <w:tc>
          <w:tcPr>
            <w:tcW w:w="637" w:type="pct"/>
            <w:vMerge/>
            <w:vAlign w:val="center"/>
            <w:hideMark/>
          </w:tcPr>
          <w:p w:rsidR="00C27E6E" w:rsidRPr="00C27E6E" w:rsidRDefault="00C27E6E" w:rsidP="00C27E6E">
            <w:pPr>
              <w:ind w:firstLine="0"/>
              <w:jc w:val="left"/>
              <w:rPr>
                <w:rFonts w:eastAsia="Times New Roman" w:cs="Times New Roman"/>
                <w:sz w:val="20"/>
                <w:szCs w:val="20"/>
                <w:lang w:eastAsia="ru-RU"/>
              </w:rPr>
            </w:pPr>
          </w:p>
        </w:tc>
        <w:tc>
          <w:tcPr>
            <w:tcW w:w="16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100мм, 1135,35м, чугун</w:t>
            </w:r>
          </w:p>
        </w:tc>
        <w:tc>
          <w:tcPr>
            <w:tcW w:w="7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1135</w:t>
            </w:r>
          </w:p>
        </w:tc>
        <w:tc>
          <w:tcPr>
            <w:tcW w:w="1339" w:type="pct"/>
            <w:vMerge/>
            <w:vAlign w:val="center"/>
            <w:hideMark/>
          </w:tcPr>
          <w:p w:rsidR="00C27E6E" w:rsidRPr="00C27E6E" w:rsidRDefault="00C27E6E" w:rsidP="00C27E6E">
            <w:pPr>
              <w:ind w:firstLine="0"/>
              <w:jc w:val="left"/>
              <w:rPr>
                <w:rFonts w:eastAsia="Times New Roman" w:cs="Times New Roman"/>
                <w:sz w:val="20"/>
                <w:szCs w:val="20"/>
                <w:lang w:eastAsia="ru-RU"/>
              </w:rPr>
            </w:pPr>
          </w:p>
        </w:tc>
        <w:tc>
          <w:tcPr>
            <w:tcW w:w="368" w:type="pct"/>
            <w:vMerge/>
            <w:vAlign w:val="center"/>
            <w:hideMark/>
          </w:tcPr>
          <w:p w:rsidR="00C27E6E" w:rsidRPr="00C27E6E" w:rsidRDefault="00C27E6E" w:rsidP="00C27E6E">
            <w:pPr>
              <w:ind w:firstLine="0"/>
              <w:jc w:val="left"/>
              <w:rPr>
                <w:rFonts w:eastAsia="Times New Roman" w:cs="Times New Roman"/>
                <w:sz w:val="20"/>
                <w:szCs w:val="20"/>
                <w:lang w:eastAsia="ru-RU"/>
              </w:rPr>
            </w:pPr>
          </w:p>
        </w:tc>
      </w:tr>
      <w:tr w:rsidR="00C27E6E" w:rsidRPr="00C27E6E" w:rsidTr="009E3B2D">
        <w:trPr>
          <w:trHeight w:val="20"/>
        </w:trPr>
        <w:tc>
          <w:tcPr>
            <w:tcW w:w="249" w:type="pct"/>
            <w:vMerge/>
            <w:vAlign w:val="center"/>
            <w:hideMark/>
          </w:tcPr>
          <w:p w:rsidR="00C27E6E" w:rsidRPr="00C27E6E" w:rsidRDefault="00C27E6E" w:rsidP="00C27E6E">
            <w:pPr>
              <w:ind w:firstLine="0"/>
              <w:jc w:val="left"/>
              <w:rPr>
                <w:rFonts w:eastAsia="Times New Roman" w:cs="Times New Roman"/>
                <w:sz w:val="20"/>
                <w:szCs w:val="20"/>
                <w:lang w:eastAsia="ru-RU"/>
              </w:rPr>
            </w:pPr>
          </w:p>
        </w:tc>
        <w:tc>
          <w:tcPr>
            <w:tcW w:w="637" w:type="pct"/>
            <w:vMerge/>
            <w:vAlign w:val="center"/>
            <w:hideMark/>
          </w:tcPr>
          <w:p w:rsidR="00C27E6E" w:rsidRPr="00C27E6E" w:rsidRDefault="00C27E6E" w:rsidP="00C27E6E">
            <w:pPr>
              <w:ind w:firstLine="0"/>
              <w:jc w:val="left"/>
              <w:rPr>
                <w:rFonts w:eastAsia="Times New Roman" w:cs="Times New Roman"/>
                <w:sz w:val="20"/>
                <w:szCs w:val="20"/>
                <w:lang w:eastAsia="ru-RU"/>
              </w:rPr>
            </w:pPr>
          </w:p>
        </w:tc>
        <w:tc>
          <w:tcPr>
            <w:tcW w:w="16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150мм, 1087,88м, чугун</w:t>
            </w:r>
          </w:p>
        </w:tc>
        <w:tc>
          <w:tcPr>
            <w:tcW w:w="7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1088</w:t>
            </w:r>
          </w:p>
        </w:tc>
        <w:tc>
          <w:tcPr>
            <w:tcW w:w="1339" w:type="pct"/>
            <w:vMerge/>
            <w:vAlign w:val="center"/>
            <w:hideMark/>
          </w:tcPr>
          <w:p w:rsidR="00C27E6E" w:rsidRPr="00C27E6E" w:rsidRDefault="00C27E6E" w:rsidP="00C27E6E">
            <w:pPr>
              <w:ind w:firstLine="0"/>
              <w:jc w:val="left"/>
              <w:rPr>
                <w:rFonts w:eastAsia="Times New Roman" w:cs="Times New Roman"/>
                <w:sz w:val="20"/>
                <w:szCs w:val="20"/>
                <w:lang w:eastAsia="ru-RU"/>
              </w:rPr>
            </w:pPr>
          </w:p>
        </w:tc>
        <w:tc>
          <w:tcPr>
            <w:tcW w:w="368" w:type="pct"/>
            <w:vMerge/>
            <w:vAlign w:val="center"/>
            <w:hideMark/>
          </w:tcPr>
          <w:p w:rsidR="00C27E6E" w:rsidRPr="00C27E6E" w:rsidRDefault="00C27E6E" w:rsidP="00C27E6E">
            <w:pPr>
              <w:ind w:firstLine="0"/>
              <w:jc w:val="left"/>
              <w:rPr>
                <w:rFonts w:eastAsia="Times New Roman" w:cs="Times New Roman"/>
                <w:sz w:val="20"/>
                <w:szCs w:val="20"/>
                <w:lang w:eastAsia="ru-RU"/>
              </w:rPr>
            </w:pPr>
          </w:p>
        </w:tc>
      </w:tr>
      <w:tr w:rsidR="00C27E6E" w:rsidRPr="00C27E6E" w:rsidTr="009E3B2D">
        <w:trPr>
          <w:trHeight w:val="20"/>
        </w:trPr>
        <w:tc>
          <w:tcPr>
            <w:tcW w:w="249" w:type="pct"/>
            <w:vMerge/>
            <w:vAlign w:val="center"/>
            <w:hideMark/>
          </w:tcPr>
          <w:p w:rsidR="00C27E6E" w:rsidRPr="00C27E6E" w:rsidRDefault="00C27E6E" w:rsidP="00C27E6E">
            <w:pPr>
              <w:ind w:firstLine="0"/>
              <w:jc w:val="left"/>
              <w:rPr>
                <w:rFonts w:eastAsia="Times New Roman" w:cs="Times New Roman"/>
                <w:sz w:val="20"/>
                <w:szCs w:val="20"/>
                <w:lang w:eastAsia="ru-RU"/>
              </w:rPr>
            </w:pPr>
          </w:p>
        </w:tc>
        <w:tc>
          <w:tcPr>
            <w:tcW w:w="637" w:type="pct"/>
            <w:vMerge/>
            <w:vAlign w:val="center"/>
            <w:hideMark/>
          </w:tcPr>
          <w:p w:rsidR="00C27E6E" w:rsidRPr="00C27E6E" w:rsidRDefault="00C27E6E" w:rsidP="00C27E6E">
            <w:pPr>
              <w:ind w:firstLine="0"/>
              <w:jc w:val="left"/>
              <w:rPr>
                <w:rFonts w:eastAsia="Times New Roman" w:cs="Times New Roman"/>
                <w:sz w:val="20"/>
                <w:szCs w:val="20"/>
                <w:lang w:eastAsia="ru-RU"/>
              </w:rPr>
            </w:pPr>
          </w:p>
        </w:tc>
        <w:tc>
          <w:tcPr>
            <w:tcW w:w="16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200мм, 323,91м, чугун</w:t>
            </w:r>
            <w:r w:rsidRPr="00C27E6E">
              <w:rPr>
                <w:rFonts w:eastAsia="Times New Roman" w:cs="Times New Roman"/>
                <w:sz w:val="20"/>
                <w:szCs w:val="20"/>
                <w:lang w:eastAsia="ru-RU"/>
              </w:rPr>
              <w:br/>
              <w:t>смотровые колодцы 11шт, гидранты 5 шт</w:t>
            </w:r>
          </w:p>
        </w:tc>
        <w:tc>
          <w:tcPr>
            <w:tcW w:w="7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324</w:t>
            </w:r>
          </w:p>
        </w:tc>
        <w:tc>
          <w:tcPr>
            <w:tcW w:w="1339" w:type="pct"/>
            <w:vMerge/>
            <w:vAlign w:val="center"/>
            <w:hideMark/>
          </w:tcPr>
          <w:p w:rsidR="00C27E6E" w:rsidRPr="00C27E6E" w:rsidRDefault="00C27E6E" w:rsidP="00C27E6E">
            <w:pPr>
              <w:ind w:firstLine="0"/>
              <w:jc w:val="left"/>
              <w:rPr>
                <w:rFonts w:eastAsia="Times New Roman" w:cs="Times New Roman"/>
                <w:sz w:val="20"/>
                <w:szCs w:val="20"/>
                <w:lang w:eastAsia="ru-RU"/>
              </w:rPr>
            </w:pPr>
          </w:p>
        </w:tc>
        <w:tc>
          <w:tcPr>
            <w:tcW w:w="368" w:type="pct"/>
            <w:vMerge/>
            <w:vAlign w:val="center"/>
            <w:hideMark/>
          </w:tcPr>
          <w:p w:rsidR="00C27E6E" w:rsidRPr="00C27E6E" w:rsidRDefault="00C27E6E" w:rsidP="00C27E6E">
            <w:pPr>
              <w:ind w:firstLine="0"/>
              <w:jc w:val="left"/>
              <w:rPr>
                <w:rFonts w:eastAsia="Times New Roman" w:cs="Times New Roman"/>
                <w:sz w:val="20"/>
                <w:szCs w:val="20"/>
                <w:lang w:eastAsia="ru-RU"/>
              </w:rPr>
            </w:pPr>
          </w:p>
        </w:tc>
      </w:tr>
      <w:tr w:rsidR="00C27E6E" w:rsidRPr="00C27E6E" w:rsidTr="009E3B2D">
        <w:trPr>
          <w:trHeight w:val="20"/>
        </w:trPr>
        <w:tc>
          <w:tcPr>
            <w:tcW w:w="249" w:type="pct"/>
            <w:shd w:val="clear" w:color="auto" w:fill="auto"/>
            <w:noWrap/>
            <w:vAlign w:val="center"/>
            <w:hideMark/>
          </w:tcPr>
          <w:p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4.</w:t>
            </w:r>
            <w:r w:rsidR="00C27E6E" w:rsidRPr="00C27E6E">
              <w:rPr>
                <w:rFonts w:eastAsia="Times New Roman" w:cs="Times New Roman"/>
                <w:sz w:val="20"/>
                <w:szCs w:val="20"/>
                <w:lang w:eastAsia="ru-RU"/>
              </w:rPr>
              <w:t>10</w:t>
            </w:r>
          </w:p>
        </w:tc>
        <w:tc>
          <w:tcPr>
            <w:tcW w:w="637"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Водопровод</w:t>
            </w:r>
          </w:p>
        </w:tc>
        <w:tc>
          <w:tcPr>
            <w:tcW w:w="16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150мм, 836,40м, чугун</w:t>
            </w:r>
            <w:r w:rsidRPr="00C27E6E">
              <w:rPr>
                <w:rFonts w:eastAsia="Times New Roman" w:cs="Times New Roman"/>
                <w:sz w:val="20"/>
                <w:szCs w:val="20"/>
                <w:lang w:eastAsia="ru-RU"/>
              </w:rPr>
              <w:br/>
              <w:t>смотровые колодцы 6 шт</w:t>
            </w:r>
          </w:p>
        </w:tc>
        <w:tc>
          <w:tcPr>
            <w:tcW w:w="7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836</w:t>
            </w:r>
          </w:p>
        </w:tc>
        <w:tc>
          <w:tcPr>
            <w:tcW w:w="13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Новая</w:t>
            </w:r>
          </w:p>
        </w:tc>
        <w:tc>
          <w:tcPr>
            <w:tcW w:w="3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1977</w:t>
            </w:r>
          </w:p>
        </w:tc>
      </w:tr>
      <w:tr w:rsidR="00C27E6E" w:rsidRPr="00C27E6E" w:rsidTr="009E3B2D">
        <w:trPr>
          <w:trHeight w:val="20"/>
        </w:trPr>
        <w:tc>
          <w:tcPr>
            <w:tcW w:w="249" w:type="pct"/>
            <w:shd w:val="clear" w:color="auto" w:fill="auto"/>
            <w:noWrap/>
            <w:vAlign w:val="center"/>
            <w:hideMark/>
          </w:tcPr>
          <w:p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4.</w:t>
            </w:r>
            <w:r w:rsidR="00C27E6E" w:rsidRPr="00C27E6E">
              <w:rPr>
                <w:rFonts w:eastAsia="Times New Roman" w:cs="Times New Roman"/>
                <w:sz w:val="20"/>
                <w:szCs w:val="20"/>
                <w:lang w:eastAsia="ru-RU"/>
              </w:rPr>
              <w:t>11</w:t>
            </w:r>
          </w:p>
        </w:tc>
        <w:tc>
          <w:tcPr>
            <w:tcW w:w="637"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Водопровод</w:t>
            </w:r>
          </w:p>
        </w:tc>
        <w:tc>
          <w:tcPr>
            <w:tcW w:w="16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150мм, 781,81м, чугун</w:t>
            </w:r>
            <w:r w:rsidRPr="00C27E6E">
              <w:rPr>
                <w:rFonts w:eastAsia="Times New Roman" w:cs="Times New Roman"/>
                <w:sz w:val="20"/>
                <w:szCs w:val="20"/>
                <w:lang w:eastAsia="ru-RU"/>
              </w:rPr>
              <w:br/>
              <w:t>Д 100мм, 198,35м, чугун</w:t>
            </w:r>
            <w:r w:rsidRPr="00C27E6E">
              <w:rPr>
                <w:rFonts w:eastAsia="Times New Roman" w:cs="Times New Roman"/>
                <w:sz w:val="20"/>
                <w:szCs w:val="20"/>
                <w:lang w:eastAsia="ru-RU"/>
              </w:rPr>
              <w:br/>
              <w:t>смотровые колодцы 7 шт, гидранты 1 шт</w:t>
            </w:r>
          </w:p>
        </w:tc>
        <w:tc>
          <w:tcPr>
            <w:tcW w:w="7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980</w:t>
            </w:r>
          </w:p>
        </w:tc>
        <w:tc>
          <w:tcPr>
            <w:tcW w:w="13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Мичурина</w:t>
            </w:r>
          </w:p>
        </w:tc>
        <w:tc>
          <w:tcPr>
            <w:tcW w:w="3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1977</w:t>
            </w:r>
          </w:p>
        </w:tc>
      </w:tr>
      <w:tr w:rsidR="00C27E6E" w:rsidRPr="00C27E6E" w:rsidTr="009E3B2D">
        <w:trPr>
          <w:trHeight w:val="20"/>
        </w:trPr>
        <w:tc>
          <w:tcPr>
            <w:tcW w:w="249" w:type="pct"/>
            <w:shd w:val="clear" w:color="auto" w:fill="auto"/>
            <w:noWrap/>
            <w:vAlign w:val="center"/>
            <w:hideMark/>
          </w:tcPr>
          <w:p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4.</w:t>
            </w:r>
            <w:r w:rsidR="00C27E6E" w:rsidRPr="00C27E6E">
              <w:rPr>
                <w:rFonts w:eastAsia="Times New Roman" w:cs="Times New Roman"/>
                <w:sz w:val="20"/>
                <w:szCs w:val="20"/>
                <w:lang w:eastAsia="ru-RU"/>
              </w:rPr>
              <w:t>12</w:t>
            </w:r>
          </w:p>
        </w:tc>
        <w:tc>
          <w:tcPr>
            <w:tcW w:w="637"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Водопровод</w:t>
            </w:r>
          </w:p>
        </w:tc>
        <w:tc>
          <w:tcPr>
            <w:tcW w:w="16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150мм, 235,58м, чугун</w:t>
            </w:r>
            <w:r w:rsidRPr="00C27E6E">
              <w:rPr>
                <w:rFonts w:eastAsia="Times New Roman" w:cs="Times New Roman"/>
                <w:sz w:val="20"/>
                <w:szCs w:val="20"/>
                <w:lang w:eastAsia="ru-RU"/>
              </w:rPr>
              <w:br/>
              <w:t>Д 100мм, 95,17м, чугун</w:t>
            </w:r>
            <w:r w:rsidRPr="00C27E6E">
              <w:rPr>
                <w:rFonts w:eastAsia="Times New Roman" w:cs="Times New Roman"/>
                <w:sz w:val="20"/>
                <w:szCs w:val="20"/>
                <w:lang w:eastAsia="ru-RU"/>
              </w:rPr>
              <w:br/>
              <w:t>Д 50мм, 111,60м, сталь</w:t>
            </w:r>
            <w:r w:rsidRPr="00C27E6E">
              <w:rPr>
                <w:rFonts w:eastAsia="Times New Roman" w:cs="Times New Roman"/>
                <w:sz w:val="20"/>
                <w:szCs w:val="20"/>
                <w:lang w:eastAsia="ru-RU"/>
              </w:rPr>
              <w:br/>
              <w:t>Д 25мм, 45,09м, ПЭ</w:t>
            </w:r>
            <w:r w:rsidRPr="00C27E6E">
              <w:rPr>
                <w:rFonts w:eastAsia="Times New Roman" w:cs="Times New Roman"/>
                <w:sz w:val="20"/>
                <w:szCs w:val="20"/>
                <w:lang w:eastAsia="ru-RU"/>
              </w:rPr>
              <w:br/>
              <w:t>смотровые колодцы 7шт</w:t>
            </w:r>
          </w:p>
        </w:tc>
        <w:tc>
          <w:tcPr>
            <w:tcW w:w="7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487</w:t>
            </w:r>
          </w:p>
        </w:tc>
        <w:tc>
          <w:tcPr>
            <w:tcW w:w="13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Пригородная</w:t>
            </w:r>
          </w:p>
        </w:tc>
        <w:tc>
          <w:tcPr>
            <w:tcW w:w="3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До 1945</w:t>
            </w:r>
          </w:p>
        </w:tc>
      </w:tr>
      <w:tr w:rsidR="00C27E6E" w:rsidRPr="00C27E6E" w:rsidTr="009E3B2D">
        <w:trPr>
          <w:trHeight w:val="20"/>
        </w:trPr>
        <w:tc>
          <w:tcPr>
            <w:tcW w:w="249" w:type="pct"/>
            <w:shd w:val="clear" w:color="auto" w:fill="auto"/>
            <w:noWrap/>
            <w:vAlign w:val="center"/>
            <w:hideMark/>
          </w:tcPr>
          <w:p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4.</w:t>
            </w:r>
            <w:r w:rsidR="00C27E6E" w:rsidRPr="00C27E6E">
              <w:rPr>
                <w:rFonts w:eastAsia="Times New Roman" w:cs="Times New Roman"/>
                <w:sz w:val="20"/>
                <w:szCs w:val="20"/>
                <w:lang w:eastAsia="ru-RU"/>
              </w:rPr>
              <w:t>13</w:t>
            </w:r>
          </w:p>
        </w:tc>
        <w:tc>
          <w:tcPr>
            <w:tcW w:w="637"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Водопровод</w:t>
            </w:r>
          </w:p>
        </w:tc>
        <w:tc>
          <w:tcPr>
            <w:tcW w:w="16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150мм, 43,65м, чугун</w:t>
            </w:r>
            <w:r w:rsidRPr="00C27E6E">
              <w:rPr>
                <w:rFonts w:eastAsia="Times New Roman" w:cs="Times New Roman"/>
                <w:sz w:val="20"/>
                <w:szCs w:val="20"/>
                <w:lang w:eastAsia="ru-RU"/>
              </w:rPr>
              <w:br/>
              <w:t>Д 150мм, 87,89м, сталь</w:t>
            </w:r>
            <w:r w:rsidRPr="00C27E6E">
              <w:rPr>
                <w:rFonts w:eastAsia="Times New Roman" w:cs="Times New Roman"/>
                <w:sz w:val="20"/>
                <w:szCs w:val="20"/>
                <w:lang w:eastAsia="ru-RU"/>
              </w:rPr>
              <w:br/>
              <w:t>Д 100мм, 115,72м, сталь</w:t>
            </w:r>
            <w:r w:rsidRPr="00C27E6E">
              <w:rPr>
                <w:rFonts w:eastAsia="Times New Roman" w:cs="Times New Roman"/>
                <w:sz w:val="20"/>
                <w:szCs w:val="20"/>
                <w:lang w:eastAsia="ru-RU"/>
              </w:rPr>
              <w:br/>
              <w:t>Д 75мм, 175,69м, сталь</w:t>
            </w:r>
            <w:r w:rsidRPr="00C27E6E">
              <w:rPr>
                <w:rFonts w:eastAsia="Times New Roman" w:cs="Times New Roman"/>
                <w:sz w:val="20"/>
                <w:szCs w:val="20"/>
                <w:lang w:eastAsia="ru-RU"/>
              </w:rPr>
              <w:br/>
              <w:t>смотровые колодцы 6 шт, гидранты 1 шт</w:t>
            </w:r>
          </w:p>
        </w:tc>
        <w:tc>
          <w:tcPr>
            <w:tcW w:w="7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423</w:t>
            </w:r>
          </w:p>
        </w:tc>
        <w:tc>
          <w:tcPr>
            <w:tcW w:w="13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Преображенского</w:t>
            </w:r>
          </w:p>
        </w:tc>
        <w:tc>
          <w:tcPr>
            <w:tcW w:w="3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До 1945</w:t>
            </w:r>
          </w:p>
        </w:tc>
      </w:tr>
      <w:tr w:rsidR="00C27E6E" w:rsidRPr="00C27E6E" w:rsidTr="009E3B2D">
        <w:trPr>
          <w:trHeight w:val="20"/>
        </w:trPr>
        <w:tc>
          <w:tcPr>
            <w:tcW w:w="249" w:type="pct"/>
            <w:shd w:val="clear" w:color="auto" w:fill="auto"/>
            <w:noWrap/>
            <w:vAlign w:val="center"/>
            <w:hideMark/>
          </w:tcPr>
          <w:p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4.</w:t>
            </w:r>
            <w:r w:rsidR="00C27E6E" w:rsidRPr="00C27E6E">
              <w:rPr>
                <w:rFonts w:eastAsia="Times New Roman" w:cs="Times New Roman"/>
                <w:sz w:val="20"/>
                <w:szCs w:val="20"/>
                <w:lang w:eastAsia="ru-RU"/>
              </w:rPr>
              <w:t>14</w:t>
            </w:r>
          </w:p>
        </w:tc>
        <w:tc>
          <w:tcPr>
            <w:tcW w:w="637"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Водопровод</w:t>
            </w:r>
          </w:p>
        </w:tc>
        <w:tc>
          <w:tcPr>
            <w:tcW w:w="16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150мм, 492,92м, чугун</w:t>
            </w:r>
            <w:r w:rsidRPr="00C27E6E">
              <w:rPr>
                <w:rFonts w:eastAsia="Times New Roman" w:cs="Times New Roman"/>
                <w:sz w:val="20"/>
                <w:szCs w:val="20"/>
                <w:lang w:eastAsia="ru-RU"/>
              </w:rPr>
              <w:br/>
              <w:t>Д 100мм, 700,03м, чугун</w:t>
            </w:r>
            <w:r w:rsidRPr="00C27E6E">
              <w:rPr>
                <w:rFonts w:eastAsia="Times New Roman" w:cs="Times New Roman"/>
                <w:sz w:val="20"/>
                <w:szCs w:val="20"/>
                <w:lang w:eastAsia="ru-RU"/>
              </w:rPr>
              <w:br/>
              <w:t>Д 40мм, 6,01м, ПЭ</w:t>
            </w:r>
            <w:r w:rsidRPr="00C27E6E">
              <w:rPr>
                <w:rFonts w:eastAsia="Times New Roman" w:cs="Times New Roman"/>
                <w:sz w:val="20"/>
                <w:szCs w:val="20"/>
                <w:lang w:eastAsia="ru-RU"/>
              </w:rPr>
              <w:br/>
              <w:t>смотровые колодцы 18 шт, гидранты 3 шт</w:t>
            </w:r>
          </w:p>
        </w:tc>
        <w:tc>
          <w:tcPr>
            <w:tcW w:w="7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1199</w:t>
            </w:r>
          </w:p>
        </w:tc>
        <w:tc>
          <w:tcPr>
            <w:tcW w:w="13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Разина, ул.Мичурина, ул.Тургенева</w:t>
            </w:r>
          </w:p>
        </w:tc>
        <w:tc>
          <w:tcPr>
            <w:tcW w:w="3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1950</w:t>
            </w:r>
          </w:p>
        </w:tc>
      </w:tr>
      <w:tr w:rsidR="00C27E6E" w:rsidRPr="00C27E6E" w:rsidTr="009E3B2D">
        <w:trPr>
          <w:trHeight w:val="20"/>
        </w:trPr>
        <w:tc>
          <w:tcPr>
            <w:tcW w:w="249" w:type="pct"/>
            <w:shd w:val="clear" w:color="auto" w:fill="auto"/>
            <w:noWrap/>
            <w:vAlign w:val="center"/>
            <w:hideMark/>
          </w:tcPr>
          <w:p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4.</w:t>
            </w:r>
            <w:r w:rsidR="00C27E6E" w:rsidRPr="00C27E6E">
              <w:rPr>
                <w:rFonts w:eastAsia="Times New Roman" w:cs="Times New Roman"/>
                <w:sz w:val="20"/>
                <w:szCs w:val="20"/>
                <w:lang w:eastAsia="ru-RU"/>
              </w:rPr>
              <w:t>15</w:t>
            </w:r>
          </w:p>
        </w:tc>
        <w:tc>
          <w:tcPr>
            <w:tcW w:w="637"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Водопровод</w:t>
            </w:r>
          </w:p>
        </w:tc>
        <w:tc>
          <w:tcPr>
            <w:tcW w:w="16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89мм, 35,26м, чугун</w:t>
            </w:r>
            <w:r w:rsidRPr="00C27E6E">
              <w:rPr>
                <w:rFonts w:eastAsia="Times New Roman" w:cs="Times New Roman"/>
                <w:sz w:val="20"/>
                <w:szCs w:val="20"/>
                <w:lang w:eastAsia="ru-RU"/>
              </w:rPr>
              <w:br/>
              <w:t>Д 75мм, 77,76м, сталь</w:t>
            </w:r>
            <w:r w:rsidRPr="00C27E6E">
              <w:rPr>
                <w:rFonts w:eastAsia="Times New Roman" w:cs="Times New Roman"/>
                <w:sz w:val="20"/>
                <w:szCs w:val="20"/>
                <w:lang w:eastAsia="ru-RU"/>
              </w:rPr>
              <w:br/>
              <w:t>смотровые колодцы 2 шт</w:t>
            </w:r>
          </w:p>
        </w:tc>
        <w:tc>
          <w:tcPr>
            <w:tcW w:w="7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113</w:t>
            </w:r>
          </w:p>
        </w:tc>
        <w:tc>
          <w:tcPr>
            <w:tcW w:w="13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ул.Разина</w:t>
            </w:r>
          </w:p>
        </w:tc>
        <w:tc>
          <w:tcPr>
            <w:tcW w:w="3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1978</w:t>
            </w:r>
          </w:p>
        </w:tc>
      </w:tr>
      <w:tr w:rsidR="00C27E6E" w:rsidRPr="00C27E6E" w:rsidTr="009E3B2D">
        <w:trPr>
          <w:trHeight w:val="20"/>
        </w:trPr>
        <w:tc>
          <w:tcPr>
            <w:tcW w:w="249" w:type="pct"/>
            <w:shd w:val="clear" w:color="auto" w:fill="auto"/>
            <w:noWrap/>
            <w:vAlign w:val="center"/>
            <w:hideMark/>
          </w:tcPr>
          <w:p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4.</w:t>
            </w:r>
            <w:r w:rsidR="00C27E6E" w:rsidRPr="00C27E6E">
              <w:rPr>
                <w:rFonts w:eastAsia="Times New Roman" w:cs="Times New Roman"/>
                <w:sz w:val="20"/>
                <w:szCs w:val="20"/>
                <w:lang w:eastAsia="ru-RU"/>
              </w:rPr>
              <w:t>16</w:t>
            </w:r>
          </w:p>
        </w:tc>
        <w:tc>
          <w:tcPr>
            <w:tcW w:w="637"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Водопровод</w:t>
            </w:r>
          </w:p>
        </w:tc>
        <w:tc>
          <w:tcPr>
            <w:tcW w:w="16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75мм, 301,76м чугун</w:t>
            </w:r>
          </w:p>
        </w:tc>
        <w:tc>
          <w:tcPr>
            <w:tcW w:w="7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302</w:t>
            </w:r>
          </w:p>
        </w:tc>
        <w:tc>
          <w:tcPr>
            <w:tcW w:w="13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Вокзальная</w:t>
            </w:r>
          </w:p>
        </w:tc>
        <w:tc>
          <w:tcPr>
            <w:tcW w:w="3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До1945г.</w:t>
            </w:r>
          </w:p>
        </w:tc>
      </w:tr>
      <w:tr w:rsidR="00C27E6E" w:rsidRPr="00C27E6E" w:rsidTr="009E3B2D">
        <w:trPr>
          <w:trHeight w:val="20"/>
        </w:trPr>
        <w:tc>
          <w:tcPr>
            <w:tcW w:w="249" w:type="pct"/>
            <w:shd w:val="clear" w:color="auto" w:fill="auto"/>
            <w:noWrap/>
            <w:vAlign w:val="center"/>
            <w:hideMark/>
          </w:tcPr>
          <w:p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4.</w:t>
            </w:r>
            <w:r w:rsidR="00C27E6E" w:rsidRPr="00C27E6E">
              <w:rPr>
                <w:rFonts w:eastAsia="Times New Roman" w:cs="Times New Roman"/>
                <w:sz w:val="20"/>
                <w:szCs w:val="20"/>
                <w:lang w:eastAsia="ru-RU"/>
              </w:rPr>
              <w:t>17</w:t>
            </w:r>
          </w:p>
        </w:tc>
        <w:tc>
          <w:tcPr>
            <w:tcW w:w="637"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Водопровод</w:t>
            </w:r>
          </w:p>
        </w:tc>
        <w:tc>
          <w:tcPr>
            <w:tcW w:w="16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200мм, 136,97м, ПЭ</w:t>
            </w:r>
            <w:r w:rsidRPr="00C27E6E">
              <w:rPr>
                <w:rFonts w:eastAsia="Times New Roman" w:cs="Times New Roman"/>
                <w:sz w:val="20"/>
                <w:szCs w:val="20"/>
                <w:lang w:eastAsia="ru-RU"/>
              </w:rPr>
              <w:br/>
              <w:t>Д 100мм, 1,73м, сталь</w:t>
            </w:r>
            <w:r w:rsidRPr="00C27E6E">
              <w:rPr>
                <w:rFonts w:eastAsia="Times New Roman" w:cs="Times New Roman"/>
                <w:sz w:val="20"/>
                <w:szCs w:val="20"/>
                <w:lang w:eastAsia="ru-RU"/>
              </w:rPr>
              <w:br/>
              <w:t>Д 75мм, 319,29м, сталь</w:t>
            </w:r>
            <w:r w:rsidRPr="00C27E6E">
              <w:rPr>
                <w:rFonts w:eastAsia="Times New Roman" w:cs="Times New Roman"/>
                <w:sz w:val="20"/>
                <w:szCs w:val="20"/>
                <w:lang w:eastAsia="ru-RU"/>
              </w:rPr>
              <w:br/>
            </w:r>
            <w:r w:rsidRPr="00C27E6E">
              <w:rPr>
                <w:rFonts w:eastAsia="Times New Roman" w:cs="Times New Roman"/>
                <w:sz w:val="20"/>
                <w:szCs w:val="20"/>
                <w:lang w:eastAsia="ru-RU"/>
              </w:rPr>
              <w:lastRenderedPageBreak/>
              <w:t>смотровые колодцы 6 шт, гидранты 1 шт</w:t>
            </w:r>
          </w:p>
        </w:tc>
        <w:tc>
          <w:tcPr>
            <w:tcW w:w="7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lastRenderedPageBreak/>
              <w:t>458</w:t>
            </w:r>
          </w:p>
        </w:tc>
        <w:tc>
          <w:tcPr>
            <w:tcW w:w="13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Фруктовая</w:t>
            </w:r>
          </w:p>
        </w:tc>
        <w:tc>
          <w:tcPr>
            <w:tcW w:w="3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2009-2010</w:t>
            </w:r>
          </w:p>
        </w:tc>
      </w:tr>
      <w:tr w:rsidR="00C27E6E" w:rsidRPr="00C27E6E" w:rsidTr="009E3B2D">
        <w:trPr>
          <w:trHeight w:val="20"/>
        </w:trPr>
        <w:tc>
          <w:tcPr>
            <w:tcW w:w="249" w:type="pct"/>
            <w:shd w:val="clear" w:color="auto" w:fill="auto"/>
            <w:noWrap/>
            <w:vAlign w:val="center"/>
            <w:hideMark/>
          </w:tcPr>
          <w:p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lastRenderedPageBreak/>
              <w:t>4.</w:t>
            </w:r>
            <w:r w:rsidR="00C27E6E" w:rsidRPr="00C27E6E">
              <w:rPr>
                <w:rFonts w:eastAsia="Times New Roman" w:cs="Times New Roman"/>
                <w:sz w:val="20"/>
                <w:szCs w:val="20"/>
                <w:lang w:eastAsia="ru-RU"/>
              </w:rPr>
              <w:t>18</w:t>
            </w:r>
          </w:p>
        </w:tc>
        <w:tc>
          <w:tcPr>
            <w:tcW w:w="637"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Водопровод</w:t>
            </w:r>
          </w:p>
        </w:tc>
        <w:tc>
          <w:tcPr>
            <w:tcW w:w="16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100мм, 143,87м, чугун</w:t>
            </w:r>
          </w:p>
        </w:tc>
        <w:tc>
          <w:tcPr>
            <w:tcW w:w="7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 </w:t>
            </w:r>
          </w:p>
        </w:tc>
        <w:tc>
          <w:tcPr>
            <w:tcW w:w="13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пер. Сиреневый</w:t>
            </w:r>
          </w:p>
        </w:tc>
        <w:tc>
          <w:tcPr>
            <w:tcW w:w="3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1980</w:t>
            </w:r>
          </w:p>
        </w:tc>
      </w:tr>
      <w:tr w:rsidR="00C27E6E" w:rsidRPr="00C27E6E" w:rsidTr="009E3B2D">
        <w:trPr>
          <w:trHeight w:val="20"/>
        </w:trPr>
        <w:tc>
          <w:tcPr>
            <w:tcW w:w="249" w:type="pct"/>
            <w:shd w:val="clear" w:color="auto" w:fill="auto"/>
            <w:noWrap/>
            <w:vAlign w:val="center"/>
            <w:hideMark/>
          </w:tcPr>
          <w:p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4.</w:t>
            </w:r>
            <w:r w:rsidR="00C27E6E" w:rsidRPr="00C27E6E">
              <w:rPr>
                <w:rFonts w:eastAsia="Times New Roman" w:cs="Times New Roman"/>
                <w:sz w:val="20"/>
                <w:szCs w:val="20"/>
                <w:lang w:eastAsia="ru-RU"/>
              </w:rPr>
              <w:t>19</w:t>
            </w:r>
          </w:p>
        </w:tc>
        <w:tc>
          <w:tcPr>
            <w:tcW w:w="637"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Водопровод</w:t>
            </w:r>
          </w:p>
        </w:tc>
        <w:tc>
          <w:tcPr>
            <w:tcW w:w="16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160мм, 154,14м, ПВХ</w:t>
            </w:r>
            <w:r w:rsidRPr="00C27E6E">
              <w:rPr>
                <w:rFonts w:eastAsia="Times New Roman" w:cs="Times New Roman"/>
                <w:sz w:val="20"/>
                <w:szCs w:val="20"/>
                <w:lang w:eastAsia="ru-RU"/>
              </w:rPr>
              <w:br/>
              <w:t>Д 150мм, 57,23м, чугун</w:t>
            </w:r>
            <w:r w:rsidRPr="00C27E6E">
              <w:rPr>
                <w:rFonts w:eastAsia="Times New Roman" w:cs="Times New Roman"/>
                <w:sz w:val="20"/>
                <w:szCs w:val="20"/>
                <w:lang w:eastAsia="ru-RU"/>
              </w:rPr>
              <w:br/>
              <w:t>смотровые колодцы 4 шт</w:t>
            </w:r>
          </w:p>
        </w:tc>
        <w:tc>
          <w:tcPr>
            <w:tcW w:w="7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57</w:t>
            </w:r>
          </w:p>
        </w:tc>
        <w:tc>
          <w:tcPr>
            <w:tcW w:w="13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пер. Ягодный</w:t>
            </w:r>
          </w:p>
        </w:tc>
        <w:tc>
          <w:tcPr>
            <w:tcW w:w="3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1994</w:t>
            </w:r>
          </w:p>
        </w:tc>
      </w:tr>
      <w:tr w:rsidR="00C27E6E" w:rsidRPr="00C27E6E" w:rsidTr="009E3B2D">
        <w:trPr>
          <w:trHeight w:val="20"/>
        </w:trPr>
        <w:tc>
          <w:tcPr>
            <w:tcW w:w="249" w:type="pct"/>
            <w:shd w:val="clear" w:color="auto" w:fill="auto"/>
            <w:noWrap/>
            <w:vAlign w:val="center"/>
            <w:hideMark/>
          </w:tcPr>
          <w:p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4.</w:t>
            </w:r>
            <w:r w:rsidR="00C27E6E" w:rsidRPr="00C27E6E">
              <w:rPr>
                <w:rFonts w:eastAsia="Times New Roman" w:cs="Times New Roman"/>
                <w:sz w:val="20"/>
                <w:szCs w:val="20"/>
                <w:lang w:eastAsia="ru-RU"/>
              </w:rPr>
              <w:t>20</w:t>
            </w:r>
          </w:p>
        </w:tc>
        <w:tc>
          <w:tcPr>
            <w:tcW w:w="637"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Водопровод</w:t>
            </w:r>
          </w:p>
        </w:tc>
        <w:tc>
          <w:tcPr>
            <w:tcW w:w="16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150мм, 37,15м, чугун</w:t>
            </w:r>
            <w:r w:rsidRPr="00C27E6E">
              <w:rPr>
                <w:rFonts w:eastAsia="Times New Roman" w:cs="Times New Roman"/>
                <w:sz w:val="20"/>
                <w:szCs w:val="20"/>
                <w:lang w:eastAsia="ru-RU"/>
              </w:rPr>
              <w:br/>
              <w:t>Д 100мм, 133,80м, чугун</w:t>
            </w:r>
            <w:r w:rsidRPr="00C27E6E">
              <w:rPr>
                <w:rFonts w:eastAsia="Times New Roman" w:cs="Times New Roman"/>
                <w:sz w:val="20"/>
                <w:szCs w:val="20"/>
                <w:lang w:eastAsia="ru-RU"/>
              </w:rPr>
              <w:br/>
              <w:t xml:space="preserve">смотровые колодцы 2 шт </w:t>
            </w:r>
          </w:p>
        </w:tc>
        <w:tc>
          <w:tcPr>
            <w:tcW w:w="7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37</w:t>
            </w:r>
          </w:p>
        </w:tc>
        <w:tc>
          <w:tcPr>
            <w:tcW w:w="13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от ул. Тихой до ул. Пионерской</w:t>
            </w:r>
          </w:p>
        </w:tc>
        <w:tc>
          <w:tcPr>
            <w:tcW w:w="3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До 2000г</w:t>
            </w:r>
          </w:p>
        </w:tc>
      </w:tr>
      <w:tr w:rsidR="00C27E6E" w:rsidRPr="00C27E6E" w:rsidTr="009E3B2D">
        <w:trPr>
          <w:trHeight w:val="20"/>
        </w:trPr>
        <w:tc>
          <w:tcPr>
            <w:tcW w:w="249" w:type="pct"/>
            <w:shd w:val="clear" w:color="auto" w:fill="auto"/>
            <w:noWrap/>
            <w:vAlign w:val="center"/>
            <w:hideMark/>
          </w:tcPr>
          <w:p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4.</w:t>
            </w:r>
            <w:r w:rsidR="00C27E6E" w:rsidRPr="00C27E6E">
              <w:rPr>
                <w:rFonts w:eastAsia="Times New Roman" w:cs="Times New Roman"/>
                <w:sz w:val="20"/>
                <w:szCs w:val="20"/>
                <w:lang w:eastAsia="ru-RU"/>
              </w:rPr>
              <w:t>21</w:t>
            </w:r>
          </w:p>
        </w:tc>
        <w:tc>
          <w:tcPr>
            <w:tcW w:w="637"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Водопровод</w:t>
            </w:r>
          </w:p>
        </w:tc>
        <w:tc>
          <w:tcPr>
            <w:tcW w:w="16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100мм, 152,98м, чугун</w:t>
            </w:r>
            <w:r w:rsidRPr="00C27E6E">
              <w:rPr>
                <w:rFonts w:eastAsia="Times New Roman" w:cs="Times New Roman"/>
                <w:sz w:val="20"/>
                <w:szCs w:val="20"/>
                <w:lang w:eastAsia="ru-RU"/>
              </w:rPr>
              <w:br/>
              <w:t>смотровые колодцы 1 шт</w:t>
            </w:r>
          </w:p>
        </w:tc>
        <w:tc>
          <w:tcPr>
            <w:tcW w:w="7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153</w:t>
            </w:r>
          </w:p>
        </w:tc>
        <w:tc>
          <w:tcPr>
            <w:tcW w:w="13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Игашева</w:t>
            </w:r>
          </w:p>
        </w:tc>
        <w:tc>
          <w:tcPr>
            <w:tcW w:w="3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2007г.</w:t>
            </w:r>
          </w:p>
        </w:tc>
      </w:tr>
      <w:tr w:rsidR="00C27E6E" w:rsidRPr="00C27E6E" w:rsidTr="009E3B2D">
        <w:trPr>
          <w:trHeight w:val="20"/>
        </w:trPr>
        <w:tc>
          <w:tcPr>
            <w:tcW w:w="249" w:type="pct"/>
            <w:shd w:val="clear" w:color="auto" w:fill="auto"/>
            <w:noWrap/>
            <w:vAlign w:val="center"/>
            <w:hideMark/>
          </w:tcPr>
          <w:p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4.</w:t>
            </w:r>
            <w:r w:rsidR="00C27E6E" w:rsidRPr="00C27E6E">
              <w:rPr>
                <w:rFonts w:eastAsia="Times New Roman" w:cs="Times New Roman"/>
                <w:sz w:val="20"/>
                <w:szCs w:val="20"/>
                <w:lang w:eastAsia="ru-RU"/>
              </w:rPr>
              <w:t>22</w:t>
            </w:r>
          </w:p>
        </w:tc>
        <w:tc>
          <w:tcPr>
            <w:tcW w:w="637"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Водопровод</w:t>
            </w:r>
          </w:p>
        </w:tc>
        <w:tc>
          <w:tcPr>
            <w:tcW w:w="16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Д 75мм, 136,43м, сталь </w:t>
            </w:r>
            <w:r w:rsidRPr="00C27E6E">
              <w:rPr>
                <w:rFonts w:eastAsia="Times New Roman" w:cs="Times New Roman"/>
                <w:sz w:val="20"/>
                <w:szCs w:val="20"/>
                <w:lang w:eastAsia="ru-RU"/>
              </w:rPr>
              <w:br/>
              <w:t>Д 110мм, 193,43м, ПЭ</w:t>
            </w:r>
            <w:r w:rsidRPr="00C27E6E">
              <w:rPr>
                <w:rFonts w:eastAsia="Times New Roman" w:cs="Times New Roman"/>
                <w:sz w:val="20"/>
                <w:szCs w:val="20"/>
                <w:lang w:eastAsia="ru-RU"/>
              </w:rPr>
              <w:br/>
              <w:t>смотровые колодцы 4 шт</w:t>
            </w:r>
          </w:p>
        </w:tc>
        <w:tc>
          <w:tcPr>
            <w:tcW w:w="7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136</w:t>
            </w:r>
          </w:p>
        </w:tc>
        <w:tc>
          <w:tcPr>
            <w:tcW w:w="13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Пригородная</w:t>
            </w:r>
          </w:p>
        </w:tc>
        <w:tc>
          <w:tcPr>
            <w:tcW w:w="3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2009</w:t>
            </w:r>
          </w:p>
        </w:tc>
      </w:tr>
      <w:tr w:rsidR="00C27E6E" w:rsidRPr="00C27E6E" w:rsidTr="009E3B2D">
        <w:trPr>
          <w:trHeight w:val="20"/>
        </w:trPr>
        <w:tc>
          <w:tcPr>
            <w:tcW w:w="249" w:type="pct"/>
            <w:shd w:val="clear" w:color="auto" w:fill="auto"/>
            <w:noWrap/>
            <w:vAlign w:val="center"/>
            <w:hideMark/>
          </w:tcPr>
          <w:p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4.</w:t>
            </w:r>
            <w:r w:rsidR="00C27E6E" w:rsidRPr="00C27E6E">
              <w:rPr>
                <w:rFonts w:eastAsia="Times New Roman" w:cs="Times New Roman"/>
                <w:sz w:val="20"/>
                <w:szCs w:val="20"/>
                <w:lang w:eastAsia="ru-RU"/>
              </w:rPr>
              <w:t>23</w:t>
            </w:r>
          </w:p>
        </w:tc>
        <w:tc>
          <w:tcPr>
            <w:tcW w:w="637"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Водопровод </w:t>
            </w:r>
          </w:p>
        </w:tc>
        <w:tc>
          <w:tcPr>
            <w:tcW w:w="16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100мм, 163,37м, сталь</w:t>
            </w:r>
            <w:r w:rsidRPr="00C27E6E">
              <w:rPr>
                <w:rFonts w:eastAsia="Times New Roman" w:cs="Times New Roman"/>
                <w:sz w:val="20"/>
                <w:szCs w:val="20"/>
                <w:lang w:eastAsia="ru-RU"/>
              </w:rPr>
              <w:br/>
              <w:t>глубина до 2м, смотровые колодцы 4шт</w:t>
            </w:r>
          </w:p>
        </w:tc>
        <w:tc>
          <w:tcPr>
            <w:tcW w:w="7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163</w:t>
            </w:r>
          </w:p>
        </w:tc>
        <w:tc>
          <w:tcPr>
            <w:tcW w:w="13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Цветочная- ул. Тихая</w:t>
            </w:r>
          </w:p>
        </w:tc>
        <w:tc>
          <w:tcPr>
            <w:tcW w:w="3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2019г.</w:t>
            </w:r>
          </w:p>
        </w:tc>
      </w:tr>
      <w:tr w:rsidR="00C27E6E" w:rsidRPr="00C27E6E" w:rsidTr="009E3B2D">
        <w:trPr>
          <w:trHeight w:val="20"/>
        </w:trPr>
        <w:tc>
          <w:tcPr>
            <w:tcW w:w="249" w:type="pct"/>
            <w:shd w:val="clear" w:color="000000" w:fill="F8CBAD"/>
            <w:noWrap/>
            <w:vAlign w:val="center"/>
            <w:hideMark/>
          </w:tcPr>
          <w:p w:rsidR="00C27E6E" w:rsidRPr="00C27E6E" w:rsidRDefault="009E3B2D" w:rsidP="00C27E6E">
            <w:pPr>
              <w:ind w:firstLine="0"/>
              <w:jc w:val="center"/>
              <w:rPr>
                <w:rFonts w:eastAsia="Times New Roman" w:cs="Times New Roman"/>
                <w:b/>
                <w:bCs/>
                <w:sz w:val="20"/>
                <w:szCs w:val="20"/>
                <w:lang w:eastAsia="ru-RU"/>
              </w:rPr>
            </w:pPr>
            <w:r>
              <w:rPr>
                <w:rFonts w:eastAsia="Times New Roman" w:cs="Times New Roman"/>
                <w:b/>
                <w:bCs/>
                <w:sz w:val="20"/>
                <w:szCs w:val="20"/>
                <w:lang w:eastAsia="ru-RU"/>
              </w:rPr>
              <w:t>5</w:t>
            </w:r>
          </w:p>
        </w:tc>
        <w:tc>
          <w:tcPr>
            <w:tcW w:w="4751" w:type="pct"/>
            <w:gridSpan w:val="5"/>
            <w:shd w:val="clear" w:color="000000" w:fill="F8CBAD"/>
            <w:vAlign w:val="center"/>
            <w:hideMark/>
          </w:tcPr>
          <w:p w:rsidR="00C27E6E" w:rsidRPr="00C27E6E" w:rsidRDefault="00890262" w:rsidP="009E3B2D">
            <w:pPr>
              <w:ind w:firstLine="0"/>
              <w:jc w:val="left"/>
              <w:rPr>
                <w:rFonts w:eastAsia="Times New Roman" w:cs="Times New Roman"/>
                <w:b/>
                <w:bCs/>
                <w:sz w:val="20"/>
                <w:szCs w:val="20"/>
                <w:lang w:eastAsia="ru-RU"/>
              </w:rPr>
            </w:pPr>
            <w:r>
              <w:rPr>
                <w:rFonts w:eastAsia="Times New Roman" w:cs="Times New Roman"/>
                <w:b/>
                <w:bCs/>
                <w:sz w:val="20"/>
                <w:szCs w:val="20"/>
                <w:lang w:eastAsia="ru-RU"/>
              </w:rPr>
              <w:t xml:space="preserve">Уличные сети </w:t>
            </w:r>
            <w:r w:rsidR="009E3B2D">
              <w:rPr>
                <w:rFonts w:eastAsia="Times New Roman" w:cs="Times New Roman"/>
                <w:b/>
                <w:bCs/>
                <w:sz w:val="20"/>
                <w:szCs w:val="20"/>
                <w:lang w:eastAsia="ru-RU"/>
              </w:rPr>
              <w:t>(эксплуатационный участок Светлогорск-2, «Тихая»)</w:t>
            </w:r>
          </w:p>
        </w:tc>
      </w:tr>
      <w:tr w:rsidR="00C27E6E" w:rsidRPr="00C27E6E" w:rsidTr="009E3B2D">
        <w:trPr>
          <w:trHeight w:val="20"/>
        </w:trPr>
        <w:tc>
          <w:tcPr>
            <w:tcW w:w="249" w:type="pct"/>
            <w:shd w:val="clear" w:color="auto" w:fill="auto"/>
            <w:noWrap/>
            <w:vAlign w:val="center"/>
            <w:hideMark/>
          </w:tcPr>
          <w:p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5</w:t>
            </w:r>
            <w:r w:rsidR="00C27E6E" w:rsidRPr="00C27E6E">
              <w:rPr>
                <w:rFonts w:eastAsia="Times New Roman" w:cs="Times New Roman"/>
                <w:sz w:val="20"/>
                <w:szCs w:val="20"/>
                <w:lang w:eastAsia="ru-RU"/>
              </w:rPr>
              <w:t>.1</w:t>
            </w:r>
          </w:p>
        </w:tc>
        <w:tc>
          <w:tcPr>
            <w:tcW w:w="637"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Водопровод</w:t>
            </w:r>
          </w:p>
        </w:tc>
        <w:tc>
          <w:tcPr>
            <w:tcW w:w="16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160мм, 257м, ПВХ</w:t>
            </w:r>
            <w:r w:rsidRPr="00C27E6E">
              <w:rPr>
                <w:rFonts w:eastAsia="Times New Roman" w:cs="Times New Roman"/>
                <w:sz w:val="20"/>
                <w:szCs w:val="20"/>
                <w:lang w:eastAsia="ru-RU"/>
              </w:rPr>
              <w:br/>
              <w:t>смотровые колодцы 3 шт гидрант 1 шт</w:t>
            </w:r>
          </w:p>
        </w:tc>
        <w:tc>
          <w:tcPr>
            <w:tcW w:w="7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257</w:t>
            </w:r>
          </w:p>
        </w:tc>
        <w:tc>
          <w:tcPr>
            <w:tcW w:w="13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Тихая</w:t>
            </w:r>
          </w:p>
        </w:tc>
        <w:tc>
          <w:tcPr>
            <w:tcW w:w="3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2007 г.</w:t>
            </w:r>
          </w:p>
        </w:tc>
      </w:tr>
      <w:tr w:rsidR="00C27E6E" w:rsidRPr="00C27E6E" w:rsidTr="009E3B2D">
        <w:trPr>
          <w:trHeight w:val="20"/>
        </w:trPr>
        <w:tc>
          <w:tcPr>
            <w:tcW w:w="249" w:type="pct"/>
            <w:shd w:val="clear" w:color="000000" w:fill="F8CBAD"/>
            <w:noWrap/>
            <w:vAlign w:val="center"/>
            <w:hideMark/>
          </w:tcPr>
          <w:p w:rsidR="00C27E6E" w:rsidRPr="00C27E6E" w:rsidRDefault="009E3B2D" w:rsidP="00C27E6E">
            <w:pPr>
              <w:ind w:firstLine="0"/>
              <w:jc w:val="center"/>
              <w:rPr>
                <w:rFonts w:eastAsia="Times New Roman" w:cs="Times New Roman"/>
                <w:b/>
                <w:bCs/>
                <w:sz w:val="20"/>
                <w:szCs w:val="20"/>
                <w:lang w:eastAsia="ru-RU"/>
              </w:rPr>
            </w:pPr>
            <w:r>
              <w:rPr>
                <w:rFonts w:eastAsia="Times New Roman" w:cs="Times New Roman"/>
                <w:b/>
                <w:bCs/>
                <w:sz w:val="20"/>
                <w:szCs w:val="20"/>
                <w:lang w:eastAsia="ru-RU"/>
              </w:rPr>
              <w:t>6</w:t>
            </w:r>
          </w:p>
        </w:tc>
        <w:tc>
          <w:tcPr>
            <w:tcW w:w="4751" w:type="pct"/>
            <w:gridSpan w:val="5"/>
            <w:shd w:val="clear" w:color="000000" w:fill="F8CBAD"/>
            <w:vAlign w:val="center"/>
            <w:hideMark/>
          </w:tcPr>
          <w:p w:rsidR="00C27E6E" w:rsidRPr="00C27E6E" w:rsidRDefault="00890262" w:rsidP="00C27E6E">
            <w:pPr>
              <w:ind w:firstLine="0"/>
              <w:jc w:val="left"/>
              <w:rPr>
                <w:rFonts w:eastAsia="Times New Roman" w:cs="Times New Roman"/>
                <w:b/>
                <w:bCs/>
                <w:sz w:val="20"/>
                <w:szCs w:val="20"/>
                <w:lang w:eastAsia="ru-RU"/>
              </w:rPr>
            </w:pPr>
            <w:r>
              <w:rPr>
                <w:rFonts w:eastAsia="Times New Roman" w:cs="Times New Roman"/>
                <w:b/>
                <w:bCs/>
                <w:sz w:val="20"/>
                <w:szCs w:val="20"/>
                <w:lang w:eastAsia="ru-RU"/>
              </w:rPr>
              <w:t xml:space="preserve">Уличные сети </w:t>
            </w:r>
            <w:r w:rsidR="009E3B2D">
              <w:rPr>
                <w:rFonts w:eastAsia="Times New Roman" w:cs="Times New Roman"/>
                <w:b/>
                <w:bCs/>
                <w:sz w:val="20"/>
                <w:szCs w:val="20"/>
                <w:lang w:eastAsia="ru-RU"/>
              </w:rPr>
              <w:t>(эксплуатационный участок Светлогорск-2)</w:t>
            </w:r>
          </w:p>
        </w:tc>
      </w:tr>
      <w:tr w:rsidR="00C27E6E" w:rsidRPr="00C27E6E" w:rsidTr="009E3B2D">
        <w:trPr>
          <w:trHeight w:val="20"/>
        </w:trPr>
        <w:tc>
          <w:tcPr>
            <w:tcW w:w="249" w:type="pct"/>
            <w:shd w:val="clear" w:color="auto" w:fill="auto"/>
            <w:noWrap/>
            <w:vAlign w:val="center"/>
            <w:hideMark/>
          </w:tcPr>
          <w:p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6.</w:t>
            </w:r>
            <w:r w:rsidR="00C27E6E" w:rsidRPr="00C27E6E">
              <w:rPr>
                <w:rFonts w:eastAsia="Times New Roman" w:cs="Times New Roman"/>
                <w:sz w:val="20"/>
                <w:szCs w:val="20"/>
                <w:lang w:eastAsia="ru-RU"/>
              </w:rPr>
              <w:t>1</w:t>
            </w:r>
          </w:p>
        </w:tc>
        <w:tc>
          <w:tcPr>
            <w:tcW w:w="637"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Водопровод</w:t>
            </w:r>
          </w:p>
        </w:tc>
        <w:tc>
          <w:tcPr>
            <w:tcW w:w="16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200мм, 384,03м, чугун</w:t>
            </w:r>
            <w:r w:rsidRPr="00C27E6E">
              <w:rPr>
                <w:rFonts w:eastAsia="Times New Roman" w:cs="Times New Roman"/>
                <w:sz w:val="20"/>
                <w:szCs w:val="20"/>
                <w:lang w:eastAsia="ru-RU"/>
              </w:rPr>
              <w:br/>
              <w:t>Д 150мм, 394,73м, асб</w:t>
            </w:r>
            <w:r w:rsidRPr="00C27E6E">
              <w:rPr>
                <w:rFonts w:eastAsia="Times New Roman" w:cs="Times New Roman"/>
                <w:sz w:val="20"/>
                <w:szCs w:val="20"/>
                <w:lang w:eastAsia="ru-RU"/>
              </w:rPr>
              <w:br/>
              <w:t>Д 150мм, 191,86м, чугун</w:t>
            </w:r>
            <w:r w:rsidRPr="00C27E6E">
              <w:rPr>
                <w:rFonts w:eastAsia="Times New Roman" w:cs="Times New Roman"/>
                <w:sz w:val="20"/>
                <w:szCs w:val="20"/>
                <w:lang w:eastAsia="ru-RU"/>
              </w:rPr>
              <w:br/>
              <w:t>Д 125мм, 858,34м, чугун</w:t>
            </w:r>
            <w:r w:rsidRPr="00C27E6E">
              <w:rPr>
                <w:rFonts w:eastAsia="Times New Roman" w:cs="Times New Roman"/>
                <w:sz w:val="20"/>
                <w:szCs w:val="20"/>
                <w:lang w:eastAsia="ru-RU"/>
              </w:rPr>
              <w:br/>
              <w:t>Д 100мм, 2307,75м, чугун</w:t>
            </w:r>
            <w:r w:rsidRPr="00C27E6E">
              <w:rPr>
                <w:rFonts w:eastAsia="Times New Roman" w:cs="Times New Roman"/>
                <w:sz w:val="20"/>
                <w:szCs w:val="20"/>
                <w:lang w:eastAsia="ru-RU"/>
              </w:rPr>
              <w:br/>
              <w:t>Д 100мм, 46,43м, сталь</w:t>
            </w:r>
            <w:r w:rsidRPr="00C27E6E">
              <w:rPr>
                <w:rFonts w:eastAsia="Times New Roman" w:cs="Times New Roman"/>
                <w:sz w:val="20"/>
                <w:szCs w:val="20"/>
                <w:lang w:eastAsia="ru-RU"/>
              </w:rPr>
              <w:br/>
              <w:t>смотровые колодцы 3 шт, гидрант 1 шт</w:t>
            </w:r>
          </w:p>
        </w:tc>
        <w:tc>
          <w:tcPr>
            <w:tcW w:w="768" w:type="pct"/>
            <w:shd w:val="clear" w:color="auto" w:fill="auto"/>
            <w:vAlign w:val="center"/>
            <w:hideMark/>
          </w:tcPr>
          <w:p w:rsidR="00C27E6E" w:rsidRPr="00C27E6E" w:rsidRDefault="00C27E6E" w:rsidP="00C27E6E">
            <w:pPr>
              <w:ind w:firstLine="0"/>
              <w:jc w:val="center"/>
              <w:rPr>
                <w:rFonts w:eastAsia="Times New Roman" w:cs="Times New Roman"/>
                <w:color w:val="000000"/>
                <w:sz w:val="20"/>
                <w:szCs w:val="20"/>
                <w:lang w:eastAsia="ru-RU"/>
              </w:rPr>
            </w:pPr>
            <w:r w:rsidRPr="00C27E6E">
              <w:rPr>
                <w:rFonts w:eastAsia="Times New Roman" w:cs="Times New Roman"/>
                <w:color w:val="000000"/>
                <w:sz w:val="20"/>
                <w:szCs w:val="20"/>
                <w:lang w:eastAsia="ru-RU"/>
              </w:rPr>
              <w:t>4183,14</w:t>
            </w:r>
          </w:p>
        </w:tc>
        <w:tc>
          <w:tcPr>
            <w:tcW w:w="13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Калининградский проспект </w:t>
            </w:r>
          </w:p>
        </w:tc>
        <w:tc>
          <w:tcPr>
            <w:tcW w:w="3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1974-1975</w:t>
            </w:r>
          </w:p>
        </w:tc>
      </w:tr>
      <w:tr w:rsidR="00C27E6E" w:rsidRPr="00C27E6E" w:rsidTr="009E3B2D">
        <w:trPr>
          <w:trHeight w:val="20"/>
        </w:trPr>
        <w:tc>
          <w:tcPr>
            <w:tcW w:w="249" w:type="pct"/>
            <w:shd w:val="clear" w:color="auto" w:fill="auto"/>
            <w:noWrap/>
            <w:vAlign w:val="center"/>
            <w:hideMark/>
          </w:tcPr>
          <w:p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6.</w:t>
            </w:r>
            <w:r w:rsidR="00C27E6E" w:rsidRPr="00C27E6E">
              <w:rPr>
                <w:rFonts w:eastAsia="Times New Roman" w:cs="Times New Roman"/>
                <w:sz w:val="20"/>
                <w:szCs w:val="20"/>
                <w:lang w:eastAsia="ru-RU"/>
              </w:rPr>
              <w:t>2</w:t>
            </w:r>
          </w:p>
        </w:tc>
        <w:tc>
          <w:tcPr>
            <w:tcW w:w="637" w:type="pct"/>
            <w:shd w:val="clear" w:color="auto" w:fill="auto"/>
            <w:vAlign w:val="center"/>
            <w:hideMark/>
          </w:tcPr>
          <w:p w:rsidR="00C27E6E" w:rsidRPr="00C27E6E" w:rsidRDefault="00C27E6E" w:rsidP="00C27E6E">
            <w:pPr>
              <w:ind w:firstLine="0"/>
              <w:jc w:val="left"/>
              <w:rPr>
                <w:rFonts w:eastAsia="Times New Roman" w:cs="Times New Roman"/>
                <w:color w:val="000000"/>
                <w:sz w:val="20"/>
                <w:szCs w:val="20"/>
                <w:lang w:eastAsia="ru-RU"/>
              </w:rPr>
            </w:pPr>
            <w:r w:rsidRPr="00C27E6E">
              <w:rPr>
                <w:rFonts w:eastAsia="Times New Roman" w:cs="Times New Roman"/>
                <w:color w:val="000000"/>
                <w:sz w:val="20"/>
                <w:szCs w:val="20"/>
                <w:lang w:eastAsia="ru-RU"/>
              </w:rPr>
              <w:t>Водопровод</w:t>
            </w:r>
          </w:p>
        </w:tc>
        <w:tc>
          <w:tcPr>
            <w:tcW w:w="1639" w:type="pct"/>
            <w:shd w:val="clear" w:color="auto" w:fill="auto"/>
            <w:vAlign w:val="center"/>
            <w:hideMark/>
          </w:tcPr>
          <w:p w:rsidR="00C27E6E" w:rsidRPr="00C27E6E" w:rsidRDefault="00C27E6E" w:rsidP="00C27E6E">
            <w:pPr>
              <w:ind w:firstLine="0"/>
              <w:jc w:val="left"/>
              <w:rPr>
                <w:rFonts w:eastAsia="Times New Roman" w:cs="Times New Roman"/>
                <w:color w:val="000000"/>
                <w:sz w:val="20"/>
                <w:szCs w:val="20"/>
                <w:lang w:eastAsia="ru-RU"/>
              </w:rPr>
            </w:pPr>
            <w:r w:rsidRPr="00C27E6E">
              <w:rPr>
                <w:rFonts w:eastAsia="Times New Roman" w:cs="Times New Roman"/>
                <w:color w:val="000000"/>
                <w:sz w:val="20"/>
                <w:szCs w:val="20"/>
                <w:lang w:eastAsia="ru-RU"/>
              </w:rPr>
              <w:t>Д 300мм, 416,41м, чугун</w:t>
            </w:r>
            <w:r w:rsidRPr="00C27E6E">
              <w:rPr>
                <w:rFonts w:eastAsia="Times New Roman" w:cs="Times New Roman"/>
                <w:color w:val="000000"/>
                <w:sz w:val="20"/>
                <w:szCs w:val="20"/>
                <w:lang w:eastAsia="ru-RU"/>
              </w:rPr>
              <w:br/>
              <w:t>Д 250мм, 296,59м, чугун</w:t>
            </w:r>
            <w:r w:rsidRPr="00C27E6E">
              <w:rPr>
                <w:rFonts w:eastAsia="Times New Roman" w:cs="Times New Roman"/>
                <w:color w:val="000000"/>
                <w:sz w:val="20"/>
                <w:szCs w:val="20"/>
                <w:lang w:eastAsia="ru-RU"/>
              </w:rPr>
              <w:br/>
              <w:t>смотровые колодцы 3 шт, гидранты 2 шт.</w:t>
            </w:r>
          </w:p>
        </w:tc>
        <w:tc>
          <w:tcPr>
            <w:tcW w:w="768" w:type="pct"/>
            <w:shd w:val="clear" w:color="auto" w:fill="auto"/>
            <w:vAlign w:val="center"/>
            <w:hideMark/>
          </w:tcPr>
          <w:p w:rsidR="00C27E6E" w:rsidRPr="00C27E6E" w:rsidRDefault="00C27E6E" w:rsidP="00C27E6E">
            <w:pPr>
              <w:ind w:firstLine="0"/>
              <w:jc w:val="center"/>
              <w:rPr>
                <w:rFonts w:eastAsia="Times New Roman" w:cs="Times New Roman"/>
                <w:color w:val="000000"/>
                <w:sz w:val="20"/>
                <w:szCs w:val="20"/>
                <w:lang w:eastAsia="ru-RU"/>
              </w:rPr>
            </w:pPr>
            <w:r w:rsidRPr="00C27E6E">
              <w:rPr>
                <w:rFonts w:eastAsia="Times New Roman" w:cs="Times New Roman"/>
                <w:color w:val="000000"/>
                <w:sz w:val="20"/>
                <w:szCs w:val="20"/>
                <w:lang w:eastAsia="ru-RU"/>
              </w:rPr>
              <w:t>713,00</w:t>
            </w:r>
          </w:p>
        </w:tc>
        <w:tc>
          <w:tcPr>
            <w:tcW w:w="13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проезд Заречный</w:t>
            </w:r>
          </w:p>
        </w:tc>
        <w:tc>
          <w:tcPr>
            <w:tcW w:w="368" w:type="pct"/>
            <w:shd w:val="clear" w:color="auto" w:fill="auto"/>
            <w:vAlign w:val="center"/>
            <w:hideMark/>
          </w:tcPr>
          <w:p w:rsidR="00C27E6E" w:rsidRPr="00C27E6E" w:rsidRDefault="00C27E6E" w:rsidP="00C27E6E">
            <w:pPr>
              <w:ind w:firstLine="0"/>
              <w:jc w:val="center"/>
              <w:rPr>
                <w:rFonts w:eastAsia="Times New Roman" w:cs="Times New Roman"/>
                <w:color w:val="000000"/>
                <w:sz w:val="20"/>
                <w:szCs w:val="20"/>
                <w:lang w:eastAsia="ru-RU"/>
              </w:rPr>
            </w:pPr>
            <w:r w:rsidRPr="00C27E6E">
              <w:rPr>
                <w:rFonts w:eastAsia="Times New Roman" w:cs="Times New Roman"/>
                <w:color w:val="000000"/>
                <w:sz w:val="20"/>
                <w:szCs w:val="20"/>
                <w:lang w:eastAsia="ru-RU"/>
              </w:rPr>
              <w:t>До 1945</w:t>
            </w:r>
          </w:p>
        </w:tc>
      </w:tr>
      <w:tr w:rsidR="00C27E6E" w:rsidRPr="00C27E6E" w:rsidTr="009E3B2D">
        <w:trPr>
          <w:trHeight w:val="20"/>
        </w:trPr>
        <w:tc>
          <w:tcPr>
            <w:tcW w:w="249" w:type="pct"/>
            <w:shd w:val="clear" w:color="auto" w:fill="auto"/>
            <w:noWrap/>
            <w:vAlign w:val="center"/>
            <w:hideMark/>
          </w:tcPr>
          <w:p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6.</w:t>
            </w:r>
            <w:r w:rsidR="00C27E6E" w:rsidRPr="00C27E6E">
              <w:rPr>
                <w:rFonts w:eastAsia="Times New Roman" w:cs="Times New Roman"/>
                <w:sz w:val="20"/>
                <w:szCs w:val="20"/>
                <w:lang w:eastAsia="ru-RU"/>
              </w:rPr>
              <w:t>3</w:t>
            </w:r>
          </w:p>
        </w:tc>
        <w:tc>
          <w:tcPr>
            <w:tcW w:w="637" w:type="pct"/>
            <w:shd w:val="clear" w:color="auto" w:fill="auto"/>
            <w:vAlign w:val="center"/>
            <w:hideMark/>
          </w:tcPr>
          <w:p w:rsidR="00C27E6E" w:rsidRPr="00C27E6E" w:rsidRDefault="00C27E6E" w:rsidP="00C27E6E">
            <w:pPr>
              <w:ind w:firstLine="0"/>
              <w:jc w:val="left"/>
              <w:rPr>
                <w:rFonts w:eastAsia="Times New Roman" w:cs="Times New Roman"/>
                <w:color w:val="000000"/>
                <w:sz w:val="20"/>
                <w:szCs w:val="20"/>
                <w:lang w:eastAsia="ru-RU"/>
              </w:rPr>
            </w:pPr>
            <w:r w:rsidRPr="00C27E6E">
              <w:rPr>
                <w:rFonts w:eastAsia="Times New Roman" w:cs="Times New Roman"/>
                <w:color w:val="000000"/>
                <w:sz w:val="20"/>
                <w:szCs w:val="20"/>
                <w:lang w:eastAsia="ru-RU"/>
              </w:rPr>
              <w:t>Водопровод</w:t>
            </w:r>
          </w:p>
        </w:tc>
        <w:tc>
          <w:tcPr>
            <w:tcW w:w="1639" w:type="pct"/>
            <w:shd w:val="clear" w:color="auto" w:fill="auto"/>
            <w:vAlign w:val="center"/>
            <w:hideMark/>
          </w:tcPr>
          <w:p w:rsidR="00C27E6E" w:rsidRPr="00C27E6E" w:rsidRDefault="00C27E6E" w:rsidP="00C27E6E">
            <w:pPr>
              <w:ind w:firstLine="0"/>
              <w:jc w:val="left"/>
              <w:rPr>
                <w:rFonts w:eastAsia="Times New Roman" w:cs="Times New Roman"/>
                <w:color w:val="000000"/>
                <w:sz w:val="20"/>
                <w:szCs w:val="20"/>
                <w:lang w:eastAsia="ru-RU"/>
              </w:rPr>
            </w:pPr>
            <w:r w:rsidRPr="00C27E6E">
              <w:rPr>
                <w:rFonts w:eastAsia="Times New Roman" w:cs="Times New Roman"/>
                <w:color w:val="000000"/>
                <w:sz w:val="20"/>
                <w:szCs w:val="20"/>
                <w:lang w:eastAsia="ru-RU"/>
              </w:rPr>
              <w:t>Д 150мм, 50,73м, чугун</w:t>
            </w:r>
            <w:r w:rsidRPr="00C27E6E">
              <w:rPr>
                <w:rFonts w:eastAsia="Times New Roman" w:cs="Times New Roman"/>
                <w:color w:val="000000"/>
                <w:sz w:val="20"/>
                <w:szCs w:val="20"/>
                <w:lang w:eastAsia="ru-RU"/>
              </w:rPr>
              <w:br/>
              <w:t>Д 100мм, 77,99м, сталь</w:t>
            </w:r>
            <w:r w:rsidRPr="00C27E6E">
              <w:rPr>
                <w:rFonts w:eastAsia="Times New Roman" w:cs="Times New Roman"/>
                <w:color w:val="000000"/>
                <w:sz w:val="20"/>
                <w:szCs w:val="20"/>
                <w:lang w:eastAsia="ru-RU"/>
              </w:rPr>
              <w:br/>
              <w:t>Д 50мм, 54,94м, сталь</w:t>
            </w:r>
          </w:p>
        </w:tc>
        <w:tc>
          <w:tcPr>
            <w:tcW w:w="768" w:type="pct"/>
            <w:shd w:val="clear" w:color="auto" w:fill="auto"/>
            <w:vAlign w:val="center"/>
            <w:hideMark/>
          </w:tcPr>
          <w:p w:rsidR="00C27E6E" w:rsidRPr="00C27E6E" w:rsidRDefault="00C27E6E" w:rsidP="00C27E6E">
            <w:pPr>
              <w:ind w:firstLine="0"/>
              <w:jc w:val="center"/>
              <w:rPr>
                <w:rFonts w:eastAsia="Times New Roman" w:cs="Times New Roman"/>
                <w:color w:val="000000"/>
                <w:sz w:val="20"/>
                <w:szCs w:val="20"/>
                <w:lang w:eastAsia="ru-RU"/>
              </w:rPr>
            </w:pPr>
            <w:r w:rsidRPr="00C27E6E">
              <w:rPr>
                <w:rFonts w:eastAsia="Times New Roman" w:cs="Times New Roman"/>
                <w:color w:val="000000"/>
                <w:sz w:val="20"/>
                <w:szCs w:val="20"/>
                <w:lang w:eastAsia="ru-RU"/>
              </w:rPr>
              <w:t>183,66</w:t>
            </w:r>
          </w:p>
        </w:tc>
        <w:tc>
          <w:tcPr>
            <w:tcW w:w="13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Хуторская</w:t>
            </w:r>
          </w:p>
        </w:tc>
        <w:tc>
          <w:tcPr>
            <w:tcW w:w="368" w:type="pct"/>
            <w:shd w:val="clear" w:color="auto" w:fill="auto"/>
            <w:vAlign w:val="center"/>
            <w:hideMark/>
          </w:tcPr>
          <w:p w:rsidR="00C27E6E" w:rsidRPr="00C27E6E" w:rsidRDefault="00C27E6E" w:rsidP="00C27E6E">
            <w:pPr>
              <w:ind w:firstLine="0"/>
              <w:jc w:val="center"/>
              <w:rPr>
                <w:rFonts w:eastAsia="Times New Roman" w:cs="Times New Roman"/>
                <w:color w:val="000000"/>
                <w:sz w:val="20"/>
                <w:szCs w:val="20"/>
                <w:lang w:eastAsia="ru-RU"/>
              </w:rPr>
            </w:pPr>
            <w:r w:rsidRPr="00C27E6E">
              <w:rPr>
                <w:rFonts w:eastAsia="Times New Roman" w:cs="Times New Roman"/>
                <w:color w:val="000000"/>
                <w:sz w:val="20"/>
                <w:szCs w:val="20"/>
                <w:lang w:eastAsia="ru-RU"/>
              </w:rPr>
              <w:t>До 1945</w:t>
            </w:r>
          </w:p>
        </w:tc>
      </w:tr>
      <w:tr w:rsidR="00C27E6E" w:rsidRPr="00C27E6E" w:rsidTr="009E3B2D">
        <w:trPr>
          <w:trHeight w:val="20"/>
        </w:trPr>
        <w:tc>
          <w:tcPr>
            <w:tcW w:w="249" w:type="pct"/>
            <w:shd w:val="clear" w:color="auto" w:fill="auto"/>
            <w:noWrap/>
            <w:vAlign w:val="center"/>
            <w:hideMark/>
          </w:tcPr>
          <w:p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6.</w:t>
            </w:r>
            <w:r w:rsidR="00C27E6E" w:rsidRPr="00C27E6E">
              <w:rPr>
                <w:rFonts w:eastAsia="Times New Roman" w:cs="Times New Roman"/>
                <w:sz w:val="20"/>
                <w:szCs w:val="20"/>
                <w:lang w:eastAsia="ru-RU"/>
              </w:rPr>
              <w:t>4</w:t>
            </w:r>
          </w:p>
        </w:tc>
        <w:tc>
          <w:tcPr>
            <w:tcW w:w="637" w:type="pct"/>
            <w:shd w:val="clear" w:color="auto" w:fill="auto"/>
            <w:vAlign w:val="center"/>
            <w:hideMark/>
          </w:tcPr>
          <w:p w:rsidR="00C27E6E" w:rsidRPr="00C27E6E" w:rsidRDefault="00C27E6E" w:rsidP="00C27E6E">
            <w:pPr>
              <w:ind w:firstLine="0"/>
              <w:jc w:val="left"/>
              <w:rPr>
                <w:rFonts w:eastAsia="Times New Roman" w:cs="Times New Roman"/>
                <w:color w:val="000000"/>
                <w:sz w:val="20"/>
                <w:szCs w:val="20"/>
                <w:lang w:eastAsia="ru-RU"/>
              </w:rPr>
            </w:pPr>
            <w:r w:rsidRPr="00C27E6E">
              <w:rPr>
                <w:rFonts w:eastAsia="Times New Roman" w:cs="Times New Roman"/>
                <w:color w:val="000000"/>
                <w:sz w:val="20"/>
                <w:szCs w:val="20"/>
                <w:lang w:eastAsia="ru-RU"/>
              </w:rPr>
              <w:t>Водопровод</w:t>
            </w:r>
          </w:p>
        </w:tc>
        <w:tc>
          <w:tcPr>
            <w:tcW w:w="1639" w:type="pct"/>
            <w:shd w:val="clear" w:color="auto" w:fill="auto"/>
            <w:vAlign w:val="center"/>
            <w:hideMark/>
          </w:tcPr>
          <w:p w:rsidR="00C27E6E" w:rsidRPr="00C27E6E" w:rsidRDefault="00C27E6E" w:rsidP="00C27E6E">
            <w:pPr>
              <w:ind w:firstLine="0"/>
              <w:jc w:val="left"/>
              <w:rPr>
                <w:rFonts w:eastAsia="Times New Roman" w:cs="Times New Roman"/>
                <w:color w:val="000000"/>
                <w:sz w:val="20"/>
                <w:szCs w:val="20"/>
                <w:lang w:eastAsia="ru-RU"/>
              </w:rPr>
            </w:pPr>
            <w:r w:rsidRPr="00C27E6E">
              <w:rPr>
                <w:rFonts w:eastAsia="Times New Roman" w:cs="Times New Roman"/>
                <w:color w:val="000000"/>
                <w:sz w:val="20"/>
                <w:szCs w:val="20"/>
                <w:lang w:eastAsia="ru-RU"/>
              </w:rPr>
              <w:t>Д 150мм, 177,55м, чугун</w:t>
            </w:r>
          </w:p>
        </w:tc>
        <w:tc>
          <w:tcPr>
            <w:tcW w:w="768" w:type="pct"/>
            <w:shd w:val="clear" w:color="auto" w:fill="auto"/>
            <w:vAlign w:val="center"/>
            <w:hideMark/>
          </w:tcPr>
          <w:p w:rsidR="00C27E6E" w:rsidRPr="00C27E6E" w:rsidRDefault="00C27E6E" w:rsidP="00C27E6E">
            <w:pPr>
              <w:ind w:firstLine="0"/>
              <w:jc w:val="center"/>
              <w:rPr>
                <w:rFonts w:eastAsia="Times New Roman" w:cs="Times New Roman"/>
                <w:color w:val="000000"/>
                <w:sz w:val="20"/>
                <w:szCs w:val="20"/>
                <w:lang w:eastAsia="ru-RU"/>
              </w:rPr>
            </w:pPr>
            <w:r w:rsidRPr="00C27E6E">
              <w:rPr>
                <w:rFonts w:eastAsia="Times New Roman" w:cs="Times New Roman"/>
                <w:color w:val="000000"/>
                <w:sz w:val="20"/>
                <w:szCs w:val="20"/>
                <w:lang w:eastAsia="ru-RU"/>
              </w:rPr>
              <w:t>177,55</w:t>
            </w:r>
          </w:p>
        </w:tc>
        <w:tc>
          <w:tcPr>
            <w:tcW w:w="13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Хуторская, через базу «Балтберегозащиты» до камеры проезд Заречный</w:t>
            </w:r>
          </w:p>
        </w:tc>
        <w:tc>
          <w:tcPr>
            <w:tcW w:w="3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1979</w:t>
            </w:r>
          </w:p>
        </w:tc>
      </w:tr>
      <w:tr w:rsidR="00C27E6E" w:rsidRPr="00C27E6E" w:rsidTr="009E3B2D">
        <w:trPr>
          <w:trHeight w:val="20"/>
        </w:trPr>
        <w:tc>
          <w:tcPr>
            <w:tcW w:w="249" w:type="pct"/>
            <w:shd w:val="clear" w:color="auto" w:fill="auto"/>
            <w:noWrap/>
            <w:vAlign w:val="center"/>
            <w:hideMark/>
          </w:tcPr>
          <w:p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6.</w:t>
            </w:r>
            <w:r w:rsidR="00C27E6E" w:rsidRPr="00C27E6E">
              <w:rPr>
                <w:rFonts w:eastAsia="Times New Roman" w:cs="Times New Roman"/>
                <w:sz w:val="20"/>
                <w:szCs w:val="20"/>
                <w:lang w:eastAsia="ru-RU"/>
              </w:rPr>
              <w:t>5</w:t>
            </w:r>
          </w:p>
        </w:tc>
        <w:tc>
          <w:tcPr>
            <w:tcW w:w="637"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Водопровод</w:t>
            </w:r>
          </w:p>
        </w:tc>
        <w:tc>
          <w:tcPr>
            <w:tcW w:w="16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150мм, 131,50м, чугун</w:t>
            </w:r>
            <w:r w:rsidRPr="00C27E6E">
              <w:rPr>
                <w:rFonts w:eastAsia="Times New Roman" w:cs="Times New Roman"/>
                <w:sz w:val="20"/>
                <w:szCs w:val="20"/>
                <w:lang w:eastAsia="ru-RU"/>
              </w:rPr>
              <w:br/>
              <w:t>Д 100мм, 1043,77м, чугун</w:t>
            </w:r>
            <w:r w:rsidRPr="00C27E6E">
              <w:rPr>
                <w:rFonts w:eastAsia="Times New Roman" w:cs="Times New Roman"/>
                <w:sz w:val="20"/>
                <w:szCs w:val="20"/>
                <w:lang w:eastAsia="ru-RU"/>
              </w:rPr>
              <w:br/>
              <w:t>Д 150мм, 83,59м, чугун</w:t>
            </w:r>
            <w:r w:rsidRPr="00C27E6E">
              <w:rPr>
                <w:rFonts w:eastAsia="Times New Roman" w:cs="Times New Roman"/>
                <w:sz w:val="20"/>
                <w:szCs w:val="20"/>
                <w:lang w:eastAsia="ru-RU"/>
              </w:rPr>
              <w:br/>
            </w:r>
            <w:r w:rsidRPr="00C27E6E">
              <w:rPr>
                <w:rFonts w:eastAsia="Times New Roman" w:cs="Times New Roman"/>
                <w:sz w:val="20"/>
                <w:szCs w:val="20"/>
                <w:lang w:eastAsia="ru-RU"/>
              </w:rPr>
              <w:lastRenderedPageBreak/>
              <w:t>смотровые колоды 4 шт</w:t>
            </w:r>
          </w:p>
        </w:tc>
        <w:tc>
          <w:tcPr>
            <w:tcW w:w="768" w:type="pct"/>
            <w:shd w:val="clear" w:color="auto" w:fill="auto"/>
            <w:vAlign w:val="center"/>
            <w:hideMark/>
          </w:tcPr>
          <w:p w:rsidR="00C27E6E" w:rsidRPr="00C27E6E" w:rsidRDefault="00C27E6E" w:rsidP="00C27E6E">
            <w:pPr>
              <w:ind w:firstLine="0"/>
              <w:jc w:val="center"/>
              <w:rPr>
                <w:rFonts w:eastAsia="Times New Roman" w:cs="Times New Roman"/>
                <w:color w:val="000000"/>
                <w:sz w:val="20"/>
                <w:szCs w:val="20"/>
                <w:lang w:eastAsia="ru-RU"/>
              </w:rPr>
            </w:pPr>
            <w:r w:rsidRPr="00C27E6E">
              <w:rPr>
                <w:rFonts w:eastAsia="Times New Roman" w:cs="Times New Roman"/>
                <w:color w:val="000000"/>
                <w:sz w:val="20"/>
                <w:szCs w:val="20"/>
                <w:lang w:eastAsia="ru-RU"/>
              </w:rPr>
              <w:lastRenderedPageBreak/>
              <w:t>1258,86</w:t>
            </w:r>
          </w:p>
        </w:tc>
        <w:tc>
          <w:tcPr>
            <w:tcW w:w="13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Ленина</w:t>
            </w:r>
          </w:p>
        </w:tc>
        <w:tc>
          <w:tcPr>
            <w:tcW w:w="3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До 1945</w:t>
            </w:r>
          </w:p>
        </w:tc>
      </w:tr>
      <w:tr w:rsidR="00C27E6E" w:rsidRPr="00C27E6E" w:rsidTr="009E3B2D">
        <w:trPr>
          <w:trHeight w:val="20"/>
        </w:trPr>
        <w:tc>
          <w:tcPr>
            <w:tcW w:w="249" w:type="pct"/>
            <w:shd w:val="clear" w:color="auto" w:fill="auto"/>
            <w:noWrap/>
            <w:vAlign w:val="center"/>
            <w:hideMark/>
          </w:tcPr>
          <w:p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lastRenderedPageBreak/>
              <w:t>6.</w:t>
            </w:r>
            <w:r w:rsidR="00C27E6E" w:rsidRPr="00C27E6E">
              <w:rPr>
                <w:rFonts w:eastAsia="Times New Roman" w:cs="Times New Roman"/>
                <w:sz w:val="20"/>
                <w:szCs w:val="20"/>
                <w:lang w:eastAsia="ru-RU"/>
              </w:rPr>
              <w:t>6</w:t>
            </w:r>
          </w:p>
        </w:tc>
        <w:tc>
          <w:tcPr>
            <w:tcW w:w="637"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Водопровод</w:t>
            </w:r>
          </w:p>
        </w:tc>
        <w:tc>
          <w:tcPr>
            <w:tcW w:w="16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250мм, 467,87м, чугун</w:t>
            </w:r>
            <w:r w:rsidRPr="00C27E6E">
              <w:rPr>
                <w:rFonts w:eastAsia="Times New Roman" w:cs="Times New Roman"/>
                <w:sz w:val="20"/>
                <w:szCs w:val="20"/>
                <w:lang w:eastAsia="ru-RU"/>
              </w:rPr>
              <w:br/>
              <w:t>Д 160мм, 24,04м, ПВХ</w:t>
            </w:r>
            <w:r w:rsidRPr="00C27E6E">
              <w:rPr>
                <w:rFonts w:eastAsia="Times New Roman" w:cs="Times New Roman"/>
                <w:sz w:val="20"/>
                <w:szCs w:val="20"/>
                <w:lang w:eastAsia="ru-RU"/>
              </w:rPr>
              <w:br/>
              <w:t>Д 150мм, 655,07м, чугун</w:t>
            </w:r>
            <w:r w:rsidRPr="00C27E6E">
              <w:rPr>
                <w:rFonts w:eastAsia="Times New Roman" w:cs="Times New Roman"/>
                <w:sz w:val="20"/>
                <w:szCs w:val="20"/>
                <w:lang w:eastAsia="ru-RU"/>
              </w:rPr>
              <w:br/>
              <w:t>Д 125м, 196,91м, чугун</w:t>
            </w:r>
            <w:r w:rsidRPr="00C27E6E">
              <w:rPr>
                <w:rFonts w:eastAsia="Times New Roman" w:cs="Times New Roman"/>
                <w:sz w:val="20"/>
                <w:szCs w:val="20"/>
                <w:lang w:eastAsia="ru-RU"/>
              </w:rPr>
              <w:br/>
              <w:t>Д 100мм, 1146,06м, чугун</w:t>
            </w:r>
            <w:r w:rsidRPr="00C27E6E">
              <w:rPr>
                <w:rFonts w:eastAsia="Times New Roman" w:cs="Times New Roman"/>
                <w:sz w:val="20"/>
                <w:szCs w:val="20"/>
                <w:lang w:eastAsia="ru-RU"/>
              </w:rPr>
              <w:br/>
              <w:t>Д 80мм, 164,85м, сталь</w:t>
            </w:r>
            <w:r w:rsidRPr="00C27E6E">
              <w:rPr>
                <w:rFonts w:eastAsia="Times New Roman" w:cs="Times New Roman"/>
                <w:sz w:val="20"/>
                <w:szCs w:val="20"/>
                <w:lang w:eastAsia="ru-RU"/>
              </w:rPr>
              <w:br/>
              <w:t xml:space="preserve">Д 60мм, 91,42м, сталь </w:t>
            </w:r>
            <w:r w:rsidRPr="00C27E6E">
              <w:rPr>
                <w:rFonts w:eastAsia="Times New Roman" w:cs="Times New Roman"/>
                <w:sz w:val="20"/>
                <w:szCs w:val="20"/>
                <w:lang w:eastAsia="ru-RU"/>
              </w:rPr>
              <w:br/>
              <w:t>смотровые колодцы 6 шт, гидранты 7 шт</w:t>
            </w:r>
            <w:r>
              <w:rPr>
                <w:rFonts w:eastAsia="Times New Roman" w:cs="Times New Roman"/>
                <w:sz w:val="20"/>
                <w:szCs w:val="20"/>
                <w:lang w:eastAsia="ru-RU"/>
              </w:rPr>
              <w:t xml:space="preserve">, Д 100мм, </w:t>
            </w:r>
            <w:r w:rsidRPr="00C27E6E">
              <w:rPr>
                <w:rFonts w:eastAsia="Times New Roman" w:cs="Times New Roman"/>
                <w:sz w:val="20"/>
                <w:szCs w:val="20"/>
                <w:lang w:eastAsia="ru-RU"/>
              </w:rPr>
              <w:t xml:space="preserve">5.14,42м, сталь </w:t>
            </w:r>
          </w:p>
        </w:tc>
        <w:tc>
          <w:tcPr>
            <w:tcW w:w="768" w:type="pct"/>
            <w:shd w:val="clear" w:color="auto" w:fill="auto"/>
            <w:vAlign w:val="center"/>
            <w:hideMark/>
          </w:tcPr>
          <w:p w:rsidR="00C27E6E" w:rsidRPr="00C27E6E" w:rsidRDefault="00C27E6E" w:rsidP="00C27E6E">
            <w:pPr>
              <w:ind w:firstLine="0"/>
              <w:jc w:val="center"/>
              <w:rPr>
                <w:rFonts w:eastAsia="Times New Roman" w:cs="Times New Roman"/>
                <w:color w:val="000000"/>
                <w:sz w:val="20"/>
                <w:szCs w:val="20"/>
                <w:lang w:eastAsia="ru-RU"/>
              </w:rPr>
            </w:pPr>
            <w:r w:rsidRPr="00C27E6E">
              <w:rPr>
                <w:rFonts w:eastAsia="Times New Roman" w:cs="Times New Roman"/>
                <w:color w:val="000000"/>
                <w:sz w:val="20"/>
                <w:szCs w:val="20"/>
                <w:lang w:eastAsia="ru-RU"/>
              </w:rPr>
              <w:t>2751,36</w:t>
            </w:r>
          </w:p>
        </w:tc>
        <w:tc>
          <w:tcPr>
            <w:tcW w:w="13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Балтийская</w:t>
            </w:r>
          </w:p>
        </w:tc>
        <w:tc>
          <w:tcPr>
            <w:tcW w:w="3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1968</w:t>
            </w:r>
          </w:p>
        </w:tc>
      </w:tr>
      <w:tr w:rsidR="00C27E6E" w:rsidRPr="00C27E6E" w:rsidTr="009E3B2D">
        <w:trPr>
          <w:trHeight w:val="20"/>
        </w:trPr>
        <w:tc>
          <w:tcPr>
            <w:tcW w:w="249" w:type="pct"/>
            <w:shd w:val="clear" w:color="auto" w:fill="auto"/>
            <w:noWrap/>
            <w:vAlign w:val="center"/>
            <w:hideMark/>
          </w:tcPr>
          <w:p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6.</w:t>
            </w:r>
            <w:r w:rsidR="00C27E6E" w:rsidRPr="00C27E6E">
              <w:rPr>
                <w:rFonts w:eastAsia="Times New Roman" w:cs="Times New Roman"/>
                <w:sz w:val="20"/>
                <w:szCs w:val="20"/>
                <w:lang w:eastAsia="ru-RU"/>
              </w:rPr>
              <w:t>7</w:t>
            </w:r>
          </w:p>
        </w:tc>
        <w:tc>
          <w:tcPr>
            <w:tcW w:w="637" w:type="pct"/>
            <w:shd w:val="clear" w:color="auto" w:fill="auto"/>
            <w:vAlign w:val="center"/>
            <w:hideMark/>
          </w:tcPr>
          <w:p w:rsidR="00C27E6E" w:rsidRPr="00C27E6E" w:rsidRDefault="00C27E6E" w:rsidP="00C27E6E">
            <w:pPr>
              <w:ind w:firstLine="0"/>
              <w:jc w:val="left"/>
              <w:rPr>
                <w:rFonts w:eastAsia="Times New Roman" w:cs="Times New Roman"/>
                <w:color w:val="000000"/>
                <w:sz w:val="20"/>
                <w:szCs w:val="20"/>
                <w:lang w:eastAsia="ru-RU"/>
              </w:rPr>
            </w:pPr>
            <w:r w:rsidRPr="00C27E6E">
              <w:rPr>
                <w:rFonts w:eastAsia="Times New Roman" w:cs="Times New Roman"/>
                <w:color w:val="000000"/>
                <w:sz w:val="20"/>
                <w:szCs w:val="20"/>
                <w:lang w:eastAsia="ru-RU"/>
              </w:rPr>
              <w:t>Водопровод</w:t>
            </w:r>
          </w:p>
        </w:tc>
        <w:tc>
          <w:tcPr>
            <w:tcW w:w="1639" w:type="pct"/>
            <w:shd w:val="clear" w:color="auto" w:fill="auto"/>
            <w:vAlign w:val="center"/>
            <w:hideMark/>
          </w:tcPr>
          <w:p w:rsidR="00C27E6E" w:rsidRPr="00C27E6E" w:rsidRDefault="00C27E6E" w:rsidP="00C27E6E">
            <w:pPr>
              <w:ind w:firstLine="0"/>
              <w:jc w:val="left"/>
              <w:rPr>
                <w:rFonts w:eastAsia="Times New Roman" w:cs="Times New Roman"/>
                <w:color w:val="000000"/>
                <w:sz w:val="20"/>
                <w:szCs w:val="20"/>
                <w:lang w:eastAsia="ru-RU"/>
              </w:rPr>
            </w:pPr>
            <w:r w:rsidRPr="00C27E6E">
              <w:rPr>
                <w:rFonts w:eastAsia="Times New Roman" w:cs="Times New Roman"/>
                <w:color w:val="000000"/>
                <w:sz w:val="20"/>
                <w:szCs w:val="20"/>
                <w:lang w:eastAsia="ru-RU"/>
              </w:rPr>
              <w:t>Д 200мм, 482,34м, чугун</w:t>
            </w:r>
            <w:r w:rsidRPr="00C27E6E">
              <w:rPr>
                <w:rFonts w:eastAsia="Times New Roman" w:cs="Times New Roman"/>
                <w:color w:val="000000"/>
                <w:sz w:val="20"/>
                <w:szCs w:val="20"/>
                <w:lang w:eastAsia="ru-RU"/>
              </w:rPr>
              <w:br/>
              <w:t>Д 200мм, 39,86м, ПЭ</w:t>
            </w:r>
            <w:r w:rsidRPr="00C27E6E">
              <w:rPr>
                <w:rFonts w:eastAsia="Times New Roman" w:cs="Times New Roman"/>
                <w:color w:val="000000"/>
                <w:sz w:val="20"/>
                <w:szCs w:val="20"/>
                <w:lang w:eastAsia="ru-RU"/>
              </w:rPr>
              <w:br/>
              <w:t>Д 150мм, 128,54м, чугун</w:t>
            </w:r>
            <w:r w:rsidRPr="00C27E6E">
              <w:rPr>
                <w:rFonts w:eastAsia="Times New Roman" w:cs="Times New Roman"/>
                <w:color w:val="000000"/>
                <w:sz w:val="20"/>
                <w:szCs w:val="20"/>
                <w:lang w:eastAsia="ru-RU"/>
              </w:rPr>
              <w:br/>
              <w:t>Д 150мм, 7,32м, ПВХ</w:t>
            </w:r>
            <w:r w:rsidRPr="00C27E6E">
              <w:rPr>
                <w:rFonts w:eastAsia="Times New Roman" w:cs="Times New Roman"/>
                <w:color w:val="000000"/>
                <w:sz w:val="20"/>
                <w:szCs w:val="20"/>
                <w:lang w:eastAsia="ru-RU"/>
              </w:rPr>
              <w:br/>
              <w:t>Д 100мм, 115,34м, ПВХ</w:t>
            </w:r>
            <w:r w:rsidRPr="00C27E6E">
              <w:rPr>
                <w:rFonts w:eastAsia="Times New Roman" w:cs="Times New Roman"/>
                <w:color w:val="000000"/>
                <w:sz w:val="20"/>
                <w:szCs w:val="20"/>
                <w:lang w:eastAsia="ru-RU"/>
              </w:rPr>
              <w:br/>
              <w:t>Д 75мм, 472,36м, сталь</w:t>
            </w:r>
            <w:r w:rsidRPr="00C27E6E">
              <w:rPr>
                <w:rFonts w:eastAsia="Times New Roman" w:cs="Times New Roman"/>
                <w:color w:val="000000"/>
                <w:sz w:val="20"/>
                <w:szCs w:val="20"/>
                <w:lang w:eastAsia="ru-RU"/>
              </w:rPr>
              <w:br/>
              <w:t>Д 50мм, 184,43м, сталь</w:t>
            </w:r>
            <w:r w:rsidRPr="00C27E6E">
              <w:rPr>
                <w:rFonts w:eastAsia="Times New Roman" w:cs="Times New Roman"/>
                <w:color w:val="000000"/>
                <w:sz w:val="20"/>
                <w:szCs w:val="20"/>
                <w:lang w:eastAsia="ru-RU"/>
              </w:rPr>
              <w:br/>
              <w:t>смотровые колодцы 5 шт, гидранты 3 шт</w:t>
            </w:r>
          </w:p>
        </w:tc>
        <w:tc>
          <w:tcPr>
            <w:tcW w:w="768" w:type="pct"/>
            <w:shd w:val="clear" w:color="auto" w:fill="auto"/>
            <w:vAlign w:val="center"/>
            <w:hideMark/>
          </w:tcPr>
          <w:p w:rsidR="00C27E6E" w:rsidRPr="00C27E6E" w:rsidRDefault="00C27E6E" w:rsidP="00C27E6E">
            <w:pPr>
              <w:ind w:firstLine="0"/>
              <w:jc w:val="center"/>
              <w:rPr>
                <w:rFonts w:eastAsia="Times New Roman" w:cs="Times New Roman"/>
                <w:color w:val="000000"/>
                <w:sz w:val="20"/>
                <w:szCs w:val="20"/>
                <w:lang w:eastAsia="ru-RU"/>
              </w:rPr>
            </w:pPr>
            <w:r w:rsidRPr="00C27E6E">
              <w:rPr>
                <w:rFonts w:eastAsia="Times New Roman" w:cs="Times New Roman"/>
                <w:color w:val="000000"/>
                <w:sz w:val="20"/>
                <w:szCs w:val="20"/>
                <w:lang w:eastAsia="ru-RU"/>
              </w:rPr>
              <w:t>1430,19</w:t>
            </w:r>
          </w:p>
        </w:tc>
        <w:tc>
          <w:tcPr>
            <w:tcW w:w="13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ул Московская </w:t>
            </w:r>
          </w:p>
        </w:tc>
        <w:tc>
          <w:tcPr>
            <w:tcW w:w="3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1965-75</w:t>
            </w:r>
          </w:p>
        </w:tc>
      </w:tr>
      <w:tr w:rsidR="00C27E6E" w:rsidRPr="00C27E6E" w:rsidTr="009E3B2D">
        <w:trPr>
          <w:trHeight w:val="20"/>
        </w:trPr>
        <w:tc>
          <w:tcPr>
            <w:tcW w:w="249" w:type="pct"/>
            <w:shd w:val="clear" w:color="auto" w:fill="auto"/>
            <w:noWrap/>
            <w:vAlign w:val="center"/>
            <w:hideMark/>
          </w:tcPr>
          <w:p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6.</w:t>
            </w:r>
            <w:r w:rsidR="00C27E6E" w:rsidRPr="00C27E6E">
              <w:rPr>
                <w:rFonts w:eastAsia="Times New Roman" w:cs="Times New Roman"/>
                <w:sz w:val="20"/>
                <w:szCs w:val="20"/>
                <w:lang w:eastAsia="ru-RU"/>
              </w:rPr>
              <w:t>8</w:t>
            </w:r>
          </w:p>
        </w:tc>
        <w:tc>
          <w:tcPr>
            <w:tcW w:w="637" w:type="pct"/>
            <w:shd w:val="clear" w:color="auto" w:fill="auto"/>
            <w:vAlign w:val="center"/>
            <w:hideMark/>
          </w:tcPr>
          <w:p w:rsidR="00C27E6E" w:rsidRPr="00C27E6E" w:rsidRDefault="00C27E6E" w:rsidP="00C27E6E">
            <w:pPr>
              <w:ind w:firstLine="0"/>
              <w:jc w:val="left"/>
              <w:rPr>
                <w:rFonts w:eastAsia="Times New Roman" w:cs="Times New Roman"/>
                <w:color w:val="000000"/>
                <w:sz w:val="20"/>
                <w:szCs w:val="20"/>
                <w:lang w:eastAsia="ru-RU"/>
              </w:rPr>
            </w:pPr>
            <w:r w:rsidRPr="00C27E6E">
              <w:rPr>
                <w:rFonts w:eastAsia="Times New Roman" w:cs="Times New Roman"/>
                <w:color w:val="000000"/>
                <w:sz w:val="20"/>
                <w:szCs w:val="20"/>
                <w:lang w:eastAsia="ru-RU"/>
              </w:rPr>
              <w:t>Водопровод</w:t>
            </w:r>
          </w:p>
        </w:tc>
        <w:tc>
          <w:tcPr>
            <w:tcW w:w="1639" w:type="pct"/>
            <w:shd w:val="clear" w:color="auto" w:fill="auto"/>
            <w:vAlign w:val="center"/>
            <w:hideMark/>
          </w:tcPr>
          <w:p w:rsidR="00C27E6E" w:rsidRPr="00C27E6E" w:rsidRDefault="00C27E6E" w:rsidP="00C27E6E">
            <w:pPr>
              <w:ind w:firstLine="0"/>
              <w:jc w:val="left"/>
              <w:rPr>
                <w:rFonts w:eastAsia="Times New Roman" w:cs="Times New Roman"/>
                <w:color w:val="000000"/>
                <w:sz w:val="20"/>
                <w:szCs w:val="20"/>
                <w:lang w:eastAsia="ru-RU"/>
              </w:rPr>
            </w:pPr>
            <w:r w:rsidRPr="00C27E6E">
              <w:rPr>
                <w:rFonts w:eastAsia="Times New Roman" w:cs="Times New Roman"/>
                <w:color w:val="000000"/>
                <w:sz w:val="20"/>
                <w:szCs w:val="20"/>
                <w:lang w:eastAsia="ru-RU"/>
              </w:rPr>
              <w:t>Д 150мм, 168,79м, чугун</w:t>
            </w:r>
            <w:r w:rsidRPr="00C27E6E">
              <w:rPr>
                <w:rFonts w:eastAsia="Times New Roman" w:cs="Times New Roman"/>
                <w:color w:val="000000"/>
                <w:sz w:val="20"/>
                <w:szCs w:val="20"/>
                <w:lang w:eastAsia="ru-RU"/>
              </w:rPr>
              <w:br/>
              <w:t>Д 100мм, 171,09м, чугун</w:t>
            </w:r>
          </w:p>
        </w:tc>
        <w:tc>
          <w:tcPr>
            <w:tcW w:w="768" w:type="pct"/>
            <w:shd w:val="clear" w:color="auto" w:fill="auto"/>
            <w:vAlign w:val="center"/>
            <w:hideMark/>
          </w:tcPr>
          <w:p w:rsidR="00C27E6E" w:rsidRPr="00C27E6E" w:rsidRDefault="00C27E6E" w:rsidP="00C27E6E">
            <w:pPr>
              <w:ind w:firstLine="0"/>
              <w:jc w:val="center"/>
              <w:rPr>
                <w:rFonts w:eastAsia="Times New Roman" w:cs="Times New Roman"/>
                <w:color w:val="000000"/>
                <w:sz w:val="20"/>
                <w:szCs w:val="20"/>
                <w:lang w:eastAsia="ru-RU"/>
              </w:rPr>
            </w:pPr>
            <w:r w:rsidRPr="00C27E6E">
              <w:rPr>
                <w:rFonts w:eastAsia="Times New Roman" w:cs="Times New Roman"/>
                <w:color w:val="000000"/>
                <w:sz w:val="20"/>
                <w:szCs w:val="20"/>
                <w:lang w:eastAsia="ru-RU"/>
              </w:rPr>
              <w:t>339,88</w:t>
            </w:r>
          </w:p>
        </w:tc>
        <w:tc>
          <w:tcPr>
            <w:tcW w:w="13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Адмиральская</w:t>
            </w:r>
          </w:p>
        </w:tc>
        <w:tc>
          <w:tcPr>
            <w:tcW w:w="3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До 1945</w:t>
            </w:r>
          </w:p>
        </w:tc>
      </w:tr>
      <w:tr w:rsidR="00C27E6E" w:rsidRPr="00C27E6E" w:rsidTr="009E3B2D">
        <w:trPr>
          <w:trHeight w:val="20"/>
        </w:trPr>
        <w:tc>
          <w:tcPr>
            <w:tcW w:w="249" w:type="pct"/>
            <w:shd w:val="clear" w:color="auto" w:fill="auto"/>
            <w:noWrap/>
            <w:vAlign w:val="center"/>
            <w:hideMark/>
          </w:tcPr>
          <w:p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6.</w:t>
            </w:r>
            <w:r w:rsidR="00C27E6E" w:rsidRPr="00C27E6E">
              <w:rPr>
                <w:rFonts w:eastAsia="Times New Roman" w:cs="Times New Roman"/>
                <w:sz w:val="20"/>
                <w:szCs w:val="20"/>
                <w:lang w:eastAsia="ru-RU"/>
              </w:rPr>
              <w:t>9</w:t>
            </w:r>
          </w:p>
        </w:tc>
        <w:tc>
          <w:tcPr>
            <w:tcW w:w="637" w:type="pct"/>
            <w:shd w:val="clear" w:color="auto" w:fill="auto"/>
            <w:vAlign w:val="center"/>
            <w:hideMark/>
          </w:tcPr>
          <w:p w:rsidR="00C27E6E" w:rsidRPr="00C27E6E" w:rsidRDefault="00C27E6E" w:rsidP="00C27E6E">
            <w:pPr>
              <w:ind w:firstLine="0"/>
              <w:jc w:val="left"/>
              <w:rPr>
                <w:rFonts w:eastAsia="Times New Roman" w:cs="Times New Roman"/>
                <w:color w:val="000000"/>
                <w:sz w:val="20"/>
                <w:szCs w:val="20"/>
                <w:lang w:eastAsia="ru-RU"/>
              </w:rPr>
            </w:pPr>
            <w:r w:rsidRPr="00C27E6E">
              <w:rPr>
                <w:rFonts w:eastAsia="Times New Roman" w:cs="Times New Roman"/>
                <w:color w:val="000000"/>
                <w:sz w:val="20"/>
                <w:szCs w:val="20"/>
                <w:lang w:eastAsia="ru-RU"/>
              </w:rPr>
              <w:t>Водопровод</w:t>
            </w:r>
          </w:p>
        </w:tc>
        <w:tc>
          <w:tcPr>
            <w:tcW w:w="1639" w:type="pct"/>
            <w:shd w:val="clear" w:color="auto" w:fill="auto"/>
            <w:vAlign w:val="center"/>
            <w:hideMark/>
          </w:tcPr>
          <w:p w:rsidR="00C27E6E" w:rsidRPr="00C27E6E" w:rsidRDefault="00C27E6E" w:rsidP="00C27E6E">
            <w:pPr>
              <w:ind w:firstLine="0"/>
              <w:jc w:val="left"/>
              <w:rPr>
                <w:rFonts w:eastAsia="Times New Roman" w:cs="Times New Roman"/>
                <w:color w:val="000000"/>
                <w:sz w:val="20"/>
                <w:szCs w:val="20"/>
                <w:lang w:eastAsia="ru-RU"/>
              </w:rPr>
            </w:pPr>
            <w:r w:rsidRPr="00C27E6E">
              <w:rPr>
                <w:rFonts w:eastAsia="Times New Roman" w:cs="Times New Roman"/>
                <w:color w:val="000000"/>
                <w:sz w:val="20"/>
                <w:szCs w:val="20"/>
                <w:lang w:eastAsia="ru-RU"/>
              </w:rPr>
              <w:t>Д 100мм, 141,42м, ПЭ</w:t>
            </w:r>
            <w:r w:rsidRPr="00C27E6E">
              <w:rPr>
                <w:rFonts w:eastAsia="Times New Roman" w:cs="Times New Roman"/>
                <w:color w:val="000000"/>
                <w:sz w:val="20"/>
                <w:szCs w:val="20"/>
                <w:lang w:eastAsia="ru-RU"/>
              </w:rPr>
              <w:br/>
              <w:t>Д 100мм, 171,00м, ПВХ</w:t>
            </w:r>
            <w:r w:rsidRPr="00C27E6E">
              <w:rPr>
                <w:rFonts w:eastAsia="Times New Roman" w:cs="Times New Roman"/>
                <w:color w:val="000000"/>
                <w:sz w:val="20"/>
                <w:szCs w:val="20"/>
                <w:lang w:eastAsia="ru-RU"/>
              </w:rPr>
              <w:br/>
              <w:t>Д 75мм, 4,85м, ПЭ</w:t>
            </w:r>
            <w:r w:rsidRPr="00C27E6E">
              <w:rPr>
                <w:rFonts w:eastAsia="Times New Roman" w:cs="Times New Roman"/>
                <w:color w:val="000000"/>
                <w:sz w:val="20"/>
                <w:szCs w:val="20"/>
                <w:lang w:eastAsia="ru-RU"/>
              </w:rPr>
              <w:br/>
              <w:t>Д 75мм, 226,55м, сталь</w:t>
            </w:r>
            <w:r w:rsidRPr="00C27E6E">
              <w:rPr>
                <w:rFonts w:eastAsia="Times New Roman" w:cs="Times New Roman"/>
                <w:color w:val="000000"/>
                <w:sz w:val="20"/>
                <w:szCs w:val="20"/>
                <w:lang w:eastAsia="ru-RU"/>
              </w:rPr>
              <w:br/>
              <w:t>Д 32мм, 48,91м, сталь</w:t>
            </w:r>
            <w:r w:rsidRPr="00C27E6E">
              <w:rPr>
                <w:rFonts w:eastAsia="Times New Roman" w:cs="Times New Roman"/>
                <w:color w:val="000000"/>
                <w:sz w:val="20"/>
                <w:szCs w:val="20"/>
                <w:lang w:eastAsia="ru-RU"/>
              </w:rPr>
              <w:br/>
              <w:t>смотровые колодцы 1шт</w:t>
            </w:r>
          </w:p>
        </w:tc>
        <w:tc>
          <w:tcPr>
            <w:tcW w:w="768" w:type="pct"/>
            <w:shd w:val="clear" w:color="auto" w:fill="auto"/>
            <w:vAlign w:val="center"/>
            <w:hideMark/>
          </w:tcPr>
          <w:p w:rsidR="00C27E6E" w:rsidRPr="00C27E6E" w:rsidRDefault="00C27E6E" w:rsidP="00C27E6E">
            <w:pPr>
              <w:ind w:firstLine="0"/>
              <w:jc w:val="center"/>
              <w:rPr>
                <w:rFonts w:eastAsia="Times New Roman" w:cs="Times New Roman"/>
                <w:color w:val="000000"/>
                <w:sz w:val="20"/>
                <w:szCs w:val="20"/>
                <w:lang w:eastAsia="ru-RU"/>
              </w:rPr>
            </w:pPr>
            <w:r w:rsidRPr="00C27E6E">
              <w:rPr>
                <w:rFonts w:eastAsia="Times New Roman" w:cs="Times New Roman"/>
                <w:color w:val="000000"/>
                <w:sz w:val="20"/>
                <w:szCs w:val="20"/>
                <w:lang w:eastAsia="ru-RU"/>
              </w:rPr>
              <w:t>592,73</w:t>
            </w:r>
          </w:p>
        </w:tc>
        <w:tc>
          <w:tcPr>
            <w:tcW w:w="13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Приморская</w:t>
            </w:r>
          </w:p>
        </w:tc>
        <w:tc>
          <w:tcPr>
            <w:tcW w:w="3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До 1945</w:t>
            </w:r>
          </w:p>
        </w:tc>
      </w:tr>
      <w:tr w:rsidR="00C27E6E" w:rsidRPr="00C27E6E" w:rsidTr="009E3B2D">
        <w:trPr>
          <w:trHeight w:val="20"/>
        </w:trPr>
        <w:tc>
          <w:tcPr>
            <w:tcW w:w="249" w:type="pct"/>
            <w:shd w:val="clear" w:color="auto" w:fill="auto"/>
            <w:noWrap/>
            <w:vAlign w:val="center"/>
            <w:hideMark/>
          </w:tcPr>
          <w:p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6.</w:t>
            </w:r>
            <w:r w:rsidR="00C27E6E" w:rsidRPr="00C27E6E">
              <w:rPr>
                <w:rFonts w:eastAsia="Times New Roman" w:cs="Times New Roman"/>
                <w:sz w:val="20"/>
                <w:szCs w:val="20"/>
                <w:lang w:eastAsia="ru-RU"/>
              </w:rPr>
              <w:t>10</w:t>
            </w:r>
          </w:p>
        </w:tc>
        <w:tc>
          <w:tcPr>
            <w:tcW w:w="637" w:type="pct"/>
            <w:shd w:val="clear" w:color="auto" w:fill="auto"/>
            <w:vAlign w:val="center"/>
            <w:hideMark/>
          </w:tcPr>
          <w:p w:rsidR="00C27E6E" w:rsidRPr="00C27E6E" w:rsidRDefault="00C27E6E" w:rsidP="00C27E6E">
            <w:pPr>
              <w:ind w:firstLine="0"/>
              <w:jc w:val="left"/>
              <w:rPr>
                <w:rFonts w:eastAsia="Times New Roman" w:cs="Times New Roman"/>
                <w:color w:val="000000"/>
                <w:sz w:val="20"/>
                <w:szCs w:val="20"/>
                <w:lang w:eastAsia="ru-RU"/>
              </w:rPr>
            </w:pPr>
            <w:r w:rsidRPr="00C27E6E">
              <w:rPr>
                <w:rFonts w:eastAsia="Times New Roman" w:cs="Times New Roman"/>
                <w:color w:val="000000"/>
                <w:sz w:val="20"/>
                <w:szCs w:val="20"/>
                <w:lang w:eastAsia="ru-RU"/>
              </w:rPr>
              <w:t>Водопровод</w:t>
            </w:r>
          </w:p>
        </w:tc>
        <w:tc>
          <w:tcPr>
            <w:tcW w:w="1639" w:type="pct"/>
            <w:shd w:val="clear" w:color="auto" w:fill="auto"/>
            <w:vAlign w:val="center"/>
            <w:hideMark/>
          </w:tcPr>
          <w:p w:rsidR="00C27E6E" w:rsidRPr="00C27E6E" w:rsidRDefault="00C27E6E" w:rsidP="00C27E6E">
            <w:pPr>
              <w:ind w:firstLine="0"/>
              <w:jc w:val="left"/>
              <w:rPr>
                <w:rFonts w:eastAsia="Times New Roman" w:cs="Times New Roman"/>
                <w:color w:val="000000"/>
                <w:sz w:val="20"/>
                <w:szCs w:val="20"/>
                <w:lang w:eastAsia="ru-RU"/>
              </w:rPr>
            </w:pPr>
            <w:r w:rsidRPr="00C27E6E">
              <w:rPr>
                <w:rFonts w:eastAsia="Times New Roman" w:cs="Times New Roman"/>
                <w:color w:val="000000"/>
                <w:sz w:val="20"/>
                <w:szCs w:val="20"/>
                <w:lang w:eastAsia="ru-RU"/>
              </w:rPr>
              <w:t>Д 100мм, 712,50м, чугун</w:t>
            </w:r>
            <w:r w:rsidRPr="00C27E6E">
              <w:rPr>
                <w:rFonts w:eastAsia="Times New Roman" w:cs="Times New Roman"/>
                <w:color w:val="000000"/>
                <w:sz w:val="20"/>
                <w:szCs w:val="20"/>
                <w:lang w:eastAsia="ru-RU"/>
              </w:rPr>
              <w:br/>
              <w:t>смотровые колодцы 1шт, гидранты 1 шт</w:t>
            </w:r>
          </w:p>
        </w:tc>
        <w:tc>
          <w:tcPr>
            <w:tcW w:w="768" w:type="pct"/>
            <w:shd w:val="clear" w:color="auto" w:fill="auto"/>
            <w:vAlign w:val="center"/>
            <w:hideMark/>
          </w:tcPr>
          <w:p w:rsidR="00C27E6E" w:rsidRPr="00C27E6E" w:rsidRDefault="00C27E6E" w:rsidP="00C27E6E">
            <w:pPr>
              <w:ind w:firstLine="0"/>
              <w:jc w:val="center"/>
              <w:rPr>
                <w:rFonts w:eastAsia="Times New Roman" w:cs="Times New Roman"/>
                <w:color w:val="000000"/>
                <w:sz w:val="20"/>
                <w:szCs w:val="20"/>
                <w:lang w:eastAsia="ru-RU"/>
              </w:rPr>
            </w:pPr>
            <w:r w:rsidRPr="00C27E6E">
              <w:rPr>
                <w:rFonts w:eastAsia="Times New Roman" w:cs="Times New Roman"/>
                <w:color w:val="000000"/>
                <w:sz w:val="20"/>
                <w:szCs w:val="20"/>
                <w:lang w:eastAsia="ru-RU"/>
              </w:rPr>
              <w:t>712,5</w:t>
            </w:r>
          </w:p>
        </w:tc>
        <w:tc>
          <w:tcPr>
            <w:tcW w:w="13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Горького</w:t>
            </w:r>
          </w:p>
        </w:tc>
        <w:tc>
          <w:tcPr>
            <w:tcW w:w="3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До 1945</w:t>
            </w:r>
          </w:p>
        </w:tc>
      </w:tr>
      <w:tr w:rsidR="00C27E6E" w:rsidRPr="00C27E6E" w:rsidTr="009E3B2D">
        <w:trPr>
          <w:trHeight w:val="20"/>
        </w:trPr>
        <w:tc>
          <w:tcPr>
            <w:tcW w:w="249" w:type="pct"/>
            <w:shd w:val="clear" w:color="auto" w:fill="auto"/>
            <w:noWrap/>
            <w:vAlign w:val="center"/>
            <w:hideMark/>
          </w:tcPr>
          <w:p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6.</w:t>
            </w:r>
            <w:r w:rsidR="00C27E6E" w:rsidRPr="00C27E6E">
              <w:rPr>
                <w:rFonts w:eastAsia="Times New Roman" w:cs="Times New Roman"/>
                <w:sz w:val="20"/>
                <w:szCs w:val="20"/>
                <w:lang w:eastAsia="ru-RU"/>
              </w:rPr>
              <w:t>11</w:t>
            </w:r>
          </w:p>
        </w:tc>
        <w:tc>
          <w:tcPr>
            <w:tcW w:w="637" w:type="pct"/>
            <w:shd w:val="clear" w:color="auto" w:fill="auto"/>
            <w:vAlign w:val="center"/>
            <w:hideMark/>
          </w:tcPr>
          <w:p w:rsidR="00C27E6E" w:rsidRPr="00C27E6E" w:rsidRDefault="00C27E6E" w:rsidP="00C27E6E">
            <w:pPr>
              <w:ind w:firstLine="0"/>
              <w:jc w:val="left"/>
              <w:rPr>
                <w:rFonts w:eastAsia="Times New Roman" w:cs="Times New Roman"/>
                <w:color w:val="000000"/>
                <w:sz w:val="20"/>
                <w:szCs w:val="20"/>
                <w:lang w:eastAsia="ru-RU"/>
              </w:rPr>
            </w:pPr>
            <w:r w:rsidRPr="00C27E6E">
              <w:rPr>
                <w:rFonts w:eastAsia="Times New Roman" w:cs="Times New Roman"/>
                <w:color w:val="000000"/>
                <w:sz w:val="20"/>
                <w:szCs w:val="20"/>
                <w:lang w:eastAsia="ru-RU"/>
              </w:rPr>
              <w:t>Водопровод</w:t>
            </w:r>
          </w:p>
        </w:tc>
        <w:tc>
          <w:tcPr>
            <w:tcW w:w="1639" w:type="pct"/>
            <w:shd w:val="clear" w:color="auto" w:fill="auto"/>
            <w:vAlign w:val="center"/>
            <w:hideMark/>
          </w:tcPr>
          <w:p w:rsidR="00C27E6E" w:rsidRPr="00C27E6E" w:rsidRDefault="00C27E6E" w:rsidP="00C27E6E">
            <w:pPr>
              <w:ind w:firstLine="0"/>
              <w:jc w:val="left"/>
              <w:rPr>
                <w:rFonts w:eastAsia="Times New Roman" w:cs="Times New Roman"/>
                <w:color w:val="000000"/>
                <w:sz w:val="20"/>
                <w:szCs w:val="20"/>
                <w:lang w:eastAsia="ru-RU"/>
              </w:rPr>
            </w:pPr>
            <w:r w:rsidRPr="00C27E6E">
              <w:rPr>
                <w:rFonts w:eastAsia="Times New Roman" w:cs="Times New Roman"/>
                <w:color w:val="000000"/>
                <w:sz w:val="20"/>
                <w:szCs w:val="20"/>
                <w:lang w:eastAsia="ru-RU"/>
              </w:rPr>
              <w:t>Д 100мм, 104,32м, чугун</w:t>
            </w:r>
          </w:p>
        </w:tc>
        <w:tc>
          <w:tcPr>
            <w:tcW w:w="768" w:type="pct"/>
            <w:shd w:val="clear" w:color="auto" w:fill="auto"/>
            <w:vAlign w:val="center"/>
            <w:hideMark/>
          </w:tcPr>
          <w:p w:rsidR="00C27E6E" w:rsidRPr="00C27E6E" w:rsidRDefault="00C27E6E" w:rsidP="00C27E6E">
            <w:pPr>
              <w:ind w:firstLine="0"/>
              <w:jc w:val="center"/>
              <w:rPr>
                <w:rFonts w:eastAsia="Times New Roman" w:cs="Times New Roman"/>
                <w:color w:val="000000"/>
                <w:sz w:val="20"/>
                <w:szCs w:val="20"/>
                <w:lang w:eastAsia="ru-RU"/>
              </w:rPr>
            </w:pPr>
            <w:r w:rsidRPr="00C27E6E">
              <w:rPr>
                <w:rFonts w:eastAsia="Times New Roman" w:cs="Times New Roman"/>
                <w:color w:val="000000"/>
                <w:sz w:val="20"/>
                <w:szCs w:val="20"/>
                <w:lang w:eastAsia="ru-RU"/>
              </w:rPr>
              <w:t>104,32</w:t>
            </w:r>
          </w:p>
        </w:tc>
        <w:tc>
          <w:tcPr>
            <w:tcW w:w="13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пер. Пушкинский (ул. Пушкина)</w:t>
            </w:r>
          </w:p>
        </w:tc>
        <w:tc>
          <w:tcPr>
            <w:tcW w:w="3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До 1945</w:t>
            </w:r>
          </w:p>
        </w:tc>
      </w:tr>
      <w:tr w:rsidR="00C27E6E" w:rsidRPr="00C27E6E" w:rsidTr="009E3B2D">
        <w:trPr>
          <w:trHeight w:val="20"/>
        </w:trPr>
        <w:tc>
          <w:tcPr>
            <w:tcW w:w="249" w:type="pct"/>
            <w:shd w:val="clear" w:color="auto" w:fill="auto"/>
            <w:noWrap/>
            <w:vAlign w:val="center"/>
            <w:hideMark/>
          </w:tcPr>
          <w:p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6.</w:t>
            </w:r>
            <w:r w:rsidR="00C27E6E" w:rsidRPr="00C27E6E">
              <w:rPr>
                <w:rFonts w:eastAsia="Times New Roman" w:cs="Times New Roman"/>
                <w:sz w:val="20"/>
                <w:szCs w:val="20"/>
                <w:lang w:eastAsia="ru-RU"/>
              </w:rPr>
              <w:t>12</w:t>
            </w:r>
          </w:p>
        </w:tc>
        <w:tc>
          <w:tcPr>
            <w:tcW w:w="637" w:type="pct"/>
            <w:shd w:val="clear" w:color="auto" w:fill="auto"/>
            <w:vAlign w:val="center"/>
            <w:hideMark/>
          </w:tcPr>
          <w:p w:rsidR="00C27E6E" w:rsidRPr="00C27E6E" w:rsidRDefault="00C27E6E" w:rsidP="00C27E6E">
            <w:pPr>
              <w:ind w:firstLine="0"/>
              <w:jc w:val="left"/>
              <w:rPr>
                <w:rFonts w:eastAsia="Times New Roman" w:cs="Times New Roman"/>
                <w:color w:val="000000"/>
                <w:sz w:val="20"/>
                <w:szCs w:val="20"/>
                <w:lang w:eastAsia="ru-RU"/>
              </w:rPr>
            </w:pPr>
            <w:r w:rsidRPr="00C27E6E">
              <w:rPr>
                <w:rFonts w:eastAsia="Times New Roman" w:cs="Times New Roman"/>
                <w:color w:val="000000"/>
                <w:sz w:val="20"/>
                <w:szCs w:val="20"/>
                <w:lang w:eastAsia="ru-RU"/>
              </w:rPr>
              <w:t>Водопровод</w:t>
            </w:r>
          </w:p>
        </w:tc>
        <w:tc>
          <w:tcPr>
            <w:tcW w:w="1639" w:type="pct"/>
            <w:shd w:val="clear" w:color="auto" w:fill="auto"/>
            <w:vAlign w:val="center"/>
            <w:hideMark/>
          </w:tcPr>
          <w:p w:rsidR="00C27E6E" w:rsidRPr="00C27E6E" w:rsidRDefault="00C27E6E" w:rsidP="00C27E6E">
            <w:pPr>
              <w:ind w:firstLine="0"/>
              <w:jc w:val="left"/>
              <w:rPr>
                <w:rFonts w:eastAsia="Times New Roman" w:cs="Times New Roman"/>
                <w:color w:val="000000"/>
                <w:sz w:val="20"/>
                <w:szCs w:val="20"/>
                <w:lang w:eastAsia="ru-RU"/>
              </w:rPr>
            </w:pPr>
            <w:r w:rsidRPr="00C27E6E">
              <w:rPr>
                <w:rFonts w:eastAsia="Times New Roman" w:cs="Times New Roman"/>
                <w:color w:val="000000"/>
                <w:sz w:val="20"/>
                <w:szCs w:val="20"/>
                <w:lang w:eastAsia="ru-RU"/>
              </w:rPr>
              <w:t>Д 100мм, 113,21м, чугун</w:t>
            </w:r>
            <w:r w:rsidRPr="00C27E6E">
              <w:rPr>
                <w:rFonts w:eastAsia="Times New Roman" w:cs="Times New Roman"/>
                <w:color w:val="000000"/>
                <w:sz w:val="20"/>
                <w:szCs w:val="20"/>
                <w:lang w:eastAsia="ru-RU"/>
              </w:rPr>
              <w:br/>
              <w:t>смотровые колодцы 2 шт</w:t>
            </w:r>
          </w:p>
        </w:tc>
        <w:tc>
          <w:tcPr>
            <w:tcW w:w="768" w:type="pct"/>
            <w:shd w:val="clear" w:color="auto" w:fill="auto"/>
            <w:vAlign w:val="center"/>
            <w:hideMark/>
          </w:tcPr>
          <w:p w:rsidR="00C27E6E" w:rsidRPr="00C27E6E" w:rsidRDefault="00C27E6E" w:rsidP="00C27E6E">
            <w:pPr>
              <w:ind w:firstLine="0"/>
              <w:jc w:val="center"/>
              <w:rPr>
                <w:rFonts w:eastAsia="Times New Roman" w:cs="Times New Roman"/>
                <w:color w:val="000000"/>
                <w:sz w:val="20"/>
                <w:szCs w:val="20"/>
                <w:lang w:eastAsia="ru-RU"/>
              </w:rPr>
            </w:pPr>
            <w:r w:rsidRPr="00C27E6E">
              <w:rPr>
                <w:rFonts w:eastAsia="Times New Roman" w:cs="Times New Roman"/>
                <w:color w:val="000000"/>
                <w:sz w:val="20"/>
                <w:szCs w:val="20"/>
                <w:lang w:eastAsia="ru-RU"/>
              </w:rPr>
              <w:t>113,21</w:t>
            </w:r>
          </w:p>
        </w:tc>
        <w:tc>
          <w:tcPr>
            <w:tcW w:w="13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пер-к Лермонтовский</w:t>
            </w:r>
          </w:p>
        </w:tc>
        <w:tc>
          <w:tcPr>
            <w:tcW w:w="3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До 1945</w:t>
            </w:r>
          </w:p>
        </w:tc>
      </w:tr>
      <w:tr w:rsidR="00C27E6E" w:rsidRPr="00C27E6E" w:rsidTr="009E3B2D">
        <w:trPr>
          <w:trHeight w:val="20"/>
        </w:trPr>
        <w:tc>
          <w:tcPr>
            <w:tcW w:w="249" w:type="pct"/>
            <w:shd w:val="clear" w:color="auto" w:fill="auto"/>
            <w:noWrap/>
            <w:vAlign w:val="center"/>
            <w:hideMark/>
          </w:tcPr>
          <w:p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6.</w:t>
            </w:r>
            <w:r w:rsidR="00C27E6E" w:rsidRPr="00C27E6E">
              <w:rPr>
                <w:rFonts w:eastAsia="Times New Roman" w:cs="Times New Roman"/>
                <w:sz w:val="20"/>
                <w:szCs w:val="20"/>
                <w:lang w:eastAsia="ru-RU"/>
              </w:rPr>
              <w:t>13</w:t>
            </w:r>
          </w:p>
        </w:tc>
        <w:tc>
          <w:tcPr>
            <w:tcW w:w="637" w:type="pct"/>
            <w:shd w:val="clear" w:color="auto" w:fill="auto"/>
            <w:vAlign w:val="center"/>
            <w:hideMark/>
          </w:tcPr>
          <w:p w:rsidR="00C27E6E" w:rsidRPr="00C27E6E" w:rsidRDefault="00C27E6E" w:rsidP="00C27E6E">
            <w:pPr>
              <w:ind w:firstLine="0"/>
              <w:jc w:val="left"/>
              <w:rPr>
                <w:rFonts w:eastAsia="Times New Roman" w:cs="Times New Roman"/>
                <w:color w:val="000000"/>
                <w:sz w:val="20"/>
                <w:szCs w:val="20"/>
                <w:lang w:eastAsia="ru-RU"/>
              </w:rPr>
            </w:pPr>
            <w:r w:rsidRPr="00C27E6E">
              <w:rPr>
                <w:rFonts w:eastAsia="Times New Roman" w:cs="Times New Roman"/>
                <w:color w:val="000000"/>
                <w:sz w:val="20"/>
                <w:szCs w:val="20"/>
                <w:lang w:eastAsia="ru-RU"/>
              </w:rPr>
              <w:t>Водопровод</w:t>
            </w:r>
          </w:p>
        </w:tc>
        <w:tc>
          <w:tcPr>
            <w:tcW w:w="1639" w:type="pct"/>
            <w:shd w:val="clear" w:color="auto" w:fill="auto"/>
            <w:vAlign w:val="center"/>
            <w:hideMark/>
          </w:tcPr>
          <w:p w:rsidR="00C27E6E" w:rsidRPr="00C27E6E" w:rsidRDefault="00C27E6E" w:rsidP="00C27E6E">
            <w:pPr>
              <w:ind w:firstLine="0"/>
              <w:jc w:val="left"/>
              <w:rPr>
                <w:rFonts w:eastAsia="Times New Roman" w:cs="Times New Roman"/>
                <w:color w:val="000000"/>
                <w:sz w:val="20"/>
                <w:szCs w:val="20"/>
                <w:lang w:eastAsia="ru-RU"/>
              </w:rPr>
            </w:pPr>
            <w:r w:rsidRPr="00C27E6E">
              <w:rPr>
                <w:rFonts w:eastAsia="Times New Roman" w:cs="Times New Roman"/>
                <w:color w:val="000000"/>
                <w:sz w:val="20"/>
                <w:szCs w:val="20"/>
                <w:lang w:eastAsia="ru-RU"/>
              </w:rPr>
              <w:t>Д 100мм, 319,65м, чугун</w:t>
            </w:r>
          </w:p>
        </w:tc>
        <w:tc>
          <w:tcPr>
            <w:tcW w:w="768" w:type="pct"/>
            <w:shd w:val="clear" w:color="auto" w:fill="auto"/>
            <w:vAlign w:val="center"/>
            <w:hideMark/>
          </w:tcPr>
          <w:p w:rsidR="00C27E6E" w:rsidRPr="00C27E6E" w:rsidRDefault="00C27E6E" w:rsidP="00C27E6E">
            <w:pPr>
              <w:ind w:firstLine="0"/>
              <w:jc w:val="center"/>
              <w:rPr>
                <w:rFonts w:eastAsia="Times New Roman" w:cs="Times New Roman"/>
                <w:color w:val="000000"/>
                <w:sz w:val="20"/>
                <w:szCs w:val="20"/>
                <w:lang w:eastAsia="ru-RU"/>
              </w:rPr>
            </w:pPr>
            <w:r w:rsidRPr="00C27E6E">
              <w:rPr>
                <w:rFonts w:eastAsia="Times New Roman" w:cs="Times New Roman"/>
                <w:color w:val="000000"/>
                <w:sz w:val="20"/>
                <w:szCs w:val="20"/>
                <w:lang w:eastAsia="ru-RU"/>
              </w:rPr>
              <w:t>319,65</w:t>
            </w:r>
          </w:p>
        </w:tc>
        <w:tc>
          <w:tcPr>
            <w:tcW w:w="13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Курортная</w:t>
            </w:r>
          </w:p>
        </w:tc>
        <w:tc>
          <w:tcPr>
            <w:tcW w:w="3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1967</w:t>
            </w:r>
          </w:p>
        </w:tc>
      </w:tr>
      <w:tr w:rsidR="00C27E6E" w:rsidRPr="00C27E6E" w:rsidTr="009E3B2D">
        <w:trPr>
          <w:trHeight w:val="20"/>
        </w:trPr>
        <w:tc>
          <w:tcPr>
            <w:tcW w:w="249" w:type="pct"/>
            <w:shd w:val="clear" w:color="auto" w:fill="auto"/>
            <w:noWrap/>
            <w:vAlign w:val="center"/>
            <w:hideMark/>
          </w:tcPr>
          <w:p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6.</w:t>
            </w:r>
            <w:r w:rsidR="00C27E6E" w:rsidRPr="00C27E6E">
              <w:rPr>
                <w:rFonts w:eastAsia="Times New Roman" w:cs="Times New Roman"/>
                <w:sz w:val="20"/>
                <w:szCs w:val="20"/>
                <w:lang w:eastAsia="ru-RU"/>
              </w:rPr>
              <w:t>14</w:t>
            </w:r>
          </w:p>
        </w:tc>
        <w:tc>
          <w:tcPr>
            <w:tcW w:w="637"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Водопровод </w:t>
            </w:r>
          </w:p>
        </w:tc>
        <w:tc>
          <w:tcPr>
            <w:tcW w:w="16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100мм, 271,75м, чугун</w:t>
            </w:r>
            <w:r w:rsidRPr="00C27E6E">
              <w:rPr>
                <w:rFonts w:eastAsia="Times New Roman" w:cs="Times New Roman"/>
                <w:sz w:val="20"/>
                <w:szCs w:val="20"/>
                <w:lang w:eastAsia="ru-RU"/>
              </w:rPr>
              <w:br/>
              <w:t>Д 32мм, 202,72м, сталь</w:t>
            </w:r>
            <w:r w:rsidRPr="00C27E6E">
              <w:rPr>
                <w:rFonts w:eastAsia="Times New Roman" w:cs="Times New Roman"/>
                <w:sz w:val="20"/>
                <w:szCs w:val="20"/>
                <w:lang w:eastAsia="ru-RU"/>
              </w:rPr>
              <w:br/>
              <w:t>гидранты 3 шт</w:t>
            </w:r>
          </w:p>
        </w:tc>
        <w:tc>
          <w:tcPr>
            <w:tcW w:w="7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474,47</w:t>
            </w:r>
          </w:p>
        </w:tc>
        <w:tc>
          <w:tcPr>
            <w:tcW w:w="13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Почтовая</w:t>
            </w:r>
          </w:p>
        </w:tc>
        <w:tc>
          <w:tcPr>
            <w:tcW w:w="3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2013</w:t>
            </w:r>
          </w:p>
        </w:tc>
      </w:tr>
      <w:tr w:rsidR="00C27E6E" w:rsidRPr="00C27E6E" w:rsidTr="009E3B2D">
        <w:trPr>
          <w:trHeight w:val="20"/>
        </w:trPr>
        <w:tc>
          <w:tcPr>
            <w:tcW w:w="249" w:type="pct"/>
            <w:shd w:val="clear" w:color="auto" w:fill="auto"/>
            <w:noWrap/>
            <w:vAlign w:val="center"/>
            <w:hideMark/>
          </w:tcPr>
          <w:p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6.</w:t>
            </w:r>
            <w:r w:rsidR="00C27E6E" w:rsidRPr="00C27E6E">
              <w:rPr>
                <w:rFonts w:eastAsia="Times New Roman" w:cs="Times New Roman"/>
                <w:sz w:val="20"/>
                <w:szCs w:val="20"/>
                <w:lang w:eastAsia="ru-RU"/>
              </w:rPr>
              <w:t>15</w:t>
            </w:r>
          </w:p>
        </w:tc>
        <w:tc>
          <w:tcPr>
            <w:tcW w:w="637" w:type="pct"/>
            <w:shd w:val="clear" w:color="auto" w:fill="auto"/>
            <w:vAlign w:val="center"/>
            <w:hideMark/>
          </w:tcPr>
          <w:p w:rsidR="00C27E6E" w:rsidRPr="00C27E6E" w:rsidRDefault="00C27E6E" w:rsidP="00C27E6E">
            <w:pPr>
              <w:ind w:firstLine="0"/>
              <w:jc w:val="left"/>
              <w:rPr>
                <w:rFonts w:eastAsia="Times New Roman" w:cs="Times New Roman"/>
                <w:color w:val="000000"/>
                <w:sz w:val="20"/>
                <w:szCs w:val="20"/>
                <w:lang w:eastAsia="ru-RU"/>
              </w:rPr>
            </w:pPr>
            <w:r w:rsidRPr="00C27E6E">
              <w:rPr>
                <w:rFonts w:eastAsia="Times New Roman" w:cs="Times New Roman"/>
                <w:color w:val="000000"/>
                <w:sz w:val="20"/>
                <w:szCs w:val="20"/>
                <w:lang w:eastAsia="ru-RU"/>
              </w:rPr>
              <w:t>Водопровод</w:t>
            </w:r>
          </w:p>
        </w:tc>
        <w:tc>
          <w:tcPr>
            <w:tcW w:w="1639" w:type="pct"/>
            <w:shd w:val="clear" w:color="auto" w:fill="auto"/>
            <w:vAlign w:val="center"/>
            <w:hideMark/>
          </w:tcPr>
          <w:p w:rsidR="00C27E6E" w:rsidRPr="00C27E6E" w:rsidRDefault="00C27E6E" w:rsidP="00C27E6E">
            <w:pPr>
              <w:ind w:firstLine="0"/>
              <w:jc w:val="left"/>
              <w:rPr>
                <w:rFonts w:eastAsia="Times New Roman" w:cs="Times New Roman"/>
                <w:color w:val="000000"/>
                <w:sz w:val="20"/>
                <w:szCs w:val="20"/>
                <w:lang w:eastAsia="ru-RU"/>
              </w:rPr>
            </w:pPr>
            <w:r w:rsidRPr="00C27E6E">
              <w:rPr>
                <w:rFonts w:eastAsia="Times New Roman" w:cs="Times New Roman"/>
                <w:color w:val="000000"/>
                <w:sz w:val="20"/>
                <w:szCs w:val="20"/>
                <w:lang w:eastAsia="ru-RU"/>
              </w:rPr>
              <w:t>Д 110мм, 90,05м, ПВХ</w:t>
            </w:r>
            <w:r w:rsidRPr="00C27E6E">
              <w:rPr>
                <w:rFonts w:eastAsia="Times New Roman" w:cs="Times New Roman"/>
                <w:color w:val="000000"/>
                <w:sz w:val="20"/>
                <w:szCs w:val="20"/>
                <w:lang w:eastAsia="ru-RU"/>
              </w:rPr>
              <w:br/>
              <w:t>Д 100мм, 66,96м, чугун</w:t>
            </w:r>
            <w:r w:rsidRPr="00C27E6E">
              <w:rPr>
                <w:rFonts w:eastAsia="Times New Roman" w:cs="Times New Roman"/>
                <w:color w:val="000000"/>
                <w:sz w:val="20"/>
                <w:szCs w:val="20"/>
                <w:lang w:eastAsia="ru-RU"/>
              </w:rPr>
              <w:br/>
              <w:t>гидранты 1 шт</w:t>
            </w:r>
          </w:p>
        </w:tc>
        <w:tc>
          <w:tcPr>
            <w:tcW w:w="768" w:type="pct"/>
            <w:shd w:val="clear" w:color="auto" w:fill="auto"/>
            <w:vAlign w:val="center"/>
            <w:hideMark/>
          </w:tcPr>
          <w:p w:rsidR="00C27E6E" w:rsidRPr="00C27E6E" w:rsidRDefault="00C27E6E" w:rsidP="00C27E6E">
            <w:pPr>
              <w:ind w:firstLine="0"/>
              <w:jc w:val="center"/>
              <w:rPr>
                <w:rFonts w:eastAsia="Times New Roman" w:cs="Times New Roman"/>
                <w:color w:val="000000"/>
                <w:sz w:val="20"/>
                <w:szCs w:val="20"/>
                <w:lang w:eastAsia="ru-RU"/>
              </w:rPr>
            </w:pPr>
            <w:r w:rsidRPr="00C27E6E">
              <w:rPr>
                <w:rFonts w:eastAsia="Times New Roman" w:cs="Times New Roman"/>
                <w:color w:val="000000"/>
                <w:sz w:val="20"/>
                <w:szCs w:val="20"/>
                <w:lang w:eastAsia="ru-RU"/>
              </w:rPr>
              <w:t>157,01</w:t>
            </w:r>
          </w:p>
        </w:tc>
        <w:tc>
          <w:tcPr>
            <w:tcW w:w="13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Аптечная</w:t>
            </w:r>
          </w:p>
        </w:tc>
        <w:tc>
          <w:tcPr>
            <w:tcW w:w="3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СССР</w:t>
            </w:r>
          </w:p>
        </w:tc>
      </w:tr>
      <w:tr w:rsidR="00C27E6E" w:rsidRPr="00C27E6E" w:rsidTr="009E3B2D">
        <w:trPr>
          <w:trHeight w:val="20"/>
        </w:trPr>
        <w:tc>
          <w:tcPr>
            <w:tcW w:w="249" w:type="pct"/>
            <w:shd w:val="clear" w:color="auto" w:fill="auto"/>
            <w:noWrap/>
            <w:vAlign w:val="center"/>
            <w:hideMark/>
          </w:tcPr>
          <w:p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lastRenderedPageBreak/>
              <w:t>6.</w:t>
            </w:r>
            <w:r w:rsidR="00C27E6E" w:rsidRPr="00C27E6E">
              <w:rPr>
                <w:rFonts w:eastAsia="Times New Roman" w:cs="Times New Roman"/>
                <w:sz w:val="20"/>
                <w:szCs w:val="20"/>
                <w:lang w:eastAsia="ru-RU"/>
              </w:rPr>
              <w:t>16</w:t>
            </w:r>
          </w:p>
        </w:tc>
        <w:tc>
          <w:tcPr>
            <w:tcW w:w="637"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Водопровод</w:t>
            </w:r>
          </w:p>
        </w:tc>
        <w:tc>
          <w:tcPr>
            <w:tcW w:w="16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100мм, 262,86м, ПВХ</w:t>
            </w:r>
            <w:r w:rsidRPr="00C27E6E">
              <w:rPr>
                <w:rFonts w:eastAsia="Times New Roman" w:cs="Times New Roman"/>
                <w:sz w:val="20"/>
                <w:szCs w:val="20"/>
                <w:lang w:eastAsia="ru-RU"/>
              </w:rPr>
              <w:br/>
              <w:t>смотровые колодцы 6 шт</w:t>
            </w:r>
          </w:p>
        </w:tc>
        <w:tc>
          <w:tcPr>
            <w:tcW w:w="7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262,86</w:t>
            </w:r>
          </w:p>
        </w:tc>
        <w:tc>
          <w:tcPr>
            <w:tcW w:w="13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Зеленая</w:t>
            </w:r>
          </w:p>
        </w:tc>
        <w:tc>
          <w:tcPr>
            <w:tcW w:w="3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1956</w:t>
            </w:r>
          </w:p>
        </w:tc>
      </w:tr>
      <w:tr w:rsidR="00C27E6E" w:rsidRPr="00C27E6E" w:rsidTr="009E3B2D">
        <w:trPr>
          <w:trHeight w:val="20"/>
        </w:trPr>
        <w:tc>
          <w:tcPr>
            <w:tcW w:w="249" w:type="pct"/>
            <w:shd w:val="clear" w:color="auto" w:fill="auto"/>
            <w:noWrap/>
            <w:vAlign w:val="center"/>
            <w:hideMark/>
          </w:tcPr>
          <w:p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6.</w:t>
            </w:r>
            <w:r w:rsidR="00C27E6E" w:rsidRPr="00C27E6E">
              <w:rPr>
                <w:rFonts w:eastAsia="Times New Roman" w:cs="Times New Roman"/>
                <w:sz w:val="20"/>
                <w:szCs w:val="20"/>
                <w:lang w:eastAsia="ru-RU"/>
              </w:rPr>
              <w:t>17</w:t>
            </w:r>
          </w:p>
        </w:tc>
        <w:tc>
          <w:tcPr>
            <w:tcW w:w="637"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Водопровод</w:t>
            </w:r>
          </w:p>
        </w:tc>
        <w:tc>
          <w:tcPr>
            <w:tcW w:w="16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32мм, 183,37м, сталь</w:t>
            </w:r>
          </w:p>
        </w:tc>
        <w:tc>
          <w:tcPr>
            <w:tcW w:w="7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183,37</w:t>
            </w:r>
          </w:p>
        </w:tc>
        <w:tc>
          <w:tcPr>
            <w:tcW w:w="13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Зеленая</w:t>
            </w:r>
          </w:p>
        </w:tc>
        <w:tc>
          <w:tcPr>
            <w:tcW w:w="3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До 1945</w:t>
            </w:r>
          </w:p>
        </w:tc>
      </w:tr>
      <w:tr w:rsidR="00C27E6E" w:rsidRPr="00C27E6E" w:rsidTr="009E3B2D">
        <w:trPr>
          <w:trHeight w:val="20"/>
        </w:trPr>
        <w:tc>
          <w:tcPr>
            <w:tcW w:w="249" w:type="pct"/>
            <w:shd w:val="clear" w:color="auto" w:fill="auto"/>
            <w:noWrap/>
            <w:vAlign w:val="center"/>
            <w:hideMark/>
          </w:tcPr>
          <w:p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6.</w:t>
            </w:r>
            <w:r w:rsidR="00C27E6E" w:rsidRPr="00C27E6E">
              <w:rPr>
                <w:rFonts w:eastAsia="Times New Roman" w:cs="Times New Roman"/>
                <w:sz w:val="20"/>
                <w:szCs w:val="20"/>
                <w:lang w:eastAsia="ru-RU"/>
              </w:rPr>
              <w:t>18</w:t>
            </w:r>
          </w:p>
        </w:tc>
        <w:tc>
          <w:tcPr>
            <w:tcW w:w="637"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Водопровод</w:t>
            </w:r>
          </w:p>
        </w:tc>
        <w:tc>
          <w:tcPr>
            <w:tcW w:w="16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100мм, 52,24м, чугун</w:t>
            </w:r>
          </w:p>
        </w:tc>
        <w:tc>
          <w:tcPr>
            <w:tcW w:w="7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54,24</w:t>
            </w:r>
          </w:p>
        </w:tc>
        <w:tc>
          <w:tcPr>
            <w:tcW w:w="13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Зеленая</w:t>
            </w:r>
          </w:p>
        </w:tc>
        <w:tc>
          <w:tcPr>
            <w:tcW w:w="3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2008</w:t>
            </w:r>
          </w:p>
        </w:tc>
      </w:tr>
      <w:tr w:rsidR="00C27E6E" w:rsidRPr="00C27E6E" w:rsidTr="009E3B2D">
        <w:trPr>
          <w:trHeight w:val="20"/>
        </w:trPr>
        <w:tc>
          <w:tcPr>
            <w:tcW w:w="249" w:type="pct"/>
            <w:shd w:val="clear" w:color="auto" w:fill="auto"/>
            <w:noWrap/>
            <w:vAlign w:val="center"/>
            <w:hideMark/>
          </w:tcPr>
          <w:p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6.</w:t>
            </w:r>
            <w:r w:rsidR="00C27E6E" w:rsidRPr="00C27E6E">
              <w:rPr>
                <w:rFonts w:eastAsia="Times New Roman" w:cs="Times New Roman"/>
                <w:sz w:val="20"/>
                <w:szCs w:val="20"/>
                <w:lang w:eastAsia="ru-RU"/>
              </w:rPr>
              <w:t>19</w:t>
            </w:r>
          </w:p>
        </w:tc>
        <w:tc>
          <w:tcPr>
            <w:tcW w:w="637"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Водопровод</w:t>
            </w:r>
          </w:p>
        </w:tc>
        <w:tc>
          <w:tcPr>
            <w:tcW w:w="16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40мм, 48,13м, ПВХ</w:t>
            </w:r>
            <w:r w:rsidRPr="00C27E6E">
              <w:rPr>
                <w:rFonts w:eastAsia="Times New Roman" w:cs="Times New Roman"/>
                <w:sz w:val="20"/>
                <w:szCs w:val="20"/>
                <w:lang w:eastAsia="ru-RU"/>
              </w:rPr>
              <w:br/>
              <w:t>Д 25мм, 7,14м, сталь</w:t>
            </w:r>
            <w:r w:rsidRPr="00C27E6E">
              <w:rPr>
                <w:rFonts w:eastAsia="Times New Roman" w:cs="Times New Roman"/>
                <w:sz w:val="20"/>
                <w:szCs w:val="20"/>
                <w:lang w:eastAsia="ru-RU"/>
              </w:rPr>
              <w:br/>
              <w:t>смотровые колодцы 1 шт</w:t>
            </w:r>
          </w:p>
        </w:tc>
        <w:tc>
          <w:tcPr>
            <w:tcW w:w="7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48,13</w:t>
            </w:r>
          </w:p>
        </w:tc>
        <w:tc>
          <w:tcPr>
            <w:tcW w:w="13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Аптечная к домам №4 и №3</w:t>
            </w:r>
          </w:p>
        </w:tc>
        <w:tc>
          <w:tcPr>
            <w:tcW w:w="368" w:type="pct"/>
            <w:shd w:val="clear" w:color="auto" w:fill="auto"/>
            <w:noWrap/>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2007</w:t>
            </w:r>
          </w:p>
        </w:tc>
      </w:tr>
      <w:tr w:rsidR="00C27E6E" w:rsidRPr="00C27E6E" w:rsidTr="009E3B2D">
        <w:trPr>
          <w:trHeight w:val="20"/>
        </w:trPr>
        <w:tc>
          <w:tcPr>
            <w:tcW w:w="249" w:type="pct"/>
            <w:shd w:val="clear" w:color="auto" w:fill="auto"/>
            <w:noWrap/>
            <w:vAlign w:val="center"/>
            <w:hideMark/>
          </w:tcPr>
          <w:p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6.</w:t>
            </w:r>
            <w:r w:rsidR="00C27E6E" w:rsidRPr="00C27E6E">
              <w:rPr>
                <w:rFonts w:eastAsia="Times New Roman" w:cs="Times New Roman"/>
                <w:sz w:val="20"/>
                <w:szCs w:val="20"/>
                <w:lang w:eastAsia="ru-RU"/>
              </w:rPr>
              <w:t>20</w:t>
            </w:r>
          </w:p>
        </w:tc>
        <w:tc>
          <w:tcPr>
            <w:tcW w:w="637" w:type="pct"/>
            <w:shd w:val="clear" w:color="auto" w:fill="auto"/>
            <w:vAlign w:val="center"/>
            <w:hideMark/>
          </w:tcPr>
          <w:p w:rsidR="00C27E6E" w:rsidRPr="00C27E6E" w:rsidRDefault="00C27E6E" w:rsidP="00C27E6E">
            <w:pPr>
              <w:ind w:firstLine="0"/>
              <w:jc w:val="left"/>
              <w:rPr>
                <w:rFonts w:eastAsia="Times New Roman" w:cs="Times New Roman"/>
                <w:color w:val="000000"/>
                <w:sz w:val="20"/>
                <w:szCs w:val="20"/>
                <w:lang w:eastAsia="ru-RU"/>
              </w:rPr>
            </w:pPr>
            <w:r w:rsidRPr="00C27E6E">
              <w:rPr>
                <w:rFonts w:eastAsia="Times New Roman" w:cs="Times New Roman"/>
                <w:color w:val="000000"/>
                <w:sz w:val="20"/>
                <w:szCs w:val="20"/>
                <w:lang w:eastAsia="ru-RU"/>
              </w:rPr>
              <w:t>Водопровод</w:t>
            </w:r>
          </w:p>
        </w:tc>
        <w:tc>
          <w:tcPr>
            <w:tcW w:w="1639" w:type="pct"/>
            <w:shd w:val="clear" w:color="auto" w:fill="auto"/>
            <w:vAlign w:val="center"/>
            <w:hideMark/>
          </w:tcPr>
          <w:p w:rsidR="00C27E6E" w:rsidRPr="00C27E6E" w:rsidRDefault="00C27E6E" w:rsidP="00C27E6E">
            <w:pPr>
              <w:ind w:firstLine="0"/>
              <w:jc w:val="left"/>
              <w:rPr>
                <w:rFonts w:eastAsia="Times New Roman" w:cs="Times New Roman"/>
                <w:color w:val="000000"/>
                <w:sz w:val="20"/>
                <w:szCs w:val="20"/>
                <w:lang w:eastAsia="ru-RU"/>
              </w:rPr>
            </w:pPr>
            <w:r w:rsidRPr="00C27E6E">
              <w:rPr>
                <w:rFonts w:eastAsia="Times New Roman" w:cs="Times New Roman"/>
                <w:color w:val="000000"/>
                <w:sz w:val="20"/>
                <w:szCs w:val="20"/>
                <w:lang w:eastAsia="ru-RU"/>
              </w:rPr>
              <w:t>Д 125мм, 131,03м, чугун</w:t>
            </w:r>
            <w:r w:rsidRPr="00C27E6E">
              <w:rPr>
                <w:rFonts w:eastAsia="Times New Roman" w:cs="Times New Roman"/>
                <w:color w:val="000000"/>
                <w:sz w:val="20"/>
                <w:szCs w:val="20"/>
                <w:lang w:eastAsia="ru-RU"/>
              </w:rPr>
              <w:br/>
              <w:t>Д 110мм, 36,54м, ПЭ</w:t>
            </w:r>
            <w:r w:rsidRPr="00C27E6E">
              <w:rPr>
                <w:rFonts w:eastAsia="Times New Roman" w:cs="Times New Roman"/>
                <w:color w:val="000000"/>
                <w:sz w:val="20"/>
                <w:szCs w:val="20"/>
                <w:lang w:eastAsia="ru-RU"/>
              </w:rPr>
              <w:br/>
              <w:t>Д 100мм, 101,09м, чугун</w:t>
            </w:r>
            <w:r w:rsidRPr="00C27E6E">
              <w:rPr>
                <w:rFonts w:eastAsia="Times New Roman" w:cs="Times New Roman"/>
                <w:color w:val="000000"/>
                <w:sz w:val="20"/>
                <w:szCs w:val="20"/>
                <w:lang w:eastAsia="ru-RU"/>
              </w:rPr>
              <w:br/>
              <w:t>смотровые колодцы 2шт, гидранты 2 шт</w:t>
            </w:r>
          </w:p>
        </w:tc>
        <w:tc>
          <w:tcPr>
            <w:tcW w:w="768" w:type="pct"/>
            <w:shd w:val="clear" w:color="auto" w:fill="auto"/>
            <w:vAlign w:val="center"/>
            <w:hideMark/>
          </w:tcPr>
          <w:p w:rsidR="00C27E6E" w:rsidRPr="00C27E6E" w:rsidRDefault="00C27E6E" w:rsidP="00C27E6E">
            <w:pPr>
              <w:ind w:firstLine="0"/>
              <w:jc w:val="center"/>
              <w:rPr>
                <w:rFonts w:eastAsia="Times New Roman" w:cs="Times New Roman"/>
                <w:color w:val="000000"/>
                <w:sz w:val="20"/>
                <w:szCs w:val="20"/>
                <w:lang w:eastAsia="ru-RU"/>
              </w:rPr>
            </w:pPr>
            <w:r w:rsidRPr="00C27E6E">
              <w:rPr>
                <w:rFonts w:eastAsia="Times New Roman" w:cs="Times New Roman"/>
                <w:color w:val="000000"/>
                <w:sz w:val="20"/>
                <w:szCs w:val="20"/>
                <w:lang w:eastAsia="ru-RU"/>
              </w:rPr>
              <w:t>268,66</w:t>
            </w:r>
          </w:p>
        </w:tc>
        <w:tc>
          <w:tcPr>
            <w:tcW w:w="13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Подгорная</w:t>
            </w:r>
          </w:p>
        </w:tc>
        <w:tc>
          <w:tcPr>
            <w:tcW w:w="3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1945-1971</w:t>
            </w:r>
          </w:p>
        </w:tc>
      </w:tr>
      <w:tr w:rsidR="00C27E6E" w:rsidRPr="00C27E6E" w:rsidTr="009E3B2D">
        <w:trPr>
          <w:trHeight w:val="20"/>
        </w:trPr>
        <w:tc>
          <w:tcPr>
            <w:tcW w:w="249" w:type="pct"/>
            <w:shd w:val="clear" w:color="auto" w:fill="auto"/>
            <w:noWrap/>
            <w:vAlign w:val="center"/>
            <w:hideMark/>
          </w:tcPr>
          <w:p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6.</w:t>
            </w:r>
            <w:r w:rsidR="00C27E6E" w:rsidRPr="00C27E6E">
              <w:rPr>
                <w:rFonts w:eastAsia="Times New Roman" w:cs="Times New Roman"/>
                <w:sz w:val="20"/>
                <w:szCs w:val="20"/>
                <w:lang w:eastAsia="ru-RU"/>
              </w:rPr>
              <w:t>21</w:t>
            </w:r>
          </w:p>
        </w:tc>
        <w:tc>
          <w:tcPr>
            <w:tcW w:w="637" w:type="pct"/>
            <w:shd w:val="clear" w:color="auto" w:fill="auto"/>
            <w:vAlign w:val="center"/>
            <w:hideMark/>
          </w:tcPr>
          <w:p w:rsidR="00C27E6E" w:rsidRPr="00C27E6E" w:rsidRDefault="00C27E6E" w:rsidP="00C27E6E">
            <w:pPr>
              <w:ind w:firstLine="0"/>
              <w:jc w:val="left"/>
              <w:rPr>
                <w:rFonts w:eastAsia="Times New Roman" w:cs="Times New Roman"/>
                <w:color w:val="000000"/>
                <w:sz w:val="20"/>
                <w:szCs w:val="20"/>
                <w:lang w:eastAsia="ru-RU"/>
              </w:rPr>
            </w:pPr>
            <w:r w:rsidRPr="00C27E6E">
              <w:rPr>
                <w:rFonts w:eastAsia="Times New Roman" w:cs="Times New Roman"/>
                <w:color w:val="000000"/>
                <w:sz w:val="20"/>
                <w:szCs w:val="20"/>
                <w:lang w:eastAsia="ru-RU"/>
              </w:rPr>
              <w:t>Водопровод</w:t>
            </w:r>
          </w:p>
        </w:tc>
        <w:tc>
          <w:tcPr>
            <w:tcW w:w="1639" w:type="pct"/>
            <w:shd w:val="clear" w:color="auto" w:fill="auto"/>
            <w:vAlign w:val="center"/>
            <w:hideMark/>
          </w:tcPr>
          <w:p w:rsidR="00C27E6E" w:rsidRPr="00C27E6E" w:rsidRDefault="00C27E6E" w:rsidP="00C27E6E">
            <w:pPr>
              <w:ind w:firstLine="0"/>
              <w:jc w:val="left"/>
              <w:rPr>
                <w:rFonts w:eastAsia="Times New Roman" w:cs="Times New Roman"/>
                <w:color w:val="000000"/>
                <w:sz w:val="20"/>
                <w:szCs w:val="20"/>
                <w:lang w:eastAsia="ru-RU"/>
              </w:rPr>
            </w:pPr>
            <w:r w:rsidRPr="00C27E6E">
              <w:rPr>
                <w:rFonts w:eastAsia="Times New Roman" w:cs="Times New Roman"/>
                <w:color w:val="000000"/>
                <w:sz w:val="20"/>
                <w:szCs w:val="20"/>
                <w:lang w:eastAsia="ru-RU"/>
              </w:rPr>
              <w:t xml:space="preserve">Д 150мм, 372,26м, чугун </w:t>
            </w:r>
            <w:r w:rsidRPr="00C27E6E">
              <w:rPr>
                <w:rFonts w:eastAsia="Times New Roman" w:cs="Times New Roman"/>
                <w:color w:val="000000"/>
                <w:sz w:val="20"/>
                <w:szCs w:val="20"/>
                <w:lang w:eastAsia="ru-RU"/>
              </w:rPr>
              <w:br/>
              <w:t>Д 100мм, 581,84м, чугун</w:t>
            </w:r>
            <w:r w:rsidRPr="00C27E6E">
              <w:rPr>
                <w:rFonts w:eastAsia="Times New Roman" w:cs="Times New Roman"/>
                <w:color w:val="000000"/>
                <w:sz w:val="20"/>
                <w:szCs w:val="20"/>
                <w:lang w:eastAsia="ru-RU"/>
              </w:rPr>
              <w:br/>
              <w:t>смотровые колодцы 6 шт, гидранты 2 шт</w:t>
            </w:r>
          </w:p>
        </w:tc>
        <w:tc>
          <w:tcPr>
            <w:tcW w:w="768" w:type="pct"/>
            <w:shd w:val="clear" w:color="auto" w:fill="auto"/>
            <w:vAlign w:val="center"/>
            <w:hideMark/>
          </w:tcPr>
          <w:p w:rsidR="00C27E6E" w:rsidRPr="00C27E6E" w:rsidRDefault="00C27E6E" w:rsidP="00C27E6E">
            <w:pPr>
              <w:ind w:firstLine="0"/>
              <w:jc w:val="center"/>
              <w:rPr>
                <w:rFonts w:eastAsia="Times New Roman" w:cs="Times New Roman"/>
                <w:color w:val="000000"/>
                <w:sz w:val="20"/>
                <w:szCs w:val="20"/>
                <w:lang w:eastAsia="ru-RU"/>
              </w:rPr>
            </w:pPr>
            <w:r w:rsidRPr="00C27E6E">
              <w:rPr>
                <w:rFonts w:eastAsia="Times New Roman" w:cs="Times New Roman"/>
                <w:color w:val="000000"/>
                <w:sz w:val="20"/>
                <w:szCs w:val="20"/>
                <w:lang w:eastAsia="ru-RU"/>
              </w:rPr>
              <w:t>954,1</w:t>
            </w:r>
          </w:p>
        </w:tc>
        <w:tc>
          <w:tcPr>
            <w:tcW w:w="13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Октябрьская</w:t>
            </w:r>
          </w:p>
        </w:tc>
        <w:tc>
          <w:tcPr>
            <w:tcW w:w="3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1967</w:t>
            </w:r>
          </w:p>
        </w:tc>
      </w:tr>
      <w:tr w:rsidR="00C27E6E" w:rsidRPr="00C27E6E" w:rsidTr="009E3B2D">
        <w:trPr>
          <w:trHeight w:val="20"/>
        </w:trPr>
        <w:tc>
          <w:tcPr>
            <w:tcW w:w="249" w:type="pct"/>
            <w:shd w:val="clear" w:color="auto" w:fill="auto"/>
            <w:noWrap/>
            <w:vAlign w:val="center"/>
            <w:hideMark/>
          </w:tcPr>
          <w:p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6.</w:t>
            </w:r>
            <w:r w:rsidR="00C27E6E" w:rsidRPr="00C27E6E">
              <w:rPr>
                <w:rFonts w:eastAsia="Times New Roman" w:cs="Times New Roman"/>
                <w:sz w:val="20"/>
                <w:szCs w:val="20"/>
                <w:lang w:eastAsia="ru-RU"/>
              </w:rPr>
              <w:t>22</w:t>
            </w:r>
          </w:p>
        </w:tc>
        <w:tc>
          <w:tcPr>
            <w:tcW w:w="637"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Водопровод «Комсомолка» </w:t>
            </w:r>
          </w:p>
        </w:tc>
        <w:tc>
          <w:tcPr>
            <w:tcW w:w="16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150мм, 418,85м, чугун</w:t>
            </w:r>
            <w:r w:rsidRPr="00C27E6E">
              <w:rPr>
                <w:rFonts w:eastAsia="Times New Roman" w:cs="Times New Roman"/>
                <w:sz w:val="20"/>
                <w:szCs w:val="20"/>
                <w:lang w:eastAsia="ru-RU"/>
              </w:rPr>
              <w:br/>
              <w:t>смотровые колодцы 6 шт</w:t>
            </w:r>
          </w:p>
        </w:tc>
        <w:tc>
          <w:tcPr>
            <w:tcW w:w="7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418,85</w:t>
            </w:r>
          </w:p>
        </w:tc>
        <w:tc>
          <w:tcPr>
            <w:tcW w:w="13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переулок </w:t>
            </w:r>
            <w:r w:rsidR="009E3B2D" w:rsidRPr="00C27E6E">
              <w:rPr>
                <w:rFonts w:eastAsia="Times New Roman" w:cs="Times New Roman"/>
                <w:sz w:val="20"/>
                <w:szCs w:val="20"/>
                <w:lang w:eastAsia="ru-RU"/>
              </w:rPr>
              <w:t>Сосновый (</w:t>
            </w:r>
            <w:r w:rsidR="009E3B2D">
              <w:rPr>
                <w:rFonts w:eastAsia="Times New Roman" w:cs="Times New Roman"/>
                <w:sz w:val="20"/>
                <w:szCs w:val="20"/>
                <w:lang w:eastAsia="ru-RU"/>
              </w:rPr>
              <w:t>от ул. Гагарина до ул. </w:t>
            </w:r>
            <w:r w:rsidRPr="00C27E6E">
              <w:rPr>
                <w:rFonts w:eastAsia="Times New Roman" w:cs="Times New Roman"/>
                <w:sz w:val="20"/>
                <w:szCs w:val="20"/>
                <w:lang w:eastAsia="ru-RU"/>
              </w:rPr>
              <w:t>Балтийская)</w:t>
            </w:r>
          </w:p>
        </w:tc>
        <w:tc>
          <w:tcPr>
            <w:tcW w:w="3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1974</w:t>
            </w:r>
          </w:p>
        </w:tc>
      </w:tr>
      <w:tr w:rsidR="00C27E6E" w:rsidRPr="00C27E6E" w:rsidTr="009E3B2D">
        <w:trPr>
          <w:trHeight w:val="20"/>
        </w:trPr>
        <w:tc>
          <w:tcPr>
            <w:tcW w:w="249" w:type="pct"/>
            <w:shd w:val="clear" w:color="auto" w:fill="auto"/>
            <w:noWrap/>
            <w:vAlign w:val="center"/>
            <w:hideMark/>
          </w:tcPr>
          <w:p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6.</w:t>
            </w:r>
            <w:r w:rsidR="00C27E6E" w:rsidRPr="00C27E6E">
              <w:rPr>
                <w:rFonts w:eastAsia="Times New Roman" w:cs="Times New Roman"/>
                <w:sz w:val="20"/>
                <w:szCs w:val="20"/>
                <w:lang w:eastAsia="ru-RU"/>
              </w:rPr>
              <w:t>23</w:t>
            </w:r>
          </w:p>
        </w:tc>
        <w:tc>
          <w:tcPr>
            <w:tcW w:w="637"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Водопровод</w:t>
            </w:r>
          </w:p>
        </w:tc>
        <w:tc>
          <w:tcPr>
            <w:tcW w:w="16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63мм, 326,67м, ПЭ</w:t>
            </w:r>
            <w:r w:rsidRPr="00C27E6E">
              <w:rPr>
                <w:rFonts w:eastAsia="Times New Roman" w:cs="Times New Roman"/>
                <w:sz w:val="20"/>
                <w:szCs w:val="20"/>
                <w:lang w:eastAsia="ru-RU"/>
              </w:rPr>
              <w:br/>
              <w:t>гидрант 1 шт</w:t>
            </w:r>
          </w:p>
        </w:tc>
        <w:tc>
          <w:tcPr>
            <w:tcW w:w="7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326,67</w:t>
            </w:r>
          </w:p>
        </w:tc>
        <w:tc>
          <w:tcPr>
            <w:tcW w:w="13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Динамо</w:t>
            </w:r>
          </w:p>
        </w:tc>
        <w:tc>
          <w:tcPr>
            <w:tcW w:w="368" w:type="pct"/>
            <w:shd w:val="clear" w:color="auto" w:fill="auto"/>
            <w:noWrap/>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2014</w:t>
            </w:r>
          </w:p>
        </w:tc>
      </w:tr>
      <w:tr w:rsidR="00C27E6E" w:rsidRPr="00C27E6E" w:rsidTr="009E3B2D">
        <w:trPr>
          <w:trHeight w:val="20"/>
        </w:trPr>
        <w:tc>
          <w:tcPr>
            <w:tcW w:w="249" w:type="pct"/>
            <w:shd w:val="clear" w:color="auto" w:fill="auto"/>
            <w:noWrap/>
            <w:vAlign w:val="center"/>
            <w:hideMark/>
          </w:tcPr>
          <w:p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6.</w:t>
            </w:r>
            <w:r w:rsidR="00C27E6E" w:rsidRPr="00C27E6E">
              <w:rPr>
                <w:rFonts w:eastAsia="Times New Roman" w:cs="Times New Roman"/>
                <w:sz w:val="20"/>
                <w:szCs w:val="20"/>
                <w:lang w:eastAsia="ru-RU"/>
              </w:rPr>
              <w:t>24</w:t>
            </w:r>
          </w:p>
        </w:tc>
        <w:tc>
          <w:tcPr>
            <w:tcW w:w="637"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Водопровод</w:t>
            </w:r>
          </w:p>
        </w:tc>
        <w:tc>
          <w:tcPr>
            <w:tcW w:w="16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100мм, 69,26м, чугун</w:t>
            </w:r>
            <w:r w:rsidRPr="00C27E6E">
              <w:rPr>
                <w:rFonts w:eastAsia="Times New Roman" w:cs="Times New Roman"/>
                <w:sz w:val="20"/>
                <w:szCs w:val="20"/>
                <w:lang w:eastAsia="ru-RU"/>
              </w:rPr>
              <w:br/>
              <w:t>Д 50мм, 6,08м, чугун</w:t>
            </w:r>
            <w:r w:rsidRPr="00C27E6E">
              <w:rPr>
                <w:rFonts w:eastAsia="Times New Roman" w:cs="Times New Roman"/>
                <w:sz w:val="20"/>
                <w:szCs w:val="20"/>
                <w:lang w:eastAsia="ru-RU"/>
              </w:rPr>
              <w:br/>
              <w:t>Д 32мм, 32,18м, сталь</w:t>
            </w:r>
            <w:r w:rsidRPr="00C27E6E">
              <w:rPr>
                <w:rFonts w:eastAsia="Times New Roman" w:cs="Times New Roman"/>
                <w:sz w:val="20"/>
                <w:szCs w:val="20"/>
                <w:lang w:eastAsia="ru-RU"/>
              </w:rPr>
              <w:br/>
              <w:t>Д 25мм, 38,42м, сталь</w:t>
            </w:r>
          </w:p>
        </w:tc>
        <w:tc>
          <w:tcPr>
            <w:tcW w:w="7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145,94</w:t>
            </w:r>
          </w:p>
        </w:tc>
        <w:tc>
          <w:tcPr>
            <w:tcW w:w="13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от ул. Динамо до ул. Ленина</w:t>
            </w:r>
          </w:p>
        </w:tc>
        <w:tc>
          <w:tcPr>
            <w:tcW w:w="368" w:type="pct"/>
            <w:shd w:val="clear" w:color="auto" w:fill="auto"/>
            <w:noWrap/>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 xml:space="preserve">2003г. </w:t>
            </w:r>
          </w:p>
        </w:tc>
      </w:tr>
      <w:tr w:rsidR="00C27E6E" w:rsidRPr="00C27E6E" w:rsidTr="009E3B2D">
        <w:trPr>
          <w:trHeight w:val="20"/>
        </w:trPr>
        <w:tc>
          <w:tcPr>
            <w:tcW w:w="249" w:type="pct"/>
            <w:shd w:val="clear" w:color="auto" w:fill="auto"/>
            <w:noWrap/>
            <w:vAlign w:val="center"/>
            <w:hideMark/>
          </w:tcPr>
          <w:p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6.</w:t>
            </w:r>
            <w:r w:rsidR="00C27E6E" w:rsidRPr="00C27E6E">
              <w:rPr>
                <w:rFonts w:eastAsia="Times New Roman" w:cs="Times New Roman"/>
                <w:sz w:val="20"/>
                <w:szCs w:val="20"/>
                <w:lang w:eastAsia="ru-RU"/>
              </w:rPr>
              <w:t>25</w:t>
            </w:r>
          </w:p>
        </w:tc>
        <w:tc>
          <w:tcPr>
            <w:tcW w:w="637" w:type="pct"/>
            <w:shd w:val="clear" w:color="auto" w:fill="auto"/>
            <w:vAlign w:val="center"/>
            <w:hideMark/>
          </w:tcPr>
          <w:p w:rsidR="00C27E6E" w:rsidRPr="00C27E6E" w:rsidRDefault="00C27E6E" w:rsidP="00C27E6E">
            <w:pPr>
              <w:ind w:firstLine="0"/>
              <w:jc w:val="left"/>
              <w:rPr>
                <w:rFonts w:eastAsia="Times New Roman" w:cs="Times New Roman"/>
                <w:color w:val="000000"/>
                <w:sz w:val="20"/>
                <w:szCs w:val="20"/>
                <w:lang w:eastAsia="ru-RU"/>
              </w:rPr>
            </w:pPr>
            <w:r w:rsidRPr="00C27E6E">
              <w:rPr>
                <w:rFonts w:eastAsia="Times New Roman" w:cs="Times New Roman"/>
                <w:color w:val="000000"/>
                <w:sz w:val="20"/>
                <w:szCs w:val="20"/>
                <w:lang w:eastAsia="ru-RU"/>
              </w:rPr>
              <w:t>Водопровод</w:t>
            </w:r>
          </w:p>
        </w:tc>
        <w:tc>
          <w:tcPr>
            <w:tcW w:w="1639" w:type="pct"/>
            <w:shd w:val="clear" w:color="auto" w:fill="auto"/>
            <w:vAlign w:val="center"/>
            <w:hideMark/>
          </w:tcPr>
          <w:p w:rsidR="00C27E6E" w:rsidRPr="00C27E6E" w:rsidRDefault="00C27E6E" w:rsidP="00C27E6E">
            <w:pPr>
              <w:ind w:firstLine="0"/>
              <w:jc w:val="left"/>
              <w:rPr>
                <w:rFonts w:eastAsia="Times New Roman" w:cs="Times New Roman"/>
                <w:color w:val="000000"/>
                <w:sz w:val="20"/>
                <w:szCs w:val="20"/>
                <w:lang w:eastAsia="ru-RU"/>
              </w:rPr>
            </w:pPr>
            <w:r w:rsidRPr="00C27E6E">
              <w:rPr>
                <w:rFonts w:eastAsia="Times New Roman" w:cs="Times New Roman"/>
                <w:color w:val="000000"/>
                <w:sz w:val="20"/>
                <w:szCs w:val="20"/>
                <w:lang w:eastAsia="ru-RU"/>
              </w:rPr>
              <w:t>Д 150мм, 67,54м, чугун</w:t>
            </w:r>
            <w:r w:rsidRPr="00C27E6E">
              <w:rPr>
                <w:rFonts w:eastAsia="Times New Roman" w:cs="Times New Roman"/>
                <w:color w:val="000000"/>
                <w:sz w:val="20"/>
                <w:szCs w:val="20"/>
                <w:lang w:eastAsia="ru-RU"/>
              </w:rPr>
              <w:br/>
              <w:t>Д 125мм, 472,77м, чугун</w:t>
            </w:r>
            <w:r w:rsidRPr="00C27E6E">
              <w:rPr>
                <w:rFonts w:eastAsia="Times New Roman" w:cs="Times New Roman"/>
                <w:color w:val="000000"/>
                <w:sz w:val="20"/>
                <w:szCs w:val="20"/>
                <w:lang w:eastAsia="ru-RU"/>
              </w:rPr>
              <w:br/>
              <w:t>Д 100мм, 36,95м, сталь</w:t>
            </w:r>
            <w:r w:rsidRPr="00C27E6E">
              <w:rPr>
                <w:rFonts w:eastAsia="Times New Roman" w:cs="Times New Roman"/>
                <w:color w:val="000000"/>
                <w:sz w:val="20"/>
                <w:szCs w:val="20"/>
                <w:lang w:eastAsia="ru-RU"/>
              </w:rPr>
              <w:br/>
              <w:t>смотровые колодцы 7 шт, гидранты 1 шт</w:t>
            </w:r>
          </w:p>
        </w:tc>
        <w:tc>
          <w:tcPr>
            <w:tcW w:w="768" w:type="pct"/>
            <w:shd w:val="clear" w:color="auto" w:fill="auto"/>
            <w:vAlign w:val="center"/>
            <w:hideMark/>
          </w:tcPr>
          <w:p w:rsidR="00C27E6E" w:rsidRPr="00C27E6E" w:rsidRDefault="00C27E6E" w:rsidP="00C27E6E">
            <w:pPr>
              <w:ind w:firstLine="0"/>
              <w:jc w:val="center"/>
              <w:rPr>
                <w:rFonts w:eastAsia="Times New Roman" w:cs="Times New Roman"/>
                <w:color w:val="000000"/>
                <w:sz w:val="20"/>
                <w:szCs w:val="20"/>
                <w:lang w:eastAsia="ru-RU"/>
              </w:rPr>
            </w:pPr>
            <w:r w:rsidRPr="00C27E6E">
              <w:rPr>
                <w:rFonts w:eastAsia="Times New Roman" w:cs="Times New Roman"/>
                <w:color w:val="000000"/>
                <w:sz w:val="20"/>
                <w:szCs w:val="20"/>
                <w:lang w:eastAsia="ru-RU"/>
              </w:rPr>
              <w:t>577,26</w:t>
            </w:r>
          </w:p>
        </w:tc>
        <w:tc>
          <w:tcPr>
            <w:tcW w:w="13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Садовая</w:t>
            </w:r>
          </w:p>
        </w:tc>
        <w:tc>
          <w:tcPr>
            <w:tcW w:w="3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До 1957</w:t>
            </w:r>
          </w:p>
        </w:tc>
      </w:tr>
      <w:tr w:rsidR="00C27E6E" w:rsidRPr="00C27E6E" w:rsidTr="009E3B2D">
        <w:trPr>
          <w:trHeight w:val="20"/>
        </w:trPr>
        <w:tc>
          <w:tcPr>
            <w:tcW w:w="249" w:type="pct"/>
            <w:shd w:val="clear" w:color="auto" w:fill="auto"/>
            <w:noWrap/>
            <w:vAlign w:val="center"/>
            <w:hideMark/>
          </w:tcPr>
          <w:p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6.</w:t>
            </w:r>
            <w:r w:rsidR="00C27E6E" w:rsidRPr="00C27E6E">
              <w:rPr>
                <w:rFonts w:eastAsia="Times New Roman" w:cs="Times New Roman"/>
                <w:sz w:val="20"/>
                <w:szCs w:val="20"/>
                <w:lang w:eastAsia="ru-RU"/>
              </w:rPr>
              <w:t>26</w:t>
            </w:r>
          </w:p>
        </w:tc>
        <w:tc>
          <w:tcPr>
            <w:tcW w:w="637" w:type="pct"/>
            <w:shd w:val="clear" w:color="auto" w:fill="auto"/>
            <w:vAlign w:val="center"/>
            <w:hideMark/>
          </w:tcPr>
          <w:p w:rsidR="00C27E6E" w:rsidRPr="00C27E6E" w:rsidRDefault="00C27E6E" w:rsidP="00C27E6E">
            <w:pPr>
              <w:ind w:firstLine="0"/>
              <w:jc w:val="left"/>
              <w:rPr>
                <w:rFonts w:eastAsia="Times New Roman" w:cs="Times New Roman"/>
                <w:color w:val="000000"/>
                <w:sz w:val="20"/>
                <w:szCs w:val="20"/>
                <w:lang w:eastAsia="ru-RU"/>
              </w:rPr>
            </w:pPr>
            <w:r w:rsidRPr="00C27E6E">
              <w:rPr>
                <w:rFonts w:eastAsia="Times New Roman" w:cs="Times New Roman"/>
                <w:color w:val="000000"/>
                <w:sz w:val="20"/>
                <w:szCs w:val="20"/>
                <w:lang w:eastAsia="ru-RU"/>
              </w:rPr>
              <w:t>Водопровод</w:t>
            </w:r>
          </w:p>
        </w:tc>
        <w:tc>
          <w:tcPr>
            <w:tcW w:w="1639" w:type="pct"/>
            <w:shd w:val="clear" w:color="auto" w:fill="auto"/>
            <w:vAlign w:val="center"/>
            <w:hideMark/>
          </w:tcPr>
          <w:p w:rsidR="00C27E6E" w:rsidRPr="00C27E6E" w:rsidRDefault="00C27E6E" w:rsidP="00C27E6E">
            <w:pPr>
              <w:ind w:firstLine="0"/>
              <w:jc w:val="left"/>
              <w:rPr>
                <w:rFonts w:eastAsia="Times New Roman" w:cs="Times New Roman"/>
                <w:color w:val="000000"/>
                <w:sz w:val="20"/>
                <w:szCs w:val="20"/>
                <w:lang w:eastAsia="ru-RU"/>
              </w:rPr>
            </w:pPr>
            <w:r w:rsidRPr="00C27E6E">
              <w:rPr>
                <w:rFonts w:eastAsia="Times New Roman" w:cs="Times New Roman"/>
                <w:color w:val="000000"/>
                <w:sz w:val="20"/>
                <w:szCs w:val="20"/>
                <w:lang w:eastAsia="ru-RU"/>
              </w:rPr>
              <w:t>Д 100мм, 206,29м, чугун</w:t>
            </w:r>
            <w:r w:rsidRPr="00C27E6E">
              <w:rPr>
                <w:rFonts w:eastAsia="Times New Roman" w:cs="Times New Roman"/>
                <w:color w:val="000000"/>
                <w:sz w:val="20"/>
                <w:szCs w:val="20"/>
                <w:lang w:eastAsia="ru-RU"/>
              </w:rPr>
              <w:br/>
              <w:t>смотровые колодцы 2 шт, гидранты 1 шт</w:t>
            </w:r>
            <w:r w:rsidRPr="00C27E6E">
              <w:rPr>
                <w:rFonts w:eastAsia="Times New Roman" w:cs="Times New Roman"/>
                <w:color w:val="000000"/>
                <w:sz w:val="20"/>
                <w:szCs w:val="20"/>
                <w:lang w:eastAsia="ru-RU"/>
              </w:rPr>
              <w:br/>
              <w:t>смотровые колодцы 5 шт</w:t>
            </w:r>
          </w:p>
        </w:tc>
        <w:tc>
          <w:tcPr>
            <w:tcW w:w="768" w:type="pct"/>
            <w:shd w:val="clear" w:color="auto" w:fill="auto"/>
            <w:vAlign w:val="center"/>
            <w:hideMark/>
          </w:tcPr>
          <w:p w:rsidR="00C27E6E" w:rsidRPr="00C27E6E" w:rsidRDefault="00C27E6E" w:rsidP="00C27E6E">
            <w:pPr>
              <w:ind w:firstLine="0"/>
              <w:jc w:val="center"/>
              <w:rPr>
                <w:rFonts w:eastAsia="Times New Roman" w:cs="Times New Roman"/>
                <w:color w:val="000000"/>
                <w:sz w:val="20"/>
                <w:szCs w:val="20"/>
                <w:lang w:eastAsia="ru-RU"/>
              </w:rPr>
            </w:pPr>
            <w:r w:rsidRPr="00C27E6E">
              <w:rPr>
                <w:rFonts w:eastAsia="Times New Roman" w:cs="Times New Roman"/>
                <w:color w:val="000000"/>
                <w:sz w:val="20"/>
                <w:szCs w:val="20"/>
                <w:lang w:eastAsia="ru-RU"/>
              </w:rPr>
              <w:t>206,29</w:t>
            </w:r>
          </w:p>
        </w:tc>
        <w:tc>
          <w:tcPr>
            <w:tcW w:w="13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Островского</w:t>
            </w:r>
          </w:p>
        </w:tc>
        <w:tc>
          <w:tcPr>
            <w:tcW w:w="3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До 1945</w:t>
            </w:r>
          </w:p>
        </w:tc>
      </w:tr>
      <w:tr w:rsidR="00C27E6E" w:rsidRPr="00C27E6E" w:rsidTr="009E3B2D">
        <w:trPr>
          <w:trHeight w:val="20"/>
        </w:trPr>
        <w:tc>
          <w:tcPr>
            <w:tcW w:w="249" w:type="pct"/>
            <w:shd w:val="clear" w:color="auto" w:fill="auto"/>
            <w:noWrap/>
            <w:vAlign w:val="center"/>
            <w:hideMark/>
          </w:tcPr>
          <w:p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6.</w:t>
            </w:r>
            <w:r w:rsidR="00C27E6E" w:rsidRPr="00C27E6E">
              <w:rPr>
                <w:rFonts w:eastAsia="Times New Roman" w:cs="Times New Roman"/>
                <w:sz w:val="20"/>
                <w:szCs w:val="20"/>
                <w:lang w:eastAsia="ru-RU"/>
              </w:rPr>
              <w:t>27</w:t>
            </w:r>
          </w:p>
        </w:tc>
        <w:tc>
          <w:tcPr>
            <w:tcW w:w="637" w:type="pct"/>
            <w:shd w:val="clear" w:color="auto" w:fill="auto"/>
            <w:vAlign w:val="center"/>
            <w:hideMark/>
          </w:tcPr>
          <w:p w:rsidR="00C27E6E" w:rsidRPr="00C27E6E" w:rsidRDefault="00C27E6E" w:rsidP="00C27E6E">
            <w:pPr>
              <w:ind w:firstLine="0"/>
              <w:jc w:val="left"/>
              <w:rPr>
                <w:rFonts w:eastAsia="Times New Roman" w:cs="Times New Roman"/>
                <w:color w:val="000000"/>
                <w:sz w:val="20"/>
                <w:szCs w:val="20"/>
                <w:lang w:eastAsia="ru-RU"/>
              </w:rPr>
            </w:pPr>
            <w:r w:rsidRPr="00C27E6E">
              <w:rPr>
                <w:rFonts w:eastAsia="Times New Roman" w:cs="Times New Roman"/>
                <w:color w:val="000000"/>
                <w:sz w:val="20"/>
                <w:szCs w:val="20"/>
                <w:lang w:eastAsia="ru-RU"/>
              </w:rPr>
              <w:t>Водопровод</w:t>
            </w:r>
          </w:p>
        </w:tc>
        <w:tc>
          <w:tcPr>
            <w:tcW w:w="1639" w:type="pct"/>
            <w:shd w:val="clear" w:color="auto" w:fill="auto"/>
            <w:vAlign w:val="center"/>
            <w:hideMark/>
          </w:tcPr>
          <w:p w:rsidR="00C27E6E" w:rsidRPr="00C27E6E" w:rsidRDefault="00C27E6E" w:rsidP="00C27E6E">
            <w:pPr>
              <w:ind w:firstLine="0"/>
              <w:jc w:val="left"/>
              <w:rPr>
                <w:rFonts w:eastAsia="Times New Roman" w:cs="Times New Roman"/>
                <w:color w:val="000000"/>
                <w:sz w:val="20"/>
                <w:szCs w:val="20"/>
                <w:lang w:eastAsia="ru-RU"/>
              </w:rPr>
            </w:pPr>
            <w:r w:rsidRPr="00C27E6E">
              <w:rPr>
                <w:rFonts w:eastAsia="Times New Roman" w:cs="Times New Roman"/>
                <w:color w:val="000000"/>
                <w:sz w:val="20"/>
                <w:szCs w:val="20"/>
                <w:lang w:eastAsia="ru-RU"/>
              </w:rPr>
              <w:t>Д 175мм, 1,21м, ПВХ</w:t>
            </w:r>
            <w:r w:rsidRPr="00C27E6E">
              <w:rPr>
                <w:rFonts w:eastAsia="Times New Roman" w:cs="Times New Roman"/>
                <w:color w:val="000000"/>
                <w:sz w:val="20"/>
                <w:szCs w:val="20"/>
                <w:lang w:eastAsia="ru-RU"/>
              </w:rPr>
              <w:br/>
              <w:t>Д 150мм, 279,53м чугун</w:t>
            </w:r>
            <w:r w:rsidRPr="00C27E6E">
              <w:rPr>
                <w:rFonts w:eastAsia="Times New Roman" w:cs="Times New Roman"/>
                <w:color w:val="000000"/>
                <w:sz w:val="20"/>
                <w:szCs w:val="20"/>
                <w:lang w:eastAsia="ru-RU"/>
              </w:rPr>
              <w:br/>
              <w:t>Д 125мм, 96,56м, чугун</w:t>
            </w:r>
            <w:r w:rsidRPr="00C27E6E">
              <w:rPr>
                <w:rFonts w:eastAsia="Times New Roman" w:cs="Times New Roman"/>
                <w:color w:val="000000"/>
                <w:sz w:val="20"/>
                <w:szCs w:val="20"/>
                <w:lang w:eastAsia="ru-RU"/>
              </w:rPr>
              <w:br/>
              <w:t>Д 100мм, 289,06м, чугун</w:t>
            </w:r>
            <w:r w:rsidRPr="00C27E6E">
              <w:rPr>
                <w:rFonts w:eastAsia="Times New Roman" w:cs="Times New Roman"/>
                <w:color w:val="000000"/>
                <w:sz w:val="20"/>
                <w:szCs w:val="20"/>
                <w:lang w:eastAsia="ru-RU"/>
              </w:rPr>
              <w:br/>
              <w:t>Д 100мм, 107,00м, ПВХ</w:t>
            </w:r>
            <w:r w:rsidRPr="00C27E6E">
              <w:rPr>
                <w:rFonts w:eastAsia="Times New Roman" w:cs="Times New Roman"/>
                <w:color w:val="000000"/>
                <w:sz w:val="20"/>
                <w:szCs w:val="20"/>
                <w:lang w:eastAsia="ru-RU"/>
              </w:rPr>
              <w:br/>
              <w:t>Д 25мм, 8,98м, сталь</w:t>
            </w:r>
            <w:r w:rsidRPr="00C27E6E">
              <w:rPr>
                <w:rFonts w:eastAsia="Times New Roman" w:cs="Times New Roman"/>
                <w:color w:val="000000"/>
                <w:sz w:val="20"/>
                <w:szCs w:val="20"/>
                <w:lang w:eastAsia="ru-RU"/>
              </w:rPr>
              <w:br/>
              <w:t>смотровые колодцы 3 шт, гидранты 1 шт</w:t>
            </w:r>
          </w:p>
        </w:tc>
        <w:tc>
          <w:tcPr>
            <w:tcW w:w="768" w:type="pct"/>
            <w:shd w:val="clear" w:color="auto" w:fill="auto"/>
            <w:vAlign w:val="center"/>
            <w:hideMark/>
          </w:tcPr>
          <w:p w:rsidR="00C27E6E" w:rsidRPr="00C27E6E" w:rsidRDefault="00C27E6E" w:rsidP="00C27E6E">
            <w:pPr>
              <w:ind w:firstLine="0"/>
              <w:jc w:val="center"/>
              <w:rPr>
                <w:rFonts w:eastAsia="Times New Roman" w:cs="Times New Roman"/>
                <w:color w:val="000000"/>
                <w:sz w:val="20"/>
                <w:szCs w:val="20"/>
                <w:lang w:eastAsia="ru-RU"/>
              </w:rPr>
            </w:pPr>
            <w:r w:rsidRPr="00C27E6E">
              <w:rPr>
                <w:rFonts w:eastAsia="Times New Roman" w:cs="Times New Roman"/>
                <w:color w:val="000000"/>
                <w:sz w:val="20"/>
                <w:szCs w:val="20"/>
                <w:lang w:eastAsia="ru-RU"/>
              </w:rPr>
              <w:t>782,34</w:t>
            </w:r>
          </w:p>
        </w:tc>
        <w:tc>
          <w:tcPr>
            <w:tcW w:w="13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Гагарина</w:t>
            </w:r>
          </w:p>
        </w:tc>
        <w:tc>
          <w:tcPr>
            <w:tcW w:w="3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До 1957</w:t>
            </w:r>
          </w:p>
        </w:tc>
      </w:tr>
      <w:tr w:rsidR="00C27E6E" w:rsidRPr="00C27E6E" w:rsidTr="009E3B2D">
        <w:trPr>
          <w:trHeight w:val="20"/>
        </w:trPr>
        <w:tc>
          <w:tcPr>
            <w:tcW w:w="249" w:type="pct"/>
            <w:shd w:val="clear" w:color="auto" w:fill="auto"/>
            <w:noWrap/>
            <w:vAlign w:val="center"/>
            <w:hideMark/>
          </w:tcPr>
          <w:p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6.</w:t>
            </w:r>
            <w:r w:rsidR="00C27E6E" w:rsidRPr="00C27E6E">
              <w:rPr>
                <w:rFonts w:eastAsia="Times New Roman" w:cs="Times New Roman"/>
                <w:sz w:val="20"/>
                <w:szCs w:val="20"/>
                <w:lang w:eastAsia="ru-RU"/>
              </w:rPr>
              <w:t>28</w:t>
            </w:r>
          </w:p>
        </w:tc>
        <w:tc>
          <w:tcPr>
            <w:tcW w:w="637" w:type="pct"/>
            <w:shd w:val="clear" w:color="auto" w:fill="auto"/>
            <w:vAlign w:val="center"/>
            <w:hideMark/>
          </w:tcPr>
          <w:p w:rsidR="00C27E6E" w:rsidRPr="00C27E6E" w:rsidRDefault="00C27E6E" w:rsidP="00C27E6E">
            <w:pPr>
              <w:ind w:firstLine="0"/>
              <w:jc w:val="left"/>
              <w:rPr>
                <w:rFonts w:eastAsia="Times New Roman" w:cs="Times New Roman"/>
                <w:color w:val="000000"/>
                <w:sz w:val="20"/>
                <w:szCs w:val="20"/>
                <w:lang w:eastAsia="ru-RU"/>
              </w:rPr>
            </w:pPr>
            <w:r w:rsidRPr="00C27E6E">
              <w:rPr>
                <w:rFonts w:eastAsia="Times New Roman" w:cs="Times New Roman"/>
                <w:color w:val="000000"/>
                <w:sz w:val="20"/>
                <w:szCs w:val="20"/>
                <w:lang w:eastAsia="ru-RU"/>
              </w:rPr>
              <w:t>Водопровод</w:t>
            </w:r>
          </w:p>
        </w:tc>
        <w:tc>
          <w:tcPr>
            <w:tcW w:w="1639" w:type="pct"/>
            <w:shd w:val="clear" w:color="auto" w:fill="auto"/>
            <w:vAlign w:val="center"/>
            <w:hideMark/>
          </w:tcPr>
          <w:p w:rsidR="00C27E6E" w:rsidRPr="00C27E6E" w:rsidRDefault="00C27E6E" w:rsidP="00C27E6E">
            <w:pPr>
              <w:ind w:firstLine="0"/>
              <w:jc w:val="left"/>
              <w:rPr>
                <w:rFonts w:eastAsia="Times New Roman" w:cs="Times New Roman"/>
                <w:color w:val="000000"/>
                <w:sz w:val="20"/>
                <w:szCs w:val="20"/>
                <w:lang w:eastAsia="ru-RU"/>
              </w:rPr>
            </w:pPr>
            <w:r w:rsidRPr="00C27E6E">
              <w:rPr>
                <w:rFonts w:eastAsia="Times New Roman" w:cs="Times New Roman"/>
                <w:color w:val="000000"/>
                <w:sz w:val="20"/>
                <w:szCs w:val="20"/>
                <w:lang w:eastAsia="ru-RU"/>
              </w:rPr>
              <w:t>Д 125мм, 159,49м, чугун</w:t>
            </w:r>
            <w:r w:rsidRPr="00C27E6E">
              <w:rPr>
                <w:rFonts w:eastAsia="Times New Roman" w:cs="Times New Roman"/>
                <w:color w:val="000000"/>
                <w:sz w:val="20"/>
                <w:szCs w:val="20"/>
                <w:lang w:eastAsia="ru-RU"/>
              </w:rPr>
              <w:br/>
              <w:t>Д 100мм, 293,25м, чугун</w:t>
            </w:r>
            <w:r w:rsidRPr="00C27E6E">
              <w:rPr>
                <w:rFonts w:eastAsia="Times New Roman" w:cs="Times New Roman"/>
                <w:color w:val="000000"/>
                <w:sz w:val="20"/>
                <w:szCs w:val="20"/>
                <w:lang w:eastAsia="ru-RU"/>
              </w:rPr>
              <w:br/>
            </w:r>
            <w:r w:rsidRPr="00C27E6E">
              <w:rPr>
                <w:rFonts w:eastAsia="Times New Roman" w:cs="Times New Roman"/>
                <w:color w:val="000000"/>
                <w:sz w:val="20"/>
                <w:szCs w:val="20"/>
                <w:lang w:eastAsia="ru-RU"/>
              </w:rPr>
              <w:lastRenderedPageBreak/>
              <w:t>смотровые колодцы 5 шт, гидранты 1 шт</w:t>
            </w:r>
          </w:p>
        </w:tc>
        <w:tc>
          <w:tcPr>
            <w:tcW w:w="768" w:type="pct"/>
            <w:shd w:val="clear" w:color="auto" w:fill="auto"/>
            <w:vAlign w:val="center"/>
            <w:hideMark/>
          </w:tcPr>
          <w:p w:rsidR="00C27E6E" w:rsidRPr="00C27E6E" w:rsidRDefault="00C27E6E" w:rsidP="00C27E6E">
            <w:pPr>
              <w:ind w:firstLine="0"/>
              <w:jc w:val="center"/>
              <w:rPr>
                <w:rFonts w:eastAsia="Times New Roman" w:cs="Times New Roman"/>
                <w:color w:val="000000"/>
                <w:sz w:val="20"/>
                <w:szCs w:val="20"/>
                <w:lang w:eastAsia="ru-RU"/>
              </w:rPr>
            </w:pPr>
            <w:r w:rsidRPr="00C27E6E">
              <w:rPr>
                <w:rFonts w:eastAsia="Times New Roman" w:cs="Times New Roman"/>
                <w:color w:val="000000"/>
                <w:sz w:val="20"/>
                <w:szCs w:val="20"/>
                <w:lang w:eastAsia="ru-RU"/>
              </w:rPr>
              <w:lastRenderedPageBreak/>
              <w:t>452,74</w:t>
            </w:r>
          </w:p>
        </w:tc>
        <w:tc>
          <w:tcPr>
            <w:tcW w:w="13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Маяковского</w:t>
            </w:r>
          </w:p>
        </w:tc>
        <w:tc>
          <w:tcPr>
            <w:tcW w:w="3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До 1974</w:t>
            </w:r>
          </w:p>
        </w:tc>
      </w:tr>
      <w:tr w:rsidR="00C27E6E" w:rsidRPr="00C27E6E" w:rsidTr="009E3B2D">
        <w:trPr>
          <w:trHeight w:val="20"/>
        </w:trPr>
        <w:tc>
          <w:tcPr>
            <w:tcW w:w="249" w:type="pct"/>
            <w:shd w:val="clear" w:color="auto" w:fill="auto"/>
            <w:noWrap/>
            <w:vAlign w:val="center"/>
            <w:hideMark/>
          </w:tcPr>
          <w:p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lastRenderedPageBreak/>
              <w:t>6.</w:t>
            </w:r>
            <w:r w:rsidR="00C27E6E" w:rsidRPr="00C27E6E">
              <w:rPr>
                <w:rFonts w:eastAsia="Times New Roman" w:cs="Times New Roman"/>
                <w:sz w:val="20"/>
                <w:szCs w:val="20"/>
                <w:lang w:eastAsia="ru-RU"/>
              </w:rPr>
              <w:t>29</w:t>
            </w:r>
          </w:p>
        </w:tc>
        <w:tc>
          <w:tcPr>
            <w:tcW w:w="637" w:type="pct"/>
            <w:shd w:val="clear" w:color="auto" w:fill="auto"/>
            <w:vAlign w:val="center"/>
            <w:hideMark/>
          </w:tcPr>
          <w:p w:rsidR="00C27E6E" w:rsidRPr="00C27E6E" w:rsidRDefault="00C27E6E" w:rsidP="00C27E6E">
            <w:pPr>
              <w:ind w:firstLine="0"/>
              <w:jc w:val="left"/>
              <w:rPr>
                <w:rFonts w:eastAsia="Times New Roman" w:cs="Times New Roman"/>
                <w:color w:val="000000"/>
                <w:sz w:val="20"/>
                <w:szCs w:val="20"/>
                <w:lang w:eastAsia="ru-RU"/>
              </w:rPr>
            </w:pPr>
            <w:r w:rsidRPr="00C27E6E">
              <w:rPr>
                <w:rFonts w:eastAsia="Times New Roman" w:cs="Times New Roman"/>
                <w:color w:val="000000"/>
                <w:sz w:val="20"/>
                <w:szCs w:val="20"/>
                <w:lang w:eastAsia="ru-RU"/>
              </w:rPr>
              <w:t>Водопровод</w:t>
            </w:r>
          </w:p>
        </w:tc>
        <w:tc>
          <w:tcPr>
            <w:tcW w:w="1639" w:type="pct"/>
            <w:shd w:val="clear" w:color="auto" w:fill="auto"/>
            <w:vAlign w:val="center"/>
            <w:hideMark/>
          </w:tcPr>
          <w:p w:rsidR="00C27E6E" w:rsidRPr="00C27E6E" w:rsidRDefault="00C27E6E" w:rsidP="00C27E6E">
            <w:pPr>
              <w:ind w:firstLine="0"/>
              <w:jc w:val="left"/>
              <w:rPr>
                <w:rFonts w:eastAsia="Times New Roman" w:cs="Times New Roman"/>
                <w:color w:val="000000"/>
                <w:sz w:val="20"/>
                <w:szCs w:val="20"/>
                <w:lang w:eastAsia="ru-RU"/>
              </w:rPr>
            </w:pPr>
            <w:r w:rsidRPr="00C27E6E">
              <w:rPr>
                <w:rFonts w:eastAsia="Times New Roman" w:cs="Times New Roman"/>
                <w:color w:val="000000"/>
                <w:sz w:val="20"/>
                <w:szCs w:val="20"/>
                <w:lang w:eastAsia="ru-RU"/>
              </w:rPr>
              <w:t>Д 200мм, 239,56м, чугун</w:t>
            </w:r>
            <w:r w:rsidRPr="00C27E6E">
              <w:rPr>
                <w:rFonts w:eastAsia="Times New Roman" w:cs="Times New Roman"/>
                <w:color w:val="000000"/>
                <w:sz w:val="20"/>
                <w:szCs w:val="20"/>
                <w:lang w:eastAsia="ru-RU"/>
              </w:rPr>
              <w:br/>
              <w:t>Д 150мм, 152,76м, чугун</w:t>
            </w:r>
            <w:r w:rsidRPr="00C27E6E">
              <w:rPr>
                <w:rFonts w:eastAsia="Times New Roman" w:cs="Times New Roman"/>
                <w:color w:val="000000"/>
                <w:sz w:val="20"/>
                <w:szCs w:val="20"/>
                <w:lang w:eastAsia="ru-RU"/>
              </w:rPr>
              <w:br/>
              <w:t>Д 100мм, 70,74м, сталь</w:t>
            </w:r>
            <w:r w:rsidRPr="00C27E6E">
              <w:rPr>
                <w:rFonts w:eastAsia="Times New Roman" w:cs="Times New Roman"/>
                <w:color w:val="000000"/>
                <w:sz w:val="20"/>
                <w:szCs w:val="20"/>
                <w:lang w:eastAsia="ru-RU"/>
              </w:rPr>
              <w:br/>
              <w:t>Д 100мм, 35,72м, чугун</w:t>
            </w:r>
            <w:r w:rsidRPr="00C27E6E">
              <w:rPr>
                <w:rFonts w:eastAsia="Times New Roman" w:cs="Times New Roman"/>
                <w:color w:val="000000"/>
                <w:sz w:val="20"/>
                <w:szCs w:val="20"/>
                <w:lang w:eastAsia="ru-RU"/>
              </w:rPr>
              <w:br/>
              <w:t>смотровые колодцы 1 шт, гидранты 2 шт</w:t>
            </w:r>
          </w:p>
        </w:tc>
        <w:tc>
          <w:tcPr>
            <w:tcW w:w="768" w:type="pct"/>
            <w:shd w:val="clear" w:color="auto" w:fill="auto"/>
            <w:vAlign w:val="center"/>
            <w:hideMark/>
          </w:tcPr>
          <w:p w:rsidR="00C27E6E" w:rsidRPr="00C27E6E" w:rsidRDefault="00C27E6E" w:rsidP="00C27E6E">
            <w:pPr>
              <w:ind w:firstLine="0"/>
              <w:jc w:val="center"/>
              <w:rPr>
                <w:rFonts w:eastAsia="Times New Roman" w:cs="Times New Roman"/>
                <w:color w:val="000000"/>
                <w:sz w:val="20"/>
                <w:szCs w:val="20"/>
                <w:lang w:eastAsia="ru-RU"/>
              </w:rPr>
            </w:pPr>
            <w:r w:rsidRPr="00C27E6E">
              <w:rPr>
                <w:rFonts w:eastAsia="Times New Roman" w:cs="Times New Roman"/>
                <w:color w:val="000000"/>
                <w:sz w:val="20"/>
                <w:szCs w:val="20"/>
                <w:lang w:eastAsia="ru-RU"/>
              </w:rPr>
              <w:t>498,78</w:t>
            </w:r>
          </w:p>
        </w:tc>
        <w:tc>
          <w:tcPr>
            <w:tcW w:w="13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Баха - пер. Баха</w:t>
            </w:r>
          </w:p>
        </w:tc>
        <w:tc>
          <w:tcPr>
            <w:tcW w:w="3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1983</w:t>
            </w:r>
          </w:p>
        </w:tc>
      </w:tr>
      <w:tr w:rsidR="00C27E6E" w:rsidRPr="00C27E6E" w:rsidTr="009E3B2D">
        <w:trPr>
          <w:trHeight w:val="20"/>
        </w:trPr>
        <w:tc>
          <w:tcPr>
            <w:tcW w:w="249" w:type="pct"/>
            <w:shd w:val="clear" w:color="auto" w:fill="auto"/>
            <w:noWrap/>
            <w:vAlign w:val="center"/>
            <w:hideMark/>
          </w:tcPr>
          <w:p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6.</w:t>
            </w:r>
            <w:r w:rsidR="00C27E6E" w:rsidRPr="00C27E6E">
              <w:rPr>
                <w:rFonts w:eastAsia="Times New Roman" w:cs="Times New Roman"/>
                <w:sz w:val="20"/>
                <w:szCs w:val="20"/>
                <w:lang w:eastAsia="ru-RU"/>
              </w:rPr>
              <w:t>30</w:t>
            </w:r>
          </w:p>
        </w:tc>
        <w:tc>
          <w:tcPr>
            <w:tcW w:w="637" w:type="pct"/>
            <w:shd w:val="clear" w:color="auto" w:fill="auto"/>
            <w:vAlign w:val="center"/>
            <w:hideMark/>
          </w:tcPr>
          <w:p w:rsidR="00C27E6E" w:rsidRPr="00C27E6E" w:rsidRDefault="00C27E6E" w:rsidP="00C27E6E">
            <w:pPr>
              <w:ind w:firstLine="0"/>
              <w:jc w:val="left"/>
              <w:rPr>
                <w:rFonts w:eastAsia="Times New Roman" w:cs="Times New Roman"/>
                <w:color w:val="000000"/>
                <w:sz w:val="20"/>
                <w:szCs w:val="20"/>
                <w:lang w:eastAsia="ru-RU"/>
              </w:rPr>
            </w:pPr>
            <w:r w:rsidRPr="00C27E6E">
              <w:rPr>
                <w:rFonts w:eastAsia="Times New Roman" w:cs="Times New Roman"/>
                <w:color w:val="000000"/>
                <w:sz w:val="20"/>
                <w:szCs w:val="20"/>
                <w:lang w:eastAsia="ru-RU"/>
              </w:rPr>
              <w:t>Водопровод</w:t>
            </w:r>
          </w:p>
        </w:tc>
        <w:tc>
          <w:tcPr>
            <w:tcW w:w="1639" w:type="pct"/>
            <w:shd w:val="clear" w:color="auto" w:fill="auto"/>
            <w:vAlign w:val="center"/>
            <w:hideMark/>
          </w:tcPr>
          <w:p w:rsidR="00C27E6E" w:rsidRPr="00C27E6E" w:rsidRDefault="00C27E6E" w:rsidP="00C27E6E">
            <w:pPr>
              <w:ind w:firstLine="0"/>
              <w:jc w:val="left"/>
              <w:rPr>
                <w:rFonts w:eastAsia="Times New Roman" w:cs="Times New Roman"/>
                <w:color w:val="000000"/>
                <w:sz w:val="20"/>
                <w:szCs w:val="20"/>
                <w:lang w:eastAsia="ru-RU"/>
              </w:rPr>
            </w:pPr>
            <w:r w:rsidRPr="00C27E6E">
              <w:rPr>
                <w:rFonts w:eastAsia="Times New Roman" w:cs="Times New Roman"/>
                <w:color w:val="000000"/>
                <w:sz w:val="20"/>
                <w:szCs w:val="20"/>
                <w:lang w:eastAsia="ru-RU"/>
              </w:rPr>
              <w:t xml:space="preserve">Д 100мм, 242,88м, </w:t>
            </w:r>
            <w:r w:rsidR="00890262" w:rsidRPr="00C27E6E">
              <w:rPr>
                <w:rFonts w:eastAsia="Times New Roman" w:cs="Times New Roman"/>
                <w:color w:val="000000"/>
                <w:sz w:val="20"/>
                <w:szCs w:val="20"/>
                <w:lang w:eastAsia="ru-RU"/>
              </w:rPr>
              <w:t>чугун, смотровые</w:t>
            </w:r>
            <w:r w:rsidRPr="00C27E6E">
              <w:rPr>
                <w:rFonts w:eastAsia="Times New Roman" w:cs="Times New Roman"/>
                <w:color w:val="000000"/>
                <w:sz w:val="20"/>
                <w:szCs w:val="20"/>
                <w:lang w:eastAsia="ru-RU"/>
              </w:rPr>
              <w:t xml:space="preserve"> колодцы 1 шт</w:t>
            </w:r>
          </w:p>
        </w:tc>
        <w:tc>
          <w:tcPr>
            <w:tcW w:w="768" w:type="pct"/>
            <w:shd w:val="clear" w:color="auto" w:fill="auto"/>
            <w:vAlign w:val="center"/>
            <w:hideMark/>
          </w:tcPr>
          <w:p w:rsidR="00C27E6E" w:rsidRPr="00C27E6E" w:rsidRDefault="00C27E6E" w:rsidP="00C27E6E">
            <w:pPr>
              <w:ind w:firstLine="0"/>
              <w:jc w:val="center"/>
              <w:rPr>
                <w:rFonts w:eastAsia="Times New Roman" w:cs="Times New Roman"/>
                <w:color w:val="000000"/>
                <w:sz w:val="20"/>
                <w:szCs w:val="20"/>
                <w:lang w:eastAsia="ru-RU"/>
              </w:rPr>
            </w:pPr>
            <w:r w:rsidRPr="00C27E6E">
              <w:rPr>
                <w:rFonts w:eastAsia="Times New Roman" w:cs="Times New Roman"/>
                <w:color w:val="000000"/>
                <w:sz w:val="20"/>
                <w:szCs w:val="20"/>
                <w:lang w:eastAsia="ru-RU"/>
              </w:rPr>
              <w:t>242,88</w:t>
            </w:r>
          </w:p>
        </w:tc>
        <w:tc>
          <w:tcPr>
            <w:tcW w:w="13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Штрауса (от ул.Балтийской до ул.Садовой)</w:t>
            </w:r>
          </w:p>
        </w:tc>
        <w:tc>
          <w:tcPr>
            <w:tcW w:w="3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1967</w:t>
            </w:r>
          </w:p>
        </w:tc>
      </w:tr>
      <w:tr w:rsidR="00C27E6E" w:rsidRPr="00C27E6E" w:rsidTr="009E3B2D">
        <w:trPr>
          <w:trHeight w:val="20"/>
        </w:trPr>
        <w:tc>
          <w:tcPr>
            <w:tcW w:w="249" w:type="pct"/>
            <w:shd w:val="clear" w:color="auto" w:fill="auto"/>
            <w:noWrap/>
            <w:vAlign w:val="center"/>
            <w:hideMark/>
          </w:tcPr>
          <w:p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6.</w:t>
            </w:r>
            <w:r w:rsidR="00C27E6E" w:rsidRPr="00C27E6E">
              <w:rPr>
                <w:rFonts w:eastAsia="Times New Roman" w:cs="Times New Roman"/>
                <w:sz w:val="20"/>
                <w:szCs w:val="20"/>
                <w:lang w:eastAsia="ru-RU"/>
              </w:rPr>
              <w:t>31</w:t>
            </w:r>
          </w:p>
        </w:tc>
        <w:tc>
          <w:tcPr>
            <w:tcW w:w="637" w:type="pct"/>
            <w:shd w:val="clear" w:color="auto" w:fill="auto"/>
            <w:vAlign w:val="center"/>
            <w:hideMark/>
          </w:tcPr>
          <w:p w:rsidR="00C27E6E" w:rsidRPr="00C27E6E" w:rsidRDefault="00C27E6E" w:rsidP="00C27E6E">
            <w:pPr>
              <w:ind w:firstLine="0"/>
              <w:jc w:val="left"/>
              <w:rPr>
                <w:rFonts w:eastAsia="Times New Roman" w:cs="Times New Roman"/>
                <w:color w:val="000000"/>
                <w:sz w:val="20"/>
                <w:szCs w:val="20"/>
                <w:lang w:eastAsia="ru-RU"/>
              </w:rPr>
            </w:pPr>
            <w:r w:rsidRPr="00C27E6E">
              <w:rPr>
                <w:rFonts w:eastAsia="Times New Roman" w:cs="Times New Roman"/>
                <w:color w:val="000000"/>
                <w:sz w:val="20"/>
                <w:szCs w:val="20"/>
                <w:lang w:eastAsia="ru-RU"/>
              </w:rPr>
              <w:t>Водопровод</w:t>
            </w:r>
          </w:p>
        </w:tc>
        <w:tc>
          <w:tcPr>
            <w:tcW w:w="1639" w:type="pct"/>
            <w:shd w:val="clear" w:color="auto" w:fill="auto"/>
            <w:vAlign w:val="center"/>
            <w:hideMark/>
          </w:tcPr>
          <w:p w:rsidR="00C27E6E" w:rsidRPr="00C27E6E" w:rsidRDefault="00C27E6E" w:rsidP="00C27E6E">
            <w:pPr>
              <w:ind w:firstLine="0"/>
              <w:jc w:val="left"/>
              <w:rPr>
                <w:rFonts w:eastAsia="Times New Roman" w:cs="Times New Roman"/>
                <w:color w:val="000000"/>
                <w:sz w:val="20"/>
                <w:szCs w:val="20"/>
                <w:lang w:eastAsia="ru-RU"/>
              </w:rPr>
            </w:pPr>
            <w:r w:rsidRPr="00C27E6E">
              <w:rPr>
                <w:rFonts w:eastAsia="Times New Roman" w:cs="Times New Roman"/>
                <w:color w:val="000000"/>
                <w:sz w:val="20"/>
                <w:szCs w:val="20"/>
                <w:lang w:eastAsia="ru-RU"/>
              </w:rPr>
              <w:t>Д 150мм, 252,94м, чугун</w:t>
            </w:r>
          </w:p>
        </w:tc>
        <w:tc>
          <w:tcPr>
            <w:tcW w:w="768" w:type="pct"/>
            <w:shd w:val="clear" w:color="auto" w:fill="auto"/>
            <w:vAlign w:val="center"/>
            <w:hideMark/>
          </w:tcPr>
          <w:p w:rsidR="00C27E6E" w:rsidRPr="00C27E6E" w:rsidRDefault="00C27E6E" w:rsidP="00C27E6E">
            <w:pPr>
              <w:ind w:firstLine="0"/>
              <w:jc w:val="center"/>
              <w:rPr>
                <w:rFonts w:eastAsia="Times New Roman" w:cs="Times New Roman"/>
                <w:color w:val="000000"/>
                <w:sz w:val="20"/>
                <w:szCs w:val="20"/>
                <w:lang w:eastAsia="ru-RU"/>
              </w:rPr>
            </w:pPr>
            <w:r w:rsidRPr="00C27E6E">
              <w:rPr>
                <w:rFonts w:eastAsia="Times New Roman" w:cs="Times New Roman"/>
                <w:color w:val="000000"/>
                <w:sz w:val="20"/>
                <w:szCs w:val="20"/>
                <w:lang w:eastAsia="ru-RU"/>
              </w:rPr>
              <w:t>252,94</w:t>
            </w:r>
          </w:p>
        </w:tc>
        <w:tc>
          <w:tcPr>
            <w:tcW w:w="13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Верещагина, ул. Ленина, ул. Штрауса</w:t>
            </w:r>
          </w:p>
        </w:tc>
        <w:tc>
          <w:tcPr>
            <w:tcW w:w="3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До 1974</w:t>
            </w:r>
          </w:p>
        </w:tc>
      </w:tr>
      <w:tr w:rsidR="00C27E6E" w:rsidRPr="00C27E6E" w:rsidTr="009E3B2D">
        <w:trPr>
          <w:trHeight w:val="20"/>
        </w:trPr>
        <w:tc>
          <w:tcPr>
            <w:tcW w:w="249" w:type="pct"/>
            <w:shd w:val="clear" w:color="auto" w:fill="auto"/>
            <w:noWrap/>
            <w:vAlign w:val="center"/>
            <w:hideMark/>
          </w:tcPr>
          <w:p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6.</w:t>
            </w:r>
            <w:r w:rsidR="00C27E6E" w:rsidRPr="00C27E6E">
              <w:rPr>
                <w:rFonts w:eastAsia="Times New Roman" w:cs="Times New Roman"/>
                <w:sz w:val="20"/>
                <w:szCs w:val="20"/>
                <w:lang w:eastAsia="ru-RU"/>
              </w:rPr>
              <w:t>32</w:t>
            </w:r>
          </w:p>
        </w:tc>
        <w:tc>
          <w:tcPr>
            <w:tcW w:w="637" w:type="pct"/>
            <w:shd w:val="clear" w:color="auto" w:fill="auto"/>
            <w:vAlign w:val="center"/>
            <w:hideMark/>
          </w:tcPr>
          <w:p w:rsidR="00C27E6E" w:rsidRPr="00C27E6E" w:rsidRDefault="00C27E6E" w:rsidP="00C27E6E">
            <w:pPr>
              <w:ind w:firstLine="0"/>
              <w:jc w:val="left"/>
              <w:rPr>
                <w:rFonts w:eastAsia="Times New Roman" w:cs="Times New Roman"/>
                <w:color w:val="000000"/>
                <w:sz w:val="20"/>
                <w:szCs w:val="20"/>
                <w:lang w:eastAsia="ru-RU"/>
              </w:rPr>
            </w:pPr>
            <w:r w:rsidRPr="00C27E6E">
              <w:rPr>
                <w:rFonts w:eastAsia="Times New Roman" w:cs="Times New Roman"/>
                <w:color w:val="000000"/>
                <w:sz w:val="20"/>
                <w:szCs w:val="20"/>
                <w:lang w:eastAsia="ru-RU"/>
              </w:rPr>
              <w:t>Водопровод</w:t>
            </w:r>
          </w:p>
        </w:tc>
        <w:tc>
          <w:tcPr>
            <w:tcW w:w="1639" w:type="pct"/>
            <w:shd w:val="clear" w:color="auto" w:fill="auto"/>
            <w:vAlign w:val="center"/>
            <w:hideMark/>
          </w:tcPr>
          <w:p w:rsidR="00C27E6E" w:rsidRPr="00C27E6E" w:rsidRDefault="00C27E6E" w:rsidP="00C27E6E">
            <w:pPr>
              <w:ind w:firstLine="0"/>
              <w:jc w:val="left"/>
              <w:rPr>
                <w:rFonts w:eastAsia="Times New Roman" w:cs="Times New Roman"/>
                <w:color w:val="000000"/>
                <w:sz w:val="20"/>
                <w:szCs w:val="20"/>
                <w:lang w:eastAsia="ru-RU"/>
              </w:rPr>
            </w:pPr>
            <w:r w:rsidRPr="00C27E6E">
              <w:rPr>
                <w:rFonts w:eastAsia="Times New Roman" w:cs="Times New Roman"/>
                <w:color w:val="000000"/>
                <w:sz w:val="20"/>
                <w:szCs w:val="20"/>
                <w:lang w:eastAsia="ru-RU"/>
              </w:rPr>
              <w:t xml:space="preserve">Д 50мм, 244,28м, сталь </w:t>
            </w:r>
          </w:p>
        </w:tc>
        <w:tc>
          <w:tcPr>
            <w:tcW w:w="768" w:type="pct"/>
            <w:shd w:val="clear" w:color="auto" w:fill="auto"/>
            <w:vAlign w:val="center"/>
            <w:hideMark/>
          </w:tcPr>
          <w:p w:rsidR="00C27E6E" w:rsidRPr="00C27E6E" w:rsidRDefault="00C27E6E" w:rsidP="00C27E6E">
            <w:pPr>
              <w:ind w:firstLine="0"/>
              <w:jc w:val="center"/>
              <w:rPr>
                <w:rFonts w:eastAsia="Times New Roman" w:cs="Times New Roman"/>
                <w:color w:val="000000"/>
                <w:sz w:val="20"/>
                <w:szCs w:val="20"/>
                <w:lang w:eastAsia="ru-RU"/>
              </w:rPr>
            </w:pPr>
            <w:r w:rsidRPr="00C27E6E">
              <w:rPr>
                <w:rFonts w:eastAsia="Times New Roman" w:cs="Times New Roman"/>
                <w:color w:val="000000"/>
                <w:sz w:val="20"/>
                <w:szCs w:val="20"/>
                <w:lang w:eastAsia="ru-RU"/>
              </w:rPr>
              <w:t>244,28</w:t>
            </w:r>
          </w:p>
        </w:tc>
        <w:tc>
          <w:tcPr>
            <w:tcW w:w="13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Штрауса-ул. Ленина</w:t>
            </w:r>
          </w:p>
        </w:tc>
        <w:tc>
          <w:tcPr>
            <w:tcW w:w="3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До 1945 г</w:t>
            </w:r>
          </w:p>
        </w:tc>
      </w:tr>
      <w:tr w:rsidR="00C27E6E" w:rsidRPr="00C27E6E" w:rsidTr="009E3B2D">
        <w:trPr>
          <w:trHeight w:val="20"/>
        </w:trPr>
        <w:tc>
          <w:tcPr>
            <w:tcW w:w="249" w:type="pct"/>
            <w:shd w:val="clear" w:color="auto" w:fill="auto"/>
            <w:noWrap/>
            <w:vAlign w:val="center"/>
            <w:hideMark/>
          </w:tcPr>
          <w:p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6.</w:t>
            </w:r>
            <w:r w:rsidR="00C27E6E" w:rsidRPr="00C27E6E">
              <w:rPr>
                <w:rFonts w:eastAsia="Times New Roman" w:cs="Times New Roman"/>
                <w:sz w:val="20"/>
                <w:szCs w:val="20"/>
                <w:lang w:eastAsia="ru-RU"/>
              </w:rPr>
              <w:t>33</w:t>
            </w:r>
          </w:p>
        </w:tc>
        <w:tc>
          <w:tcPr>
            <w:tcW w:w="637" w:type="pct"/>
            <w:shd w:val="clear" w:color="auto" w:fill="auto"/>
            <w:vAlign w:val="center"/>
            <w:hideMark/>
          </w:tcPr>
          <w:p w:rsidR="00C27E6E" w:rsidRPr="00C27E6E" w:rsidRDefault="00C27E6E" w:rsidP="00C27E6E">
            <w:pPr>
              <w:ind w:firstLine="0"/>
              <w:jc w:val="left"/>
              <w:rPr>
                <w:rFonts w:eastAsia="Times New Roman" w:cs="Times New Roman"/>
                <w:color w:val="000000"/>
                <w:sz w:val="20"/>
                <w:szCs w:val="20"/>
                <w:lang w:eastAsia="ru-RU"/>
              </w:rPr>
            </w:pPr>
            <w:r w:rsidRPr="00C27E6E">
              <w:rPr>
                <w:rFonts w:eastAsia="Times New Roman" w:cs="Times New Roman"/>
                <w:color w:val="000000"/>
                <w:sz w:val="20"/>
                <w:szCs w:val="20"/>
                <w:lang w:eastAsia="ru-RU"/>
              </w:rPr>
              <w:t>Водопровод</w:t>
            </w:r>
          </w:p>
        </w:tc>
        <w:tc>
          <w:tcPr>
            <w:tcW w:w="1639" w:type="pct"/>
            <w:shd w:val="clear" w:color="auto" w:fill="auto"/>
            <w:vAlign w:val="center"/>
            <w:hideMark/>
          </w:tcPr>
          <w:p w:rsidR="00C27E6E" w:rsidRPr="00C27E6E" w:rsidRDefault="00C27E6E" w:rsidP="00C27E6E">
            <w:pPr>
              <w:ind w:firstLine="0"/>
              <w:jc w:val="left"/>
              <w:rPr>
                <w:rFonts w:eastAsia="Times New Roman" w:cs="Times New Roman"/>
                <w:color w:val="000000"/>
                <w:sz w:val="20"/>
                <w:szCs w:val="20"/>
                <w:lang w:eastAsia="ru-RU"/>
              </w:rPr>
            </w:pPr>
            <w:r w:rsidRPr="00C27E6E">
              <w:rPr>
                <w:rFonts w:eastAsia="Times New Roman" w:cs="Times New Roman"/>
                <w:color w:val="000000"/>
                <w:sz w:val="20"/>
                <w:szCs w:val="20"/>
                <w:lang w:eastAsia="ru-RU"/>
              </w:rPr>
              <w:t>Д 100 мм, 146,63м, сталь</w:t>
            </w:r>
          </w:p>
        </w:tc>
        <w:tc>
          <w:tcPr>
            <w:tcW w:w="768" w:type="pct"/>
            <w:shd w:val="clear" w:color="auto" w:fill="auto"/>
            <w:vAlign w:val="center"/>
            <w:hideMark/>
          </w:tcPr>
          <w:p w:rsidR="00C27E6E" w:rsidRPr="00C27E6E" w:rsidRDefault="00C27E6E" w:rsidP="00C27E6E">
            <w:pPr>
              <w:ind w:firstLine="0"/>
              <w:jc w:val="center"/>
              <w:rPr>
                <w:rFonts w:eastAsia="Times New Roman" w:cs="Times New Roman"/>
                <w:color w:val="000000"/>
                <w:sz w:val="20"/>
                <w:szCs w:val="20"/>
                <w:lang w:eastAsia="ru-RU"/>
              </w:rPr>
            </w:pPr>
            <w:r w:rsidRPr="00C27E6E">
              <w:rPr>
                <w:rFonts w:eastAsia="Times New Roman" w:cs="Times New Roman"/>
                <w:color w:val="000000"/>
                <w:sz w:val="20"/>
                <w:szCs w:val="20"/>
                <w:lang w:eastAsia="ru-RU"/>
              </w:rPr>
              <w:t>146,63</w:t>
            </w:r>
          </w:p>
        </w:tc>
        <w:tc>
          <w:tcPr>
            <w:tcW w:w="13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Заречная</w:t>
            </w:r>
          </w:p>
        </w:tc>
        <w:tc>
          <w:tcPr>
            <w:tcW w:w="3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До 1945 г</w:t>
            </w:r>
          </w:p>
        </w:tc>
      </w:tr>
      <w:tr w:rsidR="00C27E6E" w:rsidRPr="00C27E6E" w:rsidTr="009E3B2D">
        <w:trPr>
          <w:trHeight w:val="20"/>
        </w:trPr>
        <w:tc>
          <w:tcPr>
            <w:tcW w:w="249" w:type="pct"/>
            <w:shd w:val="clear" w:color="auto" w:fill="auto"/>
            <w:noWrap/>
            <w:vAlign w:val="center"/>
            <w:hideMark/>
          </w:tcPr>
          <w:p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6.</w:t>
            </w:r>
            <w:r w:rsidR="00C27E6E" w:rsidRPr="00C27E6E">
              <w:rPr>
                <w:rFonts w:eastAsia="Times New Roman" w:cs="Times New Roman"/>
                <w:sz w:val="20"/>
                <w:szCs w:val="20"/>
                <w:lang w:eastAsia="ru-RU"/>
              </w:rPr>
              <w:t>34</w:t>
            </w:r>
          </w:p>
        </w:tc>
        <w:tc>
          <w:tcPr>
            <w:tcW w:w="637" w:type="pct"/>
            <w:shd w:val="clear" w:color="auto" w:fill="auto"/>
            <w:vAlign w:val="center"/>
            <w:hideMark/>
          </w:tcPr>
          <w:p w:rsidR="00C27E6E" w:rsidRPr="00C27E6E" w:rsidRDefault="00C27E6E" w:rsidP="00C27E6E">
            <w:pPr>
              <w:ind w:firstLine="0"/>
              <w:jc w:val="left"/>
              <w:rPr>
                <w:rFonts w:eastAsia="Times New Roman" w:cs="Times New Roman"/>
                <w:color w:val="000000"/>
                <w:sz w:val="20"/>
                <w:szCs w:val="20"/>
                <w:lang w:eastAsia="ru-RU"/>
              </w:rPr>
            </w:pPr>
            <w:r w:rsidRPr="00C27E6E">
              <w:rPr>
                <w:rFonts w:eastAsia="Times New Roman" w:cs="Times New Roman"/>
                <w:color w:val="000000"/>
                <w:sz w:val="20"/>
                <w:szCs w:val="20"/>
                <w:lang w:eastAsia="ru-RU"/>
              </w:rPr>
              <w:t>Водопровод</w:t>
            </w:r>
          </w:p>
        </w:tc>
        <w:tc>
          <w:tcPr>
            <w:tcW w:w="1639" w:type="pct"/>
            <w:shd w:val="clear" w:color="auto" w:fill="auto"/>
            <w:vAlign w:val="center"/>
            <w:hideMark/>
          </w:tcPr>
          <w:p w:rsidR="00C27E6E" w:rsidRPr="00C27E6E" w:rsidRDefault="00C27E6E" w:rsidP="00C27E6E">
            <w:pPr>
              <w:ind w:firstLine="0"/>
              <w:jc w:val="left"/>
              <w:rPr>
                <w:rFonts w:eastAsia="Times New Roman" w:cs="Times New Roman"/>
                <w:color w:val="000000"/>
                <w:sz w:val="20"/>
                <w:szCs w:val="20"/>
                <w:lang w:eastAsia="ru-RU"/>
              </w:rPr>
            </w:pPr>
            <w:r w:rsidRPr="00C27E6E">
              <w:rPr>
                <w:rFonts w:eastAsia="Times New Roman" w:cs="Times New Roman"/>
                <w:color w:val="000000"/>
                <w:sz w:val="20"/>
                <w:szCs w:val="20"/>
                <w:lang w:eastAsia="ru-RU"/>
              </w:rPr>
              <w:t>Д 150мм, 102,82м, чугун</w:t>
            </w:r>
          </w:p>
        </w:tc>
        <w:tc>
          <w:tcPr>
            <w:tcW w:w="768" w:type="pct"/>
            <w:shd w:val="clear" w:color="auto" w:fill="auto"/>
            <w:vAlign w:val="center"/>
            <w:hideMark/>
          </w:tcPr>
          <w:p w:rsidR="00C27E6E" w:rsidRPr="00C27E6E" w:rsidRDefault="00C27E6E" w:rsidP="00C27E6E">
            <w:pPr>
              <w:ind w:firstLine="0"/>
              <w:jc w:val="center"/>
              <w:rPr>
                <w:rFonts w:eastAsia="Times New Roman" w:cs="Times New Roman"/>
                <w:color w:val="000000"/>
                <w:sz w:val="20"/>
                <w:szCs w:val="20"/>
                <w:lang w:eastAsia="ru-RU"/>
              </w:rPr>
            </w:pPr>
            <w:r w:rsidRPr="00C27E6E">
              <w:rPr>
                <w:rFonts w:eastAsia="Times New Roman" w:cs="Times New Roman"/>
                <w:color w:val="000000"/>
                <w:sz w:val="20"/>
                <w:szCs w:val="20"/>
                <w:lang w:eastAsia="ru-RU"/>
              </w:rPr>
              <w:t>102,82</w:t>
            </w:r>
          </w:p>
        </w:tc>
        <w:tc>
          <w:tcPr>
            <w:tcW w:w="13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Ольховая, переход через реку, от Балтийской</w:t>
            </w:r>
          </w:p>
        </w:tc>
        <w:tc>
          <w:tcPr>
            <w:tcW w:w="3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1968 г.</w:t>
            </w:r>
          </w:p>
        </w:tc>
      </w:tr>
      <w:tr w:rsidR="00C27E6E" w:rsidRPr="00C27E6E" w:rsidTr="009E3B2D">
        <w:trPr>
          <w:trHeight w:val="20"/>
        </w:trPr>
        <w:tc>
          <w:tcPr>
            <w:tcW w:w="249" w:type="pct"/>
            <w:shd w:val="clear" w:color="auto" w:fill="auto"/>
            <w:noWrap/>
            <w:vAlign w:val="center"/>
            <w:hideMark/>
          </w:tcPr>
          <w:p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6.</w:t>
            </w:r>
            <w:r w:rsidR="00C27E6E" w:rsidRPr="00C27E6E">
              <w:rPr>
                <w:rFonts w:eastAsia="Times New Roman" w:cs="Times New Roman"/>
                <w:sz w:val="20"/>
                <w:szCs w:val="20"/>
                <w:lang w:eastAsia="ru-RU"/>
              </w:rPr>
              <w:t>35</w:t>
            </w:r>
          </w:p>
        </w:tc>
        <w:tc>
          <w:tcPr>
            <w:tcW w:w="637"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Водопровод </w:t>
            </w:r>
          </w:p>
        </w:tc>
        <w:tc>
          <w:tcPr>
            <w:tcW w:w="16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110мм, 65,03м, чугун</w:t>
            </w:r>
            <w:r w:rsidRPr="00C27E6E">
              <w:rPr>
                <w:rFonts w:eastAsia="Times New Roman" w:cs="Times New Roman"/>
                <w:sz w:val="20"/>
                <w:szCs w:val="20"/>
                <w:lang w:eastAsia="ru-RU"/>
              </w:rPr>
              <w:br/>
              <w:t>Д 100мм, 111,04м, чугун</w:t>
            </w:r>
            <w:r w:rsidRPr="00C27E6E">
              <w:rPr>
                <w:rFonts w:eastAsia="Times New Roman" w:cs="Times New Roman"/>
                <w:sz w:val="20"/>
                <w:szCs w:val="20"/>
                <w:lang w:eastAsia="ru-RU"/>
              </w:rPr>
              <w:br/>
              <w:t>Д 100мм, 48,02м, сталь</w:t>
            </w:r>
            <w:r w:rsidRPr="00C27E6E">
              <w:rPr>
                <w:rFonts w:eastAsia="Times New Roman" w:cs="Times New Roman"/>
                <w:sz w:val="20"/>
                <w:szCs w:val="20"/>
                <w:lang w:eastAsia="ru-RU"/>
              </w:rPr>
              <w:br/>
              <w:t>смотровые колодцы 2 шт, гидранты 1 шт</w:t>
            </w:r>
          </w:p>
        </w:tc>
        <w:tc>
          <w:tcPr>
            <w:tcW w:w="7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224,09</w:t>
            </w:r>
          </w:p>
        </w:tc>
        <w:tc>
          <w:tcPr>
            <w:tcW w:w="13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Верещагина</w:t>
            </w:r>
          </w:p>
        </w:tc>
        <w:tc>
          <w:tcPr>
            <w:tcW w:w="3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1998г.</w:t>
            </w:r>
          </w:p>
        </w:tc>
      </w:tr>
      <w:tr w:rsidR="00C27E6E" w:rsidRPr="00C27E6E" w:rsidTr="009E3B2D">
        <w:trPr>
          <w:trHeight w:val="20"/>
        </w:trPr>
        <w:tc>
          <w:tcPr>
            <w:tcW w:w="249" w:type="pct"/>
            <w:shd w:val="clear" w:color="auto" w:fill="auto"/>
            <w:noWrap/>
            <w:vAlign w:val="center"/>
            <w:hideMark/>
          </w:tcPr>
          <w:p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6.</w:t>
            </w:r>
            <w:r w:rsidR="00C27E6E" w:rsidRPr="00C27E6E">
              <w:rPr>
                <w:rFonts w:eastAsia="Times New Roman" w:cs="Times New Roman"/>
                <w:sz w:val="20"/>
                <w:szCs w:val="20"/>
                <w:lang w:eastAsia="ru-RU"/>
              </w:rPr>
              <w:t>36</w:t>
            </w:r>
          </w:p>
        </w:tc>
        <w:tc>
          <w:tcPr>
            <w:tcW w:w="637"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Водопровод </w:t>
            </w:r>
          </w:p>
        </w:tc>
        <w:tc>
          <w:tcPr>
            <w:tcW w:w="16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100мм, 158,19м, чугун</w:t>
            </w:r>
          </w:p>
        </w:tc>
        <w:tc>
          <w:tcPr>
            <w:tcW w:w="7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158,19</w:t>
            </w:r>
          </w:p>
        </w:tc>
        <w:tc>
          <w:tcPr>
            <w:tcW w:w="13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8 марта</w:t>
            </w:r>
          </w:p>
        </w:tc>
        <w:tc>
          <w:tcPr>
            <w:tcW w:w="3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2018 г.</w:t>
            </w:r>
          </w:p>
        </w:tc>
      </w:tr>
      <w:tr w:rsidR="00C27E6E" w:rsidRPr="00C27E6E" w:rsidTr="009E3B2D">
        <w:trPr>
          <w:trHeight w:val="20"/>
        </w:trPr>
        <w:tc>
          <w:tcPr>
            <w:tcW w:w="249" w:type="pct"/>
            <w:shd w:val="clear" w:color="auto" w:fill="auto"/>
            <w:noWrap/>
            <w:vAlign w:val="center"/>
            <w:hideMark/>
          </w:tcPr>
          <w:p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6.</w:t>
            </w:r>
            <w:r w:rsidR="00C27E6E" w:rsidRPr="00C27E6E">
              <w:rPr>
                <w:rFonts w:eastAsia="Times New Roman" w:cs="Times New Roman"/>
                <w:sz w:val="20"/>
                <w:szCs w:val="20"/>
                <w:lang w:eastAsia="ru-RU"/>
              </w:rPr>
              <w:t>37</w:t>
            </w:r>
          </w:p>
        </w:tc>
        <w:tc>
          <w:tcPr>
            <w:tcW w:w="637"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Водопровод</w:t>
            </w:r>
          </w:p>
        </w:tc>
        <w:tc>
          <w:tcPr>
            <w:tcW w:w="16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50мм, 98,45м, ПЭ</w:t>
            </w:r>
            <w:r w:rsidRPr="00C27E6E">
              <w:rPr>
                <w:rFonts w:eastAsia="Times New Roman" w:cs="Times New Roman"/>
                <w:sz w:val="20"/>
                <w:szCs w:val="20"/>
                <w:lang w:eastAsia="ru-RU"/>
              </w:rPr>
              <w:br/>
              <w:t>Д 20мм, 41,74м, сталь</w:t>
            </w:r>
            <w:r w:rsidRPr="00C27E6E">
              <w:rPr>
                <w:rFonts w:eastAsia="Times New Roman" w:cs="Times New Roman"/>
                <w:sz w:val="20"/>
                <w:szCs w:val="20"/>
                <w:lang w:eastAsia="ru-RU"/>
              </w:rPr>
              <w:br/>
              <w:t>Д 20мм, 35,49м, ПЭ</w:t>
            </w:r>
            <w:r w:rsidRPr="00C27E6E">
              <w:rPr>
                <w:rFonts w:eastAsia="Times New Roman" w:cs="Times New Roman"/>
                <w:sz w:val="20"/>
                <w:szCs w:val="20"/>
                <w:lang w:eastAsia="ru-RU"/>
              </w:rPr>
              <w:br/>
              <w:t>смотровые колодцы 4 шт</w:t>
            </w:r>
          </w:p>
        </w:tc>
        <w:tc>
          <w:tcPr>
            <w:tcW w:w="7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175,68</w:t>
            </w:r>
          </w:p>
        </w:tc>
        <w:tc>
          <w:tcPr>
            <w:tcW w:w="13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Подгорная</w:t>
            </w:r>
          </w:p>
        </w:tc>
        <w:tc>
          <w:tcPr>
            <w:tcW w:w="3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 xml:space="preserve">2019г. </w:t>
            </w:r>
          </w:p>
        </w:tc>
      </w:tr>
      <w:tr w:rsidR="00C27E6E" w:rsidRPr="00C27E6E" w:rsidTr="009E3B2D">
        <w:trPr>
          <w:trHeight w:val="20"/>
        </w:trPr>
        <w:tc>
          <w:tcPr>
            <w:tcW w:w="249" w:type="pct"/>
            <w:shd w:val="clear" w:color="auto" w:fill="auto"/>
            <w:noWrap/>
            <w:vAlign w:val="center"/>
            <w:hideMark/>
          </w:tcPr>
          <w:p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6.</w:t>
            </w:r>
            <w:r w:rsidR="00C27E6E" w:rsidRPr="00C27E6E">
              <w:rPr>
                <w:rFonts w:eastAsia="Times New Roman" w:cs="Times New Roman"/>
                <w:sz w:val="20"/>
                <w:szCs w:val="20"/>
                <w:lang w:eastAsia="ru-RU"/>
              </w:rPr>
              <w:t>38</w:t>
            </w:r>
          </w:p>
        </w:tc>
        <w:tc>
          <w:tcPr>
            <w:tcW w:w="637"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Водопровод</w:t>
            </w:r>
          </w:p>
        </w:tc>
        <w:tc>
          <w:tcPr>
            <w:tcW w:w="16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32мм, 93,05м, сталь</w:t>
            </w:r>
          </w:p>
        </w:tc>
        <w:tc>
          <w:tcPr>
            <w:tcW w:w="7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93,05</w:t>
            </w:r>
          </w:p>
        </w:tc>
        <w:tc>
          <w:tcPr>
            <w:tcW w:w="13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пер. Железнодорожный</w:t>
            </w:r>
          </w:p>
        </w:tc>
        <w:tc>
          <w:tcPr>
            <w:tcW w:w="3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 xml:space="preserve">2003г. </w:t>
            </w:r>
          </w:p>
        </w:tc>
      </w:tr>
      <w:tr w:rsidR="00C27E6E" w:rsidRPr="00C27E6E" w:rsidTr="009E3B2D">
        <w:trPr>
          <w:trHeight w:val="20"/>
        </w:trPr>
        <w:tc>
          <w:tcPr>
            <w:tcW w:w="249" w:type="pct"/>
            <w:shd w:val="clear" w:color="auto" w:fill="auto"/>
            <w:noWrap/>
            <w:vAlign w:val="center"/>
            <w:hideMark/>
          </w:tcPr>
          <w:p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6.</w:t>
            </w:r>
            <w:r w:rsidR="00C27E6E" w:rsidRPr="00C27E6E">
              <w:rPr>
                <w:rFonts w:eastAsia="Times New Roman" w:cs="Times New Roman"/>
                <w:sz w:val="20"/>
                <w:szCs w:val="20"/>
                <w:lang w:eastAsia="ru-RU"/>
              </w:rPr>
              <w:t>39</w:t>
            </w:r>
          </w:p>
        </w:tc>
        <w:tc>
          <w:tcPr>
            <w:tcW w:w="637"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Водопровод</w:t>
            </w:r>
          </w:p>
        </w:tc>
        <w:tc>
          <w:tcPr>
            <w:tcW w:w="16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350мм, 80,92м, чугун</w:t>
            </w:r>
            <w:r w:rsidRPr="00C27E6E">
              <w:rPr>
                <w:rFonts w:eastAsia="Times New Roman" w:cs="Times New Roman"/>
                <w:sz w:val="20"/>
                <w:szCs w:val="20"/>
                <w:lang w:eastAsia="ru-RU"/>
              </w:rPr>
              <w:br/>
              <w:t>Д 150мм, 87,34м, чугун</w:t>
            </w:r>
            <w:r w:rsidRPr="00C27E6E">
              <w:rPr>
                <w:rFonts w:eastAsia="Times New Roman" w:cs="Times New Roman"/>
                <w:sz w:val="20"/>
                <w:szCs w:val="20"/>
                <w:lang w:eastAsia="ru-RU"/>
              </w:rPr>
              <w:br/>
              <w:t>Д 100мм, 137,18м, чугун</w:t>
            </w:r>
          </w:p>
        </w:tc>
        <w:tc>
          <w:tcPr>
            <w:tcW w:w="7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305,44</w:t>
            </w:r>
          </w:p>
        </w:tc>
        <w:tc>
          <w:tcPr>
            <w:tcW w:w="13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Калининградский проспект</w:t>
            </w:r>
          </w:p>
        </w:tc>
        <w:tc>
          <w:tcPr>
            <w:tcW w:w="3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2012г.</w:t>
            </w:r>
          </w:p>
        </w:tc>
      </w:tr>
      <w:tr w:rsidR="00C27E6E" w:rsidRPr="00C27E6E" w:rsidTr="009E3B2D">
        <w:trPr>
          <w:trHeight w:val="20"/>
        </w:trPr>
        <w:tc>
          <w:tcPr>
            <w:tcW w:w="249" w:type="pct"/>
            <w:shd w:val="clear" w:color="auto" w:fill="auto"/>
            <w:noWrap/>
            <w:vAlign w:val="center"/>
            <w:hideMark/>
          </w:tcPr>
          <w:p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6.</w:t>
            </w:r>
            <w:r w:rsidR="00C27E6E" w:rsidRPr="00C27E6E">
              <w:rPr>
                <w:rFonts w:eastAsia="Times New Roman" w:cs="Times New Roman"/>
                <w:sz w:val="20"/>
                <w:szCs w:val="20"/>
                <w:lang w:eastAsia="ru-RU"/>
              </w:rPr>
              <w:t>40</w:t>
            </w:r>
          </w:p>
        </w:tc>
        <w:tc>
          <w:tcPr>
            <w:tcW w:w="637"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Водопровод</w:t>
            </w:r>
          </w:p>
        </w:tc>
        <w:tc>
          <w:tcPr>
            <w:tcW w:w="16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110мм, 223,64м, ПВХ</w:t>
            </w:r>
          </w:p>
        </w:tc>
        <w:tc>
          <w:tcPr>
            <w:tcW w:w="7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223,64</w:t>
            </w:r>
          </w:p>
        </w:tc>
        <w:tc>
          <w:tcPr>
            <w:tcW w:w="13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г. Светлогорск от ул. Некрасова до ул. Пушкина</w:t>
            </w:r>
          </w:p>
        </w:tc>
        <w:tc>
          <w:tcPr>
            <w:tcW w:w="3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2006</w:t>
            </w:r>
          </w:p>
        </w:tc>
      </w:tr>
      <w:tr w:rsidR="00C27E6E" w:rsidRPr="00C27E6E" w:rsidTr="009E3B2D">
        <w:trPr>
          <w:trHeight w:val="20"/>
        </w:trPr>
        <w:tc>
          <w:tcPr>
            <w:tcW w:w="249" w:type="pct"/>
            <w:shd w:val="clear" w:color="000000" w:fill="F8CBAD"/>
            <w:noWrap/>
            <w:vAlign w:val="center"/>
            <w:hideMark/>
          </w:tcPr>
          <w:p w:rsidR="00C27E6E" w:rsidRPr="00C27E6E" w:rsidRDefault="009E3B2D" w:rsidP="00C27E6E">
            <w:pPr>
              <w:ind w:firstLine="0"/>
              <w:jc w:val="center"/>
              <w:rPr>
                <w:rFonts w:eastAsia="Times New Roman" w:cs="Times New Roman"/>
                <w:b/>
                <w:bCs/>
                <w:sz w:val="20"/>
                <w:szCs w:val="20"/>
                <w:lang w:eastAsia="ru-RU"/>
              </w:rPr>
            </w:pPr>
            <w:r>
              <w:rPr>
                <w:rFonts w:eastAsia="Times New Roman" w:cs="Times New Roman"/>
                <w:b/>
                <w:bCs/>
                <w:sz w:val="20"/>
                <w:szCs w:val="20"/>
                <w:lang w:eastAsia="ru-RU"/>
              </w:rPr>
              <w:t>7</w:t>
            </w:r>
          </w:p>
        </w:tc>
        <w:tc>
          <w:tcPr>
            <w:tcW w:w="4751" w:type="pct"/>
            <w:gridSpan w:val="5"/>
            <w:shd w:val="clear" w:color="000000" w:fill="F8CBAD"/>
            <w:vAlign w:val="center"/>
            <w:hideMark/>
          </w:tcPr>
          <w:p w:rsidR="00C27E6E" w:rsidRPr="00C27E6E" w:rsidRDefault="00C27E6E" w:rsidP="00C27E6E">
            <w:pPr>
              <w:ind w:firstLine="0"/>
              <w:jc w:val="left"/>
              <w:rPr>
                <w:rFonts w:eastAsia="Times New Roman" w:cs="Times New Roman"/>
                <w:b/>
                <w:bCs/>
                <w:sz w:val="20"/>
                <w:szCs w:val="20"/>
                <w:lang w:eastAsia="ru-RU"/>
              </w:rPr>
            </w:pPr>
            <w:r w:rsidRPr="00C27E6E">
              <w:rPr>
                <w:rFonts w:eastAsia="Times New Roman" w:cs="Times New Roman"/>
                <w:b/>
                <w:bCs/>
                <w:sz w:val="20"/>
                <w:szCs w:val="20"/>
                <w:lang w:eastAsia="ru-RU"/>
              </w:rPr>
              <w:t xml:space="preserve">Уличные сети </w:t>
            </w:r>
            <w:r w:rsidR="009E3B2D">
              <w:rPr>
                <w:rFonts w:eastAsia="Times New Roman" w:cs="Times New Roman"/>
                <w:b/>
                <w:bCs/>
                <w:sz w:val="20"/>
                <w:szCs w:val="20"/>
                <w:lang w:eastAsia="ru-RU"/>
              </w:rPr>
              <w:t>(эксплуатационный участок Светлогорск-3)</w:t>
            </w:r>
          </w:p>
        </w:tc>
      </w:tr>
      <w:tr w:rsidR="00C27E6E" w:rsidRPr="00C27E6E" w:rsidTr="009E3B2D">
        <w:trPr>
          <w:trHeight w:val="20"/>
        </w:trPr>
        <w:tc>
          <w:tcPr>
            <w:tcW w:w="249" w:type="pct"/>
            <w:shd w:val="clear" w:color="auto" w:fill="auto"/>
            <w:noWrap/>
            <w:vAlign w:val="center"/>
            <w:hideMark/>
          </w:tcPr>
          <w:p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7.</w:t>
            </w:r>
            <w:r w:rsidR="00C27E6E" w:rsidRPr="00C27E6E">
              <w:rPr>
                <w:rFonts w:eastAsia="Times New Roman" w:cs="Times New Roman"/>
                <w:sz w:val="20"/>
                <w:szCs w:val="20"/>
                <w:lang w:eastAsia="ru-RU"/>
              </w:rPr>
              <w:t>1</w:t>
            </w:r>
          </w:p>
        </w:tc>
        <w:tc>
          <w:tcPr>
            <w:tcW w:w="637"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Водопровод</w:t>
            </w:r>
          </w:p>
        </w:tc>
        <w:tc>
          <w:tcPr>
            <w:tcW w:w="16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150мм, 319,24м, чугун</w:t>
            </w:r>
            <w:r w:rsidRPr="00C27E6E">
              <w:rPr>
                <w:rFonts w:eastAsia="Times New Roman" w:cs="Times New Roman"/>
                <w:sz w:val="20"/>
                <w:szCs w:val="20"/>
                <w:lang w:eastAsia="ru-RU"/>
              </w:rPr>
              <w:br/>
              <w:t>Д 100мм, 1,11м, чугун</w:t>
            </w:r>
            <w:r w:rsidRPr="00C27E6E">
              <w:rPr>
                <w:rFonts w:eastAsia="Times New Roman" w:cs="Times New Roman"/>
                <w:sz w:val="20"/>
                <w:szCs w:val="20"/>
                <w:lang w:eastAsia="ru-RU"/>
              </w:rPr>
              <w:br/>
              <w:t>Д 70мм, 69,12м, чугун</w:t>
            </w:r>
            <w:r w:rsidRPr="00C27E6E">
              <w:rPr>
                <w:rFonts w:eastAsia="Times New Roman" w:cs="Times New Roman"/>
                <w:sz w:val="20"/>
                <w:szCs w:val="20"/>
                <w:lang w:eastAsia="ru-RU"/>
              </w:rPr>
              <w:br/>
              <w:t>Д 65мм, 41,44м, чугун</w:t>
            </w:r>
            <w:r w:rsidRPr="00C27E6E">
              <w:rPr>
                <w:rFonts w:eastAsia="Times New Roman" w:cs="Times New Roman"/>
                <w:sz w:val="20"/>
                <w:szCs w:val="20"/>
                <w:lang w:eastAsia="ru-RU"/>
              </w:rPr>
              <w:br/>
              <w:t>Д 50мм, 10,18м, сталь</w:t>
            </w:r>
            <w:r w:rsidRPr="00C27E6E">
              <w:rPr>
                <w:rFonts w:eastAsia="Times New Roman" w:cs="Times New Roman"/>
                <w:sz w:val="20"/>
                <w:szCs w:val="20"/>
                <w:lang w:eastAsia="ru-RU"/>
              </w:rPr>
              <w:br/>
              <w:t>Д 37мм, 137,19м, сталь</w:t>
            </w:r>
            <w:r w:rsidRPr="00C27E6E">
              <w:rPr>
                <w:rFonts w:eastAsia="Times New Roman" w:cs="Times New Roman"/>
                <w:sz w:val="20"/>
                <w:szCs w:val="20"/>
                <w:lang w:eastAsia="ru-RU"/>
              </w:rPr>
              <w:br/>
              <w:t>Д 20мм, 10,21м, сталь</w:t>
            </w:r>
            <w:r w:rsidRPr="00C27E6E">
              <w:rPr>
                <w:rFonts w:eastAsia="Times New Roman" w:cs="Times New Roman"/>
                <w:sz w:val="20"/>
                <w:szCs w:val="20"/>
                <w:lang w:eastAsia="ru-RU"/>
              </w:rPr>
              <w:br/>
              <w:t>Д 37мм, 87,28м, сталь</w:t>
            </w:r>
          </w:p>
        </w:tc>
        <w:tc>
          <w:tcPr>
            <w:tcW w:w="7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675,77</w:t>
            </w:r>
          </w:p>
        </w:tc>
        <w:tc>
          <w:tcPr>
            <w:tcW w:w="13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Заречная</w:t>
            </w:r>
          </w:p>
        </w:tc>
        <w:tc>
          <w:tcPr>
            <w:tcW w:w="3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До 1945г.</w:t>
            </w:r>
          </w:p>
        </w:tc>
      </w:tr>
      <w:tr w:rsidR="00C27E6E" w:rsidRPr="00C27E6E" w:rsidTr="009E3B2D">
        <w:trPr>
          <w:trHeight w:val="20"/>
        </w:trPr>
        <w:tc>
          <w:tcPr>
            <w:tcW w:w="249" w:type="pct"/>
            <w:shd w:val="clear" w:color="auto" w:fill="auto"/>
            <w:noWrap/>
            <w:vAlign w:val="center"/>
            <w:hideMark/>
          </w:tcPr>
          <w:p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7.</w:t>
            </w:r>
            <w:r w:rsidR="00C27E6E" w:rsidRPr="00C27E6E">
              <w:rPr>
                <w:rFonts w:eastAsia="Times New Roman" w:cs="Times New Roman"/>
                <w:sz w:val="20"/>
                <w:szCs w:val="20"/>
                <w:lang w:eastAsia="ru-RU"/>
              </w:rPr>
              <w:t>2</w:t>
            </w:r>
          </w:p>
        </w:tc>
        <w:tc>
          <w:tcPr>
            <w:tcW w:w="637"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Водопровод</w:t>
            </w:r>
          </w:p>
        </w:tc>
        <w:tc>
          <w:tcPr>
            <w:tcW w:w="16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150мм, 8,73м, чугун</w:t>
            </w:r>
            <w:r w:rsidRPr="00C27E6E">
              <w:rPr>
                <w:rFonts w:eastAsia="Times New Roman" w:cs="Times New Roman"/>
                <w:sz w:val="20"/>
                <w:szCs w:val="20"/>
                <w:lang w:eastAsia="ru-RU"/>
              </w:rPr>
              <w:br/>
            </w:r>
            <w:r w:rsidRPr="00C27E6E">
              <w:rPr>
                <w:rFonts w:eastAsia="Times New Roman" w:cs="Times New Roman"/>
                <w:sz w:val="20"/>
                <w:szCs w:val="20"/>
                <w:lang w:eastAsia="ru-RU"/>
              </w:rPr>
              <w:lastRenderedPageBreak/>
              <w:t>смотровые колодцы 1 шт, гидрант 1 шт</w:t>
            </w:r>
          </w:p>
        </w:tc>
        <w:tc>
          <w:tcPr>
            <w:tcW w:w="7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lastRenderedPageBreak/>
              <w:t>8,73</w:t>
            </w:r>
          </w:p>
        </w:tc>
        <w:tc>
          <w:tcPr>
            <w:tcW w:w="13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Ул. Ольховая, переход через реку, от </w:t>
            </w:r>
            <w:r w:rsidRPr="00C27E6E">
              <w:rPr>
                <w:rFonts w:eastAsia="Times New Roman" w:cs="Times New Roman"/>
                <w:sz w:val="20"/>
                <w:szCs w:val="20"/>
                <w:lang w:eastAsia="ru-RU"/>
              </w:rPr>
              <w:lastRenderedPageBreak/>
              <w:t>Балтийской</w:t>
            </w:r>
          </w:p>
        </w:tc>
        <w:tc>
          <w:tcPr>
            <w:tcW w:w="3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lastRenderedPageBreak/>
              <w:t>1968,00</w:t>
            </w:r>
          </w:p>
        </w:tc>
      </w:tr>
      <w:tr w:rsidR="00C27E6E" w:rsidRPr="00C27E6E" w:rsidTr="009E3B2D">
        <w:trPr>
          <w:trHeight w:val="20"/>
        </w:trPr>
        <w:tc>
          <w:tcPr>
            <w:tcW w:w="249" w:type="pct"/>
            <w:shd w:val="clear" w:color="auto" w:fill="auto"/>
            <w:noWrap/>
            <w:vAlign w:val="center"/>
            <w:hideMark/>
          </w:tcPr>
          <w:p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lastRenderedPageBreak/>
              <w:t>7.</w:t>
            </w:r>
            <w:r w:rsidR="00C27E6E" w:rsidRPr="00C27E6E">
              <w:rPr>
                <w:rFonts w:eastAsia="Times New Roman" w:cs="Times New Roman"/>
                <w:sz w:val="20"/>
                <w:szCs w:val="20"/>
                <w:lang w:eastAsia="ru-RU"/>
              </w:rPr>
              <w:t>3</w:t>
            </w:r>
          </w:p>
        </w:tc>
        <w:tc>
          <w:tcPr>
            <w:tcW w:w="637"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Водопровод</w:t>
            </w:r>
          </w:p>
        </w:tc>
        <w:tc>
          <w:tcPr>
            <w:tcW w:w="16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160мм, 119,34м, сталь</w:t>
            </w:r>
            <w:r w:rsidRPr="00C27E6E">
              <w:rPr>
                <w:rFonts w:eastAsia="Times New Roman" w:cs="Times New Roman"/>
                <w:sz w:val="20"/>
                <w:szCs w:val="20"/>
                <w:lang w:eastAsia="ru-RU"/>
              </w:rPr>
              <w:br/>
              <w:t>Д 150мм, 149,19м, чугун</w:t>
            </w:r>
            <w:r w:rsidRPr="00C27E6E">
              <w:rPr>
                <w:rFonts w:eastAsia="Times New Roman" w:cs="Times New Roman"/>
                <w:sz w:val="20"/>
                <w:szCs w:val="20"/>
                <w:lang w:eastAsia="ru-RU"/>
              </w:rPr>
              <w:br/>
              <w:t>Д 100мм, 12,66м, чугун</w:t>
            </w:r>
            <w:r w:rsidRPr="00C27E6E">
              <w:rPr>
                <w:rFonts w:eastAsia="Times New Roman" w:cs="Times New Roman"/>
                <w:sz w:val="20"/>
                <w:szCs w:val="20"/>
                <w:lang w:eastAsia="ru-RU"/>
              </w:rPr>
              <w:br/>
              <w:t>смотровые колодцы 3 шт, гидранты 1 шт</w:t>
            </w:r>
          </w:p>
        </w:tc>
        <w:tc>
          <w:tcPr>
            <w:tcW w:w="7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281,19</w:t>
            </w:r>
          </w:p>
        </w:tc>
        <w:tc>
          <w:tcPr>
            <w:tcW w:w="13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Славянская – пер. Малый</w:t>
            </w:r>
          </w:p>
        </w:tc>
        <w:tc>
          <w:tcPr>
            <w:tcW w:w="3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1999-2009</w:t>
            </w:r>
          </w:p>
        </w:tc>
      </w:tr>
      <w:tr w:rsidR="00C27E6E" w:rsidRPr="00C27E6E" w:rsidTr="009E3B2D">
        <w:trPr>
          <w:trHeight w:val="20"/>
        </w:trPr>
        <w:tc>
          <w:tcPr>
            <w:tcW w:w="249" w:type="pct"/>
            <w:shd w:val="clear" w:color="auto" w:fill="auto"/>
            <w:noWrap/>
            <w:vAlign w:val="center"/>
            <w:hideMark/>
          </w:tcPr>
          <w:p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7.</w:t>
            </w:r>
            <w:r w:rsidR="00C27E6E" w:rsidRPr="00C27E6E">
              <w:rPr>
                <w:rFonts w:eastAsia="Times New Roman" w:cs="Times New Roman"/>
                <w:sz w:val="20"/>
                <w:szCs w:val="20"/>
                <w:lang w:eastAsia="ru-RU"/>
              </w:rPr>
              <w:t>4</w:t>
            </w:r>
          </w:p>
        </w:tc>
        <w:tc>
          <w:tcPr>
            <w:tcW w:w="637"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Водопровод </w:t>
            </w:r>
          </w:p>
        </w:tc>
        <w:tc>
          <w:tcPr>
            <w:tcW w:w="16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50мм, 54,37м, ПВХ</w:t>
            </w:r>
            <w:r w:rsidRPr="00C27E6E">
              <w:rPr>
                <w:rFonts w:eastAsia="Times New Roman" w:cs="Times New Roman"/>
                <w:sz w:val="20"/>
                <w:szCs w:val="20"/>
                <w:lang w:eastAsia="ru-RU"/>
              </w:rPr>
              <w:br/>
              <w:t>гидранты 1 шт</w:t>
            </w:r>
          </w:p>
        </w:tc>
        <w:tc>
          <w:tcPr>
            <w:tcW w:w="7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54,37</w:t>
            </w:r>
          </w:p>
        </w:tc>
        <w:tc>
          <w:tcPr>
            <w:tcW w:w="13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пер. Дачный</w:t>
            </w:r>
          </w:p>
        </w:tc>
        <w:tc>
          <w:tcPr>
            <w:tcW w:w="3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 </w:t>
            </w:r>
          </w:p>
        </w:tc>
      </w:tr>
      <w:tr w:rsidR="00C27E6E" w:rsidRPr="00C27E6E" w:rsidTr="009E3B2D">
        <w:trPr>
          <w:trHeight w:val="20"/>
        </w:trPr>
        <w:tc>
          <w:tcPr>
            <w:tcW w:w="249" w:type="pct"/>
            <w:shd w:val="clear" w:color="auto" w:fill="auto"/>
            <w:noWrap/>
            <w:vAlign w:val="center"/>
            <w:hideMark/>
          </w:tcPr>
          <w:p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7.</w:t>
            </w:r>
            <w:r w:rsidR="00C27E6E" w:rsidRPr="00C27E6E">
              <w:rPr>
                <w:rFonts w:eastAsia="Times New Roman" w:cs="Times New Roman"/>
                <w:sz w:val="20"/>
                <w:szCs w:val="20"/>
                <w:lang w:eastAsia="ru-RU"/>
              </w:rPr>
              <w:t>5</w:t>
            </w:r>
          </w:p>
        </w:tc>
        <w:tc>
          <w:tcPr>
            <w:tcW w:w="637"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Водопровод</w:t>
            </w:r>
          </w:p>
        </w:tc>
        <w:tc>
          <w:tcPr>
            <w:tcW w:w="16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63мм, 202,93м, ПЭ</w:t>
            </w:r>
            <w:r w:rsidRPr="00C27E6E">
              <w:rPr>
                <w:rFonts w:eastAsia="Times New Roman" w:cs="Times New Roman"/>
                <w:sz w:val="20"/>
                <w:szCs w:val="20"/>
                <w:lang w:eastAsia="ru-RU"/>
              </w:rPr>
              <w:br/>
              <w:t>Д 32мм, 50,29м, ПЭ</w:t>
            </w:r>
            <w:r w:rsidRPr="00C27E6E">
              <w:rPr>
                <w:rFonts w:eastAsia="Times New Roman" w:cs="Times New Roman"/>
                <w:sz w:val="20"/>
                <w:szCs w:val="20"/>
                <w:lang w:eastAsia="ru-RU"/>
              </w:rPr>
              <w:br/>
              <w:t>Д 20мм, 38,91м, сталь</w:t>
            </w:r>
          </w:p>
        </w:tc>
        <w:tc>
          <w:tcPr>
            <w:tcW w:w="7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292,13</w:t>
            </w:r>
          </w:p>
        </w:tc>
        <w:tc>
          <w:tcPr>
            <w:tcW w:w="13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Озерная - проезд Озерный</w:t>
            </w:r>
          </w:p>
        </w:tc>
        <w:tc>
          <w:tcPr>
            <w:tcW w:w="3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1998,00</w:t>
            </w:r>
          </w:p>
        </w:tc>
      </w:tr>
      <w:tr w:rsidR="00C27E6E" w:rsidRPr="00C27E6E" w:rsidTr="009E3B2D">
        <w:trPr>
          <w:trHeight w:val="20"/>
        </w:trPr>
        <w:tc>
          <w:tcPr>
            <w:tcW w:w="249" w:type="pct"/>
            <w:shd w:val="clear" w:color="auto" w:fill="auto"/>
            <w:noWrap/>
            <w:vAlign w:val="center"/>
            <w:hideMark/>
          </w:tcPr>
          <w:p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7.</w:t>
            </w:r>
            <w:r w:rsidR="00C27E6E" w:rsidRPr="00C27E6E">
              <w:rPr>
                <w:rFonts w:eastAsia="Times New Roman" w:cs="Times New Roman"/>
                <w:sz w:val="20"/>
                <w:szCs w:val="20"/>
                <w:lang w:eastAsia="ru-RU"/>
              </w:rPr>
              <w:t>6</w:t>
            </w:r>
          </w:p>
        </w:tc>
        <w:tc>
          <w:tcPr>
            <w:tcW w:w="637"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Водопровод</w:t>
            </w:r>
          </w:p>
        </w:tc>
        <w:tc>
          <w:tcPr>
            <w:tcW w:w="16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Д 160мм, 8,33м, ПВХ </w:t>
            </w:r>
            <w:r w:rsidRPr="00C27E6E">
              <w:rPr>
                <w:rFonts w:eastAsia="Times New Roman" w:cs="Times New Roman"/>
                <w:sz w:val="20"/>
                <w:szCs w:val="20"/>
                <w:lang w:eastAsia="ru-RU"/>
              </w:rPr>
              <w:br/>
              <w:t>Д 150мм, 176,90м, чугун</w:t>
            </w:r>
            <w:r w:rsidRPr="00C27E6E">
              <w:rPr>
                <w:rFonts w:eastAsia="Times New Roman" w:cs="Times New Roman"/>
                <w:sz w:val="20"/>
                <w:szCs w:val="20"/>
                <w:lang w:eastAsia="ru-RU"/>
              </w:rPr>
              <w:br/>
              <w:t>Д 100мм, 1,20м, сталь</w:t>
            </w:r>
            <w:r w:rsidRPr="00C27E6E">
              <w:rPr>
                <w:rFonts w:eastAsia="Times New Roman" w:cs="Times New Roman"/>
                <w:sz w:val="20"/>
                <w:szCs w:val="20"/>
                <w:lang w:eastAsia="ru-RU"/>
              </w:rPr>
              <w:br/>
              <w:t>Д 63мм, 132,12м, ПВХ</w:t>
            </w:r>
            <w:r w:rsidRPr="00C27E6E">
              <w:rPr>
                <w:rFonts w:eastAsia="Times New Roman" w:cs="Times New Roman"/>
                <w:sz w:val="20"/>
                <w:szCs w:val="20"/>
                <w:lang w:eastAsia="ru-RU"/>
              </w:rPr>
              <w:br/>
              <w:t xml:space="preserve">Д 63мм, 12,14м, ПЭ </w:t>
            </w:r>
            <w:r w:rsidRPr="00C27E6E">
              <w:rPr>
                <w:rFonts w:eastAsia="Times New Roman" w:cs="Times New Roman"/>
                <w:sz w:val="20"/>
                <w:szCs w:val="20"/>
                <w:lang w:eastAsia="ru-RU"/>
              </w:rPr>
              <w:br/>
              <w:t>гидранты 2 шт</w:t>
            </w:r>
          </w:p>
        </w:tc>
        <w:tc>
          <w:tcPr>
            <w:tcW w:w="7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186,43</w:t>
            </w:r>
          </w:p>
        </w:tc>
        <w:tc>
          <w:tcPr>
            <w:tcW w:w="13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Ольховая, от ул. Балтийской до ул. Дачной</w:t>
            </w:r>
          </w:p>
        </w:tc>
        <w:tc>
          <w:tcPr>
            <w:tcW w:w="3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2000г.</w:t>
            </w:r>
          </w:p>
        </w:tc>
      </w:tr>
      <w:tr w:rsidR="00C27E6E" w:rsidRPr="00C27E6E" w:rsidTr="009E3B2D">
        <w:trPr>
          <w:trHeight w:val="20"/>
        </w:trPr>
        <w:tc>
          <w:tcPr>
            <w:tcW w:w="249" w:type="pct"/>
            <w:shd w:val="clear" w:color="auto" w:fill="auto"/>
            <w:noWrap/>
            <w:vAlign w:val="center"/>
            <w:hideMark/>
          </w:tcPr>
          <w:p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7.</w:t>
            </w:r>
            <w:r w:rsidR="00C27E6E" w:rsidRPr="00C27E6E">
              <w:rPr>
                <w:rFonts w:eastAsia="Times New Roman" w:cs="Times New Roman"/>
                <w:sz w:val="20"/>
                <w:szCs w:val="20"/>
                <w:lang w:eastAsia="ru-RU"/>
              </w:rPr>
              <w:t>7</w:t>
            </w:r>
          </w:p>
        </w:tc>
        <w:tc>
          <w:tcPr>
            <w:tcW w:w="637"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Водопровод</w:t>
            </w:r>
          </w:p>
        </w:tc>
        <w:tc>
          <w:tcPr>
            <w:tcW w:w="16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117,88</w:t>
            </w:r>
            <w:r w:rsidR="009E3B2D">
              <w:rPr>
                <w:rFonts w:eastAsia="Times New Roman" w:cs="Times New Roman"/>
                <w:sz w:val="20"/>
                <w:szCs w:val="20"/>
                <w:lang w:eastAsia="ru-RU"/>
              </w:rPr>
              <w:t xml:space="preserve"> </w:t>
            </w:r>
            <w:r w:rsidRPr="00C27E6E">
              <w:rPr>
                <w:rFonts w:eastAsia="Times New Roman" w:cs="Times New Roman"/>
                <w:sz w:val="20"/>
                <w:szCs w:val="20"/>
                <w:lang w:eastAsia="ru-RU"/>
              </w:rPr>
              <w:t>м</w:t>
            </w:r>
          </w:p>
        </w:tc>
        <w:tc>
          <w:tcPr>
            <w:tcW w:w="7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117,88</w:t>
            </w:r>
          </w:p>
        </w:tc>
        <w:tc>
          <w:tcPr>
            <w:tcW w:w="13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Дачная</w:t>
            </w:r>
          </w:p>
        </w:tc>
        <w:tc>
          <w:tcPr>
            <w:tcW w:w="3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 </w:t>
            </w:r>
          </w:p>
        </w:tc>
      </w:tr>
      <w:tr w:rsidR="00C27E6E" w:rsidRPr="00C27E6E" w:rsidTr="009E3B2D">
        <w:trPr>
          <w:trHeight w:val="20"/>
        </w:trPr>
        <w:tc>
          <w:tcPr>
            <w:tcW w:w="249" w:type="pct"/>
            <w:shd w:val="clear" w:color="auto" w:fill="auto"/>
            <w:noWrap/>
            <w:vAlign w:val="center"/>
            <w:hideMark/>
          </w:tcPr>
          <w:p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7.</w:t>
            </w:r>
            <w:r w:rsidR="00C27E6E" w:rsidRPr="00C27E6E">
              <w:rPr>
                <w:rFonts w:eastAsia="Times New Roman" w:cs="Times New Roman"/>
                <w:sz w:val="20"/>
                <w:szCs w:val="20"/>
                <w:lang w:eastAsia="ru-RU"/>
              </w:rPr>
              <w:t>8</w:t>
            </w:r>
          </w:p>
        </w:tc>
        <w:tc>
          <w:tcPr>
            <w:tcW w:w="637"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Водопровод</w:t>
            </w:r>
          </w:p>
        </w:tc>
        <w:tc>
          <w:tcPr>
            <w:tcW w:w="16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146,38</w:t>
            </w:r>
            <w:r w:rsidR="009E3B2D">
              <w:rPr>
                <w:rFonts w:eastAsia="Times New Roman" w:cs="Times New Roman"/>
                <w:sz w:val="20"/>
                <w:szCs w:val="20"/>
                <w:lang w:eastAsia="ru-RU"/>
              </w:rPr>
              <w:t xml:space="preserve"> </w:t>
            </w:r>
            <w:r w:rsidR="009E3B2D" w:rsidRPr="00C27E6E">
              <w:rPr>
                <w:rFonts w:eastAsia="Times New Roman" w:cs="Times New Roman"/>
                <w:sz w:val="20"/>
                <w:szCs w:val="20"/>
                <w:lang w:eastAsia="ru-RU"/>
              </w:rPr>
              <w:t>м, Гидранты</w:t>
            </w:r>
            <w:r w:rsidRPr="00C27E6E">
              <w:rPr>
                <w:rFonts w:eastAsia="Times New Roman" w:cs="Times New Roman"/>
                <w:sz w:val="20"/>
                <w:szCs w:val="20"/>
                <w:lang w:eastAsia="ru-RU"/>
              </w:rPr>
              <w:t xml:space="preserve"> 2 шт</w:t>
            </w:r>
          </w:p>
        </w:tc>
        <w:tc>
          <w:tcPr>
            <w:tcW w:w="7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146,38</w:t>
            </w:r>
          </w:p>
        </w:tc>
        <w:tc>
          <w:tcPr>
            <w:tcW w:w="13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пер. Славянский</w:t>
            </w:r>
          </w:p>
        </w:tc>
        <w:tc>
          <w:tcPr>
            <w:tcW w:w="3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2000г.</w:t>
            </w:r>
          </w:p>
        </w:tc>
      </w:tr>
      <w:tr w:rsidR="00C27E6E" w:rsidRPr="00C27E6E" w:rsidTr="009E3B2D">
        <w:trPr>
          <w:trHeight w:val="454"/>
        </w:trPr>
        <w:tc>
          <w:tcPr>
            <w:tcW w:w="2525" w:type="pct"/>
            <w:gridSpan w:val="3"/>
            <w:shd w:val="clear" w:color="auto" w:fill="auto"/>
            <w:noWrap/>
            <w:vAlign w:val="center"/>
            <w:hideMark/>
          </w:tcPr>
          <w:p w:rsidR="00C27E6E" w:rsidRPr="009E3B2D" w:rsidRDefault="00C27E6E" w:rsidP="009E3B2D">
            <w:pPr>
              <w:ind w:firstLine="0"/>
              <w:jc w:val="center"/>
              <w:rPr>
                <w:rFonts w:eastAsia="Times New Roman" w:cs="Times New Roman"/>
                <w:b/>
                <w:color w:val="000000"/>
                <w:sz w:val="20"/>
                <w:szCs w:val="20"/>
                <w:lang w:eastAsia="ru-RU"/>
              </w:rPr>
            </w:pPr>
            <w:r w:rsidRPr="009E3B2D">
              <w:rPr>
                <w:rFonts w:eastAsia="Times New Roman" w:cs="Times New Roman"/>
                <w:b/>
                <w:color w:val="000000"/>
                <w:sz w:val="20"/>
                <w:szCs w:val="20"/>
                <w:lang w:eastAsia="ru-RU"/>
              </w:rPr>
              <w:t>Сводная протяженность распределительных сетей</w:t>
            </w:r>
          </w:p>
        </w:tc>
        <w:tc>
          <w:tcPr>
            <w:tcW w:w="768" w:type="pct"/>
            <w:shd w:val="clear" w:color="auto" w:fill="auto"/>
            <w:noWrap/>
            <w:vAlign w:val="center"/>
            <w:hideMark/>
          </w:tcPr>
          <w:p w:rsidR="00C27E6E" w:rsidRPr="009E3B2D" w:rsidRDefault="00C27E6E" w:rsidP="009E3B2D">
            <w:pPr>
              <w:ind w:firstLine="0"/>
              <w:jc w:val="center"/>
              <w:rPr>
                <w:rFonts w:eastAsia="Times New Roman" w:cs="Times New Roman"/>
                <w:b/>
                <w:color w:val="000000"/>
                <w:sz w:val="20"/>
                <w:szCs w:val="20"/>
                <w:lang w:eastAsia="ru-RU"/>
              </w:rPr>
            </w:pPr>
            <w:r w:rsidRPr="009E3B2D">
              <w:rPr>
                <w:rFonts w:eastAsia="Times New Roman" w:cs="Times New Roman"/>
                <w:b/>
                <w:color w:val="000000"/>
                <w:sz w:val="20"/>
                <w:szCs w:val="20"/>
                <w:lang w:eastAsia="ru-RU"/>
              </w:rPr>
              <w:t>34641</w:t>
            </w:r>
          </w:p>
        </w:tc>
        <w:tc>
          <w:tcPr>
            <w:tcW w:w="1339" w:type="pct"/>
            <w:shd w:val="clear" w:color="auto" w:fill="auto"/>
            <w:noWrap/>
            <w:vAlign w:val="bottom"/>
            <w:hideMark/>
          </w:tcPr>
          <w:p w:rsidR="00C27E6E" w:rsidRPr="00C27E6E" w:rsidRDefault="00C27E6E" w:rsidP="00C27E6E">
            <w:pPr>
              <w:ind w:firstLine="0"/>
              <w:jc w:val="right"/>
              <w:rPr>
                <w:rFonts w:eastAsia="Times New Roman" w:cs="Times New Roman"/>
                <w:color w:val="000000"/>
                <w:sz w:val="20"/>
                <w:szCs w:val="20"/>
                <w:lang w:eastAsia="ru-RU"/>
              </w:rPr>
            </w:pPr>
          </w:p>
        </w:tc>
        <w:tc>
          <w:tcPr>
            <w:tcW w:w="368" w:type="pct"/>
            <w:shd w:val="clear" w:color="auto" w:fill="auto"/>
            <w:noWrap/>
            <w:vAlign w:val="bottom"/>
            <w:hideMark/>
          </w:tcPr>
          <w:p w:rsidR="00C27E6E" w:rsidRPr="00C27E6E" w:rsidRDefault="00C27E6E" w:rsidP="00C27E6E">
            <w:pPr>
              <w:ind w:firstLine="0"/>
              <w:jc w:val="left"/>
              <w:rPr>
                <w:rFonts w:eastAsia="Times New Roman" w:cs="Times New Roman"/>
                <w:sz w:val="20"/>
                <w:szCs w:val="20"/>
                <w:lang w:eastAsia="ru-RU"/>
              </w:rPr>
            </w:pPr>
          </w:p>
        </w:tc>
      </w:tr>
      <w:tr w:rsidR="00C27E6E" w:rsidRPr="00C27E6E" w:rsidTr="009E3B2D">
        <w:trPr>
          <w:trHeight w:val="20"/>
        </w:trPr>
        <w:tc>
          <w:tcPr>
            <w:tcW w:w="249" w:type="pct"/>
            <w:shd w:val="clear" w:color="000000" w:fill="F8CBAD"/>
            <w:noWrap/>
            <w:vAlign w:val="center"/>
            <w:hideMark/>
          </w:tcPr>
          <w:p w:rsidR="00C27E6E" w:rsidRPr="00C27E6E" w:rsidRDefault="009E3B2D" w:rsidP="00C27E6E">
            <w:pPr>
              <w:ind w:firstLine="0"/>
              <w:jc w:val="center"/>
              <w:rPr>
                <w:rFonts w:eastAsia="Times New Roman" w:cs="Times New Roman"/>
                <w:b/>
                <w:bCs/>
                <w:sz w:val="20"/>
                <w:szCs w:val="20"/>
                <w:lang w:eastAsia="ru-RU"/>
              </w:rPr>
            </w:pPr>
            <w:r>
              <w:rPr>
                <w:rFonts w:eastAsia="Times New Roman" w:cs="Times New Roman"/>
                <w:b/>
                <w:bCs/>
                <w:sz w:val="20"/>
                <w:szCs w:val="20"/>
                <w:lang w:eastAsia="ru-RU"/>
              </w:rPr>
              <w:t>8</w:t>
            </w:r>
          </w:p>
        </w:tc>
        <w:tc>
          <w:tcPr>
            <w:tcW w:w="4751" w:type="pct"/>
            <w:gridSpan w:val="5"/>
            <w:shd w:val="clear" w:color="000000" w:fill="FCD5B4"/>
            <w:vAlign w:val="center"/>
            <w:hideMark/>
          </w:tcPr>
          <w:p w:rsidR="00C27E6E" w:rsidRPr="00C27E6E" w:rsidRDefault="00C27E6E" w:rsidP="00C27E6E">
            <w:pPr>
              <w:ind w:firstLine="0"/>
              <w:jc w:val="left"/>
              <w:rPr>
                <w:rFonts w:eastAsia="Times New Roman" w:cs="Times New Roman"/>
                <w:b/>
                <w:bCs/>
                <w:sz w:val="20"/>
                <w:szCs w:val="20"/>
                <w:lang w:eastAsia="ru-RU"/>
              </w:rPr>
            </w:pPr>
            <w:r w:rsidRPr="00C27E6E">
              <w:rPr>
                <w:rFonts w:eastAsia="Times New Roman" w:cs="Times New Roman"/>
                <w:b/>
                <w:bCs/>
                <w:sz w:val="20"/>
                <w:szCs w:val="20"/>
                <w:lang w:eastAsia="ru-RU"/>
              </w:rPr>
              <w:t xml:space="preserve">Вводы </w:t>
            </w:r>
            <w:r w:rsidR="009E3B2D">
              <w:rPr>
                <w:rFonts w:eastAsia="Times New Roman" w:cs="Times New Roman"/>
                <w:b/>
                <w:bCs/>
                <w:sz w:val="20"/>
                <w:szCs w:val="20"/>
                <w:lang w:eastAsia="ru-RU"/>
              </w:rPr>
              <w:t>(эксплуатационный участок Светлогорск-1)</w:t>
            </w:r>
          </w:p>
        </w:tc>
      </w:tr>
      <w:tr w:rsidR="00C27E6E" w:rsidRPr="00C27E6E" w:rsidTr="009E3B2D">
        <w:trPr>
          <w:trHeight w:val="20"/>
        </w:trPr>
        <w:tc>
          <w:tcPr>
            <w:tcW w:w="249" w:type="pct"/>
            <w:shd w:val="clear" w:color="auto" w:fill="auto"/>
            <w:noWrap/>
            <w:vAlign w:val="center"/>
            <w:hideMark/>
          </w:tcPr>
          <w:p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8.</w:t>
            </w:r>
            <w:r w:rsidR="00C27E6E" w:rsidRPr="00C27E6E">
              <w:rPr>
                <w:rFonts w:eastAsia="Times New Roman" w:cs="Times New Roman"/>
                <w:sz w:val="20"/>
                <w:szCs w:val="20"/>
                <w:lang w:eastAsia="ru-RU"/>
              </w:rPr>
              <w:t>1</w:t>
            </w:r>
          </w:p>
        </w:tc>
        <w:tc>
          <w:tcPr>
            <w:tcW w:w="637"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Вводы водопровода МКД и отводы на гидранты </w:t>
            </w:r>
          </w:p>
        </w:tc>
        <w:tc>
          <w:tcPr>
            <w:tcW w:w="16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150мм, 28,37м, чугун</w:t>
            </w:r>
            <w:r w:rsidRPr="00C27E6E">
              <w:rPr>
                <w:rFonts w:eastAsia="Times New Roman" w:cs="Times New Roman"/>
                <w:sz w:val="20"/>
                <w:szCs w:val="20"/>
                <w:lang w:eastAsia="ru-RU"/>
              </w:rPr>
              <w:br/>
              <w:t>Д 110мм, 73,44м, ПЭ</w:t>
            </w:r>
            <w:r w:rsidRPr="00C27E6E">
              <w:rPr>
                <w:rFonts w:eastAsia="Times New Roman" w:cs="Times New Roman"/>
                <w:sz w:val="20"/>
                <w:szCs w:val="20"/>
                <w:lang w:eastAsia="ru-RU"/>
              </w:rPr>
              <w:br/>
              <w:t>Д 100мм, 45,23м, чугун</w:t>
            </w:r>
            <w:r w:rsidRPr="00C27E6E">
              <w:rPr>
                <w:rFonts w:eastAsia="Times New Roman" w:cs="Times New Roman"/>
                <w:sz w:val="20"/>
                <w:szCs w:val="20"/>
                <w:lang w:eastAsia="ru-RU"/>
              </w:rPr>
              <w:br/>
              <w:t>Д 100мм, 65,87м, сталь</w:t>
            </w:r>
            <w:r w:rsidRPr="00C27E6E">
              <w:rPr>
                <w:rFonts w:eastAsia="Times New Roman" w:cs="Times New Roman"/>
                <w:sz w:val="20"/>
                <w:szCs w:val="20"/>
                <w:lang w:eastAsia="ru-RU"/>
              </w:rPr>
              <w:br/>
              <w:t>Д 50мм, 72,37м, сталь</w:t>
            </w:r>
            <w:r w:rsidRPr="00C27E6E">
              <w:rPr>
                <w:rFonts w:eastAsia="Times New Roman" w:cs="Times New Roman"/>
                <w:sz w:val="20"/>
                <w:szCs w:val="20"/>
                <w:lang w:eastAsia="ru-RU"/>
              </w:rPr>
              <w:br/>
              <w:t>Д 40мм, 66,22м, чугун</w:t>
            </w:r>
            <w:r w:rsidRPr="00C27E6E">
              <w:rPr>
                <w:rFonts w:eastAsia="Times New Roman" w:cs="Times New Roman"/>
                <w:sz w:val="20"/>
                <w:szCs w:val="20"/>
                <w:lang w:eastAsia="ru-RU"/>
              </w:rPr>
              <w:br/>
              <w:t>Д 25мм, 33,69м, ПВХ</w:t>
            </w:r>
            <w:r w:rsidRPr="00C27E6E">
              <w:rPr>
                <w:rFonts w:eastAsia="Times New Roman" w:cs="Times New Roman"/>
                <w:sz w:val="20"/>
                <w:szCs w:val="20"/>
                <w:lang w:eastAsia="ru-RU"/>
              </w:rPr>
              <w:br/>
              <w:t>Д 20мм, 49,49м, сталь</w:t>
            </w:r>
            <w:r w:rsidRPr="00C27E6E">
              <w:rPr>
                <w:rFonts w:eastAsia="Times New Roman" w:cs="Times New Roman"/>
                <w:sz w:val="20"/>
                <w:szCs w:val="20"/>
                <w:lang w:eastAsia="ru-RU"/>
              </w:rPr>
              <w:br/>
              <w:t>Д 19мм, 19,04м, сталь</w:t>
            </w:r>
          </w:p>
        </w:tc>
        <w:tc>
          <w:tcPr>
            <w:tcW w:w="7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454</w:t>
            </w:r>
          </w:p>
        </w:tc>
        <w:tc>
          <w:tcPr>
            <w:tcW w:w="13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Калининградский проспект от № 2 до № 70 (старая линия)</w:t>
            </w:r>
          </w:p>
        </w:tc>
        <w:tc>
          <w:tcPr>
            <w:tcW w:w="3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до 1945 г</w:t>
            </w:r>
          </w:p>
        </w:tc>
      </w:tr>
      <w:tr w:rsidR="00C27E6E" w:rsidRPr="00C27E6E" w:rsidTr="009E3B2D">
        <w:trPr>
          <w:trHeight w:val="20"/>
        </w:trPr>
        <w:tc>
          <w:tcPr>
            <w:tcW w:w="249" w:type="pct"/>
            <w:shd w:val="clear" w:color="auto" w:fill="auto"/>
            <w:noWrap/>
            <w:vAlign w:val="center"/>
            <w:hideMark/>
          </w:tcPr>
          <w:p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8.</w:t>
            </w:r>
            <w:r w:rsidR="00C27E6E" w:rsidRPr="00C27E6E">
              <w:rPr>
                <w:rFonts w:eastAsia="Times New Roman" w:cs="Times New Roman"/>
                <w:sz w:val="20"/>
                <w:szCs w:val="20"/>
                <w:lang w:eastAsia="ru-RU"/>
              </w:rPr>
              <w:t>2</w:t>
            </w:r>
          </w:p>
        </w:tc>
        <w:tc>
          <w:tcPr>
            <w:tcW w:w="637"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вводы водопровода </w:t>
            </w:r>
          </w:p>
        </w:tc>
        <w:tc>
          <w:tcPr>
            <w:tcW w:w="16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150мм, 1,84м, чугун</w:t>
            </w:r>
            <w:r w:rsidRPr="00C27E6E">
              <w:rPr>
                <w:rFonts w:eastAsia="Times New Roman" w:cs="Times New Roman"/>
                <w:sz w:val="20"/>
                <w:szCs w:val="20"/>
                <w:lang w:eastAsia="ru-RU"/>
              </w:rPr>
              <w:br/>
              <w:t>Д 100мм, 53,41м, чугун</w:t>
            </w:r>
            <w:r w:rsidRPr="00C27E6E">
              <w:rPr>
                <w:rFonts w:eastAsia="Times New Roman" w:cs="Times New Roman"/>
                <w:sz w:val="20"/>
                <w:szCs w:val="20"/>
                <w:lang w:eastAsia="ru-RU"/>
              </w:rPr>
              <w:br/>
              <w:t>Д 80мм, 19,82м, сталь</w:t>
            </w:r>
            <w:r w:rsidRPr="00C27E6E">
              <w:rPr>
                <w:rFonts w:eastAsia="Times New Roman" w:cs="Times New Roman"/>
                <w:sz w:val="20"/>
                <w:szCs w:val="20"/>
                <w:lang w:eastAsia="ru-RU"/>
              </w:rPr>
              <w:br/>
              <w:t>Д 70мм, 108,54м, сталь</w:t>
            </w:r>
            <w:r w:rsidRPr="00C27E6E">
              <w:rPr>
                <w:rFonts w:eastAsia="Times New Roman" w:cs="Times New Roman"/>
                <w:sz w:val="20"/>
                <w:szCs w:val="20"/>
                <w:lang w:eastAsia="ru-RU"/>
              </w:rPr>
              <w:br/>
              <w:t>Д 65мм, 19,43м, чугун</w:t>
            </w:r>
            <w:r w:rsidRPr="00C27E6E">
              <w:rPr>
                <w:rFonts w:eastAsia="Times New Roman" w:cs="Times New Roman"/>
                <w:sz w:val="20"/>
                <w:szCs w:val="20"/>
                <w:lang w:eastAsia="ru-RU"/>
              </w:rPr>
              <w:br/>
              <w:t>Д 50мм, 56,34м, сталь</w:t>
            </w:r>
            <w:r w:rsidRPr="00C27E6E">
              <w:rPr>
                <w:rFonts w:eastAsia="Times New Roman" w:cs="Times New Roman"/>
                <w:sz w:val="20"/>
                <w:szCs w:val="20"/>
                <w:lang w:eastAsia="ru-RU"/>
              </w:rPr>
              <w:br/>
              <w:t>Д 32мм, 389,18м, сталь</w:t>
            </w:r>
            <w:r w:rsidRPr="00C27E6E">
              <w:rPr>
                <w:rFonts w:eastAsia="Times New Roman" w:cs="Times New Roman"/>
                <w:sz w:val="20"/>
                <w:szCs w:val="20"/>
                <w:lang w:eastAsia="ru-RU"/>
              </w:rPr>
              <w:br/>
              <w:t>Д 25мм, 60,04м, ПВХ</w:t>
            </w:r>
            <w:r w:rsidRPr="00C27E6E">
              <w:rPr>
                <w:rFonts w:eastAsia="Times New Roman" w:cs="Times New Roman"/>
                <w:sz w:val="20"/>
                <w:szCs w:val="20"/>
                <w:lang w:eastAsia="ru-RU"/>
              </w:rPr>
              <w:br/>
            </w:r>
            <w:r w:rsidRPr="00C27E6E">
              <w:rPr>
                <w:rFonts w:eastAsia="Times New Roman" w:cs="Times New Roman"/>
                <w:sz w:val="20"/>
                <w:szCs w:val="20"/>
                <w:lang w:eastAsia="ru-RU"/>
              </w:rPr>
              <w:lastRenderedPageBreak/>
              <w:t>Д 25мм, 31,29м, ПЭ</w:t>
            </w:r>
            <w:r w:rsidRPr="00C27E6E">
              <w:rPr>
                <w:rFonts w:eastAsia="Times New Roman" w:cs="Times New Roman"/>
                <w:sz w:val="20"/>
                <w:szCs w:val="20"/>
                <w:lang w:eastAsia="ru-RU"/>
              </w:rPr>
              <w:br/>
              <w:t>Д 25мм, 61,61м, сталь</w:t>
            </w:r>
            <w:r w:rsidRPr="00C27E6E">
              <w:rPr>
                <w:rFonts w:eastAsia="Times New Roman" w:cs="Times New Roman"/>
                <w:sz w:val="20"/>
                <w:szCs w:val="20"/>
                <w:lang w:eastAsia="ru-RU"/>
              </w:rPr>
              <w:br/>
              <w:t>Д 20мм, 27,10м, ПВХ</w:t>
            </w:r>
          </w:p>
        </w:tc>
        <w:tc>
          <w:tcPr>
            <w:tcW w:w="7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lastRenderedPageBreak/>
              <w:t>829</w:t>
            </w:r>
          </w:p>
        </w:tc>
        <w:tc>
          <w:tcPr>
            <w:tcW w:w="13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Пионерская, Игашева, Гоголя, Ленинградская</w:t>
            </w:r>
          </w:p>
        </w:tc>
        <w:tc>
          <w:tcPr>
            <w:tcW w:w="3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1983-2002</w:t>
            </w:r>
          </w:p>
        </w:tc>
      </w:tr>
      <w:tr w:rsidR="00C27E6E" w:rsidRPr="00C27E6E" w:rsidTr="009E3B2D">
        <w:trPr>
          <w:trHeight w:val="20"/>
        </w:trPr>
        <w:tc>
          <w:tcPr>
            <w:tcW w:w="249" w:type="pct"/>
            <w:shd w:val="clear" w:color="auto" w:fill="auto"/>
            <w:noWrap/>
            <w:vAlign w:val="center"/>
            <w:hideMark/>
          </w:tcPr>
          <w:p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lastRenderedPageBreak/>
              <w:t>8.</w:t>
            </w:r>
            <w:r w:rsidR="00C27E6E" w:rsidRPr="00C27E6E">
              <w:rPr>
                <w:rFonts w:eastAsia="Times New Roman" w:cs="Times New Roman"/>
                <w:sz w:val="20"/>
                <w:szCs w:val="20"/>
                <w:lang w:eastAsia="ru-RU"/>
              </w:rPr>
              <w:t>3</w:t>
            </w:r>
          </w:p>
        </w:tc>
        <w:tc>
          <w:tcPr>
            <w:tcW w:w="637"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вводы водопровода </w:t>
            </w:r>
          </w:p>
        </w:tc>
        <w:tc>
          <w:tcPr>
            <w:tcW w:w="16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200мм, 259,36м, чугун</w:t>
            </w:r>
            <w:r w:rsidRPr="00C27E6E">
              <w:rPr>
                <w:rFonts w:eastAsia="Times New Roman" w:cs="Times New Roman"/>
                <w:sz w:val="20"/>
                <w:szCs w:val="20"/>
                <w:lang w:eastAsia="ru-RU"/>
              </w:rPr>
              <w:br/>
              <w:t>Д 150мм, 197,68м, чугун</w:t>
            </w:r>
            <w:r w:rsidRPr="00C27E6E">
              <w:rPr>
                <w:rFonts w:eastAsia="Times New Roman" w:cs="Times New Roman"/>
                <w:sz w:val="20"/>
                <w:szCs w:val="20"/>
                <w:lang w:eastAsia="ru-RU"/>
              </w:rPr>
              <w:br/>
              <w:t>Д 100мм, 102,16м, чугун</w:t>
            </w:r>
            <w:r w:rsidRPr="00C27E6E">
              <w:rPr>
                <w:rFonts w:eastAsia="Times New Roman" w:cs="Times New Roman"/>
                <w:sz w:val="20"/>
                <w:szCs w:val="20"/>
                <w:lang w:eastAsia="ru-RU"/>
              </w:rPr>
              <w:br/>
              <w:t>Д 100мм, 95,28м, оцинковка</w:t>
            </w:r>
            <w:r w:rsidRPr="00C27E6E">
              <w:rPr>
                <w:rFonts w:eastAsia="Times New Roman" w:cs="Times New Roman"/>
                <w:sz w:val="20"/>
                <w:szCs w:val="20"/>
                <w:lang w:eastAsia="ru-RU"/>
              </w:rPr>
              <w:br/>
              <w:t>Д 100мм, 80,41м, сталь</w:t>
            </w:r>
            <w:r w:rsidRPr="00C27E6E">
              <w:rPr>
                <w:rFonts w:eastAsia="Times New Roman" w:cs="Times New Roman"/>
                <w:sz w:val="20"/>
                <w:szCs w:val="20"/>
                <w:lang w:eastAsia="ru-RU"/>
              </w:rPr>
              <w:br/>
              <w:t>Д 76мм, 2,53м, сталь</w:t>
            </w:r>
            <w:r w:rsidRPr="00C27E6E">
              <w:rPr>
                <w:rFonts w:eastAsia="Times New Roman" w:cs="Times New Roman"/>
                <w:sz w:val="20"/>
                <w:szCs w:val="20"/>
                <w:lang w:eastAsia="ru-RU"/>
              </w:rPr>
              <w:br/>
              <w:t>Д 65мм, 100,41м, чугун</w:t>
            </w:r>
            <w:r w:rsidRPr="00C27E6E">
              <w:rPr>
                <w:rFonts w:eastAsia="Times New Roman" w:cs="Times New Roman"/>
                <w:sz w:val="20"/>
                <w:szCs w:val="20"/>
                <w:lang w:eastAsia="ru-RU"/>
              </w:rPr>
              <w:br/>
              <w:t>Д 50мм, 33,22м, ПВХ</w:t>
            </w:r>
            <w:r w:rsidRPr="00C27E6E">
              <w:rPr>
                <w:rFonts w:eastAsia="Times New Roman" w:cs="Times New Roman"/>
                <w:sz w:val="20"/>
                <w:szCs w:val="20"/>
                <w:lang w:eastAsia="ru-RU"/>
              </w:rPr>
              <w:br/>
              <w:t>Д 50мм, 55,91м, сталь</w:t>
            </w:r>
            <w:r w:rsidRPr="00C27E6E">
              <w:rPr>
                <w:rFonts w:eastAsia="Times New Roman" w:cs="Times New Roman"/>
                <w:sz w:val="20"/>
                <w:szCs w:val="20"/>
                <w:lang w:eastAsia="ru-RU"/>
              </w:rPr>
              <w:br/>
              <w:t>Д 50мм, 21,62м, чугун</w:t>
            </w:r>
            <w:r w:rsidRPr="00C27E6E">
              <w:rPr>
                <w:rFonts w:eastAsia="Times New Roman" w:cs="Times New Roman"/>
                <w:sz w:val="20"/>
                <w:szCs w:val="20"/>
                <w:lang w:eastAsia="ru-RU"/>
              </w:rPr>
              <w:br/>
              <w:t>Д 40мм, 8,55м, ПЭ</w:t>
            </w:r>
            <w:r w:rsidRPr="00C27E6E">
              <w:rPr>
                <w:rFonts w:eastAsia="Times New Roman" w:cs="Times New Roman"/>
                <w:sz w:val="20"/>
                <w:szCs w:val="20"/>
                <w:lang w:eastAsia="ru-RU"/>
              </w:rPr>
              <w:br/>
              <w:t>Д 40мм, 53,45м, ПВХ</w:t>
            </w:r>
            <w:r w:rsidRPr="00C27E6E">
              <w:rPr>
                <w:rFonts w:eastAsia="Times New Roman" w:cs="Times New Roman"/>
                <w:sz w:val="20"/>
                <w:szCs w:val="20"/>
                <w:lang w:eastAsia="ru-RU"/>
              </w:rPr>
              <w:br/>
              <w:t>Д 20мм, 14,82м, сталь</w:t>
            </w:r>
            <w:r w:rsidRPr="00C27E6E">
              <w:rPr>
                <w:rFonts w:eastAsia="Times New Roman" w:cs="Times New Roman"/>
                <w:sz w:val="20"/>
                <w:szCs w:val="20"/>
                <w:lang w:eastAsia="ru-RU"/>
              </w:rPr>
              <w:br/>
              <w:t>смотровые колодцы 9 шт, гидранты 2 шт</w:t>
            </w:r>
          </w:p>
        </w:tc>
        <w:tc>
          <w:tcPr>
            <w:tcW w:w="7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711</w:t>
            </w:r>
          </w:p>
        </w:tc>
        <w:tc>
          <w:tcPr>
            <w:tcW w:w="13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Новая</w:t>
            </w:r>
          </w:p>
        </w:tc>
        <w:tc>
          <w:tcPr>
            <w:tcW w:w="3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1975-2003</w:t>
            </w:r>
          </w:p>
        </w:tc>
      </w:tr>
      <w:tr w:rsidR="00C27E6E" w:rsidRPr="00C27E6E" w:rsidTr="009E3B2D">
        <w:trPr>
          <w:trHeight w:val="20"/>
        </w:trPr>
        <w:tc>
          <w:tcPr>
            <w:tcW w:w="249" w:type="pct"/>
            <w:shd w:val="clear" w:color="auto" w:fill="auto"/>
            <w:noWrap/>
            <w:vAlign w:val="center"/>
            <w:hideMark/>
          </w:tcPr>
          <w:p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8.</w:t>
            </w:r>
            <w:r w:rsidR="00C27E6E" w:rsidRPr="00C27E6E">
              <w:rPr>
                <w:rFonts w:eastAsia="Times New Roman" w:cs="Times New Roman"/>
                <w:sz w:val="20"/>
                <w:szCs w:val="20"/>
                <w:lang w:eastAsia="ru-RU"/>
              </w:rPr>
              <w:t>4</w:t>
            </w:r>
          </w:p>
        </w:tc>
        <w:tc>
          <w:tcPr>
            <w:tcW w:w="637"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вводы водопровода </w:t>
            </w:r>
          </w:p>
        </w:tc>
        <w:tc>
          <w:tcPr>
            <w:tcW w:w="16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100мм, 173,09м, чугун</w:t>
            </w:r>
            <w:r w:rsidRPr="00C27E6E">
              <w:rPr>
                <w:rFonts w:eastAsia="Times New Roman" w:cs="Times New Roman"/>
                <w:sz w:val="20"/>
                <w:szCs w:val="20"/>
                <w:lang w:eastAsia="ru-RU"/>
              </w:rPr>
              <w:br/>
              <w:t>Д 30мм, 78,68м, сталь</w:t>
            </w:r>
          </w:p>
        </w:tc>
        <w:tc>
          <w:tcPr>
            <w:tcW w:w="7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252</w:t>
            </w:r>
          </w:p>
        </w:tc>
        <w:tc>
          <w:tcPr>
            <w:tcW w:w="13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Мичурина</w:t>
            </w:r>
          </w:p>
        </w:tc>
        <w:tc>
          <w:tcPr>
            <w:tcW w:w="3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1981-1990</w:t>
            </w:r>
          </w:p>
        </w:tc>
      </w:tr>
      <w:tr w:rsidR="00C27E6E" w:rsidRPr="00C27E6E" w:rsidTr="009E3B2D">
        <w:trPr>
          <w:trHeight w:val="20"/>
        </w:trPr>
        <w:tc>
          <w:tcPr>
            <w:tcW w:w="249" w:type="pct"/>
            <w:shd w:val="clear" w:color="auto" w:fill="auto"/>
            <w:noWrap/>
            <w:vAlign w:val="center"/>
            <w:hideMark/>
          </w:tcPr>
          <w:p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8.</w:t>
            </w:r>
            <w:r w:rsidR="00C27E6E" w:rsidRPr="00C27E6E">
              <w:rPr>
                <w:rFonts w:eastAsia="Times New Roman" w:cs="Times New Roman"/>
                <w:sz w:val="20"/>
                <w:szCs w:val="20"/>
                <w:lang w:eastAsia="ru-RU"/>
              </w:rPr>
              <w:t>5</w:t>
            </w:r>
          </w:p>
        </w:tc>
        <w:tc>
          <w:tcPr>
            <w:tcW w:w="637"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вводы водопровода </w:t>
            </w:r>
          </w:p>
        </w:tc>
        <w:tc>
          <w:tcPr>
            <w:tcW w:w="16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110мм, 23,80м, ПВХ</w:t>
            </w:r>
            <w:r w:rsidRPr="00C27E6E">
              <w:rPr>
                <w:rFonts w:eastAsia="Times New Roman" w:cs="Times New Roman"/>
                <w:sz w:val="20"/>
                <w:szCs w:val="20"/>
                <w:lang w:eastAsia="ru-RU"/>
              </w:rPr>
              <w:br/>
              <w:t>Д 100мм, 61,71м, чугун</w:t>
            </w:r>
            <w:r w:rsidRPr="00C27E6E">
              <w:rPr>
                <w:rFonts w:eastAsia="Times New Roman" w:cs="Times New Roman"/>
                <w:sz w:val="20"/>
                <w:szCs w:val="20"/>
                <w:lang w:eastAsia="ru-RU"/>
              </w:rPr>
              <w:br/>
              <w:t>Д 65мм, 30,68м, чугун</w:t>
            </w:r>
            <w:r w:rsidRPr="00C27E6E">
              <w:rPr>
                <w:rFonts w:eastAsia="Times New Roman" w:cs="Times New Roman"/>
                <w:sz w:val="20"/>
                <w:szCs w:val="20"/>
                <w:lang w:eastAsia="ru-RU"/>
              </w:rPr>
              <w:br/>
              <w:t>Д 50мм, 13,71м, сталь</w:t>
            </w:r>
            <w:r w:rsidRPr="00C27E6E">
              <w:rPr>
                <w:rFonts w:eastAsia="Times New Roman" w:cs="Times New Roman"/>
                <w:sz w:val="20"/>
                <w:szCs w:val="20"/>
                <w:lang w:eastAsia="ru-RU"/>
              </w:rPr>
              <w:br/>
              <w:t>Д 40мм, 54,62м, сталь</w:t>
            </w:r>
            <w:r w:rsidRPr="00C27E6E">
              <w:rPr>
                <w:rFonts w:eastAsia="Times New Roman" w:cs="Times New Roman"/>
                <w:sz w:val="20"/>
                <w:szCs w:val="20"/>
                <w:lang w:eastAsia="ru-RU"/>
              </w:rPr>
              <w:br/>
              <w:t>Д 32мм, 36,68м, ПВХ</w:t>
            </w:r>
            <w:r w:rsidRPr="00C27E6E">
              <w:rPr>
                <w:rFonts w:eastAsia="Times New Roman" w:cs="Times New Roman"/>
                <w:sz w:val="20"/>
                <w:szCs w:val="20"/>
                <w:lang w:eastAsia="ru-RU"/>
              </w:rPr>
              <w:br/>
              <w:t>Д 25мм, 116,68м, сталь</w:t>
            </w:r>
            <w:r w:rsidRPr="00C27E6E">
              <w:rPr>
                <w:rFonts w:eastAsia="Times New Roman" w:cs="Times New Roman"/>
                <w:sz w:val="20"/>
                <w:szCs w:val="20"/>
                <w:lang w:eastAsia="ru-RU"/>
              </w:rPr>
              <w:br/>
              <w:t>Д 25мм, 55,88м, ПЭ</w:t>
            </w:r>
            <w:r w:rsidRPr="00C27E6E">
              <w:rPr>
                <w:rFonts w:eastAsia="Times New Roman" w:cs="Times New Roman"/>
                <w:sz w:val="20"/>
                <w:szCs w:val="20"/>
                <w:lang w:eastAsia="ru-RU"/>
              </w:rPr>
              <w:br/>
              <w:t>Д 20мм, 140,37м, сталь</w:t>
            </w:r>
            <w:r w:rsidRPr="00C27E6E">
              <w:rPr>
                <w:rFonts w:eastAsia="Times New Roman" w:cs="Times New Roman"/>
                <w:sz w:val="20"/>
                <w:szCs w:val="20"/>
                <w:lang w:eastAsia="ru-RU"/>
              </w:rPr>
              <w:br/>
              <w:t>смотровые колодцы 3 шт, гидранты 1 шт</w:t>
            </w:r>
          </w:p>
        </w:tc>
        <w:tc>
          <w:tcPr>
            <w:tcW w:w="7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317</w:t>
            </w:r>
          </w:p>
        </w:tc>
        <w:tc>
          <w:tcPr>
            <w:tcW w:w="13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Пригородная</w:t>
            </w:r>
          </w:p>
        </w:tc>
        <w:tc>
          <w:tcPr>
            <w:tcW w:w="3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1995-2010</w:t>
            </w:r>
          </w:p>
        </w:tc>
      </w:tr>
      <w:tr w:rsidR="00C27E6E" w:rsidRPr="00C27E6E" w:rsidTr="009E3B2D">
        <w:trPr>
          <w:trHeight w:val="20"/>
        </w:trPr>
        <w:tc>
          <w:tcPr>
            <w:tcW w:w="249" w:type="pct"/>
            <w:shd w:val="clear" w:color="auto" w:fill="auto"/>
            <w:noWrap/>
            <w:vAlign w:val="center"/>
            <w:hideMark/>
          </w:tcPr>
          <w:p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8.</w:t>
            </w:r>
            <w:r w:rsidR="00C27E6E" w:rsidRPr="00C27E6E">
              <w:rPr>
                <w:rFonts w:eastAsia="Times New Roman" w:cs="Times New Roman"/>
                <w:sz w:val="20"/>
                <w:szCs w:val="20"/>
                <w:lang w:eastAsia="ru-RU"/>
              </w:rPr>
              <w:t>6</w:t>
            </w:r>
          </w:p>
        </w:tc>
        <w:tc>
          <w:tcPr>
            <w:tcW w:w="637"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вводы водопровода </w:t>
            </w:r>
          </w:p>
        </w:tc>
        <w:tc>
          <w:tcPr>
            <w:tcW w:w="16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40мм, 14,47м, ПЭ</w:t>
            </w:r>
            <w:r w:rsidRPr="00C27E6E">
              <w:rPr>
                <w:rFonts w:eastAsia="Times New Roman" w:cs="Times New Roman"/>
                <w:sz w:val="20"/>
                <w:szCs w:val="20"/>
                <w:lang w:eastAsia="ru-RU"/>
              </w:rPr>
              <w:br/>
              <w:t>Д 32мм, 163,92м, сталь</w:t>
            </w:r>
            <w:r w:rsidRPr="00C27E6E">
              <w:rPr>
                <w:rFonts w:eastAsia="Times New Roman" w:cs="Times New Roman"/>
                <w:sz w:val="20"/>
                <w:szCs w:val="20"/>
                <w:lang w:eastAsia="ru-RU"/>
              </w:rPr>
              <w:br/>
              <w:t>Д 32мм, 75,55м, ПЭ</w:t>
            </w:r>
            <w:r w:rsidRPr="00C27E6E">
              <w:rPr>
                <w:rFonts w:eastAsia="Times New Roman" w:cs="Times New Roman"/>
                <w:sz w:val="20"/>
                <w:szCs w:val="20"/>
                <w:lang w:eastAsia="ru-RU"/>
              </w:rPr>
              <w:br/>
              <w:t>Д 25мм, 70,98м, ПВХ</w:t>
            </w:r>
            <w:r w:rsidRPr="00C27E6E">
              <w:rPr>
                <w:rFonts w:eastAsia="Times New Roman" w:cs="Times New Roman"/>
                <w:sz w:val="20"/>
                <w:szCs w:val="20"/>
                <w:lang w:eastAsia="ru-RU"/>
              </w:rPr>
              <w:br/>
              <w:t>Д 25мм, 125,72м, сталь</w:t>
            </w:r>
            <w:r w:rsidRPr="00C27E6E">
              <w:rPr>
                <w:rFonts w:eastAsia="Times New Roman" w:cs="Times New Roman"/>
                <w:sz w:val="20"/>
                <w:szCs w:val="20"/>
                <w:lang w:eastAsia="ru-RU"/>
              </w:rPr>
              <w:br/>
              <w:t>Д 20мм, 13,40м, ПВХ</w:t>
            </w:r>
            <w:r w:rsidRPr="00C27E6E">
              <w:rPr>
                <w:rFonts w:eastAsia="Times New Roman" w:cs="Times New Roman"/>
                <w:sz w:val="20"/>
                <w:szCs w:val="20"/>
                <w:lang w:eastAsia="ru-RU"/>
              </w:rPr>
              <w:br/>
              <w:t>Д 20мм, 65,98м, сталь</w:t>
            </w:r>
            <w:r w:rsidRPr="00C27E6E">
              <w:rPr>
                <w:rFonts w:eastAsia="Times New Roman" w:cs="Times New Roman"/>
                <w:sz w:val="20"/>
                <w:szCs w:val="20"/>
                <w:lang w:eastAsia="ru-RU"/>
              </w:rPr>
              <w:br/>
              <w:t>смотровые колодцы 4 шт</w:t>
            </w:r>
          </w:p>
        </w:tc>
        <w:tc>
          <w:tcPr>
            <w:tcW w:w="7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325</w:t>
            </w:r>
          </w:p>
        </w:tc>
        <w:tc>
          <w:tcPr>
            <w:tcW w:w="13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Преображенского</w:t>
            </w:r>
          </w:p>
        </w:tc>
        <w:tc>
          <w:tcPr>
            <w:tcW w:w="3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1995-1998</w:t>
            </w:r>
          </w:p>
        </w:tc>
      </w:tr>
      <w:tr w:rsidR="00C27E6E" w:rsidRPr="00C27E6E" w:rsidTr="009E3B2D">
        <w:trPr>
          <w:trHeight w:val="20"/>
        </w:trPr>
        <w:tc>
          <w:tcPr>
            <w:tcW w:w="249" w:type="pct"/>
            <w:shd w:val="clear" w:color="auto" w:fill="auto"/>
            <w:noWrap/>
            <w:vAlign w:val="center"/>
            <w:hideMark/>
          </w:tcPr>
          <w:p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8.</w:t>
            </w:r>
            <w:r w:rsidR="00C27E6E" w:rsidRPr="00C27E6E">
              <w:rPr>
                <w:rFonts w:eastAsia="Times New Roman" w:cs="Times New Roman"/>
                <w:sz w:val="20"/>
                <w:szCs w:val="20"/>
                <w:lang w:eastAsia="ru-RU"/>
              </w:rPr>
              <w:t>7</w:t>
            </w:r>
          </w:p>
        </w:tc>
        <w:tc>
          <w:tcPr>
            <w:tcW w:w="637"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вводы водопровода </w:t>
            </w:r>
          </w:p>
        </w:tc>
        <w:tc>
          <w:tcPr>
            <w:tcW w:w="16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100мм, 6,32м, сталь</w:t>
            </w:r>
            <w:r w:rsidRPr="00C27E6E">
              <w:rPr>
                <w:rFonts w:eastAsia="Times New Roman" w:cs="Times New Roman"/>
                <w:sz w:val="20"/>
                <w:szCs w:val="20"/>
                <w:lang w:eastAsia="ru-RU"/>
              </w:rPr>
              <w:br/>
            </w:r>
            <w:r w:rsidRPr="00C27E6E">
              <w:rPr>
                <w:rFonts w:eastAsia="Times New Roman" w:cs="Times New Roman"/>
                <w:sz w:val="20"/>
                <w:szCs w:val="20"/>
                <w:lang w:eastAsia="ru-RU"/>
              </w:rPr>
              <w:lastRenderedPageBreak/>
              <w:t>Д 100мм, 215,25м, чугун</w:t>
            </w:r>
            <w:r w:rsidRPr="00C27E6E">
              <w:rPr>
                <w:rFonts w:eastAsia="Times New Roman" w:cs="Times New Roman"/>
                <w:sz w:val="20"/>
                <w:szCs w:val="20"/>
                <w:lang w:eastAsia="ru-RU"/>
              </w:rPr>
              <w:br/>
              <w:t>Д 50мм, 23,16м, сталь</w:t>
            </w:r>
            <w:r w:rsidRPr="00C27E6E">
              <w:rPr>
                <w:rFonts w:eastAsia="Times New Roman" w:cs="Times New Roman"/>
                <w:sz w:val="20"/>
                <w:szCs w:val="20"/>
                <w:lang w:eastAsia="ru-RU"/>
              </w:rPr>
              <w:br/>
              <w:t>Д 40мм, 78,31м, ПВХ</w:t>
            </w:r>
            <w:r w:rsidRPr="00C27E6E">
              <w:rPr>
                <w:rFonts w:eastAsia="Times New Roman" w:cs="Times New Roman"/>
                <w:sz w:val="20"/>
                <w:szCs w:val="20"/>
                <w:lang w:eastAsia="ru-RU"/>
              </w:rPr>
              <w:br/>
              <w:t>Д 40мм, 15,91м, ПЭ</w:t>
            </w:r>
            <w:r w:rsidRPr="00C27E6E">
              <w:rPr>
                <w:rFonts w:eastAsia="Times New Roman" w:cs="Times New Roman"/>
                <w:sz w:val="20"/>
                <w:szCs w:val="20"/>
                <w:lang w:eastAsia="ru-RU"/>
              </w:rPr>
              <w:br/>
              <w:t>Д 32мм, 124,76м, ПВХ</w:t>
            </w:r>
            <w:r w:rsidRPr="00C27E6E">
              <w:rPr>
                <w:rFonts w:eastAsia="Times New Roman" w:cs="Times New Roman"/>
                <w:sz w:val="20"/>
                <w:szCs w:val="20"/>
                <w:lang w:eastAsia="ru-RU"/>
              </w:rPr>
              <w:br/>
              <w:t>Д 15мм, 2,59м, ПВХ</w:t>
            </w:r>
            <w:r w:rsidRPr="00C27E6E">
              <w:rPr>
                <w:rFonts w:eastAsia="Times New Roman" w:cs="Times New Roman"/>
                <w:sz w:val="20"/>
                <w:szCs w:val="20"/>
                <w:lang w:eastAsia="ru-RU"/>
              </w:rPr>
              <w:br/>
              <w:t>смотровые колодцы 2 шт</w:t>
            </w:r>
          </w:p>
        </w:tc>
        <w:tc>
          <w:tcPr>
            <w:tcW w:w="7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lastRenderedPageBreak/>
              <w:t>170</w:t>
            </w:r>
          </w:p>
        </w:tc>
        <w:tc>
          <w:tcPr>
            <w:tcW w:w="13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Тургенева</w:t>
            </w:r>
          </w:p>
        </w:tc>
        <w:tc>
          <w:tcPr>
            <w:tcW w:w="3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1984-2018</w:t>
            </w:r>
          </w:p>
        </w:tc>
      </w:tr>
      <w:tr w:rsidR="00C27E6E" w:rsidRPr="00C27E6E" w:rsidTr="009E3B2D">
        <w:trPr>
          <w:trHeight w:val="20"/>
        </w:trPr>
        <w:tc>
          <w:tcPr>
            <w:tcW w:w="249" w:type="pct"/>
            <w:shd w:val="clear" w:color="auto" w:fill="auto"/>
            <w:noWrap/>
            <w:vAlign w:val="center"/>
            <w:hideMark/>
          </w:tcPr>
          <w:p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lastRenderedPageBreak/>
              <w:t>8.</w:t>
            </w:r>
            <w:r w:rsidR="00C27E6E" w:rsidRPr="00C27E6E">
              <w:rPr>
                <w:rFonts w:eastAsia="Times New Roman" w:cs="Times New Roman"/>
                <w:sz w:val="20"/>
                <w:szCs w:val="20"/>
                <w:lang w:eastAsia="ru-RU"/>
              </w:rPr>
              <w:t>8</w:t>
            </w:r>
          </w:p>
        </w:tc>
        <w:tc>
          <w:tcPr>
            <w:tcW w:w="637"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вводы водопровода </w:t>
            </w:r>
          </w:p>
        </w:tc>
        <w:tc>
          <w:tcPr>
            <w:tcW w:w="16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100мм, 191,39м, чугун</w:t>
            </w:r>
            <w:r w:rsidRPr="00C27E6E">
              <w:rPr>
                <w:rFonts w:eastAsia="Times New Roman" w:cs="Times New Roman"/>
                <w:sz w:val="20"/>
                <w:szCs w:val="20"/>
                <w:lang w:eastAsia="ru-RU"/>
              </w:rPr>
              <w:br/>
              <w:t>Д 80мм, 87,67м, сталь</w:t>
            </w:r>
            <w:r w:rsidRPr="00C27E6E">
              <w:rPr>
                <w:rFonts w:eastAsia="Times New Roman" w:cs="Times New Roman"/>
                <w:sz w:val="20"/>
                <w:szCs w:val="20"/>
                <w:lang w:eastAsia="ru-RU"/>
              </w:rPr>
              <w:br/>
              <w:t>Д 63мм, 55,52м, ПЭ</w:t>
            </w:r>
            <w:r w:rsidRPr="00C27E6E">
              <w:rPr>
                <w:rFonts w:eastAsia="Times New Roman" w:cs="Times New Roman"/>
                <w:sz w:val="20"/>
                <w:szCs w:val="20"/>
                <w:lang w:eastAsia="ru-RU"/>
              </w:rPr>
              <w:br/>
              <w:t>Д 40мм, 5,24м, ПЭ</w:t>
            </w:r>
            <w:r w:rsidRPr="00C27E6E">
              <w:rPr>
                <w:rFonts w:eastAsia="Times New Roman" w:cs="Times New Roman"/>
                <w:sz w:val="20"/>
                <w:szCs w:val="20"/>
                <w:lang w:eastAsia="ru-RU"/>
              </w:rPr>
              <w:br/>
              <w:t>Д 40мм, 22,03м, ПВХ</w:t>
            </w:r>
            <w:r w:rsidRPr="00C27E6E">
              <w:rPr>
                <w:rFonts w:eastAsia="Times New Roman" w:cs="Times New Roman"/>
                <w:sz w:val="20"/>
                <w:szCs w:val="20"/>
                <w:lang w:eastAsia="ru-RU"/>
              </w:rPr>
              <w:br/>
              <w:t>Д 32мм, 8,77м, сталь</w:t>
            </w:r>
            <w:r w:rsidRPr="00C27E6E">
              <w:rPr>
                <w:rFonts w:eastAsia="Times New Roman" w:cs="Times New Roman"/>
                <w:sz w:val="20"/>
                <w:szCs w:val="20"/>
                <w:lang w:eastAsia="ru-RU"/>
              </w:rPr>
              <w:br/>
              <w:t>Д 25мм, 125,85м, сталь</w:t>
            </w:r>
            <w:r w:rsidRPr="00C27E6E">
              <w:rPr>
                <w:rFonts w:eastAsia="Times New Roman" w:cs="Times New Roman"/>
                <w:sz w:val="20"/>
                <w:szCs w:val="20"/>
                <w:lang w:eastAsia="ru-RU"/>
              </w:rPr>
              <w:br/>
              <w:t>Д 25мм, 107,84м, ПВХ</w:t>
            </w:r>
            <w:r w:rsidRPr="00C27E6E">
              <w:rPr>
                <w:rFonts w:eastAsia="Times New Roman" w:cs="Times New Roman"/>
                <w:sz w:val="20"/>
                <w:szCs w:val="20"/>
                <w:lang w:eastAsia="ru-RU"/>
              </w:rPr>
              <w:br/>
              <w:t>Д 20мм, 98,31м, сталь</w:t>
            </w:r>
            <w:r w:rsidRPr="00C27E6E">
              <w:rPr>
                <w:rFonts w:eastAsia="Times New Roman" w:cs="Times New Roman"/>
                <w:sz w:val="20"/>
                <w:szCs w:val="20"/>
                <w:lang w:eastAsia="ru-RU"/>
              </w:rPr>
              <w:br/>
              <w:t>Д 20мм, 65,06м, ПВХ</w:t>
            </w:r>
            <w:r w:rsidRPr="00C27E6E">
              <w:rPr>
                <w:rFonts w:eastAsia="Times New Roman" w:cs="Times New Roman"/>
                <w:sz w:val="20"/>
                <w:szCs w:val="20"/>
                <w:lang w:eastAsia="ru-RU"/>
              </w:rPr>
              <w:br/>
              <w:t>215,09м</w:t>
            </w:r>
            <w:r w:rsidRPr="00C27E6E">
              <w:rPr>
                <w:rFonts w:eastAsia="Times New Roman" w:cs="Times New Roman"/>
                <w:sz w:val="20"/>
                <w:szCs w:val="20"/>
                <w:lang w:eastAsia="ru-RU"/>
              </w:rPr>
              <w:br/>
              <w:t>смотровые колодцы 3 шт, гидранты 1 шт</w:t>
            </w:r>
          </w:p>
        </w:tc>
        <w:tc>
          <w:tcPr>
            <w:tcW w:w="7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18</w:t>
            </w:r>
          </w:p>
        </w:tc>
        <w:tc>
          <w:tcPr>
            <w:tcW w:w="13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Ст. Разина</w:t>
            </w:r>
          </w:p>
        </w:tc>
        <w:tc>
          <w:tcPr>
            <w:tcW w:w="3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1984-2004</w:t>
            </w:r>
          </w:p>
        </w:tc>
      </w:tr>
      <w:tr w:rsidR="00C27E6E" w:rsidRPr="00C27E6E" w:rsidTr="009E3B2D">
        <w:trPr>
          <w:trHeight w:val="20"/>
        </w:trPr>
        <w:tc>
          <w:tcPr>
            <w:tcW w:w="249" w:type="pct"/>
            <w:shd w:val="clear" w:color="auto" w:fill="auto"/>
            <w:noWrap/>
            <w:vAlign w:val="center"/>
            <w:hideMark/>
          </w:tcPr>
          <w:p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8.</w:t>
            </w:r>
            <w:r w:rsidR="00C27E6E" w:rsidRPr="00C27E6E">
              <w:rPr>
                <w:rFonts w:eastAsia="Times New Roman" w:cs="Times New Roman"/>
                <w:sz w:val="20"/>
                <w:szCs w:val="20"/>
                <w:lang w:eastAsia="ru-RU"/>
              </w:rPr>
              <w:t>9</w:t>
            </w:r>
          </w:p>
        </w:tc>
        <w:tc>
          <w:tcPr>
            <w:tcW w:w="637"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вводы водопровода </w:t>
            </w:r>
          </w:p>
        </w:tc>
        <w:tc>
          <w:tcPr>
            <w:tcW w:w="16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110мм, 13,73м, ПВХ</w:t>
            </w:r>
            <w:r w:rsidRPr="00C27E6E">
              <w:rPr>
                <w:rFonts w:eastAsia="Times New Roman" w:cs="Times New Roman"/>
                <w:sz w:val="20"/>
                <w:szCs w:val="20"/>
                <w:lang w:eastAsia="ru-RU"/>
              </w:rPr>
              <w:br/>
              <w:t>Д 69мм, 36,12м, чугун</w:t>
            </w:r>
            <w:r w:rsidRPr="00C27E6E">
              <w:rPr>
                <w:rFonts w:eastAsia="Times New Roman" w:cs="Times New Roman"/>
                <w:sz w:val="20"/>
                <w:szCs w:val="20"/>
                <w:lang w:eastAsia="ru-RU"/>
              </w:rPr>
              <w:br/>
              <w:t>Д 65мм, 39,05м, чугун</w:t>
            </w:r>
            <w:r w:rsidRPr="00C27E6E">
              <w:rPr>
                <w:rFonts w:eastAsia="Times New Roman" w:cs="Times New Roman"/>
                <w:sz w:val="20"/>
                <w:szCs w:val="20"/>
                <w:lang w:eastAsia="ru-RU"/>
              </w:rPr>
              <w:br/>
              <w:t>Д 57мм, 39,35м, сталь</w:t>
            </w:r>
            <w:r w:rsidRPr="00C27E6E">
              <w:rPr>
                <w:rFonts w:eastAsia="Times New Roman" w:cs="Times New Roman"/>
                <w:sz w:val="20"/>
                <w:szCs w:val="20"/>
                <w:lang w:eastAsia="ru-RU"/>
              </w:rPr>
              <w:br/>
              <w:t>Д 50мм, 137,19м, сталь</w:t>
            </w:r>
            <w:r w:rsidRPr="00C27E6E">
              <w:rPr>
                <w:rFonts w:eastAsia="Times New Roman" w:cs="Times New Roman"/>
                <w:sz w:val="20"/>
                <w:szCs w:val="20"/>
                <w:lang w:eastAsia="ru-RU"/>
              </w:rPr>
              <w:br/>
              <w:t>Д 25мм, 17,15м, сталь</w:t>
            </w:r>
            <w:r w:rsidRPr="00C27E6E">
              <w:rPr>
                <w:rFonts w:eastAsia="Times New Roman" w:cs="Times New Roman"/>
                <w:sz w:val="20"/>
                <w:szCs w:val="20"/>
                <w:lang w:eastAsia="ru-RU"/>
              </w:rPr>
              <w:br/>
              <w:t>Д 20мм, 18,42м, ПВХ</w:t>
            </w:r>
            <w:r w:rsidRPr="00C27E6E">
              <w:rPr>
                <w:rFonts w:eastAsia="Times New Roman" w:cs="Times New Roman"/>
                <w:sz w:val="20"/>
                <w:szCs w:val="20"/>
                <w:lang w:eastAsia="ru-RU"/>
              </w:rPr>
              <w:br/>
              <w:t>Д 20мм, 10,47м, сталь</w:t>
            </w:r>
            <w:r w:rsidRPr="00C27E6E">
              <w:rPr>
                <w:rFonts w:eastAsia="Times New Roman" w:cs="Times New Roman"/>
                <w:sz w:val="20"/>
                <w:szCs w:val="20"/>
                <w:lang w:eastAsia="ru-RU"/>
              </w:rPr>
              <w:br/>
              <w:t>смотровые колодцы 2 шт</w:t>
            </w:r>
          </w:p>
        </w:tc>
        <w:tc>
          <w:tcPr>
            <w:tcW w:w="7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162</w:t>
            </w:r>
          </w:p>
        </w:tc>
        <w:tc>
          <w:tcPr>
            <w:tcW w:w="1339" w:type="pct"/>
            <w:shd w:val="clear" w:color="auto" w:fill="auto"/>
            <w:vAlign w:val="center"/>
            <w:hideMark/>
          </w:tcPr>
          <w:p w:rsidR="00C27E6E" w:rsidRPr="00C27E6E" w:rsidRDefault="00C27E6E" w:rsidP="00C27E6E">
            <w:pPr>
              <w:ind w:firstLine="0"/>
              <w:rPr>
                <w:rFonts w:eastAsia="Times New Roman" w:cs="Times New Roman"/>
                <w:sz w:val="20"/>
                <w:szCs w:val="20"/>
                <w:lang w:eastAsia="ru-RU"/>
              </w:rPr>
            </w:pPr>
            <w:r w:rsidRPr="00C27E6E">
              <w:rPr>
                <w:rFonts w:eastAsia="Times New Roman" w:cs="Times New Roman"/>
                <w:sz w:val="20"/>
                <w:szCs w:val="20"/>
                <w:lang w:eastAsia="ru-RU"/>
              </w:rPr>
              <w:t>ул. Вокзальная</w:t>
            </w:r>
          </w:p>
        </w:tc>
        <w:tc>
          <w:tcPr>
            <w:tcW w:w="3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1985</w:t>
            </w:r>
          </w:p>
        </w:tc>
      </w:tr>
      <w:tr w:rsidR="00C27E6E" w:rsidRPr="00C27E6E" w:rsidTr="009E3B2D">
        <w:trPr>
          <w:trHeight w:val="20"/>
        </w:trPr>
        <w:tc>
          <w:tcPr>
            <w:tcW w:w="249" w:type="pct"/>
            <w:shd w:val="clear" w:color="auto" w:fill="auto"/>
            <w:noWrap/>
            <w:vAlign w:val="center"/>
            <w:hideMark/>
          </w:tcPr>
          <w:p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8.</w:t>
            </w:r>
            <w:r w:rsidR="00C27E6E" w:rsidRPr="00C27E6E">
              <w:rPr>
                <w:rFonts w:eastAsia="Times New Roman" w:cs="Times New Roman"/>
                <w:sz w:val="20"/>
                <w:szCs w:val="20"/>
                <w:lang w:eastAsia="ru-RU"/>
              </w:rPr>
              <w:t>10</w:t>
            </w:r>
          </w:p>
        </w:tc>
        <w:tc>
          <w:tcPr>
            <w:tcW w:w="637"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вводы водопровода </w:t>
            </w:r>
          </w:p>
        </w:tc>
        <w:tc>
          <w:tcPr>
            <w:tcW w:w="16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150мм, 57,35м, ПЭ</w:t>
            </w:r>
            <w:r w:rsidRPr="00C27E6E">
              <w:rPr>
                <w:rFonts w:eastAsia="Times New Roman" w:cs="Times New Roman"/>
                <w:sz w:val="20"/>
                <w:szCs w:val="20"/>
                <w:lang w:eastAsia="ru-RU"/>
              </w:rPr>
              <w:br/>
              <w:t>Д 100мм,113,82м, чугун</w:t>
            </w:r>
            <w:r w:rsidRPr="00C27E6E">
              <w:rPr>
                <w:rFonts w:eastAsia="Times New Roman" w:cs="Times New Roman"/>
                <w:sz w:val="20"/>
                <w:szCs w:val="20"/>
                <w:lang w:eastAsia="ru-RU"/>
              </w:rPr>
              <w:br/>
              <w:t>Д 100мм, 86,38м, ПЭ</w:t>
            </w:r>
            <w:r w:rsidRPr="00C27E6E">
              <w:rPr>
                <w:rFonts w:eastAsia="Times New Roman" w:cs="Times New Roman"/>
                <w:sz w:val="20"/>
                <w:szCs w:val="20"/>
                <w:lang w:eastAsia="ru-RU"/>
              </w:rPr>
              <w:br/>
              <w:t>Д 100мм, 2,62, сталь</w:t>
            </w:r>
            <w:r w:rsidRPr="00C27E6E">
              <w:rPr>
                <w:rFonts w:eastAsia="Times New Roman" w:cs="Times New Roman"/>
                <w:sz w:val="20"/>
                <w:szCs w:val="20"/>
                <w:lang w:eastAsia="ru-RU"/>
              </w:rPr>
              <w:br/>
              <w:t>Д 90мм, 62,64м, ПЭ</w:t>
            </w:r>
            <w:r w:rsidRPr="00C27E6E">
              <w:rPr>
                <w:rFonts w:eastAsia="Times New Roman" w:cs="Times New Roman"/>
                <w:sz w:val="20"/>
                <w:szCs w:val="20"/>
                <w:lang w:eastAsia="ru-RU"/>
              </w:rPr>
              <w:br/>
              <w:t>Д 75мм, 7,33м, сталь</w:t>
            </w:r>
            <w:r w:rsidRPr="00C27E6E">
              <w:rPr>
                <w:rFonts w:eastAsia="Times New Roman" w:cs="Times New Roman"/>
                <w:sz w:val="20"/>
                <w:szCs w:val="20"/>
                <w:lang w:eastAsia="ru-RU"/>
              </w:rPr>
              <w:br/>
              <w:t>Д 50мм, 41,48м, сталь</w:t>
            </w:r>
            <w:r w:rsidRPr="00C27E6E">
              <w:rPr>
                <w:rFonts w:eastAsia="Times New Roman" w:cs="Times New Roman"/>
                <w:sz w:val="20"/>
                <w:szCs w:val="20"/>
                <w:lang w:eastAsia="ru-RU"/>
              </w:rPr>
              <w:br/>
              <w:t>Д 40мм, 14,90м, ПЭ</w:t>
            </w:r>
            <w:r w:rsidRPr="00C27E6E">
              <w:rPr>
                <w:rFonts w:eastAsia="Times New Roman" w:cs="Times New Roman"/>
                <w:sz w:val="20"/>
                <w:szCs w:val="20"/>
                <w:lang w:eastAsia="ru-RU"/>
              </w:rPr>
              <w:br/>
              <w:t>Д 32мм, 20,39м, ПВХ</w:t>
            </w:r>
            <w:r w:rsidRPr="00C27E6E">
              <w:rPr>
                <w:rFonts w:eastAsia="Times New Roman" w:cs="Times New Roman"/>
                <w:sz w:val="20"/>
                <w:szCs w:val="20"/>
                <w:lang w:eastAsia="ru-RU"/>
              </w:rPr>
              <w:br/>
              <w:t>Д 20мм, 41,44м, сталь</w:t>
            </w:r>
            <w:r w:rsidRPr="00C27E6E">
              <w:rPr>
                <w:rFonts w:eastAsia="Times New Roman" w:cs="Times New Roman"/>
                <w:sz w:val="20"/>
                <w:szCs w:val="20"/>
                <w:lang w:eastAsia="ru-RU"/>
              </w:rPr>
              <w:br/>
            </w:r>
            <w:r w:rsidRPr="00C27E6E">
              <w:rPr>
                <w:rFonts w:eastAsia="Times New Roman" w:cs="Times New Roman"/>
                <w:sz w:val="20"/>
                <w:szCs w:val="20"/>
                <w:lang w:eastAsia="ru-RU"/>
              </w:rPr>
              <w:lastRenderedPageBreak/>
              <w:t>Д 20мм, 37,32м, ПЭ</w:t>
            </w:r>
            <w:r w:rsidRPr="00C27E6E">
              <w:rPr>
                <w:rFonts w:eastAsia="Times New Roman" w:cs="Times New Roman"/>
                <w:sz w:val="20"/>
                <w:szCs w:val="20"/>
                <w:lang w:eastAsia="ru-RU"/>
              </w:rPr>
              <w:br/>
              <w:t>смотровые колодцы 4 шт, гидранты 2 шт</w:t>
            </w:r>
          </w:p>
        </w:tc>
        <w:tc>
          <w:tcPr>
            <w:tcW w:w="7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lastRenderedPageBreak/>
              <w:t>51</w:t>
            </w:r>
          </w:p>
        </w:tc>
        <w:tc>
          <w:tcPr>
            <w:tcW w:w="1339" w:type="pct"/>
            <w:shd w:val="clear" w:color="auto" w:fill="auto"/>
            <w:vAlign w:val="center"/>
            <w:hideMark/>
          </w:tcPr>
          <w:p w:rsidR="00C27E6E" w:rsidRPr="00C27E6E" w:rsidRDefault="00C27E6E" w:rsidP="00C27E6E">
            <w:pPr>
              <w:ind w:firstLine="0"/>
              <w:rPr>
                <w:rFonts w:eastAsia="Times New Roman" w:cs="Times New Roman"/>
                <w:sz w:val="20"/>
                <w:szCs w:val="20"/>
                <w:lang w:eastAsia="ru-RU"/>
              </w:rPr>
            </w:pPr>
            <w:r w:rsidRPr="00C27E6E">
              <w:rPr>
                <w:rFonts w:eastAsia="Times New Roman" w:cs="Times New Roman"/>
                <w:sz w:val="20"/>
                <w:szCs w:val="20"/>
                <w:lang w:eastAsia="ru-RU"/>
              </w:rPr>
              <w:t>ул. Фруктовая</w:t>
            </w:r>
          </w:p>
        </w:tc>
        <w:tc>
          <w:tcPr>
            <w:tcW w:w="3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1970</w:t>
            </w:r>
          </w:p>
        </w:tc>
      </w:tr>
      <w:tr w:rsidR="00C27E6E" w:rsidRPr="00C27E6E" w:rsidTr="009E3B2D">
        <w:trPr>
          <w:trHeight w:val="20"/>
        </w:trPr>
        <w:tc>
          <w:tcPr>
            <w:tcW w:w="249" w:type="pct"/>
            <w:shd w:val="clear" w:color="auto" w:fill="auto"/>
            <w:noWrap/>
            <w:vAlign w:val="center"/>
            <w:hideMark/>
          </w:tcPr>
          <w:p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lastRenderedPageBreak/>
              <w:t>8.</w:t>
            </w:r>
            <w:r w:rsidR="00C27E6E" w:rsidRPr="00C27E6E">
              <w:rPr>
                <w:rFonts w:eastAsia="Times New Roman" w:cs="Times New Roman"/>
                <w:sz w:val="20"/>
                <w:szCs w:val="20"/>
                <w:lang w:eastAsia="ru-RU"/>
              </w:rPr>
              <w:t>11</w:t>
            </w:r>
          </w:p>
        </w:tc>
        <w:tc>
          <w:tcPr>
            <w:tcW w:w="637"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вводы водопровода </w:t>
            </w:r>
          </w:p>
        </w:tc>
        <w:tc>
          <w:tcPr>
            <w:tcW w:w="16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20мм, 21,05м, сталь</w:t>
            </w:r>
            <w:r w:rsidRPr="00C27E6E">
              <w:rPr>
                <w:rFonts w:eastAsia="Times New Roman" w:cs="Times New Roman"/>
                <w:sz w:val="20"/>
                <w:szCs w:val="20"/>
                <w:lang w:eastAsia="ru-RU"/>
              </w:rPr>
              <w:br/>
              <w:t>смотровые колодцы 1 шт</w:t>
            </w:r>
          </w:p>
        </w:tc>
        <w:tc>
          <w:tcPr>
            <w:tcW w:w="7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21</w:t>
            </w:r>
          </w:p>
        </w:tc>
        <w:tc>
          <w:tcPr>
            <w:tcW w:w="13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Калиниградский пр-т, д. 8</w:t>
            </w:r>
          </w:p>
        </w:tc>
        <w:tc>
          <w:tcPr>
            <w:tcW w:w="3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2020</w:t>
            </w:r>
          </w:p>
        </w:tc>
      </w:tr>
      <w:tr w:rsidR="00C27E6E" w:rsidRPr="00C27E6E" w:rsidTr="009E3B2D">
        <w:trPr>
          <w:trHeight w:val="20"/>
        </w:trPr>
        <w:tc>
          <w:tcPr>
            <w:tcW w:w="249" w:type="pct"/>
            <w:shd w:val="clear" w:color="auto" w:fill="auto"/>
            <w:noWrap/>
            <w:vAlign w:val="center"/>
            <w:hideMark/>
          </w:tcPr>
          <w:p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8.</w:t>
            </w:r>
            <w:r w:rsidR="00C27E6E" w:rsidRPr="00C27E6E">
              <w:rPr>
                <w:rFonts w:eastAsia="Times New Roman" w:cs="Times New Roman"/>
                <w:sz w:val="20"/>
                <w:szCs w:val="20"/>
                <w:lang w:eastAsia="ru-RU"/>
              </w:rPr>
              <w:t>12</w:t>
            </w:r>
          </w:p>
        </w:tc>
        <w:tc>
          <w:tcPr>
            <w:tcW w:w="637" w:type="pct"/>
            <w:shd w:val="clear" w:color="auto" w:fill="auto"/>
            <w:vAlign w:val="center"/>
            <w:hideMark/>
          </w:tcPr>
          <w:p w:rsidR="00C27E6E" w:rsidRPr="00C27E6E" w:rsidRDefault="00890262" w:rsidP="00890262">
            <w:pPr>
              <w:ind w:firstLine="0"/>
              <w:jc w:val="left"/>
              <w:rPr>
                <w:rFonts w:eastAsia="Times New Roman" w:cs="Times New Roman"/>
                <w:sz w:val="20"/>
                <w:szCs w:val="20"/>
                <w:lang w:eastAsia="ru-RU"/>
              </w:rPr>
            </w:pPr>
            <w:r>
              <w:rPr>
                <w:rFonts w:eastAsia="Times New Roman" w:cs="Times New Roman"/>
                <w:sz w:val="20"/>
                <w:szCs w:val="20"/>
                <w:lang w:eastAsia="ru-RU"/>
              </w:rPr>
              <w:t>ввод МКД</w:t>
            </w:r>
            <w:r w:rsidR="00C27E6E" w:rsidRPr="00C27E6E">
              <w:rPr>
                <w:rFonts w:eastAsia="Times New Roman" w:cs="Times New Roman"/>
                <w:sz w:val="20"/>
                <w:szCs w:val="20"/>
                <w:lang w:eastAsia="ru-RU"/>
              </w:rPr>
              <w:t xml:space="preserve"> </w:t>
            </w:r>
          </w:p>
        </w:tc>
        <w:tc>
          <w:tcPr>
            <w:tcW w:w="16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100мм, 114,72м, чугун</w:t>
            </w:r>
            <w:r w:rsidRPr="00C27E6E">
              <w:rPr>
                <w:rFonts w:eastAsia="Times New Roman" w:cs="Times New Roman"/>
                <w:sz w:val="20"/>
                <w:szCs w:val="20"/>
                <w:lang w:eastAsia="ru-RU"/>
              </w:rPr>
              <w:br/>
              <w:t>Д 32мм, 17,29м, сталь</w:t>
            </w:r>
            <w:r w:rsidRPr="00C27E6E">
              <w:rPr>
                <w:rFonts w:eastAsia="Times New Roman" w:cs="Times New Roman"/>
                <w:sz w:val="20"/>
                <w:szCs w:val="20"/>
                <w:lang w:eastAsia="ru-RU"/>
              </w:rPr>
              <w:br/>
              <w:t>смотровые колодцы 1 шт, гидранты 1 шт</w:t>
            </w:r>
          </w:p>
        </w:tc>
        <w:tc>
          <w:tcPr>
            <w:tcW w:w="7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17</w:t>
            </w:r>
          </w:p>
        </w:tc>
        <w:tc>
          <w:tcPr>
            <w:tcW w:w="13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Гоголя д.8 кор 1 и кор 2</w:t>
            </w:r>
          </w:p>
        </w:tc>
        <w:tc>
          <w:tcPr>
            <w:tcW w:w="3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1994</w:t>
            </w:r>
          </w:p>
        </w:tc>
      </w:tr>
      <w:tr w:rsidR="00C27E6E" w:rsidRPr="00C27E6E" w:rsidTr="009E3B2D">
        <w:trPr>
          <w:trHeight w:val="20"/>
        </w:trPr>
        <w:tc>
          <w:tcPr>
            <w:tcW w:w="249" w:type="pct"/>
            <w:shd w:val="clear" w:color="auto" w:fill="auto"/>
            <w:noWrap/>
            <w:vAlign w:val="center"/>
            <w:hideMark/>
          </w:tcPr>
          <w:p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8.</w:t>
            </w:r>
            <w:r w:rsidR="00C27E6E" w:rsidRPr="00C27E6E">
              <w:rPr>
                <w:rFonts w:eastAsia="Times New Roman" w:cs="Times New Roman"/>
                <w:sz w:val="20"/>
                <w:szCs w:val="20"/>
                <w:lang w:eastAsia="ru-RU"/>
              </w:rPr>
              <w:t>13</w:t>
            </w:r>
          </w:p>
        </w:tc>
        <w:tc>
          <w:tcPr>
            <w:tcW w:w="637"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ввод </w:t>
            </w:r>
            <w:r w:rsidR="00890262">
              <w:rPr>
                <w:rFonts w:eastAsia="Times New Roman" w:cs="Times New Roman"/>
                <w:sz w:val="20"/>
                <w:szCs w:val="20"/>
                <w:lang w:eastAsia="ru-RU"/>
              </w:rPr>
              <w:t>МКД</w:t>
            </w:r>
          </w:p>
        </w:tc>
        <w:tc>
          <w:tcPr>
            <w:tcW w:w="16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50мм, 12,90м, сталь</w:t>
            </w:r>
          </w:p>
        </w:tc>
        <w:tc>
          <w:tcPr>
            <w:tcW w:w="7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13</w:t>
            </w:r>
          </w:p>
        </w:tc>
        <w:tc>
          <w:tcPr>
            <w:tcW w:w="13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пер. Ягодный д.1</w:t>
            </w:r>
          </w:p>
        </w:tc>
        <w:tc>
          <w:tcPr>
            <w:tcW w:w="3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1994</w:t>
            </w:r>
          </w:p>
        </w:tc>
      </w:tr>
      <w:tr w:rsidR="00C27E6E" w:rsidRPr="00C27E6E" w:rsidTr="009E3B2D">
        <w:trPr>
          <w:trHeight w:val="20"/>
        </w:trPr>
        <w:tc>
          <w:tcPr>
            <w:tcW w:w="249" w:type="pct"/>
            <w:shd w:val="clear" w:color="auto" w:fill="auto"/>
            <w:noWrap/>
            <w:vAlign w:val="center"/>
            <w:hideMark/>
          </w:tcPr>
          <w:p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8.</w:t>
            </w:r>
            <w:r w:rsidR="00C27E6E" w:rsidRPr="00C27E6E">
              <w:rPr>
                <w:rFonts w:eastAsia="Times New Roman" w:cs="Times New Roman"/>
                <w:sz w:val="20"/>
                <w:szCs w:val="20"/>
                <w:lang w:eastAsia="ru-RU"/>
              </w:rPr>
              <w:t>14</w:t>
            </w:r>
          </w:p>
        </w:tc>
        <w:tc>
          <w:tcPr>
            <w:tcW w:w="637"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ввод </w:t>
            </w:r>
            <w:r w:rsidR="00890262">
              <w:rPr>
                <w:rFonts w:eastAsia="Times New Roman" w:cs="Times New Roman"/>
                <w:sz w:val="20"/>
                <w:szCs w:val="20"/>
                <w:lang w:eastAsia="ru-RU"/>
              </w:rPr>
              <w:t>МКД</w:t>
            </w:r>
          </w:p>
        </w:tc>
        <w:tc>
          <w:tcPr>
            <w:tcW w:w="16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76мм, 33,68м, сталь</w:t>
            </w:r>
          </w:p>
        </w:tc>
        <w:tc>
          <w:tcPr>
            <w:tcW w:w="7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34</w:t>
            </w:r>
          </w:p>
        </w:tc>
        <w:tc>
          <w:tcPr>
            <w:tcW w:w="13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Преображенского д.10</w:t>
            </w:r>
          </w:p>
        </w:tc>
        <w:tc>
          <w:tcPr>
            <w:tcW w:w="3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1995</w:t>
            </w:r>
          </w:p>
        </w:tc>
      </w:tr>
      <w:tr w:rsidR="00C27E6E" w:rsidRPr="00C27E6E" w:rsidTr="009E3B2D">
        <w:trPr>
          <w:trHeight w:val="20"/>
        </w:trPr>
        <w:tc>
          <w:tcPr>
            <w:tcW w:w="249" w:type="pct"/>
            <w:shd w:val="clear" w:color="auto" w:fill="auto"/>
            <w:noWrap/>
            <w:vAlign w:val="center"/>
            <w:hideMark/>
          </w:tcPr>
          <w:p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8.</w:t>
            </w:r>
            <w:r w:rsidR="00C27E6E" w:rsidRPr="00C27E6E">
              <w:rPr>
                <w:rFonts w:eastAsia="Times New Roman" w:cs="Times New Roman"/>
                <w:sz w:val="20"/>
                <w:szCs w:val="20"/>
                <w:lang w:eastAsia="ru-RU"/>
              </w:rPr>
              <w:t>15</w:t>
            </w:r>
          </w:p>
        </w:tc>
        <w:tc>
          <w:tcPr>
            <w:tcW w:w="637"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Водопровод 24кв жилого дома </w:t>
            </w:r>
          </w:p>
        </w:tc>
        <w:tc>
          <w:tcPr>
            <w:tcW w:w="16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65мм, 4,75м, чугун</w:t>
            </w:r>
          </w:p>
        </w:tc>
        <w:tc>
          <w:tcPr>
            <w:tcW w:w="7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5</w:t>
            </w:r>
          </w:p>
        </w:tc>
        <w:tc>
          <w:tcPr>
            <w:tcW w:w="13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Преображенского 3а</w:t>
            </w:r>
          </w:p>
        </w:tc>
        <w:tc>
          <w:tcPr>
            <w:tcW w:w="3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1998</w:t>
            </w:r>
          </w:p>
        </w:tc>
      </w:tr>
      <w:tr w:rsidR="00C27E6E" w:rsidRPr="00C27E6E" w:rsidTr="009E3B2D">
        <w:trPr>
          <w:trHeight w:val="20"/>
        </w:trPr>
        <w:tc>
          <w:tcPr>
            <w:tcW w:w="249" w:type="pct"/>
            <w:shd w:val="clear" w:color="auto" w:fill="auto"/>
            <w:noWrap/>
            <w:vAlign w:val="center"/>
            <w:hideMark/>
          </w:tcPr>
          <w:p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8.</w:t>
            </w:r>
            <w:r w:rsidR="00C27E6E" w:rsidRPr="00C27E6E">
              <w:rPr>
                <w:rFonts w:eastAsia="Times New Roman" w:cs="Times New Roman"/>
                <w:sz w:val="20"/>
                <w:szCs w:val="20"/>
                <w:lang w:eastAsia="ru-RU"/>
              </w:rPr>
              <w:t>16</w:t>
            </w:r>
          </w:p>
        </w:tc>
        <w:tc>
          <w:tcPr>
            <w:tcW w:w="637" w:type="pct"/>
            <w:shd w:val="clear" w:color="auto" w:fill="auto"/>
            <w:vAlign w:val="center"/>
            <w:hideMark/>
          </w:tcPr>
          <w:p w:rsidR="00C27E6E" w:rsidRPr="00C27E6E" w:rsidRDefault="00890262" w:rsidP="00C27E6E">
            <w:pPr>
              <w:ind w:firstLine="0"/>
              <w:jc w:val="left"/>
              <w:rPr>
                <w:rFonts w:eastAsia="Times New Roman" w:cs="Times New Roman"/>
                <w:sz w:val="20"/>
                <w:szCs w:val="20"/>
                <w:lang w:eastAsia="ru-RU"/>
              </w:rPr>
            </w:pPr>
            <w:r>
              <w:rPr>
                <w:rFonts w:eastAsia="Times New Roman" w:cs="Times New Roman"/>
                <w:sz w:val="20"/>
                <w:szCs w:val="20"/>
                <w:lang w:eastAsia="ru-RU"/>
              </w:rPr>
              <w:t>ввод</w:t>
            </w:r>
            <w:r w:rsidR="00C27E6E" w:rsidRPr="00C27E6E">
              <w:rPr>
                <w:rFonts w:eastAsia="Times New Roman" w:cs="Times New Roman"/>
                <w:sz w:val="20"/>
                <w:szCs w:val="20"/>
                <w:lang w:eastAsia="ru-RU"/>
              </w:rPr>
              <w:t xml:space="preserve"> </w:t>
            </w:r>
            <w:r>
              <w:rPr>
                <w:rFonts w:eastAsia="Times New Roman" w:cs="Times New Roman"/>
                <w:sz w:val="20"/>
                <w:szCs w:val="20"/>
                <w:lang w:eastAsia="ru-RU"/>
              </w:rPr>
              <w:t>МКД</w:t>
            </w:r>
          </w:p>
        </w:tc>
        <w:tc>
          <w:tcPr>
            <w:tcW w:w="16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Д100мм, 8,35м, чугун</w:t>
            </w:r>
          </w:p>
        </w:tc>
        <w:tc>
          <w:tcPr>
            <w:tcW w:w="7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8</w:t>
            </w:r>
          </w:p>
        </w:tc>
        <w:tc>
          <w:tcPr>
            <w:tcW w:w="13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Пригородная д. 42</w:t>
            </w:r>
          </w:p>
        </w:tc>
        <w:tc>
          <w:tcPr>
            <w:tcW w:w="3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2003</w:t>
            </w:r>
          </w:p>
        </w:tc>
      </w:tr>
      <w:tr w:rsidR="00C27E6E" w:rsidRPr="00C27E6E" w:rsidTr="009E3B2D">
        <w:trPr>
          <w:trHeight w:val="20"/>
        </w:trPr>
        <w:tc>
          <w:tcPr>
            <w:tcW w:w="249" w:type="pct"/>
            <w:shd w:val="clear" w:color="auto" w:fill="auto"/>
            <w:noWrap/>
            <w:vAlign w:val="center"/>
            <w:hideMark/>
          </w:tcPr>
          <w:p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8.</w:t>
            </w:r>
            <w:r w:rsidR="00C27E6E" w:rsidRPr="00C27E6E">
              <w:rPr>
                <w:rFonts w:eastAsia="Times New Roman" w:cs="Times New Roman"/>
                <w:sz w:val="20"/>
                <w:szCs w:val="20"/>
                <w:lang w:eastAsia="ru-RU"/>
              </w:rPr>
              <w:t>17</w:t>
            </w:r>
          </w:p>
        </w:tc>
        <w:tc>
          <w:tcPr>
            <w:tcW w:w="637"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ввод 60кв жилого дома</w:t>
            </w:r>
          </w:p>
        </w:tc>
        <w:tc>
          <w:tcPr>
            <w:tcW w:w="16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Д110мм, 16,82м, ПВХ</w:t>
            </w:r>
          </w:p>
        </w:tc>
        <w:tc>
          <w:tcPr>
            <w:tcW w:w="7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17</w:t>
            </w:r>
          </w:p>
        </w:tc>
        <w:tc>
          <w:tcPr>
            <w:tcW w:w="13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Новая д. 8</w:t>
            </w:r>
          </w:p>
        </w:tc>
        <w:tc>
          <w:tcPr>
            <w:tcW w:w="3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2004</w:t>
            </w:r>
          </w:p>
        </w:tc>
      </w:tr>
      <w:tr w:rsidR="00C27E6E" w:rsidRPr="00C27E6E" w:rsidTr="009E3B2D">
        <w:trPr>
          <w:trHeight w:val="20"/>
        </w:trPr>
        <w:tc>
          <w:tcPr>
            <w:tcW w:w="249" w:type="pct"/>
            <w:shd w:val="clear" w:color="auto" w:fill="auto"/>
            <w:noWrap/>
            <w:vAlign w:val="center"/>
            <w:hideMark/>
          </w:tcPr>
          <w:p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8.</w:t>
            </w:r>
            <w:r w:rsidR="00C27E6E" w:rsidRPr="00C27E6E">
              <w:rPr>
                <w:rFonts w:eastAsia="Times New Roman" w:cs="Times New Roman"/>
                <w:sz w:val="20"/>
                <w:szCs w:val="20"/>
                <w:lang w:eastAsia="ru-RU"/>
              </w:rPr>
              <w:t>18</w:t>
            </w:r>
          </w:p>
        </w:tc>
        <w:tc>
          <w:tcPr>
            <w:tcW w:w="637"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ввод36кв жилого дома</w:t>
            </w:r>
          </w:p>
        </w:tc>
        <w:tc>
          <w:tcPr>
            <w:tcW w:w="16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Д50мм, 25,58м, ПЭ</w:t>
            </w:r>
          </w:p>
        </w:tc>
        <w:tc>
          <w:tcPr>
            <w:tcW w:w="7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26</w:t>
            </w:r>
          </w:p>
        </w:tc>
        <w:tc>
          <w:tcPr>
            <w:tcW w:w="13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Новая д. 7-9</w:t>
            </w:r>
          </w:p>
        </w:tc>
        <w:tc>
          <w:tcPr>
            <w:tcW w:w="3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2006</w:t>
            </w:r>
          </w:p>
        </w:tc>
      </w:tr>
      <w:tr w:rsidR="00C27E6E" w:rsidRPr="00C27E6E" w:rsidTr="009E3B2D">
        <w:trPr>
          <w:trHeight w:val="20"/>
        </w:trPr>
        <w:tc>
          <w:tcPr>
            <w:tcW w:w="249" w:type="pct"/>
            <w:shd w:val="clear" w:color="000000" w:fill="F8CBAD"/>
            <w:noWrap/>
            <w:vAlign w:val="center"/>
            <w:hideMark/>
          </w:tcPr>
          <w:p w:rsidR="00C27E6E" w:rsidRPr="00C27E6E" w:rsidRDefault="009E3B2D" w:rsidP="00C27E6E">
            <w:pPr>
              <w:ind w:firstLine="0"/>
              <w:jc w:val="center"/>
              <w:rPr>
                <w:rFonts w:eastAsia="Times New Roman" w:cs="Times New Roman"/>
                <w:b/>
                <w:bCs/>
                <w:sz w:val="20"/>
                <w:szCs w:val="20"/>
                <w:lang w:eastAsia="ru-RU"/>
              </w:rPr>
            </w:pPr>
            <w:r>
              <w:rPr>
                <w:rFonts w:eastAsia="Times New Roman" w:cs="Times New Roman"/>
                <w:b/>
                <w:bCs/>
                <w:sz w:val="20"/>
                <w:szCs w:val="20"/>
                <w:lang w:eastAsia="ru-RU"/>
              </w:rPr>
              <w:t>9</w:t>
            </w:r>
          </w:p>
        </w:tc>
        <w:tc>
          <w:tcPr>
            <w:tcW w:w="4751" w:type="pct"/>
            <w:gridSpan w:val="5"/>
            <w:shd w:val="clear" w:color="000000" w:fill="FCD5B4"/>
            <w:vAlign w:val="center"/>
            <w:hideMark/>
          </w:tcPr>
          <w:p w:rsidR="00C27E6E" w:rsidRPr="00C27E6E" w:rsidRDefault="00C27E6E" w:rsidP="00C27E6E">
            <w:pPr>
              <w:ind w:firstLine="0"/>
              <w:jc w:val="left"/>
              <w:rPr>
                <w:rFonts w:eastAsia="Times New Roman" w:cs="Times New Roman"/>
                <w:b/>
                <w:bCs/>
                <w:sz w:val="20"/>
                <w:szCs w:val="20"/>
                <w:lang w:eastAsia="ru-RU"/>
              </w:rPr>
            </w:pPr>
            <w:r w:rsidRPr="00C27E6E">
              <w:rPr>
                <w:rFonts w:eastAsia="Times New Roman" w:cs="Times New Roman"/>
                <w:b/>
                <w:bCs/>
                <w:sz w:val="20"/>
                <w:szCs w:val="20"/>
                <w:lang w:eastAsia="ru-RU"/>
              </w:rPr>
              <w:t xml:space="preserve">Вводы </w:t>
            </w:r>
            <w:r w:rsidR="009E3B2D">
              <w:rPr>
                <w:rFonts w:eastAsia="Times New Roman" w:cs="Times New Roman"/>
                <w:b/>
                <w:bCs/>
                <w:sz w:val="20"/>
                <w:szCs w:val="20"/>
                <w:lang w:eastAsia="ru-RU"/>
              </w:rPr>
              <w:t>(эксплуатационный участок Светлогорск-2)</w:t>
            </w:r>
          </w:p>
        </w:tc>
      </w:tr>
      <w:tr w:rsidR="00C27E6E" w:rsidRPr="00C27E6E" w:rsidTr="009E3B2D">
        <w:trPr>
          <w:trHeight w:val="20"/>
        </w:trPr>
        <w:tc>
          <w:tcPr>
            <w:tcW w:w="249" w:type="pct"/>
            <w:shd w:val="clear" w:color="auto" w:fill="auto"/>
            <w:noWrap/>
            <w:vAlign w:val="center"/>
            <w:hideMark/>
          </w:tcPr>
          <w:p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9.</w:t>
            </w:r>
            <w:r w:rsidR="00C27E6E" w:rsidRPr="00C27E6E">
              <w:rPr>
                <w:rFonts w:eastAsia="Times New Roman" w:cs="Times New Roman"/>
                <w:sz w:val="20"/>
                <w:szCs w:val="20"/>
                <w:lang w:eastAsia="ru-RU"/>
              </w:rPr>
              <w:t>1</w:t>
            </w:r>
          </w:p>
        </w:tc>
        <w:tc>
          <w:tcPr>
            <w:tcW w:w="637"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Вводы водопровода МКД </w:t>
            </w:r>
          </w:p>
        </w:tc>
        <w:tc>
          <w:tcPr>
            <w:tcW w:w="16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25мм, 110,95м, сталь</w:t>
            </w:r>
          </w:p>
        </w:tc>
        <w:tc>
          <w:tcPr>
            <w:tcW w:w="768" w:type="pct"/>
            <w:shd w:val="clear" w:color="auto" w:fill="auto"/>
            <w:vAlign w:val="center"/>
            <w:hideMark/>
          </w:tcPr>
          <w:p w:rsidR="00C27E6E" w:rsidRPr="00C27E6E" w:rsidRDefault="00C27E6E" w:rsidP="002F7DF3">
            <w:pPr>
              <w:ind w:firstLine="0"/>
              <w:jc w:val="center"/>
              <w:rPr>
                <w:rFonts w:eastAsia="Times New Roman" w:cs="Times New Roman"/>
                <w:sz w:val="20"/>
                <w:szCs w:val="20"/>
                <w:lang w:eastAsia="ru-RU"/>
              </w:rPr>
            </w:pPr>
            <w:r w:rsidRPr="00C27E6E">
              <w:rPr>
                <w:rFonts w:eastAsia="Times New Roman" w:cs="Times New Roman"/>
                <w:sz w:val="20"/>
                <w:szCs w:val="20"/>
                <w:lang w:eastAsia="ru-RU"/>
              </w:rPr>
              <w:t>110,95</w:t>
            </w:r>
          </w:p>
        </w:tc>
        <w:tc>
          <w:tcPr>
            <w:tcW w:w="1339" w:type="pct"/>
            <w:shd w:val="clear" w:color="auto" w:fill="auto"/>
            <w:vAlign w:val="center"/>
            <w:hideMark/>
          </w:tcPr>
          <w:p w:rsidR="00C27E6E" w:rsidRPr="00C27E6E" w:rsidRDefault="00C27E6E" w:rsidP="00C27E6E">
            <w:pPr>
              <w:ind w:firstLine="0"/>
              <w:rPr>
                <w:rFonts w:eastAsia="Times New Roman" w:cs="Times New Roman"/>
                <w:sz w:val="20"/>
                <w:szCs w:val="20"/>
                <w:lang w:eastAsia="ru-RU"/>
              </w:rPr>
            </w:pPr>
            <w:r w:rsidRPr="00C27E6E">
              <w:rPr>
                <w:rFonts w:eastAsia="Times New Roman" w:cs="Times New Roman"/>
                <w:sz w:val="20"/>
                <w:szCs w:val="20"/>
                <w:lang w:eastAsia="ru-RU"/>
              </w:rPr>
              <w:t>ул. Ленина, д. №№ 21, 19а, 19, 5, 32</w:t>
            </w:r>
          </w:p>
        </w:tc>
        <w:tc>
          <w:tcPr>
            <w:tcW w:w="3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До 2017 г.</w:t>
            </w:r>
          </w:p>
        </w:tc>
      </w:tr>
      <w:tr w:rsidR="00C27E6E" w:rsidRPr="00C27E6E" w:rsidTr="009E3B2D">
        <w:trPr>
          <w:trHeight w:val="20"/>
        </w:trPr>
        <w:tc>
          <w:tcPr>
            <w:tcW w:w="249" w:type="pct"/>
            <w:shd w:val="clear" w:color="auto" w:fill="auto"/>
            <w:noWrap/>
            <w:vAlign w:val="center"/>
            <w:hideMark/>
          </w:tcPr>
          <w:p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9.</w:t>
            </w:r>
            <w:r w:rsidR="00C27E6E" w:rsidRPr="00C27E6E">
              <w:rPr>
                <w:rFonts w:eastAsia="Times New Roman" w:cs="Times New Roman"/>
                <w:sz w:val="20"/>
                <w:szCs w:val="20"/>
                <w:lang w:eastAsia="ru-RU"/>
              </w:rPr>
              <w:t>2</w:t>
            </w:r>
          </w:p>
        </w:tc>
        <w:tc>
          <w:tcPr>
            <w:tcW w:w="637"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Вводы водопровода МКД </w:t>
            </w:r>
          </w:p>
        </w:tc>
        <w:tc>
          <w:tcPr>
            <w:tcW w:w="16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125мм, 153,49м, сталь</w:t>
            </w:r>
            <w:r w:rsidRPr="00C27E6E">
              <w:rPr>
                <w:rFonts w:eastAsia="Times New Roman" w:cs="Times New Roman"/>
                <w:sz w:val="20"/>
                <w:szCs w:val="20"/>
                <w:lang w:eastAsia="ru-RU"/>
              </w:rPr>
              <w:br/>
              <w:t>Д 100мм, 8,72м, сталь</w:t>
            </w:r>
            <w:r w:rsidRPr="00C27E6E">
              <w:rPr>
                <w:rFonts w:eastAsia="Times New Roman" w:cs="Times New Roman"/>
                <w:sz w:val="20"/>
                <w:szCs w:val="20"/>
                <w:lang w:eastAsia="ru-RU"/>
              </w:rPr>
              <w:br/>
              <w:t>Д 100мм, 58,43м, чугун</w:t>
            </w:r>
            <w:r w:rsidRPr="00C27E6E">
              <w:rPr>
                <w:rFonts w:eastAsia="Times New Roman" w:cs="Times New Roman"/>
                <w:sz w:val="20"/>
                <w:szCs w:val="20"/>
                <w:lang w:eastAsia="ru-RU"/>
              </w:rPr>
              <w:br/>
              <w:t>Д 32мм, 27,64м, сталь</w:t>
            </w:r>
            <w:r w:rsidRPr="00C27E6E">
              <w:rPr>
                <w:rFonts w:eastAsia="Times New Roman" w:cs="Times New Roman"/>
                <w:sz w:val="20"/>
                <w:szCs w:val="20"/>
                <w:lang w:eastAsia="ru-RU"/>
              </w:rPr>
              <w:br/>
              <w:t>Д 20мм, 26,76м, сталь</w:t>
            </w:r>
            <w:r w:rsidRPr="00C27E6E">
              <w:rPr>
                <w:rFonts w:eastAsia="Times New Roman" w:cs="Times New Roman"/>
                <w:sz w:val="20"/>
                <w:szCs w:val="20"/>
                <w:lang w:eastAsia="ru-RU"/>
              </w:rPr>
              <w:br/>
              <w:t>смотровые колодцы 5 шт</w:t>
            </w:r>
          </w:p>
        </w:tc>
        <w:tc>
          <w:tcPr>
            <w:tcW w:w="768" w:type="pct"/>
            <w:shd w:val="clear" w:color="auto" w:fill="auto"/>
            <w:vAlign w:val="center"/>
            <w:hideMark/>
          </w:tcPr>
          <w:p w:rsidR="00C27E6E" w:rsidRPr="00C27E6E" w:rsidRDefault="00C27E6E" w:rsidP="002F7DF3">
            <w:pPr>
              <w:ind w:firstLine="0"/>
              <w:jc w:val="center"/>
              <w:rPr>
                <w:rFonts w:eastAsia="Times New Roman" w:cs="Times New Roman"/>
                <w:sz w:val="20"/>
                <w:szCs w:val="20"/>
                <w:lang w:eastAsia="ru-RU"/>
              </w:rPr>
            </w:pPr>
            <w:r w:rsidRPr="00C27E6E">
              <w:rPr>
                <w:rFonts w:eastAsia="Times New Roman" w:cs="Times New Roman"/>
                <w:sz w:val="20"/>
                <w:szCs w:val="20"/>
                <w:lang w:eastAsia="ru-RU"/>
              </w:rPr>
              <w:t>275,04</w:t>
            </w:r>
          </w:p>
        </w:tc>
        <w:tc>
          <w:tcPr>
            <w:tcW w:w="13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Карла Маркса, д. №№ 11, 11а, 7, 9</w:t>
            </w:r>
          </w:p>
        </w:tc>
        <w:tc>
          <w:tcPr>
            <w:tcW w:w="3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До 2018г.</w:t>
            </w:r>
          </w:p>
        </w:tc>
      </w:tr>
      <w:tr w:rsidR="00C27E6E" w:rsidRPr="00C27E6E" w:rsidTr="009E3B2D">
        <w:trPr>
          <w:trHeight w:val="20"/>
        </w:trPr>
        <w:tc>
          <w:tcPr>
            <w:tcW w:w="249" w:type="pct"/>
            <w:shd w:val="clear" w:color="auto" w:fill="auto"/>
            <w:noWrap/>
            <w:vAlign w:val="center"/>
            <w:hideMark/>
          </w:tcPr>
          <w:p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9.</w:t>
            </w:r>
            <w:r w:rsidR="00C27E6E" w:rsidRPr="00C27E6E">
              <w:rPr>
                <w:rFonts w:eastAsia="Times New Roman" w:cs="Times New Roman"/>
                <w:sz w:val="20"/>
                <w:szCs w:val="20"/>
                <w:lang w:eastAsia="ru-RU"/>
              </w:rPr>
              <w:t>3</w:t>
            </w:r>
          </w:p>
        </w:tc>
        <w:tc>
          <w:tcPr>
            <w:tcW w:w="637"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Вводы водопровода МКД </w:t>
            </w:r>
          </w:p>
        </w:tc>
        <w:tc>
          <w:tcPr>
            <w:tcW w:w="16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65мм, 26,30м, чугун</w:t>
            </w:r>
            <w:r w:rsidRPr="00C27E6E">
              <w:rPr>
                <w:rFonts w:eastAsia="Times New Roman" w:cs="Times New Roman"/>
                <w:sz w:val="20"/>
                <w:szCs w:val="20"/>
                <w:lang w:eastAsia="ru-RU"/>
              </w:rPr>
              <w:br/>
              <w:t>Д 50мм, 135,39м, ПВХ</w:t>
            </w:r>
            <w:r w:rsidRPr="00C27E6E">
              <w:rPr>
                <w:rFonts w:eastAsia="Times New Roman" w:cs="Times New Roman"/>
                <w:sz w:val="20"/>
                <w:szCs w:val="20"/>
                <w:lang w:eastAsia="ru-RU"/>
              </w:rPr>
              <w:br/>
              <w:t>Д 40мм, 102,35м, ПВХ</w:t>
            </w:r>
            <w:r w:rsidRPr="00C27E6E">
              <w:rPr>
                <w:rFonts w:eastAsia="Times New Roman" w:cs="Times New Roman"/>
                <w:sz w:val="20"/>
                <w:szCs w:val="20"/>
                <w:lang w:eastAsia="ru-RU"/>
              </w:rPr>
              <w:br/>
              <w:t>Д 40мм, 25,45м, сталь</w:t>
            </w:r>
            <w:r w:rsidRPr="00C27E6E">
              <w:rPr>
                <w:rFonts w:eastAsia="Times New Roman" w:cs="Times New Roman"/>
                <w:sz w:val="20"/>
                <w:szCs w:val="20"/>
                <w:lang w:eastAsia="ru-RU"/>
              </w:rPr>
              <w:br/>
              <w:t>Д 40мм, 6,28м, ПЭ</w:t>
            </w:r>
            <w:r w:rsidRPr="00C27E6E">
              <w:rPr>
                <w:rFonts w:eastAsia="Times New Roman" w:cs="Times New Roman"/>
                <w:sz w:val="20"/>
                <w:szCs w:val="20"/>
                <w:lang w:eastAsia="ru-RU"/>
              </w:rPr>
              <w:br/>
              <w:t>Д 25мм, 28,24м, сталь</w:t>
            </w:r>
            <w:r w:rsidRPr="00C27E6E">
              <w:rPr>
                <w:rFonts w:eastAsia="Times New Roman" w:cs="Times New Roman"/>
                <w:sz w:val="20"/>
                <w:szCs w:val="20"/>
                <w:lang w:eastAsia="ru-RU"/>
              </w:rPr>
              <w:br/>
              <w:t>Д 20мм, 9,26м, сталь</w:t>
            </w:r>
          </w:p>
        </w:tc>
        <w:tc>
          <w:tcPr>
            <w:tcW w:w="768" w:type="pct"/>
            <w:shd w:val="clear" w:color="auto" w:fill="auto"/>
            <w:vAlign w:val="center"/>
            <w:hideMark/>
          </w:tcPr>
          <w:p w:rsidR="00C27E6E" w:rsidRPr="00C27E6E" w:rsidRDefault="002F7DF3" w:rsidP="002F7DF3">
            <w:pPr>
              <w:ind w:firstLine="0"/>
              <w:jc w:val="center"/>
              <w:rPr>
                <w:rFonts w:eastAsia="Times New Roman" w:cs="Times New Roman"/>
                <w:sz w:val="20"/>
                <w:szCs w:val="20"/>
                <w:lang w:eastAsia="ru-RU"/>
              </w:rPr>
            </w:pPr>
            <w:r>
              <w:rPr>
                <w:rFonts w:eastAsia="Times New Roman" w:cs="Times New Roman"/>
                <w:sz w:val="20"/>
                <w:szCs w:val="20"/>
                <w:lang w:eastAsia="ru-RU"/>
              </w:rPr>
              <w:t>333,27</w:t>
            </w:r>
          </w:p>
        </w:tc>
        <w:tc>
          <w:tcPr>
            <w:tcW w:w="13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Московская, д. 10</w:t>
            </w:r>
          </w:p>
        </w:tc>
        <w:tc>
          <w:tcPr>
            <w:tcW w:w="3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до 2016 г</w:t>
            </w:r>
          </w:p>
        </w:tc>
      </w:tr>
      <w:tr w:rsidR="00C27E6E" w:rsidRPr="00C27E6E" w:rsidTr="009E3B2D">
        <w:trPr>
          <w:trHeight w:val="20"/>
        </w:trPr>
        <w:tc>
          <w:tcPr>
            <w:tcW w:w="249" w:type="pct"/>
            <w:shd w:val="clear" w:color="auto" w:fill="auto"/>
            <w:noWrap/>
            <w:vAlign w:val="center"/>
            <w:hideMark/>
          </w:tcPr>
          <w:p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9.</w:t>
            </w:r>
            <w:r w:rsidR="00C27E6E" w:rsidRPr="00C27E6E">
              <w:rPr>
                <w:rFonts w:eastAsia="Times New Roman" w:cs="Times New Roman"/>
                <w:sz w:val="20"/>
                <w:szCs w:val="20"/>
                <w:lang w:eastAsia="ru-RU"/>
              </w:rPr>
              <w:t>4</w:t>
            </w:r>
          </w:p>
        </w:tc>
        <w:tc>
          <w:tcPr>
            <w:tcW w:w="637"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Вводы водопровода МКД </w:t>
            </w:r>
          </w:p>
        </w:tc>
        <w:tc>
          <w:tcPr>
            <w:tcW w:w="16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20мм, 23,39м, сталь</w:t>
            </w:r>
            <w:r w:rsidRPr="00C27E6E">
              <w:rPr>
                <w:rFonts w:eastAsia="Times New Roman" w:cs="Times New Roman"/>
                <w:sz w:val="20"/>
                <w:szCs w:val="20"/>
                <w:lang w:eastAsia="ru-RU"/>
              </w:rPr>
              <w:br/>
              <w:t>смотровые колодцы 1 шт</w:t>
            </w:r>
          </w:p>
        </w:tc>
        <w:tc>
          <w:tcPr>
            <w:tcW w:w="768" w:type="pct"/>
            <w:shd w:val="clear" w:color="auto" w:fill="auto"/>
            <w:vAlign w:val="center"/>
            <w:hideMark/>
          </w:tcPr>
          <w:p w:rsidR="00C27E6E" w:rsidRPr="00C27E6E" w:rsidRDefault="002F7DF3" w:rsidP="002F7DF3">
            <w:pPr>
              <w:ind w:firstLine="0"/>
              <w:jc w:val="center"/>
              <w:rPr>
                <w:rFonts w:eastAsia="Times New Roman" w:cs="Times New Roman"/>
                <w:sz w:val="20"/>
                <w:szCs w:val="20"/>
                <w:lang w:eastAsia="ru-RU"/>
              </w:rPr>
            </w:pPr>
            <w:r>
              <w:rPr>
                <w:rFonts w:eastAsia="Times New Roman" w:cs="Times New Roman"/>
                <w:sz w:val="20"/>
                <w:szCs w:val="20"/>
                <w:lang w:eastAsia="ru-RU"/>
              </w:rPr>
              <w:t>23,39</w:t>
            </w:r>
          </w:p>
        </w:tc>
        <w:tc>
          <w:tcPr>
            <w:tcW w:w="13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Горького, д. 9</w:t>
            </w:r>
          </w:p>
        </w:tc>
        <w:tc>
          <w:tcPr>
            <w:tcW w:w="3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2006</w:t>
            </w:r>
          </w:p>
        </w:tc>
      </w:tr>
      <w:tr w:rsidR="00C27E6E" w:rsidRPr="00C27E6E" w:rsidTr="009E3B2D">
        <w:trPr>
          <w:trHeight w:val="20"/>
        </w:trPr>
        <w:tc>
          <w:tcPr>
            <w:tcW w:w="249" w:type="pct"/>
            <w:shd w:val="clear" w:color="auto" w:fill="auto"/>
            <w:noWrap/>
            <w:vAlign w:val="center"/>
            <w:hideMark/>
          </w:tcPr>
          <w:p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9.</w:t>
            </w:r>
            <w:r w:rsidR="00C27E6E" w:rsidRPr="00C27E6E">
              <w:rPr>
                <w:rFonts w:eastAsia="Times New Roman" w:cs="Times New Roman"/>
                <w:sz w:val="20"/>
                <w:szCs w:val="20"/>
                <w:lang w:eastAsia="ru-RU"/>
              </w:rPr>
              <w:t>5</w:t>
            </w:r>
          </w:p>
        </w:tc>
        <w:tc>
          <w:tcPr>
            <w:tcW w:w="637"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Вводы водопровода МКД </w:t>
            </w:r>
          </w:p>
        </w:tc>
        <w:tc>
          <w:tcPr>
            <w:tcW w:w="16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32мм, 6,88м, ПВХ</w:t>
            </w:r>
            <w:r w:rsidRPr="00C27E6E">
              <w:rPr>
                <w:rFonts w:eastAsia="Times New Roman" w:cs="Times New Roman"/>
                <w:sz w:val="20"/>
                <w:szCs w:val="20"/>
                <w:lang w:eastAsia="ru-RU"/>
              </w:rPr>
              <w:br/>
              <w:t>Д 25мм, 9,99м, ПВХ</w:t>
            </w:r>
            <w:r w:rsidRPr="00C27E6E">
              <w:rPr>
                <w:rFonts w:eastAsia="Times New Roman" w:cs="Times New Roman"/>
                <w:sz w:val="20"/>
                <w:szCs w:val="20"/>
                <w:lang w:eastAsia="ru-RU"/>
              </w:rPr>
              <w:br/>
              <w:t>Д 25мм, 44,04м, сталь</w:t>
            </w:r>
            <w:r w:rsidRPr="00C27E6E">
              <w:rPr>
                <w:rFonts w:eastAsia="Times New Roman" w:cs="Times New Roman"/>
                <w:sz w:val="20"/>
                <w:szCs w:val="20"/>
                <w:lang w:eastAsia="ru-RU"/>
              </w:rPr>
              <w:br/>
              <w:t>Д 20мм, 20,67м, ПЭ</w:t>
            </w:r>
            <w:r w:rsidRPr="00C27E6E">
              <w:rPr>
                <w:rFonts w:eastAsia="Times New Roman" w:cs="Times New Roman"/>
                <w:sz w:val="20"/>
                <w:szCs w:val="20"/>
                <w:lang w:eastAsia="ru-RU"/>
              </w:rPr>
              <w:br/>
            </w:r>
            <w:r w:rsidRPr="00C27E6E">
              <w:rPr>
                <w:rFonts w:eastAsia="Times New Roman" w:cs="Times New Roman"/>
                <w:sz w:val="20"/>
                <w:szCs w:val="20"/>
                <w:lang w:eastAsia="ru-RU"/>
              </w:rPr>
              <w:lastRenderedPageBreak/>
              <w:t>Д 20мм, 23,89м, сталь</w:t>
            </w:r>
            <w:r w:rsidRPr="00C27E6E">
              <w:rPr>
                <w:rFonts w:eastAsia="Times New Roman" w:cs="Times New Roman"/>
                <w:sz w:val="20"/>
                <w:szCs w:val="20"/>
                <w:lang w:eastAsia="ru-RU"/>
              </w:rPr>
              <w:br/>
              <w:t>Д 10мм, 2,06м, ПВХ</w:t>
            </w:r>
          </w:p>
        </w:tc>
        <w:tc>
          <w:tcPr>
            <w:tcW w:w="768" w:type="pct"/>
            <w:shd w:val="clear" w:color="auto" w:fill="auto"/>
            <w:vAlign w:val="center"/>
            <w:hideMark/>
          </w:tcPr>
          <w:p w:rsidR="00C27E6E" w:rsidRPr="00C27E6E" w:rsidRDefault="002F7DF3" w:rsidP="002F7DF3">
            <w:pPr>
              <w:ind w:firstLine="0"/>
              <w:jc w:val="center"/>
              <w:rPr>
                <w:rFonts w:eastAsia="Times New Roman" w:cs="Times New Roman"/>
                <w:sz w:val="20"/>
                <w:szCs w:val="20"/>
                <w:lang w:eastAsia="ru-RU"/>
              </w:rPr>
            </w:pPr>
            <w:r>
              <w:rPr>
                <w:rFonts w:eastAsia="Times New Roman" w:cs="Times New Roman"/>
                <w:sz w:val="20"/>
                <w:szCs w:val="20"/>
                <w:lang w:eastAsia="ru-RU"/>
              </w:rPr>
              <w:lastRenderedPageBreak/>
              <w:t>113,53</w:t>
            </w:r>
          </w:p>
        </w:tc>
        <w:tc>
          <w:tcPr>
            <w:tcW w:w="13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пер-к Лермонтовский, д. №№ 3, 4</w:t>
            </w:r>
          </w:p>
        </w:tc>
        <w:tc>
          <w:tcPr>
            <w:tcW w:w="3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До 2008 г.</w:t>
            </w:r>
          </w:p>
        </w:tc>
      </w:tr>
      <w:tr w:rsidR="00C27E6E" w:rsidRPr="00C27E6E" w:rsidTr="009E3B2D">
        <w:trPr>
          <w:trHeight w:val="20"/>
        </w:trPr>
        <w:tc>
          <w:tcPr>
            <w:tcW w:w="249" w:type="pct"/>
            <w:shd w:val="clear" w:color="auto" w:fill="auto"/>
            <w:noWrap/>
            <w:vAlign w:val="center"/>
            <w:hideMark/>
          </w:tcPr>
          <w:p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lastRenderedPageBreak/>
              <w:t>9.</w:t>
            </w:r>
            <w:r w:rsidR="00C27E6E" w:rsidRPr="00C27E6E">
              <w:rPr>
                <w:rFonts w:eastAsia="Times New Roman" w:cs="Times New Roman"/>
                <w:sz w:val="20"/>
                <w:szCs w:val="20"/>
                <w:lang w:eastAsia="ru-RU"/>
              </w:rPr>
              <w:t>6</w:t>
            </w:r>
          </w:p>
        </w:tc>
        <w:tc>
          <w:tcPr>
            <w:tcW w:w="637"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Вводы водопровода МКД </w:t>
            </w:r>
          </w:p>
        </w:tc>
        <w:tc>
          <w:tcPr>
            <w:tcW w:w="16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25мм, 73,52м, сталь</w:t>
            </w:r>
          </w:p>
        </w:tc>
        <w:tc>
          <w:tcPr>
            <w:tcW w:w="768" w:type="pct"/>
            <w:shd w:val="clear" w:color="auto" w:fill="auto"/>
            <w:vAlign w:val="center"/>
            <w:hideMark/>
          </w:tcPr>
          <w:p w:rsidR="00C27E6E" w:rsidRPr="00C27E6E" w:rsidRDefault="00C27E6E" w:rsidP="002F7DF3">
            <w:pPr>
              <w:ind w:firstLine="0"/>
              <w:jc w:val="center"/>
              <w:rPr>
                <w:rFonts w:eastAsia="Times New Roman" w:cs="Times New Roman"/>
                <w:sz w:val="20"/>
                <w:szCs w:val="20"/>
                <w:lang w:eastAsia="ru-RU"/>
              </w:rPr>
            </w:pPr>
            <w:r w:rsidRPr="00C27E6E">
              <w:rPr>
                <w:rFonts w:eastAsia="Times New Roman" w:cs="Times New Roman"/>
                <w:sz w:val="20"/>
                <w:szCs w:val="20"/>
                <w:lang w:eastAsia="ru-RU"/>
              </w:rPr>
              <w:t>73,52</w:t>
            </w:r>
          </w:p>
        </w:tc>
        <w:tc>
          <w:tcPr>
            <w:tcW w:w="1339" w:type="pct"/>
            <w:shd w:val="clear" w:color="auto" w:fill="auto"/>
            <w:vAlign w:val="center"/>
            <w:hideMark/>
          </w:tcPr>
          <w:p w:rsidR="00C27E6E" w:rsidRPr="00C27E6E" w:rsidRDefault="00C27E6E" w:rsidP="00C27E6E">
            <w:pPr>
              <w:ind w:firstLine="0"/>
              <w:rPr>
                <w:rFonts w:eastAsia="Times New Roman" w:cs="Times New Roman"/>
                <w:sz w:val="20"/>
                <w:szCs w:val="20"/>
                <w:lang w:eastAsia="ru-RU"/>
              </w:rPr>
            </w:pPr>
            <w:r w:rsidRPr="00C27E6E">
              <w:rPr>
                <w:rFonts w:eastAsia="Times New Roman" w:cs="Times New Roman"/>
                <w:sz w:val="20"/>
                <w:szCs w:val="20"/>
                <w:lang w:eastAsia="ru-RU"/>
              </w:rPr>
              <w:t>ул. Гагарина, д. 5</w:t>
            </w:r>
          </w:p>
        </w:tc>
        <w:tc>
          <w:tcPr>
            <w:tcW w:w="3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до 2010г</w:t>
            </w:r>
          </w:p>
        </w:tc>
      </w:tr>
      <w:tr w:rsidR="00C27E6E" w:rsidRPr="00C27E6E" w:rsidTr="009E3B2D">
        <w:trPr>
          <w:trHeight w:val="20"/>
        </w:trPr>
        <w:tc>
          <w:tcPr>
            <w:tcW w:w="249" w:type="pct"/>
            <w:shd w:val="clear" w:color="auto" w:fill="auto"/>
            <w:noWrap/>
            <w:vAlign w:val="center"/>
            <w:hideMark/>
          </w:tcPr>
          <w:p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9.</w:t>
            </w:r>
            <w:r w:rsidR="00C27E6E" w:rsidRPr="00C27E6E">
              <w:rPr>
                <w:rFonts w:eastAsia="Times New Roman" w:cs="Times New Roman"/>
                <w:sz w:val="20"/>
                <w:szCs w:val="20"/>
                <w:lang w:eastAsia="ru-RU"/>
              </w:rPr>
              <w:t>7</w:t>
            </w:r>
          </w:p>
        </w:tc>
        <w:tc>
          <w:tcPr>
            <w:tcW w:w="637"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Вводы на жилые дома  </w:t>
            </w:r>
          </w:p>
        </w:tc>
        <w:tc>
          <w:tcPr>
            <w:tcW w:w="16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25мм, 22,92, сталь</w:t>
            </w:r>
            <w:r w:rsidRPr="00C27E6E">
              <w:rPr>
                <w:rFonts w:eastAsia="Times New Roman" w:cs="Times New Roman"/>
                <w:sz w:val="20"/>
                <w:szCs w:val="20"/>
                <w:lang w:eastAsia="ru-RU"/>
              </w:rPr>
              <w:br/>
              <w:t>Д 20мм, 21,00м, сталь</w:t>
            </w:r>
            <w:r w:rsidRPr="00C27E6E">
              <w:rPr>
                <w:rFonts w:eastAsia="Times New Roman" w:cs="Times New Roman"/>
                <w:sz w:val="20"/>
                <w:szCs w:val="20"/>
                <w:lang w:eastAsia="ru-RU"/>
              </w:rPr>
              <w:br/>
              <w:t>смотровые колодцы 2 шт</w:t>
            </w:r>
          </w:p>
        </w:tc>
        <w:tc>
          <w:tcPr>
            <w:tcW w:w="768" w:type="pct"/>
            <w:shd w:val="clear" w:color="auto" w:fill="auto"/>
            <w:vAlign w:val="center"/>
            <w:hideMark/>
          </w:tcPr>
          <w:p w:rsidR="00C27E6E" w:rsidRPr="00C27E6E" w:rsidRDefault="00C27E6E" w:rsidP="002F7DF3">
            <w:pPr>
              <w:ind w:firstLine="0"/>
              <w:jc w:val="center"/>
              <w:rPr>
                <w:rFonts w:eastAsia="Times New Roman" w:cs="Times New Roman"/>
                <w:sz w:val="20"/>
                <w:szCs w:val="20"/>
                <w:lang w:eastAsia="ru-RU"/>
              </w:rPr>
            </w:pPr>
            <w:r w:rsidRPr="00C27E6E">
              <w:rPr>
                <w:rFonts w:eastAsia="Times New Roman" w:cs="Times New Roman"/>
                <w:sz w:val="20"/>
                <w:szCs w:val="20"/>
                <w:lang w:eastAsia="ru-RU"/>
              </w:rPr>
              <w:t>43,92</w:t>
            </w:r>
          </w:p>
        </w:tc>
        <w:tc>
          <w:tcPr>
            <w:tcW w:w="13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Октябрьская, д. №№ 20, 16, 30, 32, 34</w:t>
            </w:r>
          </w:p>
        </w:tc>
        <w:tc>
          <w:tcPr>
            <w:tcW w:w="3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До 1945г.</w:t>
            </w:r>
          </w:p>
        </w:tc>
      </w:tr>
      <w:tr w:rsidR="00C27E6E" w:rsidRPr="00C27E6E" w:rsidTr="009E3B2D">
        <w:trPr>
          <w:trHeight w:val="20"/>
        </w:trPr>
        <w:tc>
          <w:tcPr>
            <w:tcW w:w="249" w:type="pct"/>
            <w:shd w:val="clear" w:color="000000" w:fill="F8CBAD"/>
            <w:noWrap/>
            <w:vAlign w:val="center"/>
            <w:hideMark/>
          </w:tcPr>
          <w:p w:rsidR="00C27E6E" w:rsidRPr="00C27E6E" w:rsidRDefault="009E3B2D" w:rsidP="00C27E6E">
            <w:pPr>
              <w:ind w:firstLine="0"/>
              <w:jc w:val="center"/>
              <w:rPr>
                <w:rFonts w:eastAsia="Times New Roman" w:cs="Times New Roman"/>
                <w:b/>
                <w:bCs/>
                <w:sz w:val="20"/>
                <w:szCs w:val="20"/>
                <w:lang w:eastAsia="ru-RU"/>
              </w:rPr>
            </w:pPr>
            <w:r>
              <w:rPr>
                <w:rFonts w:eastAsia="Times New Roman" w:cs="Times New Roman"/>
                <w:b/>
                <w:bCs/>
                <w:sz w:val="20"/>
                <w:szCs w:val="20"/>
                <w:lang w:eastAsia="ru-RU"/>
              </w:rPr>
              <w:t>10</w:t>
            </w:r>
          </w:p>
        </w:tc>
        <w:tc>
          <w:tcPr>
            <w:tcW w:w="4751" w:type="pct"/>
            <w:gridSpan w:val="5"/>
            <w:shd w:val="clear" w:color="000000" w:fill="F8CBAD"/>
            <w:vAlign w:val="center"/>
            <w:hideMark/>
          </w:tcPr>
          <w:p w:rsidR="00C27E6E" w:rsidRPr="00C27E6E" w:rsidRDefault="00C27E6E" w:rsidP="009E3B2D">
            <w:pPr>
              <w:ind w:firstLine="0"/>
              <w:jc w:val="left"/>
              <w:rPr>
                <w:rFonts w:eastAsia="Times New Roman" w:cs="Times New Roman"/>
                <w:b/>
                <w:bCs/>
                <w:sz w:val="20"/>
                <w:szCs w:val="20"/>
                <w:lang w:eastAsia="ru-RU"/>
              </w:rPr>
            </w:pPr>
            <w:r w:rsidRPr="00C27E6E">
              <w:rPr>
                <w:rFonts w:eastAsia="Times New Roman" w:cs="Times New Roman"/>
                <w:b/>
                <w:bCs/>
                <w:sz w:val="20"/>
                <w:szCs w:val="20"/>
                <w:lang w:eastAsia="ru-RU"/>
              </w:rPr>
              <w:t>Вводы</w:t>
            </w:r>
            <w:r w:rsidR="009E3B2D">
              <w:rPr>
                <w:rFonts w:eastAsia="Times New Roman" w:cs="Times New Roman"/>
                <w:b/>
                <w:bCs/>
                <w:sz w:val="20"/>
                <w:szCs w:val="20"/>
                <w:lang w:eastAsia="ru-RU"/>
              </w:rPr>
              <w:t xml:space="preserve"> (эксплуатационный участок Светлогорск-3)</w:t>
            </w:r>
          </w:p>
        </w:tc>
      </w:tr>
      <w:tr w:rsidR="00C27E6E" w:rsidRPr="00C27E6E" w:rsidTr="009E3B2D">
        <w:trPr>
          <w:trHeight w:val="20"/>
        </w:trPr>
        <w:tc>
          <w:tcPr>
            <w:tcW w:w="249" w:type="pct"/>
            <w:shd w:val="clear" w:color="auto" w:fill="auto"/>
            <w:noWrap/>
            <w:vAlign w:val="center"/>
            <w:hideMark/>
          </w:tcPr>
          <w:p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10.</w:t>
            </w:r>
            <w:r w:rsidR="00C27E6E" w:rsidRPr="00C27E6E">
              <w:rPr>
                <w:rFonts w:eastAsia="Times New Roman" w:cs="Times New Roman"/>
                <w:sz w:val="20"/>
                <w:szCs w:val="20"/>
                <w:lang w:eastAsia="ru-RU"/>
              </w:rPr>
              <w:t>1</w:t>
            </w:r>
          </w:p>
        </w:tc>
        <w:tc>
          <w:tcPr>
            <w:tcW w:w="637"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Вводы водопровода МКД </w:t>
            </w:r>
          </w:p>
        </w:tc>
        <w:tc>
          <w:tcPr>
            <w:tcW w:w="16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50мм, 35,12м, сталь</w:t>
            </w:r>
            <w:r w:rsidRPr="00C27E6E">
              <w:rPr>
                <w:rFonts w:eastAsia="Times New Roman" w:cs="Times New Roman"/>
                <w:sz w:val="20"/>
                <w:szCs w:val="20"/>
                <w:lang w:eastAsia="ru-RU"/>
              </w:rPr>
              <w:br/>
              <w:t>Д 40мм, 43,79м, сталь</w:t>
            </w:r>
            <w:r w:rsidRPr="00C27E6E">
              <w:rPr>
                <w:rFonts w:eastAsia="Times New Roman" w:cs="Times New Roman"/>
                <w:sz w:val="20"/>
                <w:szCs w:val="20"/>
                <w:lang w:eastAsia="ru-RU"/>
              </w:rPr>
              <w:br/>
              <w:t>Д 32мм, 31,43м, сталь</w:t>
            </w:r>
            <w:r w:rsidRPr="00C27E6E">
              <w:rPr>
                <w:rFonts w:eastAsia="Times New Roman" w:cs="Times New Roman"/>
                <w:sz w:val="20"/>
                <w:szCs w:val="20"/>
                <w:lang w:eastAsia="ru-RU"/>
              </w:rPr>
              <w:br/>
              <w:t>Д 25мм, 31,09м, сталь</w:t>
            </w:r>
            <w:r w:rsidRPr="00C27E6E">
              <w:rPr>
                <w:rFonts w:eastAsia="Times New Roman" w:cs="Times New Roman"/>
                <w:sz w:val="20"/>
                <w:szCs w:val="20"/>
                <w:lang w:eastAsia="ru-RU"/>
              </w:rPr>
              <w:br/>
              <w:t>смотровые колодцы 5 шт, гидранты 2 шт</w:t>
            </w:r>
          </w:p>
        </w:tc>
        <w:tc>
          <w:tcPr>
            <w:tcW w:w="7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141,43</w:t>
            </w:r>
          </w:p>
        </w:tc>
        <w:tc>
          <w:tcPr>
            <w:tcW w:w="13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проезд Заречный</w:t>
            </w:r>
          </w:p>
        </w:tc>
        <w:tc>
          <w:tcPr>
            <w:tcW w:w="3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до 2016 г</w:t>
            </w:r>
          </w:p>
        </w:tc>
      </w:tr>
      <w:tr w:rsidR="00C27E6E" w:rsidRPr="00C27E6E" w:rsidTr="009E3B2D">
        <w:trPr>
          <w:trHeight w:val="20"/>
        </w:trPr>
        <w:tc>
          <w:tcPr>
            <w:tcW w:w="249" w:type="pct"/>
            <w:shd w:val="clear" w:color="auto" w:fill="auto"/>
            <w:noWrap/>
            <w:vAlign w:val="center"/>
            <w:hideMark/>
          </w:tcPr>
          <w:p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10.</w:t>
            </w:r>
            <w:r w:rsidR="00C27E6E" w:rsidRPr="00C27E6E">
              <w:rPr>
                <w:rFonts w:eastAsia="Times New Roman" w:cs="Times New Roman"/>
                <w:sz w:val="20"/>
                <w:szCs w:val="20"/>
                <w:lang w:eastAsia="ru-RU"/>
              </w:rPr>
              <w:t>2</w:t>
            </w:r>
          </w:p>
        </w:tc>
        <w:tc>
          <w:tcPr>
            <w:tcW w:w="637"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Вводы водопровода МКД </w:t>
            </w:r>
          </w:p>
        </w:tc>
        <w:tc>
          <w:tcPr>
            <w:tcW w:w="16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50мм, 78,61м, сталь</w:t>
            </w:r>
          </w:p>
        </w:tc>
        <w:tc>
          <w:tcPr>
            <w:tcW w:w="7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78,61</w:t>
            </w:r>
          </w:p>
        </w:tc>
        <w:tc>
          <w:tcPr>
            <w:tcW w:w="13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ул Московская </w:t>
            </w:r>
          </w:p>
        </w:tc>
        <w:tc>
          <w:tcPr>
            <w:tcW w:w="3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до 2016 г</w:t>
            </w:r>
          </w:p>
        </w:tc>
      </w:tr>
      <w:tr w:rsidR="00C27E6E" w:rsidRPr="00C27E6E" w:rsidTr="009E3B2D">
        <w:trPr>
          <w:trHeight w:val="20"/>
        </w:trPr>
        <w:tc>
          <w:tcPr>
            <w:tcW w:w="249" w:type="pct"/>
            <w:shd w:val="clear" w:color="auto" w:fill="auto"/>
            <w:noWrap/>
            <w:vAlign w:val="center"/>
            <w:hideMark/>
          </w:tcPr>
          <w:p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10.</w:t>
            </w:r>
            <w:r w:rsidR="00C27E6E" w:rsidRPr="00C27E6E">
              <w:rPr>
                <w:rFonts w:eastAsia="Times New Roman" w:cs="Times New Roman"/>
                <w:sz w:val="20"/>
                <w:szCs w:val="20"/>
                <w:lang w:eastAsia="ru-RU"/>
              </w:rPr>
              <w:t>3</w:t>
            </w:r>
          </w:p>
        </w:tc>
        <w:tc>
          <w:tcPr>
            <w:tcW w:w="637"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Вводы водопровода МКД </w:t>
            </w:r>
          </w:p>
        </w:tc>
        <w:tc>
          <w:tcPr>
            <w:tcW w:w="16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32мм, 97,19м, ПВХ</w:t>
            </w:r>
            <w:r w:rsidRPr="00C27E6E">
              <w:rPr>
                <w:rFonts w:eastAsia="Times New Roman" w:cs="Times New Roman"/>
                <w:sz w:val="20"/>
                <w:szCs w:val="20"/>
                <w:lang w:eastAsia="ru-RU"/>
              </w:rPr>
              <w:br/>
              <w:t>Д 20мм, 31,58м, сталь</w:t>
            </w:r>
          </w:p>
        </w:tc>
        <w:tc>
          <w:tcPr>
            <w:tcW w:w="7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128,77</w:t>
            </w:r>
          </w:p>
        </w:tc>
        <w:tc>
          <w:tcPr>
            <w:tcW w:w="13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Адмиральская</w:t>
            </w:r>
          </w:p>
        </w:tc>
        <w:tc>
          <w:tcPr>
            <w:tcW w:w="3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До 2000 г.</w:t>
            </w:r>
          </w:p>
        </w:tc>
      </w:tr>
      <w:tr w:rsidR="00C27E6E" w:rsidRPr="00C27E6E" w:rsidTr="009E3B2D">
        <w:trPr>
          <w:trHeight w:val="20"/>
        </w:trPr>
        <w:tc>
          <w:tcPr>
            <w:tcW w:w="249" w:type="pct"/>
            <w:shd w:val="clear" w:color="auto" w:fill="auto"/>
            <w:noWrap/>
            <w:vAlign w:val="center"/>
            <w:hideMark/>
          </w:tcPr>
          <w:p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10.</w:t>
            </w:r>
            <w:r w:rsidR="00C27E6E" w:rsidRPr="00C27E6E">
              <w:rPr>
                <w:rFonts w:eastAsia="Times New Roman" w:cs="Times New Roman"/>
                <w:sz w:val="20"/>
                <w:szCs w:val="20"/>
                <w:lang w:eastAsia="ru-RU"/>
              </w:rPr>
              <w:t>4</w:t>
            </w:r>
          </w:p>
        </w:tc>
        <w:tc>
          <w:tcPr>
            <w:tcW w:w="637"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Вводы водопровода МКД </w:t>
            </w:r>
          </w:p>
        </w:tc>
        <w:tc>
          <w:tcPr>
            <w:tcW w:w="16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63мм, 1,93м, ПВХ</w:t>
            </w:r>
            <w:r w:rsidRPr="00C27E6E">
              <w:rPr>
                <w:rFonts w:eastAsia="Times New Roman" w:cs="Times New Roman"/>
                <w:sz w:val="20"/>
                <w:szCs w:val="20"/>
                <w:lang w:eastAsia="ru-RU"/>
              </w:rPr>
              <w:br/>
              <w:t>Д 50мм, 71,09м, сталь</w:t>
            </w:r>
            <w:r w:rsidRPr="00C27E6E">
              <w:rPr>
                <w:rFonts w:eastAsia="Times New Roman" w:cs="Times New Roman"/>
                <w:sz w:val="20"/>
                <w:szCs w:val="20"/>
                <w:lang w:eastAsia="ru-RU"/>
              </w:rPr>
              <w:br/>
              <w:t>Д 40мм, 18,52м, сталь</w:t>
            </w:r>
            <w:r w:rsidRPr="00C27E6E">
              <w:rPr>
                <w:rFonts w:eastAsia="Times New Roman" w:cs="Times New Roman"/>
                <w:sz w:val="20"/>
                <w:szCs w:val="20"/>
                <w:lang w:eastAsia="ru-RU"/>
              </w:rPr>
              <w:br/>
              <w:t>Д 25мм, 93,90м, ПВХ</w:t>
            </w:r>
            <w:r w:rsidRPr="00C27E6E">
              <w:rPr>
                <w:rFonts w:eastAsia="Times New Roman" w:cs="Times New Roman"/>
                <w:sz w:val="20"/>
                <w:szCs w:val="20"/>
                <w:lang w:eastAsia="ru-RU"/>
              </w:rPr>
              <w:br/>
              <w:t>Д 20мм, 111,58м, сталь</w:t>
            </w:r>
          </w:p>
        </w:tc>
        <w:tc>
          <w:tcPr>
            <w:tcW w:w="7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297,02</w:t>
            </w:r>
          </w:p>
        </w:tc>
        <w:tc>
          <w:tcPr>
            <w:tcW w:w="13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Горького</w:t>
            </w:r>
          </w:p>
        </w:tc>
        <w:tc>
          <w:tcPr>
            <w:tcW w:w="3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До 2000 г.</w:t>
            </w:r>
          </w:p>
        </w:tc>
      </w:tr>
      <w:tr w:rsidR="00C27E6E" w:rsidRPr="00C27E6E" w:rsidTr="009E3B2D">
        <w:trPr>
          <w:trHeight w:val="20"/>
        </w:trPr>
        <w:tc>
          <w:tcPr>
            <w:tcW w:w="249" w:type="pct"/>
            <w:shd w:val="clear" w:color="auto" w:fill="auto"/>
            <w:noWrap/>
            <w:vAlign w:val="center"/>
            <w:hideMark/>
          </w:tcPr>
          <w:p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10.</w:t>
            </w:r>
            <w:r w:rsidR="00C27E6E" w:rsidRPr="00C27E6E">
              <w:rPr>
                <w:rFonts w:eastAsia="Times New Roman" w:cs="Times New Roman"/>
                <w:sz w:val="20"/>
                <w:szCs w:val="20"/>
                <w:lang w:eastAsia="ru-RU"/>
              </w:rPr>
              <w:t>5</w:t>
            </w:r>
          </w:p>
        </w:tc>
        <w:tc>
          <w:tcPr>
            <w:tcW w:w="637"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Вводы водопровода МКД </w:t>
            </w:r>
          </w:p>
        </w:tc>
        <w:tc>
          <w:tcPr>
            <w:tcW w:w="16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25мм, 23,39м, сталь</w:t>
            </w:r>
            <w:r w:rsidRPr="00C27E6E">
              <w:rPr>
                <w:rFonts w:eastAsia="Times New Roman" w:cs="Times New Roman"/>
                <w:sz w:val="20"/>
                <w:szCs w:val="20"/>
                <w:lang w:eastAsia="ru-RU"/>
              </w:rPr>
              <w:br/>
              <w:t>смотровые колодцы 1 шт</w:t>
            </w:r>
          </w:p>
        </w:tc>
        <w:tc>
          <w:tcPr>
            <w:tcW w:w="7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23,39</w:t>
            </w:r>
          </w:p>
        </w:tc>
        <w:tc>
          <w:tcPr>
            <w:tcW w:w="13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Горького, д. 9</w:t>
            </w:r>
          </w:p>
        </w:tc>
        <w:tc>
          <w:tcPr>
            <w:tcW w:w="3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2006</w:t>
            </w:r>
          </w:p>
        </w:tc>
      </w:tr>
      <w:tr w:rsidR="00C27E6E" w:rsidRPr="00C27E6E" w:rsidTr="009E3B2D">
        <w:trPr>
          <w:trHeight w:val="20"/>
        </w:trPr>
        <w:tc>
          <w:tcPr>
            <w:tcW w:w="249" w:type="pct"/>
            <w:shd w:val="clear" w:color="auto" w:fill="auto"/>
            <w:noWrap/>
            <w:vAlign w:val="center"/>
            <w:hideMark/>
          </w:tcPr>
          <w:p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10.</w:t>
            </w:r>
            <w:r w:rsidR="00C27E6E" w:rsidRPr="00C27E6E">
              <w:rPr>
                <w:rFonts w:eastAsia="Times New Roman" w:cs="Times New Roman"/>
                <w:sz w:val="20"/>
                <w:szCs w:val="20"/>
                <w:lang w:eastAsia="ru-RU"/>
              </w:rPr>
              <w:t>6</w:t>
            </w:r>
          </w:p>
        </w:tc>
        <w:tc>
          <w:tcPr>
            <w:tcW w:w="637"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Вводы водопровода МКД </w:t>
            </w:r>
          </w:p>
        </w:tc>
        <w:tc>
          <w:tcPr>
            <w:tcW w:w="16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110мм, 81,93м, ПВХ</w:t>
            </w:r>
            <w:r w:rsidRPr="00C27E6E">
              <w:rPr>
                <w:rFonts w:eastAsia="Times New Roman" w:cs="Times New Roman"/>
                <w:sz w:val="20"/>
                <w:szCs w:val="20"/>
                <w:lang w:eastAsia="ru-RU"/>
              </w:rPr>
              <w:br/>
              <w:t>Д 89мм, 28,17м, чугун</w:t>
            </w:r>
            <w:r w:rsidRPr="00C27E6E">
              <w:rPr>
                <w:rFonts w:eastAsia="Times New Roman" w:cs="Times New Roman"/>
                <w:sz w:val="20"/>
                <w:szCs w:val="20"/>
                <w:lang w:eastAsia="ru-RU"/>
              </w:rPr>
              <w:br/>
              <w:t>Д 70мм, 2,79м, чугун</w:t>
            </w:r>
            <w:r w:rsidRPr="00C27E6E">
              <w:rPr>
                <w:rFonts w:eastAsia="Times New Roman" w:cs="Times New Roman"/>
                <w:sz w:val="20"/>
                <w:szCs w:val="20"/>
                <w:lang w:eastAsia="ru-RU"/>
              </w:rPr>
              <w:br/>
              <w:t>Д 32мм, 5,98м, ПВХ</w:t>
            </w:r>
            <w:r w:rsidRPr="00C27E6E">
              <w:rPr>
                <w:rFonts w:eastAsia="Times New Roman" w:cs="Times New Roman"/>
                <w:sz w:val="20"/>
                <w:szCs w:val="20"/>
                <w:lang w:eastAsia="ru-RU"/>
              </w:rPr>
              <w:br/>
              <w:t>Д 25мм, 100,02м, сталь</w:t>
            </w:r>
            <w:r w:rsidRPr="00C27E6E">
              <w:rPr>
                <w:rFonts w:eastAsia="Times New Roman" w:cs="Times New Roman"/>
                <w:sz w:val="20"/>
                <w:szCs w:val="20"/>
                <w:lang w:eastAsia="ru-RU"/>
              </w:rPr>
              <w:br/>
              <w:t>смотровые колодцы 12 шт</w:t>
            </w:r>
          </w:p>
        </w:tc>
        <w:tc>
          <w:tcPr>
            <w:tcW w:w="7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218,89</w:t>
            </w:r>
          </w:p>
        </w:tc>
        <w:tc>
          <w:tcPr>
            <w:tcW w:w="13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пер. Пушкинский</w:t>
            </w:r>
          </w:p>
        </w:tc>
        <w:tc>
          <w:tcPr>
            <w:tcW w:w="3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до 1975</w:t>
            </w:r>
          </w:p>
        </w:tc>
      </w:tr>
      <w:tr w:rsidR="00C27E6E" w:rsidRPr="00C27E6E" w:rsidTr="009E3B2D">
        <w:trPr>
          <w:trHeight w:val="20"/>
        </w:trPr>
        <w:tc>
          <w:tcPr>
            <w:tcW w:w="249" w:type="pct"/>
            <w:shd w:val="clear" w:color="auto" w:fill="auto"/>
            <w:noWrap/>
            <w:vAlign w:val="center"/>
            <w:hideMark/>
          </w:tcPr>
          <w:p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10.</w:t>
            </w:r>
            <w:r w:rsidR="00C27E6E" w:rsidRPr="00C27E6E">
              <w:rPr>
                <w:rFonts w:eastAsia="Times New Roman" w:cs="Times New Roman"/>
                <w:sz w:val="20"/>
                <w:szCs w:val="20"/>
                <w:lang w:eastAsia="ru-RU"/>
              </w:rPr>
              <w:t>7</w:t>
            </w:r>
          </w:p>
        </w:tc>
        <w:tc>
          <w:tcPr>
            <w:tcW w:w="637"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Вводы водопровода МКД </w:t>
            </w:r>
          </w:p>
        </w:tc>
        <w:tc>
          <w:tcPr>
            <w:tcW w:w="16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32мм, 6,88м, ПВХ</w:t>
            </w:r>
            <w:r w:rsidRPr="00C27E6E">
              <w:rPr>
                <w:rFonts w:eastAsia="Times New Roman" w:cs="Times New Roman"/>
                <w:sz w:val="20"/>
                <w:szCs w:val="20"/>
                <w:lang w:eastAsia="ru-RU"/>
              </w:rPr>
              <w:br/>
              <w:t>Д 25мм, 9,99м, ПВХ</w:t>
            </w:r>
            <w:r w:rsidRPr="00C27E6E">
              <w:rPr>
                <w:rFonts w:eastAsia="Times New Roman" w:cs="Times New Roman"/>
                <w:sz w:val="20"/>
                <w:szCs w:val="20"/>
                <w:lang w:eastAsia="ru-RU"/>
              </w:rPr>
              <w:br/>
              <w:t>Д 25мм, 35,77м, сталь</w:t>
            </w:r>
            <w:r w:rsidRPr="00C27E6E">
              <w:rPr>
                <w:rFonts w:eastAsia="Times New Roman" w:cs="Times New Roman"/>
                <w:sz w:val="20"/>
                <w:szCs w:val="20"/>
                <w:lang w:eastAsia="ru-RU"/>
              </w:rPr>
              <w:br/>
              <w:t>Д 20мм, 23,89м, сталь</w:t>
            </w:r>
            <w:r w:rsidRPr="00C27E6E">
              <w:rPr>
                <w:rFonts w:eastAsia="Times New Roman" w:cs="Times New Roman"/>
                <w:sz w:val="20"/>
                <w:szCs w:val="20"/>
                <w:lang w:eastAsia="ru-RU"/>
              </w:rPr>
              <w:br/>
              <w:t>Д 10мм, 2,04м, ПВХ</w:t>
            </w:r>
            <w:r w:rsidRPr="00C27E6E">
              <w:rPr>
                <w:rFonts w:eastAsia="Times New Roman" w:cs="Times New Roman"/>
                <w:sz w:val="20"/>
                <w:szCs w:val="20"/>
                <w:lang w:eastAsia="ru-RU"/>
              </w:rPr>
              <w:br/>
              <w:t>смотровые колодцы 2 шт, гидранты 1 шт</w:t>
            </w:r>
          </w:p>
        </w:tc>
        <w:tc>
          <w:tcPr>
            <w:tcW w:w="7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78,57</w:t>
            </w:r>
          </w:p>
        </w:tc>
        <w:tc>
          <w:tcPr>
            <w:tcW w:w="13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пер-к Лермонтовский</w:t>
            </w:r>
          </w:p>
        </w:tc>
        <w:tc>
          <w:tcPr>
            <w:tcW w:w="3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До 2008 г.</w:t>
            </w:r>
          </w:p>
        </w:tc>
      </w:tr>
      <w:tr w:rsidR="00C27E6E" w:rsidRPr="00C27E6E" w:rsidTr="009E3B2D">
        <w:trPr>
          <w:trHeight w:val="20"/>
        </w:trPr>
        <w:tc>
          <w:tcPr>
            <w:tcW w:w="249" w:type="pct"/>
            <w:shd w:val="clear" w:color="auto" w:fill="auto"/>
            <w:noWrap/>
            <w:vAlign w:val="center"/>
            <w:hideMark/>
          </w:tcPr>
          <w:p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10.</w:t>
            </w:r>
            <w:r w:rsidR="00C27E6E" w:rsidRPr="00C27E6E">
              <w:rPr>
                <w:rFonts w:eastAsia="Times New Roman" w:cs="Times New Roman"/>
                <w:sz w:val="20"/>
                <w:szCs w:val="20"/>
                <w:lang w:eastAsia="ru-RU"/>
              </w:rPr>
              <w:t>8</w:t>
            </w:r>
          </w:p>
        </w:tc>
        <w:tc>
          <w:tcPr>
            <w:tcW w:w="637"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Вводы водопровода МКД </w:t>
            </w:r>
          </w:p>
        </w:tc>
        <w:tc>
          <w:tcPr>
            <w:tcW w:w="16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30мм, 67,25м, чугун</w:t>
            </w:r>
            <w:r w:rsidRPr="00C27E6E">
              <w:rPr>
                <w:rFonts w:eastAsia="Times New Roman" w:cs="Times New Roman"/>
                <w:sz w:val="20"/>
                <w:szCs w:val="20"/>
                <w:lang w:eastAsia="ru-RU"/>
              </w:rPr>
              <w:br/>
              <w:t>смотровые колодцы 2 шт, гидранты 1 шт</w:t>
            </w:r>
          </w:p>
        </w:tc>
        <w:tc>
          <w:tcPr>
            <w:tcW w:w="7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67,25</w:t>
            </w:r>
          </w:p>
        </w:tc>
        <w:tc>
          <w:tcPr>
            <w:tcW w:w="13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Почтовая № 4, 6</w:t>
            </w:r>
          </w:p>
        </w:tc>
        <w:tc>
          <w:tcPr>
            <w:tcW w:w="3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1997-2007г.</w:t>
            </w:r>
          </w:p>
        </w:tc>
      </w:tr>
      <w:tr w:rsidR="00C27E6E" w:rsidRPr="00C27E6E" w:rsidTr="009E3B2D">
        <w:trPr>
          <w:trHeight w:val="20"/>
        </w:trPr>
        <w:tc>
          <w:tcPr>
            <w:tcW w:w="249" w:type="pct"/>
            <w:shd w:val="clear" w:color="auto" w:fill="auto"/>
            <w:noWrap/>
            <w:vAlign w:val="center"/>
            <w:hideMark/>
          </w:tcPr>
          <w:p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lastRenderedPageBreak/>
              <w:t>10.</w:t>
            </w:r>
            <w:r w:rsidR="00C27E6E" w:rsidRPr="00C27E6E">
              <w:rPr>
                <w:rFonts w:eastAsia="Times New Roman" w:cs="Times New Roman"/>
                <w:sz w:val="20"/>
                <w:szCs w:val="20"/>
                <w:lang w:eastAsia="ru-RU"/>
              </w:rPr>
              <w:t>9</w:t>
            </w:r>
          </w:p>
        </w:tc>
        <w:tc>
          <w:tcPr>
            <w:tcW w:w="637"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Вводы водопровода МКД </w:t>
            </w:r>
          </w:p>
        </w:tc>
        <w:tc>
          <w:tcPr>
            <w:tcW w:w="16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50мм, 13,61м, сталь</w:t>
            </w:r>
            <w:r w:rsidRPr="00C27E6E">
              <w:rPr>
                <w:rFonts w:eastAsia="Times New Roman" w:cs="Times New Roman"/>
                <w:sz w:val="20"/>
                <w:szCs w:val="20"/>
                <w:lang w:eastAsia="ru-RU"/>
              </w:rPr>
              <w:br/>
              <w:t>смотровые колодцы 1 шт</w:t>
            </w:r>
          </w:p>
        </w:tc>
        <w:tc>
          <w:tcPr>
            <w:tcW w:w="7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13,61</w:t>
            </w:r>
          </w:p>
        </w:tc>
        <w:tc>
          <w:tcPr>
            <w:tcW w:w="13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Штрауса №4</w:t>
            </w:r>
          </w:p>
        </w:tc>
        <w:tc>
          <w:tcPr>
            <w:tcW w:w="3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До 2000 г.</w:t>
            </w:r>
          </w:p>
        </w:tc>
      </w:tr>
      <w:tr w:rsidR="00C27E6E" w:rsidRPr="00C27E6E" w:rsidTr="009E3B2D">
        <w:trPr>
          <w:trHeight w:val="20"/>
        </w:trPr>
        <w:tc>
          <w:tcPr>
            <w:tcW w:w="249" w:type="pct"/>
            <w:shd w:val="clear" w:color="auto" w:fill="auto"/>
            <w:noWrap/>
            <w:vAlign w:val="center"/>
            <w:hideMark/>
          </w:tcPr>
          <w:p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10.</w:t>
            </w:r>
            <w:r w:rsidR="00C27E6E" w:rsidRPr="00C27E6E">
              <w:rPr>
                <w:rFonts w:eastAsia="Times New Roman" w:cs="Times New Roman"/>
                <w:sz w:val="20"/>
                <w:szCs w:val="20"/>
                <w:lang w:eastAsia="ru-RU"/>
              </w:rPr>
              <w:t>10</w:t>
            </w:r>
          </w:p>
        </w:tc>
        <w:tc>
          <w:tcPr>
            <w:tcW w:w="637"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Вводы водопровода МКД </w:t>
            </w:r>
          </w:p>
        </w:tc>
        <w:tc>
          <w:tcPr>
            <w:tcW w:w="16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32мм, 31,54м, ПВХ</w:t>
            </w:r>
            <w:r w:rsidRPr="00C27E6E">
              <w:rPr>
                <w:rFonts w:eastAsia="Times New Roman" w:cs="Times New Roman"/>
                <w:sz w:val="20"/>
                <w:szCs w:val="20"/>
                <w:lang w:eastAsia="ru-RU"/>
              </w:rPr>
              <w:br/>
              <w:t>Д 25мм, 11,43м, сталь</w:t>
            </w:r>
            <w:r w:rsidRPr="00C27E6E">
              <w:rPr>
                <w:rFonts w:eastAsia="Times New Roman" w:cs="Times New Roman"/>
                <w:sz w:val="20"/>
                <w:szCs w:val="20"/>
                <w:lang w:eastAsia="ru-RU"/>
              </w:rPr>
              <w:br/>
              <w:t>смотровые колодцы 2 шт</w:t>
            </w:r>
          </w:p>
        </w:tc>
        <w:tc>
          <w:tcPr>
            <w:tcW w:w="7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42,97</w:t>
            </w:r>
          </w:p>
        </w:tc>
        <w:tc>
          <w:tcPr>
            <w:tcW w:w="1339" w:type="pct"/>
            <w:shd w:val="clear" w:color="auto" w:fill="auto"/>
            <w:vAlign w:val="center"/>
            <w:hideMark/>
          </w:tcPr>
          <w:p w:rsidR="00C27E6E" w:rsidRPr="00C27E6E" w:rsidRDefault="009E3B2D" w:rsidP="00C27E6E">
            <w:pPr>
              <w:ind w:firstLine="0"/>
              <w:rPr>
                <w:rFonts w:eastAsia="Times New Roman" w:cs="Times New Roman"/>
                <w:sz w:val="20"/>
                <w:szCs w:val="20"/>
                <w:lang w:eastAsia="ru-RU"/>
              </w:rPr>
            </w:pPr>
            <w:r>
              <w:rPr>
                <w:rFonts w:eastAsia="Times New Roman" w:cs="Times New Roman"/>
                <w:sz w:val="20"/>
                <w:szCs w:val="20"/>
                <w:lang w:eastAsia="ru-RU"/>
              </w:rPr>
              <w:t>ул. Гагарина № 3, 9</w:t>
            </w:r>
          </w:p>
        </w:tc>
        <w:tc>
          <w:tcPr>
            <w:tcW w:w="3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до 2010г</w:t>
            </w:r>
          </w:p>
        </w:tc>
      </w:tr>
      <w:tr w:rsidR="00C27E6E" w:rsidRPr="00C27E6E" w:rsidTr="009E3B2D">
        <w:trPr>
          <w:trHeight w:val="20"/>
        </w:trPr>
        <w:tc>
          <w:tcPr>
            <w:tcW w:w="249" w:type="pct"/>
            <w:shd w:val="clear" w:color="auto" w:fill="auto"/>
            <w:noWrap/>
            <w:vAlign w:val="center"/>
            <w:hideMark/>
          </w:tcPr>
          <w:p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10.</w:t>
            </w:r>
            <w:r w:rsidR="00C27E6E" w:rsidRPr="00C27E6E">
              <w:rPr>
                <w:rFonts w:eastAsia="Times New Roman" w:cs="Times New Roman"/>
                <w:sz w:val="20"/>
                <w:szCs w:val="20"/>
                <w:lang w:eastAsia="ru-RU"/>
              </w:rPr>
              <w:t>11</w:t>
            </w:r>
          </w:p>
        </w:tc>
        <w:tc>
          <w:tcPr>
            <w:tcW w:w="637"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Вводы водопровода МКД </w:t>
            </w:r>
          </w:p>
        </w:tc>
        <w:tc>
          <w:tcPr>
            <w:tcW w:w="16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40мм, 28.64м, ПВХ</w:t>
            </w:r>
            <w:r w:rsidRPr="00C27E6E">
              <w:rPr>
                <w:rFonts w:eastAsia="Times New Roman" w:cs="Times New Roman"/>
                <w:sz w:val="20"/>
                <w:szCs w:val="20"/>
                <w:lang w:eastAsia="ru-RU"/>
              </w:rPr>
              <w:br/>
              <w:t>Д 20мм, 129,99м, сталь</w:t>
            </w:r>
            <w:r w:rsidRPr="00C27E6E">
              <w:rPr>
                <w:rFonts w:eastAsia="Times New Roman" w:cs="Times New Roman"/>
                <w:sz w:val="20"/>
                <w:szCs w:val="20"/>
                <w:lang w:eastAsia="ru-RU"/>
              </w:rPr>
              <w:br/>
              <w:t>смотровые колодцы 6 шт</w:t>
            </w:r>
          </w:p>
        </w:tc>
        <w:tc>
          <w:tcPr>
            <w:tcW w:w="7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158,63</w:t>
            </w:r>
          </w:p>
        </w:tc>
        <w:tc>
          <w:tcPr>
            <w:tcW w:w="13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Горького № 1, 5, 2/6,2, 9, 4, 6, 11а, 10, 8</w:t>
            </w:r>
          </w:p>
        </w:tc>
        <w:tc>
          <w:tcPr>
            <w:tcW w:w="3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до 1975 г</w:t>
            </w:r>
          </w:p>
        </w:tc>
      </w:tr>
      <w:tr w:rsidR="00C27E6E" w:rsidRPr="00C27E6E" w:rsidTr="009E3B2D">
        <w:trPr>
          <w:trHeight w:val="20"/>
        </w:trPr>
        <w:tc>
          <w:tcPr>
            <w:tcW w:w="249" w:type="pct"/>
            <w:shd w:val="clear" w:color="auto" w:fill="auto"/>
            <w:noWrap/>
            <w:vAlign w:val="center"/>
            <w:hideMark/>
          </w:tcPr>
          <w:p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10.</w:t>
            </w:r>
            <w:r w:rsidR="00C27E6E" w:rsidRPr="00C27E6E">
              <w:rPr>
                <w:rFonts w:eastAsia="Times New Roman" w:cs="Times New Roman"/>
                <w:sz w:val="20"/>
                <w:szCs w:val="20"/>
                <w:lang w:eastAsia="ru-RU"/>
              </w:rPr>
              <w:t>12</w:t>
            </w:r>
          </w:p>
        </w:tc>
        <w:tc>
          <w:tcPr>
            <w:tcW w:w="637"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Ввод на жилой дом  </w:t>
            </w:r>
          </w:p>
        </w:tc>
        <w:tc>
          <w:tcPr>
            <w:tcW w:w="16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25мм, 24,18м, ПЭ</w:t>
            </w:r>
            <w:r w:rsidRPr="00C27E6E">
              <w:rPr>
                <w:rFonts w:eastAsia="Times New Roman" w:cs="Times New Roman"/>
                <w:sz w:val="20"/>
                <w:szCs w:val="20"/>
                <w:lang w:eastAsia="ru-RU"/>
              </w:rPr>
              <w:br/>
              <w:t>смотровые колодцы 1 шт</w:t>
            </w:r>
          </w:p>
        </w:tc>
        <w:tc>
          <w:tcPr>
            <w:tcW w:w="7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24,18</w:t>
            </w:r>
          </w:p>
        </w:tc>
        <w:tc>
          <w:tcPr>
            <w:tcW w:w="13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Островского №6а и №7</w:t>
            </w:r>
          </w:p>
        </w:tc>
        <w:tc>
          <w:tcPr>
            <w:tcW w:w="3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до 1957 г</w:t>
            </w:r>
          </w:p>
        </w:tc>
      </w:tr>
      <w:tr w:rsidR="00C27E6E" w:rsidRPr="00C27E6E" w:rsidTr="009E3B2D">
        <w:trPr>
          <w:trHeight w:val="20"/>
        </w:trPr>
        <w:tc>
          <w:tcPr>
            <w:tcW w:w="249" w:type="pct"/>
            <w:shd w:val="clear" w:color="auto" w:fill="auto"/>
            <w:noWrap/>
            <w:vAlign w:val="center"/>
            <w:hideMark/>
          </w:tcPr>
          <w:p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10.</w:t>
            </w:r>
            <w:r w:rsidR="00C27E6E" w:rsidRPr="00C27E6E">
              <w:rPr>
                <w:rFonts w:eastAsia="Times New Roman" w:cs="Times New Roman"/>
                <w:sz w:val="20"/>
                <w:szCs w:val="20"/>
                <w:lang w:eastAsia="ru-RU"/>
              </w:rPr>
              <w:t>13</w:t>
            </w:r>
          </w:p>
        </w:tc>
        <w:tc>
          <w:tcPr>
            <w:tcW w:w="637"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Вводы на жилые дома  </w:t>
            </w:r>
          </w:p>
        </w:tc>
        <w:tc>
          <w:tcPr>
            <w:tcW w:w="16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100мм, 59,41м, чугун</w:t>
            </w:r>
            <w:r w:rsidRPr="00C27E6E">
              <w:rPr>
                <w:rFonts w:eastAsia="Times New Roman" w:cs="Times New Roman"/>
                <w:sz w:val="20"/>
                <w:szCs w:val="20"/>
                <w:lang w:eastAsia="ru-RU"/>
              </w:rPr>
              <w:br/>
              <w:t>Д 63мм, 40,00м. ПВХ</w:t>
            </w:r>
            <w:r w:rsidRPr="00C27E6E">
              <w:rPr>
                <w:rFonts w:eastAsia="Times New Roman" w:cs="Times New Roman"/>
                <w:sz w:val="20"/>
                <w:szCs w:val="20"/>
                <w:lang w:eastAsia="ru-RU"/>
              </w:rPr>
              <w:br/>
              <w:t>Д 50мм, 26,31м, сталь</w:t>
            </w:r>
            <w:r w:rsidRPr="00C27E6E">
              <w:rPr>
                <w:rFonts w:eastAsia="Times New Roman" w:cs="Times New Roman"/>
                <w:sz w:val="20"/>
                <w:szCs w:val="20"/>
                <w:lang w:eastAsia="ru-RU"/>
              </w:rPr>
              <w:br/>
              <w:t>Д 32мм, 26,47м, ПВХ</w:t>
            </w:r>
            <w:r w:rsidRPr="00C27E6E">
              <w:rPr>
                <w:rFonts w:eastAsia="Times New Roman" w:cs="Times New Roman"/>
                <w:sz w:val="20"/>
                <w:szCs w:val="20"/>
                <w:lang w:eastAsia="ru-RU"/>
              </w:rPr>
              <w:br/>
              <w:t>Д 32мм, 18,82м, сталь</w:t>
            </w:r>
            <w:r w:rsidRPr="00C27E6E">
              <w:rPr>
                <w:rFonts w:eastAsia="Times New Roman" w:cs="Times New Roman"/>
                <w:sz w:val="20"/>
                <w:szCs w:val="20"/>
                <w:lang w:eastAsia="ru-RU"/>
              </w:rPr>
              <w:br/>
              <w:t>Д 25мм, 95,00м, сталь</w:t>
            </w:r>
            <w:r w:rsidRPr="00C27E6E">
              <w:rPr>
                <w:rFonts w:eastAsia="Times New Roman" w:cs="Times New Roman"/>
                <w:sz w:val="20"/>
                <w:szCs w:val="20"/>
                <w:lang w:eastAsia="ru-RU"/>
              </w:rPr>
              <w:br/>
              <w:t>Д 20 мм, 46,75м, сталь</w:t>
            </w:r>
            <w:r w:rsidRPr="00C27E6E">
              <w:rPr>
                <w:rFonts w:eastAsia="Times New Roman" w:cs="Times New Roman"/>
                <w:sz w:val="20"/>
                <w:szCs w:val="20"/>
                <w:lang w:eastAsia="ru-RU"/>
              </w:rPr>
              <w:br/>
              <w:t>смотровые колодцы 14 шт, гидранты 1 шт</w:t>
            </w:r>
          </w:p>
        </w:tc>
        <w:tc>
          <w:tcPr>
            <w:tcW w:w="7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312,76</w:t>
            </w:r>
          </w:p>
        </w:tc>
        <w:tc>
          <w:tcPr>
            <w:tcW w:w="13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ул. Октябрьская </w:t>
            </w:r>
          </w:p>
        </w:tc>
        <w:tc>
          <w:tcPr>
            <w:tcW w:w="3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До 1945г.</w:t>
            </w:r>
          </w:p>
        </w:tc>
      </w:tr>
      <w:tr w:rsidR="00C27E6E" w:rsidRPr="00C27E6E" w:rsidTr="009E3B2D">
        <w:trPr>
          <w:trHeight w:val="20"/>
        </w:trPr>
        <w:tc>
          <w:tcPr>
            <w:tcW w:w="249" w:type="pct"/>
            <w:shd w:val="clear" w:color="auto" w:fill="auto"/>
            <w:noWrap/>
            <w:vAlign w:val="center"/>
            <w:hideMark/>
          </w:tcPr>
          <w:p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10.</w:t>
            </w:r>
            <w:r w:rsidR="00C27E6E" w:rsidRPr="00C27E6E">
              <w:rPr>
                <w:rFonts w:eastAsia="Times New Roman" w:cs="Times New Roman"/>
                <w:sz w:val="20"/>
                <w:szCs w:val="20"/>
                <w:lang w:eastAsia="ru-RU"/>
              </w:rPr>
              <w:t>14</w:t>
            </w:r>
          </w:p>
        </w:tc>
        <w:tc>
          <w:tcPr>
            <w:tcW w:w="637"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Вводы на жилые дома </w:t>
            </w:r>
          </w:p>
        </w:tc>
        <w:tc>
          <w:tcPr>
            <w:tcW w:w="16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125мм, 1,67м, чугун</w:t>
            </w:r>
            <w:r w:rsidRPr="00C27E6E">
              <w:rPr>
                <w:rFonts w:eastAsia="Times New Roman" w:cs="Times New Roman"/>
                <w:sz w:val="20"/>
                <w:szCs w:val="20"/>
                <w:lang w:eastAsia="ru-RU"/>
              </w:rPr>
              <w:br/>
              <w:t>Д 50мм, 10,43м, сталь</w:t>
            </w:r>
            <w:r w:rsidRPr="00C27E6E">
              <w:rPr>
                <w:rFonts w:eastAsia="Times New Roman" w:cs="Times New Roman"/>
                <w:sz w:val="20"/>
                <w:szCs w:val="20"/>
                <w:lang w:eastAsia="ru-RU"/>
              </w:rPr>
              <w:br/>
              <w:t>Д 20мм, 26,48м, сталь</w:t>
            </w:r>
            <w:r w:rsidRPr="00C27E6E">
              <w:rPr>
                <w:rFonts w:eastAsia="Times New Roman" w:cs="Times New Roman"/>
                <w:sz w:val="20"/>
                <w:szCs w:val="20"/>
                <w:lang w:eastAsia="ru-RU"/>
              </w:rPr>
              <w:br/>
              <w:t>смотровые колодцы 15 шт</w:t>
            </w:r>
          </w:p>
        </w:tc>
        <w:tc>
          <w:tcPr>
            <w:tcW w:w="7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38,58</w:t>
            </w:r>
          </w:p>
        </w:tc>
        <w:tc>
          <w:tcPr>
            <w:tcW w:w="13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Садовая</w:t>
            </w:r>
          </w:p>
        </w:tc>
        <w:tc>
          <w:tcPr>
            <w:tcW w:w="3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до 1974 г.</w:t>
            </w:r>
          </w:p>
        </w:tc>
      </w:tr>
      <w:tr w:rsidR="00C27E6E" w:rsidRPr="00C27E6E" w:rsidTr="009E3B2D">
        <w:trPr>
          <w:trHeight w:val="20"/>
        </w:trPr>
        <w:tc>
          <w:tcPr>
            <w:tcW w:w="249" w:type="pct"/>
            <w:shd w:val="clear" w:color="auto" w:fill="auto"/>
            <w:noWrap/>
            <w:vAlign w:val="center"/>
            <w:hideMark/>
          </w:tcPr>
          <w:p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10.</w:t>
            </w:r>
            <w:r w:rsidR="00C27E6E" w:rsidRPr="00C27E6E">
              <w:rPr>
                <w:rFonts w:eastAsia="Times New Roman" w:cs="Times New Roman"/>
                <w:sz w:val="20"/>
                <w:szCs w:val="20"/>
                <w:lang w:eastAsia="ru-RU"/>
              </w:rPr>
              <w:t>15</w:t>
            </w:r>
          </w:p>
        </w:tc>
        <w:tc>
          <w:tcPr>
            <w:tcW w:w="637" w:type="pct"/>
            <w:shd w:val="clear" w:color="auto" w:fill="auto"/>
            <w:vAlign w:val="center"/>
            <w:hideMark/>
          </w:tcPr>
          <w:p w:rsidR="00C27E6E" w:rsidRPr="00C27E6E" w:rsidRDefault="00890262" w:rsidP="00C27E6E">
            <w:pPr>
              <w:ind w:firstLine="0"/>
              <w:jc w:val="left"/>
              <w:rPr>
                <w:rFonts w:eastAsia="Times New Roman" w:cs="Times New Roman"/>
                <w:sz w:val="20"/>
                <w:szCs w:val="20"/>
                <w:lang w:eastAsia="ru-RU"/>
              </w:rPr>
            </w:pPr>
            <w:r>
              <w:rPr>
                <w:rFonts w:eastAsia="Times New Roman" w:cs="Times New Roman"/>
                <w:sz w:val="20"/>
                <w:szCs w:val="20"/>
                <w:lang w:eastAsia="ru-RU"/>
              </w:rPr>
              <w:t>Вводы водопровода на дом</w:t>
            </w:r>
            <w:r w:rsidR="00C27E6E" w:rsidRPr="00C27E6E">
              <w:rPr>
                <w:rFonts w:eastAsia="Times New Roman" w:cs="Times New Roman"/>
                <w:sz w:val="20"/>
                <w:szCs w:val="20"/>
                <w:lang w:eastAsia="ru-RU"/>
              </w:rPr>
              <w:t xml:space="preserve"> и распределительные сети, </w:t>
            </w:r>
          </w:p>
        </w:tc>
        <w:tc>
          <w:tcPr>
            <w:tcW w:w="16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20мм, 18,06м, сталь</w:t>
            </w:r>
            <w:r w:rsidRPr="00C27E6E">
              <w:rPr>
                <w:rFonts w:eastAsia="Times New Roman" w:cs="Times New Roman"/>
                <w:sz w:val="20"/>
                <w:szCs w:val="20"/>
                <w:lang w:eastAsia="ru-RU"/>
              </w:rPr>
              <w:br/>
              <w:t>смотровые колодцы 2 шт, гидранты 1 шт</w:t>
            </w:r>
          </w:p>
        </w:tc>
        <w:tc>
          <w:tcPr>
            <w:tcW w:w="7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18,06</w:t>
            </w:r>
          </w:p>
        </w:tc>
        <w:tc>
          <w:tcPr>
            <w:tcW w:w="13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Подгорная № 9а, 11, 18, 19</w:t>
            </w:r>
          </w:p>
        </w:tc>
        <w:tc>
          <w:tcPr>
            <w:tcW w:w="3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до 1975 г</w:t>
            </w:r>
          </w:p>
        </w:tc>
      </w:tr>
      <w:tr w:rsidR="00C27E6E" w:rsidRPr="00C27E6E" w:rsidTr="009E3B2D">
        <w:trPr>
          <w:trHeight w:val="20"/>
        </w:trPr>
        <w:tc>
          <w:tcPr>
            <w:tcW w:w="249" w:type="pct"/>
            <w:shd w:val="clear" w:color="auto" w:fill="auto"/>
            <w:noWrap/>
            <w:vAlign w:val="center"/>
            <w:hideMark/>
          </w:tcPr>
          <w:p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10.</w:t>
            </w:r>
            <w:r w:rsidR="00C27E6E" w:rsidRPr="00C27E6E">
              <w:rPr>
                <w:rFonts w:eastAsia="Times New Roman" w:cs="Times New Roman"/>
                <w:sz w:val="20"/>
                <w:szCs w:val="20"/>
                <w:lang w:eastAsia="ru-RU"/>
              </w:rPr>
              <w:t>16</w:t>
            </w:r>
          </w:p>
        </w:tc>
        <w:tc>
          <w:tcPr>
            <w:tcW w:w="637"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Вводы водопровода МКД </w:t>
            </w:r>
          </w:p>
        </w:tc>
        <w:tc>
          <w:tcPr>
            <w:tcW w:w="16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50мм, 21,21м, сталь</w:t>
            </w:r>
          </w:p>
        </w:tc>
        <w:tc>
          <w:tcPr>
            <w:tcW w:w="7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21,21</w:t>
            </w:r>
          </w:p>
        </w:tc>
        <w:tc>
          <w:tcPr>
            <w:tcW w:w="13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Зеленая № 6, 14</w:t>
            </w:r>
          </w:p>
        </w:tc>
        <w:tc>
          <w:tcPr>
            <w:tcW w:w="3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2004</w:t>
            </w:r>
          </w:p>
        </w:tc>
      </w:tr>
      <w:tr w:rsidR="00C27E6E" w:rsidRPr="00C27E6E" w:rsidTr="009E3B2D">
        <w:trPr>
          <w:trHeight w:val="20"/>
        </w:trPr>
        <w:tc>
          <w:tcPr>
            <w:tcW w:w="249" w:type="pct"/>
            <w:shd w:val="clear" w:color="auto" w:fill="auto"/>
            <w:noWrap/>
            <w:vAlign w:val="center"/>
            <w:hideMark/>
          </w:tcPr>
          <w:p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10.</w:t>
            </w:r>
            <w:r w:rsidR="00C27E6E" w:rsidRPr="00C27E6E">
              <w:rPr>
                <w:rFonts w:eastAsia="Times New Roman" w:cs="Times New Roman"/>
                <w:sz w:val="20"/>
                <w:szCs w:val="20"/>
                <w:lang w:eastAsia="ru-RU"/>
              </w:rPr>
              <w:t>17</w:t>
            </w:r>
          </w:p>
        </w:tc>
        <w:tc>
          <w:tcPr>
            <w:tcW w:w="637"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Вводы водопровода МКД </w:t>
            </w:r>
          </w:p>
        </w:tc>
        <w:tc>
          <w:tcPr>
            <w:tcW w:w="16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50мм, 8,58м, сталь</w:t>
            </w:r>
            <w:r w:rsidRPr="00C27E6E">
              <w:rPr>
                <w:rFonts w:eastAsia="Times New Roman" w:cs="Times New Roman"/>
                <w:sz w:val="20"/>
                <w:szCs w:val="20"/>
                <w:lang w:eastAsia="ru-RU"/>
              </w:rPr>
              <w:br/>
              <w:t>Д 25мм, 44,17м, чугун</w:t>
            </w:r>
            <w:r w:rsidRPr="00C27E6E">
              <w:rPr>
                <w:rFonts w:eastAsia="Times New Roman" w:cs="Times New Roman"/>
                <w:sz w:val="20"/>
                <w:szCs w:val="20"/>
                <w:lang w:eastAsia="ru-RU"/>
              </w:rPr>
              <w:br/>
              <w:t>Д 20мм, 19,12м, чугун</w:t>
            </w:r>
            <w:r w:rsidRPr="00C27E6E">
              <w:rPr>
                <w:rFonts w:eastAsia="Times New Roman" w:cs="Times New Roman"/>
                <w:sz w:val="20"/>
                <w:szCs w:val="20"/>
                <w:lang w:eastAsia="ru-RU"/>
              </w:rPr>
              <w:br/>
              <w:t>смотровые колодцы 2 шт</w:t>
            </w:r>
          </w:p>
        </w:tc>
        <w:tc>
          <w:tcPr>
            <w:tcW w:w="7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71,87</w:t>
            </w:r>
          </w:p>
        </w:tc>
        <w:tc>
          <w:tcPr>
            <w:tcW w:w="13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Зеленая № 1, 2а, 5</w:t>
            </w:r>
          </w:p>
        </w:tc>
        <w:tc>
          <w:tcPr>
            <w:tcW w:w="3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1945-97</w:t>
            </w:r>
          </w:p>
        </w:tc>
      </w:tr>
      <w:tr w:rsidR="00C27E6E" w:rsidRPr="00C27E6E" w:rsidTr="009E3B2D">
        <w:trPr>
          <w:trHeight w:val="20"/>
        </w:trPr>
        <w:tc>
          <w:tcPr>
            <w:tcW w:w="249" w:type="pct"/>
            <w:shd w:val="clear" w:color="auto" w:fill="auto"/>
            <w:noWrap/>
            <w:vAlign w:val="center"/>
            <w:hideMark/>
          </w:tcPr>
          <w:p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10.</w:t>
            </w:r>
            <w:r w:rsidR="00C27E6E" w:rsidRPr="00C27E6E">
              <w:rPr>
                <w:rFonts w:eastAsia="Times New Roman" w:cs="Times New Roman"/>
                <w:sz w:val="20"/>
                <w:szCs w:val="20"/>
                <w:lang w:eastAsia="ru-RU"/>
              </w:rPr>
              <w:t>18</w:t>
            </w:r>
          </w:p>
        </w:tc>
        <w:tc>
          <w:tcPr>
            <w:tcW w:w="637" w:type="pct"/>
            <w:shd w:val="clear" w:color="auto" w:fill="auto"/>
            <w:vAlign w:val="center"/>
            <w:hideMark/>
          </w:tcPr>
          <w:p w:rsidR="00C27E6E" w:rsidRPr="00C27E6E" w:rsidRDefault="00890262" w:rsidP="00890262">
            <w:pPr>
              <w:ind w:firstLine="0"/>
              <w:jc w:val="left"/>
              <w:rPr>
                <w:rFonts w:eastAsia="Times New Roman" w:cs="Times New Roman"/>
                <w:sz w:val="20"/>
                <w:szCs w:val="20"/>
                <w:lang w:eastAsia="ru-RU"/>
              </w:rPr>
            </w:pPr>
            <w:r>
              <w:rPr>
                <w:rFonts w:eastAsia="Times New Roman" w:cs="Times New Roman"/>
                <w:sz w:val="20"/>
                <w:szCs w:val="20"/>
                <w:lang w:eastAsia="ru-RU"/>
              </w:rPr>
              <w:t>ввод 20кв жилого дома</w:t>
            </w:r>
            <w:r w:rsidR="00C27E6E" w:rsidRPr="00C27E6E">
              <w:rPr>
                <w:rFonts w:eastAsia="Times New Roman" w:cs="Times New Roman"/>
                <w:sz w:val="20"/>
                <w:szCs w:val="20"/>
                <w:lang w:eastAsia="ru-RU"/>
              </w:rPr>
              <w:t xml:space="preserve"> </w:t>
            </w:r>
          </w:p>
        </w:tc>
        <w:tc>
          <w:tcPr>
            <w:tcW w:w="16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100мм, 163,36м, чугун</w:t>
            </w:r>
            <w:r w:rsidRPr="00C27E6E">
              <w:rPr>
                <w:rFonts w:eastAsia="Times New Roman" w:cs="Times New Roman"/>
                <w:sz w:val="20"/>
                <w:szCs w:val="20"/>
                <w:lang w:eastAsia="ru-RU"/>
              </w:rPr>
              <w:br/>
              <w:t>Д 32мм, 26,14м, ПВХ</w:t>
            </w:r>
            <w:r w:rsidRPr="00C27E6E">
              <w:rPr>
                <w:rFonts w:eastAsia="Times New Roman" w:cs="Times New Roman"/>
                <w:sz w:val="20"/>
                <w:szCs w:val="20"/>
                <w:lang w:eastAsia="ru-RU"/>
              </w:rPr>
              <w:br/>
              <w:t>Д 20мм, 7,61м, ПВХ</w:t>
            </w:r>
            <w:r w:rsidRPr="00C27E6E">
              <w:rPr>
                <w:rFonts w:eastAsia="Times New Roman" w:cs="Times New Roman"/>
                <w:sz w:val="20"/>
                <w:szCs w:val="20"/>
                <w:lang w:eastAsia="ru-RU"/>
              </w:rPr>
              <w:br/>
              <w:t>Д 20мм, 5,23м, сталь</w:t>
            </w:r>
            <w:r w:rsidRPr="00C27E6E">
              <w:rPr>
                <w:rFonts w:eastAsia="Times New Roman" w:cs="Times New Roman"/>
                <w:sz w:val="20"/>
                <w:szCs w:val="20"/>
                <w:lang w:eastAsia="ru-RU"/>
              </w:rPr>
              <w:br/>
              <w:t>смотровые колодцы 4 шт</w:t>
            </w:r>
          </w:p>
        </w:tc>
        <w:tc>
          <w:tcPr>
            <w:tcW w:w="7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202,34</w:t>
            </w:r>
          </w:p>
        </w:tc>
        <w:tc>
          <w:tcPr>
            <w:tcW w:w="13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Аптечная 8</w:t>
            </w:r>
          </w:p>
        </w:tc>
        <w:tc>
          <w:tcPr>
            <w:tcW w:w="3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2007</w:t>
            </w:r>
          </w:p>
        </w:tc>
      </w:tr>
      <w:tr w:rsidR="00C27E6E" w:rsidRPr="00C27E6E" w:rsidTr="009E3B2D">
        <w:trPr>
          <w:trHeight w:val="20"/>
        </w:trPr>
        <w:tc>
          <w:tcPr>
            <w:tcW w:w="249" w:type="pct"/>
            <w:shd w:val="clear" w:color="auto" w:fill="auto"/>
            <w:noWrap/>
            <w:vAlign w:val="center"/>
            <w:hideMark/>
          </w:tcPr>
          <w:p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10.</w:t>
            </w:r>
            <w:r w:rsidR="00C27E6E" w:rsidRPr="00C27E6E">
              <w:rPr>
                <w:rFonts w:eastAsia="Times New Roman" w:cs="Times New Roman"/>
                <w:sz w:val="20"/>
                <w:szCs w:val="20"/>
                <w:lang w:eastAsia="ru-RU"/>
              </w:rPr>
              <w:t>19</w:t>
            </w:r>
          </w:p>
        </w:tc>
        <w:tc>
          <w:tcPr>
            <w:tcW w:w="637" w:type="pct"/>
            <w:shd w:val="clear" w:color="auto" w:fill="auto"/>
            <w:vAlign w:val="center"/>
            <w:hideMark/>
          </w:tcPr>
          <w:p w:rsidR="00C27E6E" w:rsidRPr="00C27E6E" w:rsidRDefault="00890262" w:rsidP="00C27E6E">
            <w:pPr>
              <w:ind w:firstLine="0"/>
              <w:jc w:val="left"/>
              <w:rPr>
                <w:rFonts w:eastAsia="Times New Roman" w:cs="Times New Roman"/>
                <w:sz w:val="20"/>
                <w:szCs w:val="20"/>
                <w:lang w:eastAsia="ru-RU"/>
              </w:rPr>
            </w:pPr>
            <w:r>
              <w:rPr>
                <w:rFonts w:eastAsia="Times New Roman" w:cs="Times New Roman"/>
                <w:sz w:val="20"/>
                <w:szCs w:val="20"/>
                <w:lang w:eastAsia="ru-RU"/>
              </w:rPr>
              <w:t xml:space="preserve">водопровод </w:t>
            </w:r>
            <w:r w:rsidR="00C27E6E" w:rsidRPr="00C27E6E">
              <w:rPr>
                <w:rFonts w:eastAsia="Times New Roman" w:cs="Times New Roman"/>
                <w:sz w:val="20"/>
                <w:szCs w:val="20"/>
                <w:lang w:eastAsia="ru-RU"/>
              </w:rPr>
              <w:t xml:space="preserve">34кв </w:t>
            </w:r>
            <w:r w:rsidR="00C27E6E" w:rsidRPr="00C27E6E">
              <w:rPr>
                <w:rFonts w:eastAsia="Times New Roman" w:cs="Times New Roman"/>
                <w:sz w:val="20"/>
                <w:szCs w:val="20"/>
                <w:lang w:eastAsia="ru-RU"/>
              </w:rPr>
              <w:lastRenderedPageBreak/>
              <w:t xml:space="preserve">жилого дома </w:t>
            </w:r>
          </w:p>
        </w:tc>
        <w:tc>
          <w:tcPr>
            <w:tcW w:w="16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lastRenderedPageBreak/>
              <w:t>Д 150мм, 122,07м, чугун</w:t>
            </w:r>
            <w:r w:rsidRPr="00C27E6E">
              <w:rPr>
                <w:rFonts w:eastAsia="Times New Roman" w:cs="Times New Roman"/>
                <w:sz w:val="20"/>
                <w:szCs w:val="20"/>
                <w:lang w:eastAsia="ru-RU"/>
              </w:rPr>
              <w:br/>
            </w:r>
            <w:r w:rsidRPr="00C27E6E">
              <w:rPr>
                <w:rFonts w:eastAsia="Times New Roman" w:cs="Times New Roman"/>
                <w:sz w:val="20"/>
                <w:szCs w:val="20"/>
                <w:lang w:eastAsia="ru-RU"/>
              </w:rPr>
              <w:lastRenderedPageBreak/>
              <w:t>Д 100мм, 21,04м, чугун</w:t>
            </w:r>
            <w:r w:rsidRPr="00C27E6E">
              <w:rPr>
                <w:rFonts w:eastAsia="Times New Roman" w:cs="Times New Roman"/>
                <w:sz w:val="20"/>
                <w:szCs w:val="20"/>
                <w:lang w:eastAsia="ru-RU"/>
              </w:rPr>
              <w:br/>
              <w:t>смотровые колодцы 2 шт, гидранты 1 шт</w:t>
            </w:r>
          </w:p>
        </w:tc>
        <w:tc>
          <w:tcPr>
            <w:tcW w:w="7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lastRenderedPageBreak/>
              <w:t>143,11</w:t>
            </w:r>
          </w:p>
        </w:tc>
        <w:tc>
          <w:tcPr>
            <w:tcW w:w="13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Аптечная 1</w:t>
            </w:r>
          </w:p>
        </w:tc>
        <w:tc>
          <w:tcPr>
            <w:tcW w:w="3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2010</w:t>
            </w:r>
          </w:p>
        </w:tc>
      </w:tr>
      <w:tr w:rsidR="00C27E6E" w:rsidRPr="00C27E6E" w:rsidTr="009E3B2D">
        <w:trPr>
          <w:trHeight w:val="20"/>
        </w:trPr>
        <w:tc>
          <w:tcPr>
            <w:tcW w:w="249" w:type="pct"/>
            <w:shd w:val="clear" w:color="auto" w:fill="auto"/>
            <w:noWrap/>
            <w:vAlign w:val="center"/>
            <w:hideMark/>
          </w:tcPr>
          <w:p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lastRenderedPageBreak/>
              <w:t>10.</w:t>
            </w:r>
            <w:r w:rsidR="00C27E6E" w:rsidRPr="00C27E6E">
              <w:rPr>
                <w:rFonts w:eastAsia="Times New Roman" w:cs="Times New Roman"/>
                <w:sz w:val="20"/>
                <w:szCs w:val="20"/>
                <w:lang w:eastAsia="ru-RU"/>
              </w:rPr>
              <w:t>20</w:t>
            </w:r>
          </w:p>
        </w:tc>
        <w:tc>
          <w:tcPr>
            <w:tcW w:w="637" w:type="pct"/>
            <w:shd w:val="clear" w:color="auto" w:fill="auto"/>
            <w:vAlign w:val="center"/>
            <w:hideMark/>
          </w:tcPr>
          <w:p w:rsidR="00C27E6E" w:rsidRPr="00C27E6E" w:rsidRDefault="00C27E6E" w:rsidP="00890262">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Вводы на </w:t>
            </w:r>
            <w:r w:rsidR="00890262">
              <w:rPr>
                <w:rFonts w:eastAsia="Times New Roman" w:cs="Times New Roman"/>
                <w:sz w:val="20"/>
                <w:szCs w:val="20"/>
                <w:lang w:eastAsia="ru-RU"/>
              </w:rPr>
              <w:t>МКД</w:t>
            </w:r>
            <w:r w:rsidR="00890262" w:rsidRPr="00C27E6E">
              <w:rPr>
                <w:rFonts w:eastAsia="Times New Roman" w:cs="Times New Roman"/>
                <w:sz w:val="20"/>
                <w:szCs w:val="20"/>
                <w:lang w:eastAsia="ru-RU"/>
              </w:rPr>
              <w:t xml:space="preserve"> </w:t>
            </w:r>
            <w:r w:rsidRPr="00C27E6E">
              <w:rPr>
                <w:rFonts w:eastAsia="Times New Roman" w:cs="Times New Roman"/>
                <w:sz w:val="20"/>
                <w:szCs w:val="20"/>
                <w:lang w:eastAsia="ru-RU"/>
              </w:rPr>
              <w:t xml:space="preserve">№25; 27 Калинингр пр, № 1; 3; 3а ул. </w:t>
            </w:r>
            <w:r w:rsidR="00890262" w:rsidRPr="00C27E6E">
              <w:rPr>
                <w:rFonts w:eastAsia="Times New Roman" w:cs="Times New Roman"/>
                <w:sz w:val="20"/>
                <w:szCs w:val="20"/>
                <w:lang w:eastAsia="ru-RU"/>
              </w:rPr>
              <w:t>Хуторская,</w:t>
            </w:r>
            <w:r w:rsidRPr="00C27E6E">
              <w:rPr>
                <w:rFonts w:eastAsia="Times New Roman" w:cs="Times New Roman"/>
                <w:sz w:val="20"/>
                <w:szCs w:val="20"/>
                <w:lang w:eastAsia="ru-RU"/>
              </w:rPr>
              <w:t xml:space="preserve"> №6, 4, 5б пер. Железнодорожный Д20-25</w:t>
            </w:r>
            <w:r w:rsidR="00890262" w:rsidRPr="00C27E6E">
              <w:rPr>
                <w:rFonts w:eastAsia="Times New Roman" w:cs="Times New Roman"/>
                <w:sz w:val="20"/>
                <w:szCs w:val="20"/>
                <w:lang w:eastAsia="ru-RU"/>
              </w:rPr>
              <w:t>мм,</w:t>
            </w:r>
            <w:r w:rsidRPr="00C27E6E">
              <w:rPr>
                <w:rFonts w:eastAsia="Times New Roman" w:cs="Times New Roman"/>
                <w:sz w:val="20"/>
                <w:szCs w:val="20"/>
                <w:lang w:eastAsia="ru-RU"/>
              </w:rPr>
              <w:t xml:space="preserve"> 432,3м</w:t>
            </w:r>
          </w:p>
        </w:tc>
        <w:tc>
          <w:tcPr>
            <w:tcW w:w="16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25мм, 65,75м, сталь</w:t>
            </w:r>
            <w:r w:rsidRPr="00C27E6E">
              <w:rPr>
                <w:rFonts w:eastAsia="Times New Roman" w:cs="Times New Roman"/>
                <w:sz w:val="20"/>
                <w:szCs w:val="20"/>
                <w:lang w:eastAsia="ru-RU"/>
              </w:rPr>
              <w:br/>
              <w:t>смотровые колодцы 2шт, гидранты 1 шт</w:t>
            </w:r>
          </w:p>
        </w:tc>
        <w:tc>
          <w:tcPr>
            <w:tcW w:w="7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65,75</w:t>
            </w:r>
          </w:p>
        </w:tc>
        <w:tc>
          <w:tcPr>
            <w:tcW w:w="13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Калининградский пр-т д. 25, 27, ул. Хуторская д. 3, 3а, 5, пер. Железнодорожный д. 21б, 6, 4</w:t>
            </w:r>
          </w:p>
        </w:tc>
        <w:tc>
          <w:tcPr>
            <w:tcW w:w="3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1979 г</w:t>
            </w:r>
          </w:p>
        </w:tc>
      </w:tr>
      <w:tr w:rsidR="00C27E6E" w:rsidRPr="00C27E6E" w:rsidTr="009E3B2D">
        <w:trPr>
          <w:trHeight w:val="20"/>
        </w:trPr>
        <w:tc>
          <w:tcPr>
            <w:tcW w:w="249" w:type="pct"/>
            <w:shd w:val="clear" w:color="auto" w:fill="auto"/>
            <w:noWrap/>
            <w:vAlign w:val="center"/>
            <w:hideMark/>
          </w:tcPr>
          <w:p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10.</w:t>
            </w:r>
            <w:r w:rsidR="00C27E6E" w:rsidRPr="00C27E6E">
              <w:rPr>
                <w:rFonts w:eastAsia="Times New Roman" w:cs="Times New Roman"/>
                <w:sz w:val="20"/>
                <w:szCs w:val="20"/>
                <w:lang w:eastAsia="ru-RU"/>
              </w:rPr>
              <w:t>21</w:t>
            </w:r>
          </w:p>
        </w:tc>
        <w:tc>
          <w:tcPr>
            <w:tcW w:w="637"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Вводы на жилые дома  </w:t>
            </w:r>
          </w:p>
        </w:tc>
        <w:tc>
          <w:tcPr>
            <w:tcW w:w="16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32мм, 32,10м, сталь</w:t>
            </w:r>
            <w:r w:rsidRPr="00C27E6E">
              <w:rPr>
                <w:rFonts w:eastAsia="Times New Roman" w:cs="Times New Roman"/>
                <w:sz w:val="20"/>
                <w:szCs w:val="20"/>
                <w:lang w:eastAsia="ru-RU"/>
              </w:rPr>
              <w:br/>
              <w:t>Д 25мм, 36,09м, сталь</w:t>
            </w:r>
            <w:r w:rsidRPr="00C27E6E">
              <w:rPr>
                <w:rFonts w:eastAsia="Times New Roman" w:cs="Times New Roman"/>
                <w:sz w:val="20"/>
                <w:szCs w:val="20"/>
                <w:lang w:eastAsia="ru-RU"/>
              </w:rPr>
              <w:br/>
              <w:t>Д 40мм, 22,57м, ПЭ</w:t>
            </w:r>
            <w:r w:rsidRPr="00C27E6E">
              <w:rPr>
                <w:rFonts w:eastAsia="Times New Roman" w:cs="Times New Roman"/>
                <w:sz w:val="20"/>
                <w:szCs w:val="20"/>
                <w:lang w:eastAsia="ru-RU"/>
              </w:rPr>
              <w:br/>
              <w:t>смотровые колодцы 5 шт, гидранты 1 шт</w:t>
            </w:r>
          </w:p>
        </w:tc>
        <w:tc>
          <w:tcPr>
            <w:tcW w:w="7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90,76</w:t>
            </w:r>
          </w:p>
        </w:tc>
        <w:tc>
          <w:tcPr>
            <w:tcW w:w="13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Баха № 1, 2, 2а, 4, 5, 5б, 5в</w:t>
            </w:r>
          </w:p>
        </w:tc>
        <w:tc>
          <w:tcPr>
            <w:tcW w:w="3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до 1975</w:t>
            </w:r>
          </w:p>
        </w:tc>
      </w:tr>
      <w:tr w:rsidR="00C27E6E" w:rsidRPr="00C27E6E" w:rsidTr="009E3B2D">
        <w:trPr>
          <w:trHeight w:val="20"/>
        </w:trPr>
        <w:tc>
          <w:tcPr>
            <w:tcW w:w="249" w:type="pct"/>
            <w:shd w:val="clear" w:color="auto" w:fill="auto"/>
            <w:noWrap/>
            <w:vAlign w:val="center"/>
            <w:hideMark/>
          </w:tcPr>
          <w:p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10.</w:t>
            </w:r>
            <w:r w:rsidR="00C27E6E" w:rsidRPr="00C27E6E">
              <w:rPr>
                <w:rFonts w:eastAsia="Times New Roman" w:cs="Times New Roman"/>
                <w:sz w:val="20"/>
                <w:szCs w:val="20"/>
                <w:lang w:eastAsia="ru-RU"/>
              </w:rPr>
              <w:t>22</w:t>
            </w:r>
          </w:p>
        </w:tc>
        <w:tc>
          <w:tcPr>
            <w:tcW w:w="637"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ввод водопровода  </w:t>
            </w:r>
          </w:p>
        </w:tc>
        <w:tc>
          <w:tcPr>
            <w:tcW w:w="16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110мм, 19,47м, ПВХ</w:t>
            </w:r>
          </w:p>
        </w:tc>
        <w:tc>
          <w:tcPr>
            <w:tcW w:w="7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19,47</w:t>
            </w:r>
          </w:p>
        </w:tc>
        <w:tc>
          <w:tcPr>
            <w:tcW w:w="1339" w:type="pct"/>
            <w:shd w:val="clear" w:color="auto" w:fill="auto"/>
            <w:vAlign w:val="center"/>
            <w:hideMark/>
          </w:tcPr>
          <w:p w:rsidR="00C27E6E" w:rsidRPr="00C27E6E" w:rsidRDefault="00C27E6E" w:rsidP="009E3B2D">
            <w:pPr>
              <w:ind w:firstLine="0"/>
              <w:jc w:val="left"/>
              <w:rPr>
                <w:rFonts w:eastAsia="Times New Roman" w:cs="Times New Roman"/>
                <w:sz w:val="20"/>
                <w:szCs w:val="20"/>
                <w:lang w:eastAsia="ru-RU"/>
              </w:rPr>
            </w:pPr>
            <w:r w:rsidRPr="00C27E6E">
              <w:rPr>
                <w:rFonts w:eastAsia="Times New Roman" w:cs="Times New Roman"/>
                <w:sz w:val="20"/>
                <w:szCs w:val="20"/>
                <w:lang w:eastAsia="ru-RU"/>
              </w:rPr>
              <w:t>г. Светлогорск</w:t>
            </w:r>
            <w:r w:rsidR="009E3B2D">
              <w:rPr>
                <w:rFonts w:eastAsia="Times New Roman" w:cs="Times New Roman"/>
                <w:sz w:val="20"/>
                <w:szCs w:val="20"/>
                <w:lang w:eastAsia="ru-RU"/>
              </w:rPr>
              <w:t xml:space="preserve">, </w:t>
            </w:r>
            <w:r w:rsidRPr="00C27E6E">
              <w:rPr>
                <w:rFonts w:eastAsia="Times New Roman" w:cs="Times New Roman"/>
                <w:sz w:val="20"/>
                <w:szCs w:val="20"/>
                <w:lang w:eastAsia="ru-RU"/>
              </w:rPr>
              <w:t>ул. Балтийская д.6</w:t>
            </w:r>
          </w:p>
        </w:tc>
        <w:tc>
          <w:tcPr>
            <w:tcW w:w="3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2019</w:t>
            </w:r>
          </w:p>
        </w:tc>
      </w:tr>
      <w:tr w:rsidR="00C27E6E" w:rsidRPr="00C27E6E" w:rsidTr="009E3B2D">
        <w:trPr>
          <w:trHeight w:val="20"/>
        </w:trPr>
        <w:tc>
          <w:tcPr>
            <w:tcW w:w="249" w:type="pct"/>
            <w:shd w:val="clear" w:color="auto" w:fill="auto"/>
            <w:noWrap/>
            <w:vAlign w:val="center"/>
            <w:hideMark/>
          </w:tcPr>
          <w:p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10.</w:t>
            </w:r>
            <w:r w:rsidR="00C27E6E" w:rsidRPr="00C27E6E">
              <w:rPr>
                <w:rFonts w:eastAsia="Times New Roman" w:cs="Times New Roman"/>
                <w:sz w:val="20"/>
                <w:szCs w:val="20"/>
                <w:lang w:eastAsia="ru-RU"/>
              </w:rPr>
              <w:t>23</w:t>
            </w:r>
          </w:p>
        </w:tc>
        <w:tc>
          <w:tcPr>
            <w:tcW w:w="637"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ввод водопровода  </w:t>
            </w:r>
          </w:p>
        </w:tc>
        <w:tc>
          <w:tcPr>
            <w:tcW w:w="16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Ø 100 </w:t>
            </w:r>
            <w:r w:rsidR="00890262" w:rsidRPr="00C27E6E">
              <w:rPr>
                <w:rFonts w:eastAsia="Times New Roman" w:cs="Times New Roman"/>
                <w:sz w:val="20"/>
                <w:szCs w:val="20"/>
                <w:lang w:eastAsia="ru-RU"/>
              </w:rPr>
              <w:t>мм, 9</w:t>
            </w:r>
            <w:r w:rsidRPr="00C27E6E">
              <w:rPr>
                <w:rFonts w:eastAsia="Times New Roman" w:cs="Times New Roman"/>
                <w:sz w:val="20"/>
                <w:szCs w:val="20"/>
                <w:lang w:eastAsia="ru-RU"/>
              </w:rPr>
              <w:t>,91м ст.</w:t>
            </w:r>
          </w:p>
        </w:tc>
        <w:tc>
          <w:tcPr>
            <w:tcW w:w="7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9,91</w:t>
            </w:r>
          </w:p>
        </w:tc>
        <w:tc>
          <w:tcPr>
            <w:tcW w:w="1339" w:type="pct"/>
            <w:shd w:val="clear" w:color="auto" w:fill="auto"/>
            <w:vAlign w:val="center"/>
            <w:hideMark/>
          </w:tcPr>
          <w:p w:rsidR="00C27E6E" w:rsidRPr="00C27E6E" w:rsidRDefault="00C27E6E" w:rsidP="009E3B2D">
            <w:pPr>
              <w:ind w:firstLine="0"/>
              <w:jc w:val="left"/>
              <w:rPr>
                <w:rFonts w:eastAsia="Times New Roman" w:cs="Times New Roman"/>
                <w:sz w:val="20"/>
                <w:szCs w:val="20"/>
                <w:lang w:eastAsia="ru-RU"/>
              </w:rPr>
            </w:pPr>
            <w:r w:rsidRPr="00C27E6E">
              <w:rPr>
                <w:rFonts w:eastAsia="Times New Roman" w:cs="Times New Roman"/>
                <w:sz w:val="20"/>
                <w:szCs w:val="20"/>
                <w:lang w:eastAsia="ru-RU"/>
              </w:rPr>
              <w:t>г. Светлогорск</w:t>
            </w:r>
            <w:r w:rsidR="009E3B2D">
              <w:rPr>
                <w:rFonts w:eastAsia="Times New Roman" w:cs="Times New Roman"/>
                <w:sz w:val="20"/>
                <w:szCs w:val="20"/>
                <w:lang w:eastAsia="ru-RU"/>
              </w:rPr>
              <w:t xml:space="preserve">, </w:t>
            </w:r>
            <w:r w:rsidRPr="00C27E6E">
              <w:rPr>
                <w:rFonts w:eastAsia="Times New Roman" w:cs="Times New Roman"/>
                <w:sz w:val="20"/>
                <w:szCs w:val="20"/>
                <w:lang w:eastAsia="ru-RU"/>
              </w:rPr>
              <w:t>ул. Горького, 4 а</w:t>
            </w:r>
          </w:p>
        </w:tc>
        <w:tc>
          <w:tcPr>
            <w:tcW w:w="3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 </w:t>
            </w:r>
          </w:p>
        </w:tc>
      </w:tr>
      <w:tr w:rsidR="00C27E6E" w:rsidRPr="00C27E6E" w:rsidTr="009E3B2D">
        <w:trPr>
          <w:trHeight w:val="20"/>
        </w:trPr>
        <w:tc>
          <w:tcPr>
            <w:tcW w:w="249" w:type="pct"/>
            <w:shd w:val="clear" w:color="auto" w:fill="auto"/>
            <w:noWrap/>
            <w:vAlign w:val="center"/>
            <w:hideMark/>
          </w:tcPr>
          <w:p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10.</w:t>
            </w:r>
            <w:r w:rsidR="00C27E6E" w:rsidRPr="00C27E6E">
              <w:rPr>
                <w:rFonts w:eastAsia="Times New Roman" w:cs="Times New Roman"/>
                <w:sz w:val="20"/>
                <w:szCs w:val="20"/>
                <w:lang w:eastAsia="ru-RU"/>
              </w:rPr>
              <w:t>24</w:t>
            </w:r>
          </w:p>
        </w:tc>
        <w:tc>
          <w:tcPr>
            <w:tcW w:w="637"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Вводы на </w:t>
            </w:r>
            <w:r w:rsidR="00890262">
              <w:rPr>
                <w:rFonts w:eastAsia="Times New Roman" w:cs="Times New Roman"/>
                <w:sz w:val="20"/>
                <w:szCs w:val="20"/>
                <w:lang w:eastAsia="ru-RU"/>
              </w:rPr>
              <w:t>МКД</w:t>
            </w:r>
          </w:p>
        </w:tc>
        <w:tc>
          <w:tcPr>
            <w:tcW w:w="16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50, 60,76м, сталь</w:t>
            </w:r>
            <w:r w:rsidRPr="00C27E6E">
              <w:rPr>
                <w:rFonts w:eastAsia="Times New Roman" w:cs="Times New Roman"/>
                <w:sz w:val="20"/>
                <w:szCs w:val="20"/>
                <w:lang w:eastAsia="ru-RU"/>
              </w:rPr>
              <w:br/>
              <w:t>Д 50, 5,8м, сталь</w:t>
            </w:r>
            <w:r w:rsidRPr="00C27E6E">
              <w:rPr>
                <w:rFonts w:eastAsia="Times New Roman" w:cs="Times New Roman"/>
                <w:sz w:val="20"/>
                <w:szCs w:val="20"/>
                <w:lang w:eastAsia="ru-RU"/>
              </w:rPr>
              <w:br/>
              <w:t>Д 50, 19,24м, сталь</w:t>
            </w:r>
            <w:r w:rsidRPr="00C27E6E">
              <w:rPr>
                <w:rFonts w:eastAsia="Times New Roman" w:cs="Times New Roman"/>
                <w:sz w:val="20"/>
                <w:szCs w:val="20"/>
                <w:lang w:eastAsia="ru-RU"/>
              </w:rPr>
              <w:br/>
              <w:t>Д 50, 25,4 м, сталь</w:t>
            </w:r>
            <w:r w:rsidRPr="00C27E6E">
              <w:rPr>
                <w:rFonts w:eastAsia="Times New Roman" w:cs="Times New Roman"/>
                <w:sz w:val="20"/>
                <w:szCs w:val="20"/>
                <w:lang w:eastAsia="ru-RU"/>
              </w:rPr>
              <w:br/>
              <w:t>Д 40, 66,85м, ПЭ</w:t>
            </w:r>
            <w:r w:rsidRPr="00C27E6E">
              <w:rPr>
                <w:rFonts w:eastAsia="Times New Roman" w:cs="Times New Roman"/>
                <w:sz w:val="20"/>
                <w:szCs w:val="20"/>
                <w:lang w:eastAsia="ru-RU"/>
              </w:rPr>
              <w:br/>
              <w:t>Д 25, 11,88 м, сталь</w:t>
            </w:r>
            <w:r w:rsidRPr="00C27E6E">
              <w:rPr>
                <w:rFonts w:eastAsia="Times New Roman" w:cs="Times New Roman"/>
                <w:sz w:val="20"/>
                <w:szCs w:val="20"/>
                <w:lang w:eastAsia="ru-RU"/>
              </w:rPr>
              <w:br/>
              <w:t>Д 40, 66,85м, ПЭ</w:t>
            </w:r>
            <w:r w:rsidRPr="00C27E6E">
              <w:rPr>
                <w:rFonts w:eastAsia="Times New Roman" w:cs="Times New Roman"/>
                <w:sz w:val="20"/>
                <w:szCs w:val="20"/>
                <w:lang w:eastAsia="ru-RU"/>
              </w:rPr>
              <w:br/>
              <w:t>Д 40, 19,47м, ПЭ</w:t>
            </w:r>
          </w:p>
        </w:tc>
        <w:tc>
          <w:tcPr>
            <w:tcW w:w="7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209,4</w:t>
            </w:r>
          </w:p>
        </w:tc>
        <w:tc>
          <w:tcPr>
            <w:tcW w:w="1339" w:type="pct"/>
            <w:shd w:val="clear" w:color="auto" w:fill="auto"/>
            <w:vAlign w:val="center"/>
            <w:hideMark/>
          </w:tcPr>
          <w:p w:rsidR="00C27E6E" w:rsidRPr="00C27E6E" w:rsidRDefault="009E3B2D" w:rsidP="009E3B2D">
            <w:pPr>
              <w:ind w:firstLine="0"/>
              <w:jc w:val="left"/>
              <w:rPr>
                <w:rFonts w:eastAsia="Times New Roman" w:cs="Times New Roman"/>
                <w:sz w:val="20"/>
                <w:szCs w:val="20"/>
                <w:lang w:eastAsia="ru-RU"/>
              </w:rPr>
            </w:pPr>
            <w:r>
              <w:rPr>
                <w:rFonts w:eastAsia="Times New Roman" w:cs="Times New Roman"/>
                <w:sz w:val="20"/>
                <w:szCs w:val="20"/>
                <w:lang w:eastAsia="ru-RU"/>
              </w:rPr>
              <w:t xml:space="preserve">г. Светлогорск, </w:t>
            </w:r>
            <w:r w:rsidR="00C27E6E" w:rsidRPr="00C27E6E">
              <w:rPr>
                <w:rFonts w:eastAsia="Times New Roman" w:cs="Times New Roman"/>
                <w:sz w:val="20"/>
                <w:szCs w:val="20"/>
                <w:lang w:eastAsia="ru-RU"/>
              </w:rPr>
              <w:t>ул. Балтийская</w:t>
            </w:r>
          </w:p>
        </w:tc>
        <w:tc>
          <w:tcPr>
            <w:tcW w:w="3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до 1974 г.</w:t>
            </w:r>
          </w:p>
        </w:tc>
      </w:tr>
      <w:tr w:rsidR="00C27E6E" w:rsidRPr="00C27E6E" w:rsidTr="009E3B2D">
        <w:trPr>
          <w:trHeight w:val="20"/>
        </w:trPr>
        <w:tc>
          <w:tcPr>
            <w:tcW w:w="249" w:type="pct"/>
            <w:shd w:val="clear" w:color="auto" w:fill="auto"/>
            <w:noWrap/>
            <w:vAlign w:val="center"/>
            <w:hideMark/>
          </w:tcPr>
          <w:p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10.</w:t>
            </w:r>
            <w:r w:rsidR="00C27E6E" w:rsidRPr="00C27E6E">
              <w:rPr>
                <w:rFonts w:eastAsia="Times New Roman" w:cs="Times New Roman"/>
                <w:sz w:val="20"/>
                <w:szCs w:val="20"/>
                <w:lang w:eastAsia="ru-RU"/>
              </w:rPr>
              <w:t>25</w:t>
            </w:r>
          </w:p>
        </w:tc>
        <w:tc>
          <w:tcPr>
            <w:tcW w:w="637"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Вводы на жилые дома </w:t>
            </w:r>
          </w:p>
        </w:tc>
        <w:tc>
          <w:tcPr>
            <w:tcW w:w="16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40мм, 9,07м, ПЭ</w:t>
            </w:r>
            <w:r w:rsidRPr="00C27E6E">
              <w:rPr>
                <w:rFonts w:eastAsia="Times New Roman" w:cs="Times New Roman"/>
                <w:sz w:val="20"/>
                <w:szCs w:val="20"/>
                <w:lang w:eastAsia="ru-RU"/>
              </w:rPr>
              <w:br/>
              <w:t>Д 20мм, 6,57м, ПЭ</w:t>
            </w:r>
            <w:r w:rsidRPr="00C27E6E">
              <w:rPr>
                <w:rFonts w:eastAsia="Times New Roman" w:cs="Times New Roman"/>
                <w:sz w:val="20"/>
                <w:szCs w:val="20"/>
                <w:lang w:eastAsia="ru-RU"/>
              </w:rPr>
              <w:br/>
              <w:t>Д 20мм, 18,85м, сталь</w:t>
            </w:r>
          </w:p>
        </w:tc>
        <w:tc>
          <w:tcPr>
            <w:tcW w:w="7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25,49</w:t>
            </w:r>
          </w:p>
        </w:tc>
        <w:tc>
          <w:tcPr>
            <w:tcW w:w="1339" w:type="pct"/>
            <w:shd w:val="clear" w:color="auto" w:fill="auto"/>
            <w:vAlign w:val="center"/>
            <w:hideMark/>
          </w:tcPr>
          <w:p w:rsidR="00C27E6E" w:rsidRPr="00C27E6E" w:rsidRDefault="009E3B2D" w:rsidP="009E3B2D">
            <w:pPr>
              <w:ind w:firstLine="0"/>
              <w:jc w:val="left"/>
              <w:rPr>
                <w:rFonts w:eastAsia="Times New Roman" w:cs="Times New Roman"/>
                <w:sz w:val="20"/>
                <w:szCs w:val="20"/>
                <w:lang w:eastAsia="ru-RU"/>
              </w:rPr>
            </w:pPr>
            <w:r>
              <w:rPr>
                <w:rFonts w:eastAsia="Times New Roman" w:cs="Times New Roman"/>
                <w:sz w:val="20"/>
                <w:szCs w:val="20"/>
                <w:lang w:eastAsia="ru-RU"/>
              </w:rPr>
              <w:t xml:space="preserve">г. Светлогорск, </w:t>
            </w:r>
            <w:r w:rsidR="00C27E6E" w:rsidRPr="00C27E6E">
              <w:rPr>
                <w:rFonts w:eastAsia="Times New Roman" w:cs="Times New Roman"/>
                <w:sz w:val="20"/>
                <w:szCs w:val="20"/>
                <w:lang w:eastAsia="ru-RU"/>
              </w:rPr>
              <w:t>ул. 8 Марта</w:t>
            </w:r>
          </w:p>
        </w:tc>
        <w:tc>
          <w:tcPr>
            <w:tcW w:w="3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до 1945</w:t>
            </w:r>
          </w:p>
        </w:tc>
      </w:tr>
      <w:tr w:rsidR="00C27E6E" w:rsidRPr="00C27E6E" w:rsidTr="009E3B2D">
        <w:trPr>
          <w:trHeight w:val="20"/>
        </w:trPr>
        <w:tc>
          <w:tcPr>
            <w:tcW w:w="249" w:type="pct"/>
            <w:shd w:val="clear" w:color="auto" w:fill="auto"/>
            <w:noWrap/>
            <w:vAlign w:val="center"/>
            <w:hideMark/>
          </w:tcPr>
          <w:p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10.</w:t>
            </w:r>
            <w:r w:rsidR="00C27E6E" w:rsidRPr="00C27E6E">
              <w:rPr>
                <w:rFonts w:eastAsia="Times New Roman" w:cs="Times New Roman"/>
                <w:sz w:val="20"/>
                <w:szCs w:val="20"/>
                <w:lang w:eastAsia="ru-RU"/>
              </w:rPr>
              <w:t>26</w:t>
            </w:r>
          </w:p>
        </w:tc>
        <w:tc>
          <w:tcPr>
            <w:tcW w:w="637"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Вводы водопровода МКД </w:t>
            </w:r>
          </w:p>
        </w:tc>
        <w:tc>
          <w:tcPr>
            <w:tcW w:w="16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32мм, 36,93м, сталь</w:t>
            </w:r>
          </w:p>
        </w:tc>
        <w:tc>
          <w:tcPr>
            <w:tcW w:w="7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36,93</w:t>
            </w:r>
          </w:p>
        </w:tc>
        <w:tc>
          <w:tcPr>
            <w:tcW w:w="1339" w:type="pct"/>
            <w:shd w:val="clear" w:color="auto" w:fill="auto"/>
            <w:vAlign w:val="center"/>
            <w:hideMark/>
          </w:tcPr>
          <w:p w:rsidR="00C27E6E" w:rsidRPr="00C27E6E" w:rsidRDefault="00C27E6E" w:rsidP="009E3B2D">
            <w:pPr>
              <w:ind w:firstLine="0"/>
              <w:jc w:val="left"/>
              <w:rPr>
                <w:rFonts w:eastAsia="Times New Roman" w:cs="Times New Roman"/>
                <w:sz w:val="20"/>
                <w:szCs w:val="20"/>
                <w:lang w:eastAsia="ru-RU"/>
              </w:rPr>
            </w:pPr>
            <w:r w:rsidRPr="00C27E6E">
              <w:rPr>
                <w:rFonts w:eastAsia="Times New Roman" w:cs="Times New Roman"/>
                <w:sz w:val="20"/>
                <w:szCs w:val="20"/>
                <w:lang w:eastAsia="ru-RU"/>
              </w:rPr>
              <w:t>г. Светлогорск</w:t>
            </w:r>
            <w:r w:rsidR="009E3B2D">
              <w:rPr>
                <w:rFonts w:eastAsia="Times New Roman" w:cs="Times New Roman"/>
                <w:sz w:val="20"/>
                <w:szCs w:val="20"/>
                <w:lang w:eastAsia="ru-RU"/>
              </w:rPr>
              <w:t xml:space="preserve">, </w:t>
            </w:r>
            <w:r w:rsidRPr="00C27E6E">
              <w:rPr>
                <w:rFonts w:eastAsia="Times New Roman" w:cs="Times New Roman"/>
                <w:sz w:val="20"/>
                <w:szCs w:val="20"/>
                <w:lang w:eastAsia="ru-RU"/>
              </w:rPr>
              <w:t>ул. Зеленая №6</w:t>
            </w:r>
          </w:p>
        </w:tc>
        <w:tc>
          <w:tcPr>
            <w:tcW w:w="3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2004</w:t>
            </w:r>
          </w:p>
        </w:tc>
      </w:tr>
      <w:tr w:rsidR="00C27E6E" w:rsidRPr="00C27E6E" w:rsidTr="009E3B2D">
        <w:trPr>
          <w:trHeight w:val="20"/>
        </w:trPr>
        <w:tc>
          <w:tcPr>
            <w:tcW w:w="249" w:type="pct"/>
            <w:shd w:val="clear" w:color="auto" w:fill="auto"/>
            <w:noWrap/>
            <w:vAlign w:val="center"/>
            <w:hideMark/>
          </w:tcPr>
          <w:p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10.</w:t>
            </w:r>
            <w:r w:rsidR="00C27E6E" w:rsidRPr="00C27E6E">
              <w:rPr>
                <w:rFonts w:eastAsia="Times New Roman" w:cs="Times New Roman"/>
                <w:sz w:val="20"/>
                <w:szCs w:val="20"/>
                <w:lang w:eastAsia="ru-RU"/>
              </w:rPr>
              <w:t>27</w:t>
            </w:r>
          </w:p>
        </w:tc>
        <w:tc>
          <w:tcPr>
            <w:tcW w:w="637" w:type="pct"/>
            <w:shd w:val="clear" w:color="auto" w:fill="auto"/>
            <w:vAlign w:val="center"/>
            <w:hideMark/>
          </w:tcPr>
          <w:p w:rsidR="00C27E6E" w:rsidRPr="00C27E6E" w:rsidRDefault="009E3B2D" w:rsidP="00C27E6E">
            <w:pPr>
              <w:ind w:firstLine="0"/>
              <w:jc w:val="left"/>
              <w:rPr>
                <w:rFonts w:eastAsia="Times New Roman" w:cs="Times New Roman"/>
                <w:sz w:val="20"/>
                <w:szCs w:val="20"/>
                <w:lang w:eastAsia="ru-RU"/>
              </w:rPr>
            </w:pPr>
            <w:r>
              <w:rPr>
                <w:rFonts w:eastAsia="Times New Roman" w:cs="Times New Roman"/>
                <w:sz w:val="20"/>
                <w:szCs w:val="20"/>
                <w:lang w:eastAsia="ru-RU"/>
              </w:rPr>
              <w:t xml:space="preserve">Вводы водопровода на дом </w:t>
            </w:r>
            <w:r w:rsidR="00C27E6E" w:rsidRPr="00C27E6E">
              <w:rPr>
                <w:rFonts w:eastAsia="Times New Roman" w:cs="Times New Roman"/>
                <w:sz w:val="20"/>
                <w:szCs w:val="20"/>
                <w:lang w:eastAsia="ru-RU"/>
              </w:rPr>
              <w:t>и распределительные сети</w:t>
            </w:r>
          </w:p>
        </w:tc>
        <w:tc>
          <w:tcPr>
            <w:tcW w:w="16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20мм, 36,93м, сталь</w:t>
            </w:r>
          </w:p>
        </w:tc>
        <w:tc>
          <w:tcPr>
            <w:tcW w:w="7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10,24</w:t>
            </w:r>
          </w:p>
        </w:tc>
        <w:tc>
          <w:tcPr>
            <w:tcW w:w="1339" w:type="pct"/>
            <w:shd w:val="clear" w:color="auto" w:fill="auto"/>
            <w:vAlign w:val="center"/>
            <w:hideMark/>
          </w:tcPr>
          <w:p w:rsidR="00C27E6E" w:rsidRPr="00C27E6E" w:rsidRDefault="00C27E6E" w:rsidP="009E3B2D">
            <w:pPr>
              <w:ind w:firstLine="0"/>
              <w:jc w:val="left"/>
              <w:rPr>
                <w:rFonts w:eastAsia="Times New Roman" w:cs="Times New Roman"/>
                <w:sz w:val="20"/>
                <w:szCs w:val="20"/>
                <w:lang w:eastAsia="ru-RU"/>
              </w:rPr>
            </w:pPr>
            <w:r w:rsidRPr="00C27E6E">
              <w:rPr>
                <w:rFonts w:eastAsia="Times New Roman" w:cs="Times New Roman"/>
                <w:sz w:val="20"/>
                <w:szCs w:val="20"/>
                <w:lang w:eastAsia="ru-RU"/>
              </w:rPr>
              <w:t>г. Светлогорск</w:t>
            </w:r>
            <w:r w:rsidR="009E3B2D">
              <w:rPr>
                <w:rFonts w:eastAsia="Times New Roman" w:cs="Times New Roman"/>
                <w:sz w:val="20"/>
                <w:szCs w:val="20"/>
                <w:lang w:eastAsia="ru-RU"/>
              </w:rPr>
              <w:t xml:space="preserve">, </w:t>
            </w:r>
            <w:r w:rsidRPr="00C27E6E">
              <w:rPr>
                <w:rFonts w:eastAsia="Times New Roman" w:cs="Times New Roman"/>
                <w:sz w:val="20"/>
                <w:szCs w:val="20"/>
                <w:lang w:eastAsia="ru-RU"/>
              </w:rPr>
              <w:t xml:space="preserve">ул. </w:t>
            </w:r>
            <w:r w:rsidR="009E3B2D" w:rsidRPr="00C27E6E">
              <w:rPr>
                <w:rFonts w:eastAsia="Times New Roman" w:cs="Times New Roman"/>
                <w:sz w:val="20"/>
                <w:szCs w:val="20"/>
                <w:lang w:eastAsia="ru-RU"/>
              </w:rPr>
              <w:t>Подгорная 15</w:t>
            </w:r>
          </w:p>
        </w:tc>
        <w:tc>
          <w:tcPr>
            <w:tcW w:w="3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до 1975 г</w:t>
            </w:r>
          </w:p>
        </w:tc>
      </w:tr>
      <w:tr w:rsidR="00C27E6E" w:rsidRPr="00C27E6E" w:rsidTr="009E3B2D">
        <w:trPr>
          <w:trHeight w:val="20"/>
        </w:trPr>
        <w:tc>
          <w:tcPr>
            <w:tcW w:w="249" w:type="pct"/>
            <w:shd w:val="clear" w:color="auto" w:fill="auto"/>
            <w:noWrap/>
            <w:vAlign w:val="center"/>
            <w:hideMark/>
          </w:tcPr>
          <w:p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10.</w:t>
            </w:r>
            <w:r w:rsidR="00C27E6E" w:rsidRPr="00C27E6E">
              <w:rPr>
                <w:rFonts w:eastAsia="Times New Roman" w:cs="Times New Roman"/>
                <w:sz w:val="20"/>
                <w:szCs w:val="20"/>
                <w:lang w:eastAsia="ru-RU"/>
              </w:rPr>
              <w:t>28</w:t>
            </w:r>
          </w:p>
        </w:tc>
        <w:tc>
          <w:tcPr>
            <w:tcW w:w="637"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Вводы водопровода МКД и отводы на гидранты </w:t>
            </w:r>
          </w:p>
        </w:tc>
        <w:tc>
          <w:tcPr>
            <w:tcW w:w="16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40мм, 56,75м, сталь</w:t>
            </w:r>
            <w:r w:rsidRPr="00C27E6E">
              <w:rPr>
                <w:rFonts w:eastAsia="Times New Roman" w:cs="Times New Roman"/>
                <w:sz w:val="20"/>
                <w:szCs w:val="20"/>
                <w:lang w:eastAsia="ru-RU"/>
              </w:rPr>
              <w:br/>
              <w:t>Д 40мм, 3,39м, сталь</w:t>
            </w:r>
            <w:r w:rsidRPr="00C27E6E">
              <w:rPr>
                <w:rFonts w:eastAsia="Times New Roman" w:cs="Times New Roman"/>
                <w:sz w:val="20"/>
                <w:szCs w:val="20"/>
                <w:lang w:eastAsia="ru-RU"/>
              </w:rPr>
              <w:br/>
              <w:t>Д 32мм, 18,57м, сталь</w:t>
            </w:r>
            <w:r w:rsidRPr="00C27E6E">
              <w:rPr>
                <w:rFonts w:eastAsia="Times New Roman" w:cs="Times New Roman"/>
                <w:sz w:val="20"/>
                <w:szCs w:val="20"/>
                <w:lang w:eastAsia="ru-RU"/>
              </w:rPr>
              <w:br/>
              <w:t>Д 32мм, 27,16м, сталь</w:t>
            </w:r>
            <w:r w:rsidRPr="00C27E6E">
              <w:rPr>
                <w:rFonts w:eastAsia="Times New Roman" w:cs="Times New Roman"/>
                <w:sz w:val="20"/>
                <w:szCs w:val="20"/>
                <w:lang w:eastAsia="ru-RU"/>
              </w:rPr>
              <w:br/>
              <w:t>Д 32мм, 4,27м, сталь</w:t>
            </w:r>
            <w:r w:rsidRPr="00C27E6E">
              <w:rPr>
                <w:rFonts w:eastAsia="Times New Roman" w:cs="Times New Roman"/>
                <w:sz w:val="20"/>
                <w:szCs w:val="20"/>
                <w:lang w:eastAsia="ru-RU"/>
              </w:rPr>
              <w:br/>
              <w:t>Д 50мм, 374,32м, сталь</w:t>
            </w:r>
          </w:p>
        </w:tc>
        <w:tc>
          <w:tcPr>
            <w:tcW w:w="7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484,46</w:t>
            </w:r>
          </w:p>
        </w:tc>
        <w:tc>
          <w:tcPr>
            <w:tcW w:w="1339" w:type="pct"/>
            <w:shd w:val="clear" w:color="auto" w:fill="auto"/>
            <w:vAlign w:val="center"/>
            <w:hideMark/>
          </w:tcPr>
          <w:p w:rsidR="00C27E6E" w:rsidRPr="00C27E6E" w:rsidRDefault="009E3B2D" w:rsidP="009E3B2D">
            <w:pPr>
              <w:ind w:firstLine="0"/>
              <w:jc w:val="left"/>
              <w:rPr>
                <w:rFonts w:eastAsia="Times New Roman" w:cs="Times New Roman"/>
                <w:sz w:val="20"/>
                <w:szCs w:val="20"/>
                <w:lang w:eastAsia="ru-RU"/>
              </w:rPr>
            </w:pPr>
            <w:r>
              <w:rPr>
                <w:rFonts w:eastAsia="Times New Roman" w:cs="Times New Roman"/>
                <w:sz w:val="20"/>
                <w:szCs w:val="20"/>
                <w:lang w:eastAsia="ru-RU"/>
              </w:rPr>
              <w:t xml:space="preserve">г. Светлогорск, </w:t>
            </w:r>
            <w:r w:rsidR="00C27E6E" w:rsidRPr="00C27E6E">
              <w:rPr>
                <w:rFonts w:eastAsia="Times New Roman" w:cs="Times New Roman"/>
                <w:sz w:val="20"/>
                <w:szCs w:val="20"/>
                <w:lang w:eastAsia="ru-RU"/>
              </w:rPr>
              <w:t>Калининградский проспект от №2 до №70 (старая линия)</w:t>
            </w:r>
          </w:p>
        </w:tc>
        <w:tc>
          <w:tcPr>
            <w:tcW w:w="3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до 1945 г</w:t>
            </w:r>
          </w:p>
        </w:tc>
      </w:tr>
      <w:tr w:rsidR="00C27E6E" w:rsidRPr="00C27E6E" w:rsidTr="009E3B2D">
        <w:trPr>
          <w:trHeight w:val="20"/>
        </w:trPr>
        <w:tc>
          <w:tcPr>
            <w:tcW w:w="249" w:type="pct"/>
            <w:shd w:val="clear" w:color="auto" w:fill="auto"/>
            <w:noWrap/>
            <w:vAlign w:val="center"/>
            <w:hideMark/>
          </w:tcPr>
          <w:p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lastRenderedPageBreak/>
              <w:t>10.</w:t>
            </w:r>
            <w:r w:rsidR="00C27E6E" w:rsidRPr="00C27E6E">
              <w:rPr>
                <w:rFonts w:eastAsia="Times New Roman" w:cs="Times New Roman"/>
                <w:sz w:val="20"/>
                <w:szCs w:val="20"/>
                <w:lang w:eastAsia="ru-RU"/>
              </w:rPr>
              <w:t>29</w:t>
            </w:r>
          </w:p>
        </w:tc>
        <w:tc>
          <w:tcPr>
            <w:tcW w:w="637"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ввод </w:t>
            </w:r>
          </w:p>
        </w:tc>
        <w:tc>
          <w:tcPr>
            <w:tcW w:w="16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100мм, 9,91м, сталь</w:t>
            </w:r>
          </w:p>
        </w:tc>
        <w:tc>
          <w:tcPr>
            <w:tcW w:w="7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9,91</w:t>
            </w:r>
          </w:p>
        </w:tc>
        <w:tc>
          <w:tcPr>
            <w:tcW w:w="1339" w:type="pct"/>
            <w:shd w:val="clear" w:color="auto" w:fill="auto"/>
            <w:vAlign w:val="center"/>
            <w:hideMark/>
          </w:tcPr>
          <w:p w:rsidR="00C27E6E" w:rsidRPr="00C27E6E" w:rsidRDefault="00C27E6E" w:rsidP="009E3B2D">
            <w:pPr>
              <w:ind w:firstLine="0"/>
              <w:jc w:val="left"/>
              <w:rPr>
                <w:rFonts w:eastAsia="Times New Roman" w:cs="Times New Roman"/>
                <w:sz w:val="20"/>
                <w:szCs w:val="20"/>
                <w:lang w:eastAsia="ru-RU"/>
              </w:rPr>
            </w:pPr>
            <w:r w:rsidRPr="00C27E6E">
              <w:rPr>
                <w:rFonts w:eastAsia="Times New Roman" w:cs="Times New Roman"/>
                <w:sz w:val="20"/>
                <w:szCs w:val="20"/>
                <w:lang w:eastAsia="ru-RU"/>
              </w:rPr>
              <w:t>г. Светлогорск</w:t>
            </w:r>
            <w:r w:rsidR="009E3B2D">
              <w:rPr>
                <w:rFonts w:eastAsia="Times New Roman" w:cs="Times New Roman"/>
                <w:sz w:val="20"/>
                <w:szCs w:val="20"/>
                <w:lang w:eastAsia="ru-RU"/>
              </w:rPr>
              <w:t xml:space="preserve">, </w:t>
            </w:r>
            <w:r w:rsidRPr="00C27E6E">
              <w:rPr>
                <w:rFonts w:eastAsia="Times New Roman" w:cs="Times New Roman"/>
                <w:sz w:val="20"/>
                <w:szCs w:val="20"/>
                <w:lang w:eastAsia="ru-RU"/>
              </w:rPr>
              <w:t>ул. Горького, 4 а</w:t>
            </w:r>
          </w:p>
        </w:tc>
        <w:tc>
          <w:tcPr>
            <w:tcW w:w="3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 </w:t>
            </w:r>
          </w:p>
        </w:tc>
      </w:tr>
      <w:tr w:rsidR="00C27E6E" w:rsidRPr="00C27E6E" w:rsidTr="009E3B2D">
        <w:trPr>
          <w:trHeight w:val="20"/>
        </w:trPr>
        <w:tc>
          <w:tcPr>
            <w:tcW w:w="249" w:type="pct"/>
            <w:shd w:val="clear" w:color="auto" w:fill="auto"/>
            <w:noWrap/>
            <w:vAlign w:val="center"/>
            <w:hideMark/>
          </w:tcPr>
          <w:p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10.</w:t>
            </w:r>
            <w:r w:rsidR="00C27E6E" w:rsidRPr="00C27E6E">
              <w:rPr>
                <w:rFonts w:eastAsia="Times New Roman" w:cs="Times New Roman"/>
                <w:sz w:val="20"/>
                <w:szCs w:val="20"/>
                <w:lang w:eastAsia="ru-RU"/>
              </w:rPr>
              <w:t>30</w:t>
            </w:r>
          </w:p>
        </w:tc>
        <w:tc>
          <w:tcPr>
            <w:tcW w:w="637" w:type="pct"/>
            <w:shd w:val="clear" w:color="auto" w:fill="auto"/>
            <w:vAlign w:val="center"/>
            <w:hideMark/>
          </w:tcPr>
          <w:p w:rsidR="00C27E6E" w:rsidRPr="00C27E6E" w:rsidRDefault="00C27E6E" w:rsidP="009E3B2D">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Вводы на </w:t>
            </w:r>
            <w:r w:rsidR="009E3B2D">
              <w:rPr>
                <w:rFonts w:eastAsia="Times New Roman" w:cs="Times New Roman"/>
                <w:sz w:val="20"/>
                <w:szCs w:val="20"/>
                <w:lang w:eastAsia="ru-RU"/>
              </w:rPr>
              <w:t>МКД</w:t>
            </w:r>
            <w:r w:rsidRPr="00C27E6E">
              <w:rPr>
                <w:rFonts w:eastAsia="Times New Roman" w:cs="Times New Roman"/>
                <w:sz w:val="20"/>
                <w:szCs w:val="20"/>
                <w:lang w:eastAsia="ru-RU"/>
              </w:rPr>
              <w:t xml:space="preserve"> </w:t>
            </w:r>
          </w:p>
        </w:tc>
        <w:tc>
          <w:tcPr>
            <w:tcW w:w="16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20мм, 168,83м, сталь</w:t>
            </w:r>
          </w:p>
        </w:tc>
        <w:tc>
          <w:tcPr>
            <w:tcW w:w="7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168,83</w:t>
            </w:r>
          </w:p>
        </w:tc>
        <w:tc>
          <w:tcPr>
            <w:tcW w:w="13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Железнодорожный № 5б </w:t>
            </w:r>
          </w:p>
        </w:tc>
        <w:tc>
          <w:tcPr>
            <w:tcW w:w="3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1979 г</w:t>
            </w:r>
          </w:p>
        </w:tc>
      </w:tr>
      <w:tr w:rsidR="00C27E6E" w:rsidRPr="00C27E6E" w:rsidTr="009E3B2D">
        <w:trPr>
          <w:trHeight w:val="20"/>
        </w:trPr>
        <w:tc>
          <w:tcPr>
            <w:tcW w:w="249" w:type="pct"/>
            <w:shd w:val="clear" w:color="auto" w:fill="auto"/>
            <w:noWrap/>
            <w:vAlign w:val="center"/>
            <w:hideMark/>
          </w:tcPr>
          <w:p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10.</w:t>
            </w:r>
            <w:r w:rsidR="00C27E6E" w:rsidRPr="00C27E6E">
              <w:rPr>
                <w:rFonts w:eastAsia="Times New Roman" w:cs="Times New Roman"/>
                <w:sz w:val="20"/>
                <w:szCs w:val="20"/>
                <w:lang w:eastAsia="ru-RU"/>
              </w:rPr>
              <w:t>31</w:t>
            </w:r>
          </w:p>
        </w:tc>
        <w:tc>
          <w:tcPr>
            <w:tcW w:w="637"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Вводы на жилые дома </w:t>
            </w:r>
          </w:p>
        </w:tc>
        <w:tc>
          <w:tcPr>
            <w:tcW w:w="16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50мм, 68,29м, ПЭ</w:t>
            </w:r>
          </w:p>
        </w:tc>
        <w:tc>
          <w:tcPr>
            <w:tcW w:w="7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68,29</w:t>
            </w:r>
          </w:p>
        </w:tc>
        <w:tc>
          <w:tcPr>
            <w:tcW w:w="13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Хуторская, 8</w:t>
            </w:r>
          </w:p>
        </w:tc>
        <w:tc>
          <w:tcPr>
            <w:tcW w:w="3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 </w:t>
            </w:r>
          </w:p>
        </w:tc>
      </w:tr>
      <w:tr w:rsidR="00C27E6E" w:rsidRPr="00C27E6E" w:rsidTr="009E3B2D">
        <w:trPr>
          <w:trHeight w:val="20"/>
        </w:trPr>
        <w:tc>
          <w:tcPr>
            <w:tcW w:w="249" w:type="pct"/>
            <w:shd w:val="clear" w:color="auto" w:fill="auto"/>
            <w:noWrap/>
            <w:vAlign w:val="center"/>
            <w:hideMark/>
          </w:tcPr>
          <w:p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10.</w:t>
            </w:r>
            <w:r w:rsidR="00C27E6E" w:rsidRPr="00C27E6E">
              <w:rPr>
                <w:rFonts w:eastAsia="Times New Roman" w:cs="Times New Roman"/>
                <w:sz w:val="20"/>
                <w:szCs w:val="20"/>
                <w:lang w:eastAsia="ru-RU"/>
              </w:rPr>
              <w:t>32</w:t>
            </w:r>
          </w:p>
        </w:tc>
        <w:tc>
          <w:tcPr>
            <w:tcW w:w="637"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Вводы на жилые дома </w:t>
            </w:r>
          </w:p>
        </w:tc>
        <w:tc>
          <w:tcPr>
            <w:tcW w:w="16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25мм, 253,24м, сталь</w:t>
            </w:r>
          </w:p>
        </w:tc>
        <w:tc>
          <w:tcPr>
            <w:tcW w:w="7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253,24</w:t>
            </w:r>
          </w:p>
        </w:tc>
        <w:tc>
          <w:tcPr>
            <w:tcW w:w="13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Маяковского</w:t>
            </w:r>
          </w:p>
        </w:tc>
        <w:tc>
          <w:tcPr>
            <w:tcW w:w="3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 </w:t>
            </w:r>
          </w:p>
        </w:tc>
      </w:tr>
      <w:tr w:rsidR="00C27E6E" w:rsidRPr="00C27E6E" w:rsidTr="009E3B2D">
        <w:trPr>
          <w:trHeight w:val="20"/>
        </w:trPr>
        <w:tc>
          <w:tcPr>
            <w:tcW w:w="249" w:type="pct"/>
            <w:shd w:val="clear" w:color="auto" w:fill="auto"/>
            <w:noWrap/>
            <w:vAlign w:val="center"/>
            <w:hideMark/>
          </w:tcPr>
          <w:p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10.</w:t>
            </w:r>
            <w:r w:rsidR="00C27E6E" w:rsidRPr="00C27E6E">
              <w:rPr>
                <w:rFonts w:eastAsia="Times New Roman" w:cs="Times New Roman"/>
                <w:sz w:val="20"/>
                <w:szCs w:val="20"/>
                <w:lang w:eastAsia="ru-RU"/>
              </w:rPr>
              <w:t>33</w:t>
            </w:r>
          </w:p>
        </w:tc>
        <w:tc>
          <w:tcPr>
            <w:tcW w:w="637"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Вводы на жилые дома </w:t>
            </w:r>
          </w:p>
        </w:tc>
        <w:tc>
          <w:tcPr>
            <w:tcW w:w="16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40мм, 153,49м, сталь</w:t>
            </w:r>
          </w:p>
        </w:tc>
        <w:tc>
          <w:tcPr>
            <w:tcW w:w="7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153,49</w:t>
            </w:r>
          </w:p>
        </w:tc>
        <w:tc>
          <w:tcPr>
            <w:tcW w:w="13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Гагарина</w:t>
            </w:r>
          </w:p>
        </w:tc>
        <w:tc>
          <w:tcPr>
            <w:tcW w:w="3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 </w:t>
            </w:r>
          </w:p>
        </w:tc>
      </w:tr>
      <w:tr w:rsidR="00C27E6E" w:rsidRPr="00C27E6E" w:rsidTr="009E3B2D">
        <w:trPr>
          <w:trHeight w:val="20"/>
        </w:trPr>
        <w:tc>
          <w:tcPr>
            <w:tcW w:w="249" w:type="pct"/>
            <w:shd w:val="clear" w:color="auto" w:fill="auto"/>
            <w:noWrap/>
            <w:vAlign w:val="center"/>
            <w:hideMark/>
          </w:tcPr>
          <w:p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10.</w:t>
            </w:r>
            <w:r w:rsidR="00C27E6E" w:rsidRPr="00C27E6E">
              <w:rPr>
                <w:rFonts w:eastAsia="Times New Roman" w:cs="Times New Roman"/>
                <w:sz w:val="20"/>
                <w:szCs w:val="20"/>
                <w:lang w:eastAsia="ru-RU"/>
              </w:rPr>
              <w:t>34</w:t>
            </w:r>
          </w:p>
        </w:tc>
        <w:tc>
          <w:tcPr>
            <w:tcW w:w="637"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Вводы на жилые дома </w:t>
            </w:r>
          </w:p>
        </w:tc>
        <w:tc>
          <w:tcPr>
            <w:tcW w:w="16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40мм, 32мм, 448,72м, сталь</w:t>
            </w:r>
            <w:r w:rsidRPr="00C27E6E">
              <w:rPr>
                <w:rFonts w:eastAsia="Times New Roman" w:cs="Times New Roman"/>
                <w:sz w:val="20"/>
                <w:szCs w:val="20"/>
                <w:lang w:eastAsia="ru-RU"/>
              </w:rPr>
              <w:br/>
              <w:t>Д 100мм 19,33м, чуг.</w:t>
            </w:r>
            <w:r w:rsidRPr="00C27E6E">
              <w:rPr>
                <w:rFonts w:eastAsia="Times New Roman" w:cs="Times New Roman"/>
                <w:sz w:val="20"/>
                <w:szCs w:val="20"/>
                <w:lang w:eastAsia="ru-RU"/>
              </w:rPr>
              <w:br/>
              <w:t>Д 200мм, 30,37 ПЭ</w:t>
            </w:r>
            <w:r w:rsidRPr="00C27E6E">
              <w:rPr>
                <w:rFonts w:eastAsia="Times New Roman" w:cs="Times New Roman"/>
                <w:sz w:val="20"/>
                <w:szCs w:val="20"/>
                <w:lang w:eastAsia="ru-RU"/>
              </w:rPr>
              <w:br/>
              <w:t>Д 45мм, 27,26 сталь</w:t>
            </w:r>
          </w:p>
        </w:tc>
        <w:tc>
          <w:tcPr>
            <w:tcW w:w="7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525,68</w:t>
            </w:r>
          </w:p>
        </w:tc>
        <w:tc>
          <w:tcPr>
            <w:tcW w:w="13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Ленина</w:t>
            </w:r>
          </w:p>
        </w:tc>
        <w:tc>
          <w:tcPr>
            <w:tcW w:w="3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 </w:t>
            </w:r>
          </w:p>
        </w:tc>
      </w:tr>
      <w:tr w:rsidR="00C27E6E" w:rsidRPr="00C27E6E" w:rsidTr="009E3B2D">
        <w:trPr>
          <w:trHeight w:val="20"/>
        </w:trPr>
        <w:tc>
          <w:tcPr>
            <w:tcW w:w="249" w:type="pct"/>
            <w:shd w:val="clear" w:color="auto" w:fill="auto"/>
            <w:noWrap/>
            <w:vAlign w:val="center"/>
            <w:hideMark/>
          </w:tcPr>
          <w:p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10.</w:t>
            </w:r>
            <w:r w:rsidR="00C27E6E" w:rsidRPr="00C27E6E">
              <w:rPr>
                <w:rFonts w:eastAsia="Times New Roman" w:cs="Times New Roman"/>
                <w:sz w:val="20"/>
                <w:szCs w:val="20"/>
                <w:lang w:eastAsia="ru-RU"/>
              </w:rPr>
              <w:t>35</w:t>
            </w:r>
          </w:p>
        </w:tc>
        <w:tc>
          <w:tcPr>
            <w:tcW w:w="637"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Вводы на жилые дома </w:t>
            </w:r>
          </w:p>
        </w:tc>
        <w:tc>
          <w:tcPr>
            <w:tcW w:w="16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40мм, 25мм, 35,24м, сталь</w:t>
            </w:r>
          </w:p>
        </w:tc>
        <w:tc>
          <w:tcPr>
            <w:tcW w:w="7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35,24</w:t>
            </w:r>
          </w:p>
        </w:tc>
        <w:tc>
          <w:tcPr>
            <w:tcW w:w="13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Штрауса</w:t>
            </w:r>
          </w:p>
        </w:tc>
        <w:tc>
          <w:tcPr>
            <w:tcW w:w="3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До 2000 г.</w:t>
            </w:r>
          </w:p>
        </w:tc>
      </w:tr>
      <w:tr w:rsidR="00C27E6E" w:rsidRPr="00C27E6E" w:rsidTr="009E3B2D">
        <w:trPr>
          <w:trHeight w:val="20"/>
        </w:trPr>
        <w:tc>
          <w:tcPr>
            <w:tcW w:w="249" w:type="pct"/>
            <w:shd w:val="clear" w:color="auto" w:fill="auto"/>
            <w:noWrap/>
            <w:vAlign w:val="center"/>
            <w:hideMark/>
          </w:tcPr>
          <w:p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10.</w:t>
            </w:r>
            <w:r w:rsidR="00C27E6E" w:rsidRPr="00C27E6E">
              <w:rPr>
                <w:rFonts w:eastAsia="Times New Roman" w:cs="Times New Roman"/>
                <w:sz w:val="20"/>
                <w:szCs w:val="20"/>
                <w:lang w:eastAsia="ru-RU"/>
              </w:rPr>
              <w:t>36</w:t>
            </w:r>
          </w:p>
        </w:tc>
        <w:tc>
          <w:tcPr>
            <w:tcW w:w="637"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Вводы на жилые дома </w:t>
            </w:r>
          </w:p>
        </w:tc>
        <w:tc>
          <w:tcPr>
            <w:tcW w:w="16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100мм 156,14м, сталь</w:t>
            </w:r>
          </w:p>
        </w:tc>
        <w:tc>
          <w:tcPr>
            <w:tcW w:w="7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156,14</w:t>
            </w:r>
          </w:p>
        </w:tc>
        <w:tc>
          <w:tcPr>
            <w:tcW w:w="13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К.Маркса</w:t>
            </w:r>
          </w:p>
        </w:tc>
        <w:tc>
          <w:tcPr>
            <w:tcW w:w="3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 </w:t>
            </w:r>
          </w:p>
        </w:tc>
      </w:tr>
      <w:tr w:rsidR="00C27E6E" w:rsidRPr="00C27E6E" w:rsidTr="009E3B2D">
        <w:trPr>
          <w:trHeight w:val="20"/>
        </w:trPr>
        <w:tc>
          <w:tcPr>
            <w:tcW w:w="249" w:type="pct"/>
            <w:shd w:val="clear" w:color="auto" w:fill="auto"/>
            <w:noWrap/>
            <w:vAlign w:val="center"/>
            <w:hideMark/>
          </w:tcPr>
          <w:p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10.</w:t>
            </w:r>
            <w:r w:rsidR="00C27E6E" w:rsidRPr="00C27E6E">
              <w:rPr>
                <w:rFonts w:eastAsia="Times New Roman" w:cs="Times New Roman"/>
                <w:sz w:val="20"/>
                <w:szCs w:val="20"/>
                <w:lang w:eastAsia="ru-RU"/>
              </w:rPr>
              <w:t>37</w:t>
            </w:r>
          </w:p>
        </w:tc>
        <w:tc>
          <w:tcPr>
            <w:tcW w:w="637"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Вводы на жилые дома </w:t>
            </w:r>
          </w:p>
        </w:tc>
        <w:tc>
          <w:tcPr>
            <w:tcW w:w="16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15мм 23,70м, сталь</w:t>
            </w:r>
            <w:r w:rsidRPr="00C27E6E">
              <w:rPr>
                <w:rFonts w:eastAsia="Times New Roman" w:cs="Times New Roman"/>
                <w:sz w:val="20"/>
                <w:szCs w:val="20"/>
                <w:lang w:eastAsia="ru-RU"/>
              </w:rPr>
              <w:br/>
              <w:t>Д 32мм 16,99м, сталь</w:t>
            </w:r>
          </w:p>
        </w:tc>
        <w:tc>
          <w:tcPr>
            <w:tcW w:w="7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40,69</w:t>
            </w:r>
          </w:p>
        </w:tc>
        <w:tc>
          <w:tcPr>
            <w:tcW w:w="13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Почтовая № 9, 10</w:t>
            </w:r>
          </w:p>
        </w:tc>
        <w:tc>
          <w:tcPr>
            <w:tcW w:w="3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 </w:t>
            </w:r>
          </w:p>
        </w:tc>
      </w:tr>
      <w:tr w:rsidR="00C27E6E" w:rsidRPr="00C27E6E" w:rsidTr="009E3B2D">
        <w:trPr>
          <w:trHeight w:val="20"/>
        </w:trPr>
        <w:tc>
          <w:tcPr>
            <w:tcW w:w="249" w:type="pct"/>
            <w:shd w:val="clear" w:color="auto" w:fill="auto"/>
            <w:noWrap/>
            <w:vAlign w:val="center"/>
            <w:hideMark/>
          </w:tcPr>
          <w:p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10.</w:t>
            </w:r>
            <w:r w:rsidR="00C27E6E" w:rsidRPr="00C27E6E">
              <w:rPr>
                <w:rFonts w:eastAsia="Times New Roman" w:cs="Times New Roman"/>
                <w:sz w:val="20"/>
                <w:szCs w:val="20"/>
                <w:lang w:eastAsia="ru-RU"/>
              </w:rPr>
              <w:t>38</w:t>
            </w:r>
          </w:p>
        </w:tc>
        <w:tc>
          <w:tcPr>
            <w:tcW w:w="637"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Вводы на Детский садик</w:t>
            </w:r>
          </w:p>
        </w:tc>
        <w:tc>
          <w:tcPr>
            <w:tcW w:w="16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32мм 81,67, пэ</w:t>
            </w:r>
          </w:p>
        </w:tc>
        <w:tc>
          <w:tcPr>
            <w:tcW w:w="7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81,67</w:t>
            </w:r>
          </w:p>
        </w:tc>
        <w:tc>
          <w:tcPr>
            <w:tcW w:w="13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ул Московская </w:t>
            </w:r>
          </w:p>
        </w:tc>
        <w:tc>
          <w:tcPr>
            <w:tcW w:w="3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 </w:t>
            </w:r>
          </w:p>
        </w:tc>
      </w:tr>
      <w:tr w:rsidR="00C27E6E" w:rsidRPr="00C27E6E" w:rsidTr="009E3B2D">
        <w:trPr>
          <w:trHeight w:val="20"/>
        </w:trPr>
        <w:tc>
          <w:tcPr>
            <w:tcW w:w="249" w:type="pct"/>
            <w:shd w:val="clear" w:color="auto" w:fill="auto"/>
            <w:noWrap/>
            <w:vAlign w:val="center"/>
            <w:hideMark/>
          </w:tcPr>
          <w:p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10.</w:t>
            </w:r>
            <w:r w:rsidR="00C27E6E" w:rsidRPr="00C27E6E">
              <w:rPr>
                <w:rFonts w:eastAsia="Times New Roman" w:cs="Times New Roman"/>
                <w:sz w:val="20"/>
                <w:szCs w:val="20"/>
                <w:lang w:eastAsia="ru-RU"/>
              </w:rPr>
              <w:t>39</w:t>
            </w:r>
          </w:p>
        </w:tc>
        <w:tc>
          <w:tcPr>
            <w:tcW w:w="637"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Вводы водопровода МКД </w:t>
            </w:r>
          </w:p>
        </w:tc>
        <w:tc>
          <w:tcPr>
            <w:tcW w:w="16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75мм 97,16, пэ</w:t>
            </w:r>
          </w:p>
        </w:tc>
        <w:tc>
          <w:tcPr>
            <w:tcW w:w="7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97,16</w:t>
            </w:r>
          </w:p>
        </w:tc>
        <w:tc>
          <w:tcPr>
            <w:tcW w:w="1339" w:type="pct"/>
            <w:shd w:val="clear" w:color="auto" w:fill="auto"/>
            <w:vAlign w:val="center"/>
            <w:hideMark/>
          </w:tcPr>
          <w:p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пер. Лермонтовский 2а, 3</w:t>
            </w:r>
          </w:p>
        </w:tc>
        <w:tc>
          <w:tcPr>
            <w:tcW w:w="368" w:type="pct"/>
            <w:shd w:val="clear" w:color="auto" w:fill="auto"/>
            <w:vAlign w:val="center"/>
            <w:hideMark/>
          </w:tcPr>
          <w:p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2006</w:t>
            </w:r>
          </w:p>
        </w:tc>
      </w:tr>
      <w:tr w:rsidR="00C27E6E" w:rsidRPr="00C27E6E" w:rsidTr="009E3B2D">
        <w:trPr>
          <w:trHeight w:val="340"/>
        </w:trPr>
        <w:tc>
          <w:tcPr>
            <w:tcW w:w="2525" w:type="pct"/>
            <w:gridSpan w:val="3"/>
            <w:shd w:val="clear" w:color="auto" w:fill="auto"/>
            <w:noWrap/>
            <w:vAlign w:val="center"/>
            <w:hideMark/>
          </w:tcPr>
          <w:p w:rsidR="00C27E6E" w:rsidRPr="009E3B2D" w:rsidRDefault="00C27E6E" w:rsidP="009E3B2D">
            <w:pPr>
              <w:ind w:firstLine="0"/>
              <w:jc w:val="center"/>
              <w:rPr>
                <w:rFonts w:eastAsia="Times New Roman" w:cs="Times New Roman"/>
                <w:b/>
                <w:color w:val="000000"/>
                <w:sz w:val="20"/>
                <w:szCs w:val="20"/>
                <w:lang w:eastAsia="ru-RU"/>
              </w:rPr>
            </w:pPr>
            <w:r w:rsidRPr="009E3B2D">
              <w:rPr>
                <w:rFonts w:eastAsia="Times New Roman" w:cs="Times New Roman"/>
                <w:b/>
                <w:color w:val="000000"/>
                <w:sz w:val="20"/>
                <w:szCs w:val="20"/>
                <w:lang w:eastAsia="ru-RU"/>
              </w:rPr>
              <w:t>Сводная протяженность участков сетей вводов потребителей</w:t>
            </w:r>
          </w:p>
        </w:tc>
        <w:tc>
          <w:tcPr>
            <w:tcW w:w="768" w:type="pct"/>
            <w:shd w:val="clear" w:color="auto" w:fill="auto"/>
            <w:noWrap/>
            <w:vAlign w:val="center"/>
            <w:hideMark/>
          </w:tcPr>
          <w:p w:rsidR="00C27E6E" w:rsidRPr="009E3B2D" w:rsidRDefault="002F7DF3" w:rsidP="009E3B2D">
            <w:pPr>
              <w:ind w:firstLine="0"/>
              <w:jc w:val="center"/>
              <w:rPr>
                <w:rFonts w:eastAsia="Times New Roman" w:cs="Times New Roman"/>
                <w:b/>
                <w:color w:val="000000"/>
                <w:sz w:val="20"/>
                <w:szCs w:val="20"/>
                <w:lang w:eastAsia="ru-RU"/>
              </w:rPr>
            </w:pPr>
            <w:r>
              <w:rPr>
                <w:rFonts w:eastAsia="Times New Roman" w:cs="Times New Roman"/>
                <w:b/>
                <w:color w:val="000000"/>
                <w:sz w:val="20"/>
                <w:szCs w:val="20"/>
                <w:lang w:eastAsia="ru-RU"/>
              </w:rPr>
              <w:t>9026</w:t>
            </w:r>
          </w:p>
        </w:tc>
        <w:tc>
          <w:tcPr>
            <w:tcW w:w="1339" w:type="pct"/>
            <w:shd w:val="clear" w:color="auto" w:fill="auto"/>
            <w:noWrap/>
            <w:vAlign w:val="center"/>
            <w:hideMark/>
          </w:tcPr>
          <w:p w:rsidR="00C27E6E" w:rsidRPr="00C27E6E" w:rsidRDefault="009E3B2D" w:rsidP="009E3B2D">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368" w:type="pct"/>
            <w:shd w:val="clear" w:color="auto" w:fill="auto"/>
            <w:noWrap/>
            <w:vAlign w:val="center"/>
            <w:hideMark/>
          </w:tcPr>
          <w:p w:rsidR="00C27E6E" w:rsidRPr="00C27E6E" w:rsidRDefault="009E3B2D" w:rsidP="009E3B2D">
            <w:pPr>
              <w:ind w:firstLine="0"/>
              <w:jc w:val="center"/>
              <w:rPr>
                <w:rFonts w:eastAsia="Times New Roman" w:cs="Times New Roman"/>
                <w:sz w:val="20"/>
                <w:szCs w:val="20"/>
                <w:lang w:eastAsia="ru-RU"/>
              </w:rPr>
            </w:pPr>
            <w:r>
              <w:rPr>
                <w:rFonts w:eastAsia="Times New Roman" w:cs="Times New Roman"/>
                <w:sz w:val="20"/>
                <w:szCs w:val="20"/>
                <w:lang w:eastAsia="ru-RU"/>
              </w:rPr>
              <w:t>-</w:t>
            </w:r>
          </w:p>
        </w:tc>
      </w:tr>
      <w:tr w:rsidR="00C27E6E" w:rsidRPr="00C27E6E" w:rsidTr="009E3B2D">
        <w:trPr>
          <w:trHeight w:val="340"/>
        </w:trPr>
        <w:tc>
          <w:tcPr>
            <w:tcW w:w="2525" w:type="pct"/>
            <w:gridSpan w:val="3"/>
            <w:shd w:val="clear" w:color="auto" w:fill="auto"/>
            <w:noWrap/>
            <w:vAlign w:val="center"/>
            <w:hideMark/>
          </w:tcPr>
          <w:p w:rsidR="00C27E6E" w:rsidRPr="009E3B2D" w:rsidRDefault="00C27E6E" w:rsidP="009E3B2D">
            <w:pPr>
              <w:ind w:firstLine="0"/>
              <w:jc w:val="center"/>
              <w:rPr>
                <w:rFonts w:eastAsia="Times New Roman" w:cs="Times New Roman"/>
                <w:b/>
                <w:color w:val="000000"/>
                <w:sz w:val="20"/>
                <w:szCs w:val="20"/>
                <w:lang w:eastAsia="ru-RU"/>
              </w:rPr>
            </w:pPr>
            <w:r w:rsidRPr="009E3B2D">
              <w:rPr>
                <w:rFonts w:eastAsia="Times New Roman" w:cs="Times New Roman"/>
                <w:b/>
                <w:color w:val="000000"/>
                <w:sz w:val="20"/>
                <w:szCs w:val="20"/>
                <w:lang w:eastAsia="ru-RU"/>
              </w:rPr>
              <w:t>Суммарная протяженность</w:t>
            </w:r>
          </w:p>
        </w:tc>
        <w:tc>
          <w:tcPr>
            <w:tcW w:w="768" w:type="pct"/>
            <w:shd w:val="clear" w:color="auto" w:fill="auto"/>
            <w:noWrap/>
            <w:vAlign w:val="center"/>
            <w:hideMark/>
          </w:tcPr>
          <w:p w:rsidR="002F7DF3" w:rsidRPr="009E3B2D" w:rsidRDefault="002F7DF3" w:rsidP="002F7DF3">
            <w:pPr>
              <w:ind w:firstLine="0"/>
              <w:jc w:val="center"/>
              <w:rPr>
                <w:rFonts w:eastAsia="Times New Roman" w:cs="Times New Roman"/>
                <w:b/>
                <w:color w:val="000000"/>
                <w:sz w:val="20"/>
                <w:szCs w:val="20"/>
                <w:lang w:eastAsia="ru-RU"/>
              </w:rPr>
            </w:pPr>
            <w:r>
              <w:rPr>
                <w:rFonts w:eastAsia="Times New Roman" w:cs="Times New Roman"/>
                <w:b/>
                <w:color w:val="000000"/>
                <w:sz w:val="20"/>
                <w:szCs w:val="20"/>
                <w:lang w:eastAsia="ru-RU"/>
              </w:rPr>
              <w:t>54163</w:t>
            </w:r>
          </w:p>
        </w:tc>
        <w:tc>
          <w:tcPr>
            <w:tcW w:w="1339" w:type="pct"/>
            <w:shd w:val="clear" w:color="auto" w:fill="auto"/>
            <w:noWrap/>
            <w:vAlign w:val="center"/>
            <w:hideMark/>
          </w:tcPr>
          <w:p w:rsidR="00C27E6E" w:rsidRPr="00C27E6E" w:rsidRDefault="009E3B2D" w:rsidP="009E3B2D">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368" w:type="pct"/>
            <w:shd w:val="clear" w:color="auto" w:fill="auto"/>
            <w:noWrap/>
            <w:vAlign w:val="center"/>
            <w:hideMark/>
          </w:tcPr>
          <w:p w:rsidR="00C27E6E" w:rsidRPr="00C27E6E" w:rsidRDefault="009E3B2D" w:rsidP="009E3B2D">
            <w:pPr>
              <w:ind w:firstLine="0"/>
              <w:jc w:val="center"/>
              <w:rPr>
                <w:rFonts w:eastAsia="Times New Roman" w:cs="Times New Roman"/>
                <w:sz w:val="20"/>
                <w:szCs w:val="20"/>
                <w:lang w:eastAsia="ru-RU"/>
              </w:rPr>
            </w:pPr>
            <w:r>
              <w:rPr>
                <w:rFonts w:eastAsia="Times New Roman" w:cs="Times New Roman"/>
                <w:sz w:val="20"/>
                <w:szCs w:val="20"/>
                <w:lang w:eastAsia="ru-RU"/>
              </w:rPr>
              <w:t>-</w:t>
            </w:r>
          </w:p>
        </w:tc>
      </w:tr>
    </w:tbl>
    <w:p w:rsidR="00C27E6E" w:rsidRDefault="00C27E6E" w:rsidP="006954E3"/>
    <w:p w:rsidR="00890262" w:rsidRDefault="00890262" w:rsidP="006954E3">
      <w:r>
        <w:t>Так, суммарная протяженность сетей водоснабжен</w:t>
      </w:r>
      <w:r w:rsidR="0089510E">
        <w:t xml:space="preserve">ия в технологической зоне ВС </w:t>
      </w:r>
      <w:r>
        <w:t>Светлогорск</w:t>
      </w:r>
      <w:r w:rsidR="00B33AFF">
        <w:t>, кроме сетей водоснабжения водозабора «Ново-Светлогорский»,</w:t>
      </w:r>
      <w:r>
        <w:t xml:space="preserve"> составляет </w:t>
      </w:r>
      <w:r w:rsidR="002F7DF3">
        <w:t>54163</w:t>
      </w:r>
      <w:r>
        <w:t xml:space="preserve"> </w:t>
      </w:r>
      <w:r w:rsidR="004F76E7">
        <w:t>метра</w:t>
      </w:r>
      <w:r>
        <w:t>.</w:t>
      </w:r>
    </w:p>
    <w:p w:rsidR="004621DD" w:rsidRPr="004621DD" w:rsidRDefault="004621DD" w:rsidP="006954E3">
      <w:r>
        <w:t>На рисунке ниже представлено соотношение протяженности сетей по их году ввода по технологической зоне ВС Светлогорск.</w:t>
      </w:r>
    </w:p>
    <w:p w:rsidR="004621DD" w:rsidRDefault="004621DD" w:rsidP="004621DD">
      <w:pPr>
        <w:ind w:firstLine="0"/>
        <w:jc w:val="center"/>
      </w:pPr>
      <w:r>
        <w:rPr>
          <w:noProof/>
          <w:lang w:eastAsia="ru-RU"/>
        </w:rPr>
        <w:lastRenderedPageBreak/>
        <w:drawing>
          <wp:inline distT="0" distB="0" distL="0" distR="0">
            <wp:extent cx="4524375" cy="2381250"/>
            <wp:effectExtent l="0" t="0" r="0" b="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CD59D4" w:rsidRDefault="00CD59D4" w:rsidP="006954E3"/>
    <w:p w:rsidR="004621DD" w:rsidRDefault="004621DD" w:rsidP="006954E3">
      <w:r>
        <w:t>Так, протяженность участков сетей водоснабжение в зависимости от их года ввода, составляет:</w:t>
      </w:r>
    </w:p>
    <w:p w:rsidR="004621DD" w:rsidRDefault="004621DD" w:rsidP="00C6313D">
      <w:pPr>
        <w:pStyle w:val="af1"/>
        <w:numPr>
          <w:ilvl w:val="0"/>
          <w:numId w:val="21"/>
        </w:numPr>
      </w:pPr>
      <w:r>
        <w:t>после 1993 года – 7586 метров;</w:t>
      </w:r>
    </w:p>
    <w:p w:rsidR="004621DD" w:rsidRDefault="004621DD" w:rsidP="00C6313D">
      <w:pPr>
        <w:pStyle w:val="af1"/>
        <w:numPr>
          <w:ilvl w:val="0"/>
          <w:numId w:val="21"/>
        </w:numPr>
      </w:pPr>
      <w:r>
        <w:t>в период 1963-1993 гг – 31450 метров;</w:t>
      </w:r>
    </w:p>
    <w:p w:rsidR="004621DD" w:rsidRDefault="004621DD" w:rsidP="00C6313D">
      <w:pPr>
        <w:pStyle w:val="af1"/>
        <w:numPr>
          <w:ilvl w:val="0"/>
          <w:numId w:val="21"/>
        </w:numPr>
      </w:pPr>
      <w:r>
        <w:t>до 1963 года – 11826 метров.</w:t>
      </w:r>
    </w:p>
    <w:p w:rsidR="004621DD" w:rsidRDefault="004621DD" w:rsidP="006954E3"/>
    <w:p w:rsidR="00890262" w:rsidRDefault="00CD59D4" w:rsidP="006954E3">
      <w:r>
        <w:t xml:space="preserve">Перечень сетей водоснабжения </w:t>
      </w:r>
      <w:r w:rsidR="00E57661">
        <w:t>водозабора «Ново-Светлогорский»</w:t>
      </w:r>
      <w:r w:rsidR="0089510E">
        <w:t xml:space="preserve"> (</w:t>
      </w:r>
      <w:r w:rsidR="004F76E7">
        <w:t xml:space="preserve">входит в </w:t>
      </w:r>
      <w:r w:rsidR="0089510E">
        <w:t>технологическ</w:t>
      </w:r>
      <w:r w:rsidR="004F76E7">
        <w:t>ую зону</w:t>
      </w:r>
      <w:r w:rsidR="0089510E">
        <w:t xml:space="preserve"> ВС </w:t>
      </w:r>
      <w:r>
        <w:t>Светлогорск) представлен</w:t>
      </w:r>
      <w:r w:rsidR="007D5471">
        <w:t>ы</w:t>
      </w:r>
      <w:r>
        <w:t xml:space="preserve"> в таблице ниже.</w:t>
      </w:r>
    </w:p>
    <w:p w:rsidR="00CD59D4" w:rsidRDefault="00CD59D4" w:rsidP="006954E3"/>
    <w:p w:rsidR="00CD59D4" w:rsidRDefault="00CD59D4" w:rsidP="00CD59D4">
      <w:pPr>
        <w:pStyle w:val="af"/>
        <w:keepNext/>
      </w:pPr>
      <w:r>
        <w:t xml:space="preserve">Таблица </w:t>
      </w:r>
      <w:r w:rsidR="00E07D51">
        <w:fldChar w:fldCharType="begin"/>
      </w:r>
      <w:r w:rsidR="00FF4D14">
        <w:instrText xml:space="preserve"> SEQ Таблица \* ARABIC </w:instrText>
      </w:r>
      <w:r w:rsidR="00E07D51">
        <w:fldChar w:fldCharType="separate"/>
      </w:r>
      <w:r w:rsidR="005D01D8">
        <w:rPr>
          <w:noProof/>
        </w:rPr>
        <w:t>8</w:t>
      </w:r>
      <w:r w:rsidR="00E07D51">
        <w:rPr>
          <w:noProof/>
        </w:rPr>
        <w:fldChar w:fldCharType="end"/>
      </w:r>
      <w:r>
        <w:t xml:space="preserve"> Характеристика сетей водоснабжения </w:t>
      </w:r>
      <w:r w:rsidR="00E57661">
        <w:t>в</w:t>
      </w:r>
      <w:r>
        <w:t>одозабор</w:t>
      </w:r>
      <w:r w:rsidR="00610E85">
        <w:t>а</w:t>
      </w:r>
      <w:r>
        <w:t xml:space="preserve"> </w:t>
      </w:r>
      <w:r w:rsidR="00E57661">
        <w:t>«Ново-Светлогорский»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5"/>
        <w:gridCol w:w="3030"/>
        <w:gridCol w:w="3801"/>
        <w:gridCol w:w="1738"/>
        <w:gridCol w:w="5275"/>
        <w:gridCol w:w="743"/>
      </w:tblGrid>
      <w:tr w:rsidR="00890262" w:rsidRPr="00890262" w:rsidTr="004621DD">
        <w:trPr>
          <w:trHeight w:val="20"/>
          <w:tblHeader/>
        </w:trPr>
        <w:tc>
          <w:tcPr>
            <w:tcW w:w="249" w:type="pct"/>
            <w:shd w:val="clear" w:color="auto" w:fill="auto"/>
            <w:noWrap/>
            <w:vAlign w:val="center"/>
          </w:tcPr>
          <w:p w:rsidR="00890262" w:rsidRPr="00890262" w:rsidRDefault="00890262" w:rsidP="00890262">
            <w:pPr>
              <w:ind w:firstLine="0"/>
              <w:jc w:val="center"/>
              <w:rPr>
                <w:rFonts w:eastAsia="Times New Roman" w:cs="Times New Roman"/>
                <w:sz w:val="20"/>
                <w:szCs w:val="20"/>
                <w:lang w:eastAsia="ru-RU"/>
              </w:rPr>
            </w:pPr>
            <w:r w:rsidRPr="009E3B2D">
              <w:rPr>
                <w:rFonts w:eastAsia="Times New Roman" w:cs="Times New Roman"/>
                <w:b/>
                <w:sz w:val="20"/>
                <w:szCs w:val="20"/>
                <w:lang w:eastAsia="ru-RU"/>
              </w:rPr>
              <w:t>№ п/п</w:t>
            </w:r>
          </w:p>
        </w:tc>
        <w:tc>
          <w:tcPr>
            <w:tcW w:w="987" w:type="pct"/>
            <w:shd w:val="clear" w:color="auto" w:fill="auto"/>
            <w:vAlign w:val="center"/>
          </w:tcPr>
          <w:p w:rsidR="00890262" w:rsidRPr="00890262" w:rsidRDefault="00890262" w:rsidP="00890262">
            <w:pPr>
              <w:ind w:firstLine="0"/>
              <w:jc w:val="center"/>
              <w:rPr>
                <w:rFonts w:eastAsia="Times New Roman" w:cs="Times New Roman"/>
                <w:sz w:val="20"/>
                <w:szCs w:val="20"/>
                <w:lang w:eastAsia="ru-RU"/>
              </w:rPr>
            </w:pPr>
            <w:r w:rsidRPr="009E3B2D">
              <w:rPr>
                <w:rFonts w:eastAsia="Times New Roman" w:cs="Times New Roman"/>
                <w:b/>
                <w:sz w:val="20"/>
                <w:szCs w:val="20"/>
                <w:lang w:eastAsia="ru-RU"/>
              </w:rPr>
              <w:t>Тип сети</w:t>
            </w:r>
          </w:p>
        </w:tc>
        <w:tc>
          <w:tcPr>
            <w:tcW w:w="1238" w:type="pct"/>
            <w:shd w:val="clear" w:color="auto" w:fill="auto"/>
            <w:vAlign w:val="center"/>
          </w:tcPr>
          <w:p w:rsidR="00890262" w:rsidRPr="00890262" w:rsidRDefault="00890262" w:rsidP="00890262">
            <w:pPr>
              <w:ind w:firstLine="0"/>
              <w:jc w:val="center"/>
              <w:rPr>
                <w:rFonts w:eastAsia="Times New Roman" w:cs="Times New Roman"/>
                <w:sz w:val="20"/>
                <w:szCs w:val="20"/>
                <w:lang w:eastAsia="ru-RU"/>
              </w:rPr>
            </w:pPr>
            <w:r w:rsidRPr="009E3B2D">
              <w:rPr>
                <w:rFonts w:eastAsia="Times New Roman" w:cs="Times New Roman"/>
                <w:b/>
                <w:sz w:val="20"/>
                <w:szCs w:val="20"/>
                <w:lang w:eastAsia="ru-RU"/>
              </w:rPr>
              <w:t>Характеристика участка</w:t>
            </w:r>
          </w:p>
        </w:tc>
        <w:tc>
          <w:tcPr>
            <w:tcW w:w="566" w:type="pct"/>
            <w:shd w:val="clear" w:color="auto" w:fill="auto"/>
            <w:vAlign w:val="center"/>
          </w:tcPr>
          <w:p w:rsidR="00890262" w:rsidRPr="00890262" w:rsidRDefault="00890262" w:rsidP="00890262">
            <w:pPr>
              <w:ind w:firstLine="0"/>
              <w:jc w:val="center"/>
              <w:rPr>
                <w:rFonts w:eastAsia="Times New Roman" w:cs="Times New Roman"/>
                <w:sz w:val="20"/>
                <w:szCs w:val="20"/>
                <w:lang w:eastAsia="ru-RU"/>
              </w:rPr>
            </w:pPr>
            <w:r w:rsidRPr="009E3B2D">
              <w:rPr>
                <w:rFonts w:eastAsia="Times New Roman" w:cs="Times New Roman"/>
                <w:b/>
                <w:sz w:val="20"/>
                <w:szCs w:val="20"/>
                <w:lang w:eastAsia="ru-RU"/>
              </w:rPr>
              <w:t>Протяженность сети, м</w:t>
            </w:r>
          </w:p>
        </w:tc>
        <w:tc>
          <w:tcPr>
            <w:tcW w:w="1718" w:type="pct"/>
            <w:shd w:val="clear" w:color="auto" w:fill="auto"/>
            <w:vAlign w:val="center"/>
          </w:tcPr>
          <w:p w:rsidR="00890262" w:rsidRDefault="00890262" w:rsidP="00890262">
            <w:pPr>
              <w:ind w:firstLine="0"/>
              <w:jc w:val="center"/>
              <w:rPr>
                <w:rFonts w:eastAsia="Times New Roman" w:cs="Times New Roman"/>
                <w:sz w:val="20"/>
                <w:szCs w:val="20"/>
                <w:lang w:eastAsia="ru-RU"/>
              </w:rPr>
            </w:pPr>
            <w:r w:rsidRPr="009E3B2D">
              <w:rPr>
                <w:rFonts w:eastAsia="Times New Roman" w:cs="Times New Roman"/>
                <w:b/>
                <w:sz w:val="20"/>
                <w:szCs w:val="20"/>
                <w:lang w:eastAsia="ru-RU"/>
              </w:rPr>
              <w:t>Примечание</w:t>
            </w:r>
          </w:p>
        </w:tc>
        <w:tc>
          <w:tcPr>
            <w:tcW w:w="243" w:type="pct"/>
            <w:shd w:val="clear" w:color="auto" w:fill="auto"/>
            <w:vAlign w:val="center"/>
          </w:tcPr>
          <w:p w:rsidR="00890262" w:rsidRPr="00890262" w:rsidRDefault="00890262" w:rsidP="00890262">
            <w:pPr>
              <w:ind w:firstLine="0"/>
              <w:jc w:val="center"/>
              <w:rPr>
                <w:rFonts w:eastAsia="Times New Roman" w:cs="Times New Roman"/>
                <w:sz w:val="20"/>
                <w:szCs w:val="20"/>
                <w:lang w:eastAsia="ru-RU"/>
              </w:rPr>
            </w:pPr>
            <w:r w:rsidRPr="009E3B2D">
              <w:rPr>
                <w:rFonts w:eastAsia="Times New Roman" w:cs="Times New Roman"/>
                <w:b/>
                <w:sz w:val="20"/>
                <w:szCs w:val="20"/>
                <w:lang w:eastAsia="ru-RU"/>
              </w:rPr>
              <w:t>Год ввода</w:t>
            </w:r>
          </w:p>
        </w:tc>
      </w:tr>
      <w:tr w:rsidR="00890262" w:rsidRPr="00890262" w:rsidTr="00890262">
        <w:trPr>
          <w:trHeight w:val="20"/>
        </w:trPr>
        <w:tc>
          <w:tcPr>
            <w:tcW w:w="249" w:type="pct"/>
            <w:shd w:val="clear" w:color="auto" w:fill="auto"/>
            <w:noWrap/>
            <w:vAlign w:val="center"/>
          </w:tcPr>
          <w:p w:rsidR="00890262" w:rsidRPr="00890262" w:rsidRDefault="00890262" w:rsidP="00890262">
            <w:pPr>
              <w:ind w:firstLine="0"/>
              <w:jc w:val="center"/>
              <w:rPr>
                <w:rFonts w:eastAsia="Times New Roman" w:cs="Times New Roman"/>
                <w:sz w:val="20"/>
                <w:szCs w:val="20"/>
                <w:lang w:eastAsia="ru-RU"/>
              </w:rPr>
            </w:pPr>
            <w:r w:rsidRPr="00890262">
              <w:rPr>
                <w:rFonts w:eastAsia="Times New Roman" w:cs="Times New Roman"/>
                <w:b/>
                <w:bCs/>
                <w:sz w:val="20"/>
                <w:szCs w:val="20"/>
                <w:lang w:eastAsia="ru-RU"/>
              </w:rPr>
              <w:t>1</w:t>
            </w:r>
          </w:p>
        </w:tc>
        <w:tc>
          <w:tcPr>
            <w:tcW w:w="4751" w:type="pct"/>
            <w:gridSpan w:val="5"/>
            <w:shd w:val="clear" w:color="auto" w:fill="auto"/>
            <w:vAlign w:val="center"/>
          </w:tcPr>
          <w:p w:rsidR="00890262" w:rsidRPr="00890262" w:rsidRDefault="00890262" w:rsidP="00610E85">
            <w:pPr>
              <w:ind w:firstLine="0"/>
              <w:rPr>
                <w:rFonts w:eastAsia="Times New Roman" w:cs="Times New Roman"/>
                <w:sz w:val="20"/>
                <w:szCs w:val="20"/>
                <w:lang w:eastAsia="ru-RU"/>
              </w:rPr>
            </w:pPr>
            <w:r w:rsidRPr="00890262">
              <w:rPr>
                <w:rFonts w:eastAsia="Times New Roman" w:cs="Times New Roman"/>
                <w:b/>
                <w:bCs/>
                <w:sz w:val="20"/>
                <w:szCs w:val="20"/>
                <w:lang w:eastAsia="ru-RU"/>
              </w:rPr>
              <w:t xml:space="preserve">Водозабор </w:t>
            </w:r>
            <w:r w:rsidR="00610E85">
              <w:rPr>
                <w:rFonts w:eastAsia="Times New Roman" w:cs="Times New Roman"/>
                <w:b/>
                <w:bCs/>
                <w:sz w:val="20"/>
                <w:szCs w:val="20"/>
                <w:lang w:eastAsia="ru-RU"/>
              </w:rPr>
              <w:t>«Ново-Светлогорский»</w:t>
            </w:r>
          </w:p>
        </w:tc>
      </w:tr>
      <w:tr w:rsidR="00890262" w:rsidRPr="00890262" w:rsidTr="00890262">
        <w:trPr>
          <w:trHeight w:val="20"/>
        </w:trPr>
        <w:tc>
          <w:tcPr>
            <w:tcW w:w="249" w:type="pct"/>
            <w:shd w:val="clear" w:color="auto" w:fill="auto"/>
            <w:noWrap/>
            <w:vAlign w:val="center"/>
            <w:hideMark/>
          </w:tcPr>
          <w:p w:rsidR="00890262" w:rsidRPr="00890262" w:rsidRDefault="00890262" w:rsidP="00890262">
            <w:pPr>
              <w:ind w:firstLine="0"/>
              <w:jc w:val="center"/>
              <w:rPr>
                <w:rFonts w:eastAsia="Times New Roman" w:cs="Times New Roman"/>
                <w:sz w:val="20"/>
                <w:szCs w:val="20"/>
                <w:lang w:eastAsia="ru-RU"/>
              </w:rPr>
            </w:pPr>
            <w:r w:rsidRPr="00890262">
              <w:rPr>
                <w:rFonts w:eastAsia="Times New Roman" w:cs="Times New Roman"/>
                <w:sz w:val="20"/>
                <w:szCs w:val="20"/>
                <w:lang w:eastAsia="ru-RU"/>
              </w:rPr>
              <w:t>1.1</w:t>
            </w:r>
          </w:p>
        </w:tc>
        <w:tc>
          <w:tcPr>
            <w:tcW w:w="987" w:type="pct"/>
            <w:shd w:val="clear" w:color="auto" w:fill="auto"/>
            <w:vAlign w:val="center"/>
            <w:hideMark/>
          </w:tcPr>
          <w:p w:rsidR="00890262" w:rsidRPr="00890262" w:rsidRDefault="00890262" w:rsidP="00890262">
            <w:pPr>
              <w:ind w:firstLine="0"/>
              <w:jc w:val="left"/>
              <w:rPr>
                <w:rFonts w:eastAsia="Times New Roman" w:cs="Times New Roman"/>
                <w:sz w:val="20"/>
                <w:szCs w:val="20"/>
                <w:lang w:eastAsia="ru-RU"/>
              </w:rPr>
            </w:pPr>
            <w:r w:rsidRPr="00890262">
              <w:rPr>
                <w:rFonts w:eastAsia="Times New Roman" w:cs="Times New Roman"/>
                <w:sz w:val="20"/>
                <w:szCs w:val="20"/>
                <w:lang w:eastAsia="ru-RU"/>
              </w:rPr>
              <w:t>Скважина № 151д/1</w:t>
            </w:r>
          </w:p>
        </w:tc>
        <w:tc>
          <w:tcPr>
            <w:tcW w:w="1238" w:type="pct"/>
            <w:shd w:val="clear" w:color="auto" w:fill="auto"/>
            <w:vAlign w:val="center"/>
            <w:hideMark/>
          </w:tcPr>
          <w:p w:rsidR="00890262" w:rsidRPr="00890262" w:rsidRDefault="00890262" w:rsidP="00890262">
            <w:pPr>
              <w:ind w:firstLine="0"/>
              <w:jc w:val="left"/>
              <w:rPr>
                <w:rFonts w:eastAsia="Times New Roman" w:cs="Times New Roman"/>
                <w:sz w:val="20"/>
                <w:szCs w:val="20"/>
                <w:lang w:eastAsia="ru-RU"/>
              </w:rPr>
            </w:pPr>
            <w:r w:rsidRPr="00890262">
              <w:rPr>
                <w:rFonts w:eastAsia="Times New Roman" w:cs="Times New Roman"/>
                <w:sz w:val="20"/>
                <w:szCs w:val="20"/>
                <w:lang w:eastAsia="ru-RU"/>
              </w:rPr>
              <w:t>Д 110мм, 132,82м, ПЭ</w:t>
            </w:r>
          </w:p>
        </w:tc>
        <w:tc>
          <w:tcPr>
            <w:tcW w:w="566" w:type="pct"/>
            <w:shd w:val="clear" w:color="auto" w:fill="auto"/>
            <w:vAlign w:val="center"/>
            <w:hideMark/>
          </w:tcPr>
          <w:p w:rsidR="00890262" w:rsidRPr="00890262" w:rsidRDefault="00890262" w:rsidP="00890262">
            <w:pPr>
              <w:ind w:firstLine="0"/>
              <w:jc w:val="center"/>
              <w:rPr>
                <w:rFonts w:eastAsia="Times New Roman" w:cs="Times New Roman"/>
                <w:sz w:val="20"/>
                <w:szCs w:val="20"/>
                <w:lang w:eastAsia="ru-RU"/>
              </w:rPr>
            </w:pPr>
            <w:r w:rsidRPr="00890262">
              <w:rPr>
                <w:rFonts w:eastAsia="Times New Roman" w:cs="Times New Roman"/>
                <w:sz w:val="20"/>
                <w:szCs w:val="20"/>
                <w:lang w:eastAsia="ru-RU"/>
              </w:rPr>
              <w:t>132,82</w:t>
            </w:r>
          </w:p>
        </w:tc>
        <w:tc>
          <w:tcPr>
            <w:tcW w:w="1718" w:type="pct"/>
            <w:shd w:val="clear" w:color="auto" w:fill="auto"/>
            <w:vAlign w:val="center"/>
            <w:hideMark/>
          </w:tcPr>
          <w:p w:rsidR="00890262" w:rsidRPr="00890262" w:rsidRDefault="00890262" w:rsidP="00890262">
            <w:pPr>
              <w:ind w:firstLine="0"/>
              <w:jc w:val="left"/>
              <w:rPr>
                <w:rFonts w:eastAsia="Times New Roman" w:cs="Times New Roman"/>
                <w:sz w:val="20"/>
                <w:szCs w:val="20"/>
                <w:lang w:eastAsia="ru-RU"/>
              </w:rPr>
            </w:pPr>
            <w:r>
              <w:rPr>
                <w:rFonts w:eastAsia="Times New Roman" w:cs="Times New Roman"/>
                <w:sz w:val="20"/>
                <w:szCs w:val="20"/>
                <w:lang w:eastAsia="ru-RU"/>
              </w:rPr>
              <w:t xml:space="preserve">г. Светлогорск, ЗУ КН 39:17:010036:55, </w:t>
            </w:r>
            <w:r w:rsidRPr="00890262">
              <w:rPr>
                <w:rFonts w:eastAsia="Times New Roman" w:cs="Times New Roman"/>
                <w:sz w:val="20"/>
                <w:szCs w:val="20"/>
                <w:lang w:eastAsia="ru-RU"/>
              </w:rPr>
              <w:t>(Зори)</w:t>
            </w:r>
          </w:p>
        </w:tc>
        <w:tc>
          <w:tcPr>
            <w:tcW w:w="243" w:type="pct"/>
            <w:shd w:val="clear" w:color="auto" w:fill="auto"/>
            <w:vAlign w:val="center"/>
            <w:hideMark/>
          </w:tcPr>
          <w:p w:rsidR="00890262" w:rsidRPr="00890262" w:rsidRDefault="00890262" w:rsidP="00890262">
            <w:pPr>
              <w:ind w:firstLine="0"/>
              <w:jc w:val="center"/>
              <w:rPr>
                <w:rFonts w:eastAsia="Times New Roman" w:cs="Times New Roman"/>
                <w:sz w:val="20"/>
                <w:szCs w:val="20"/>
                <w:lang w:eastAsia="ru-RU"/>
              </w:rPr>
            </w:pPr>
            <w:r w:rsidRPr="00890262">
              <w:rPr>
                <w:rFonts w:eastAsia="Times New Roman" w:cs="Times New Roman"/>
                <w:sz w:val="20"/>
                <w:szCs w:val="20"/>
                <w:lang w:eastAsia="ru-RU"/>
              </w:rPr>
              <w:t>2003</w:t>
            </w:r>
          </w:p>
        </w:tc>
      </w:tr>
      <w:tr w:rsidR="00890262" w:rsidRPr="00890262" w:rsidTr="00890262">
        <w:trPr>
          <w:trHeight w:val="20"/>
        </w:trPr>
        <w:tc>
          <w:tcPr>
            <w:tcW w:w="249" w:type="pct"/>
            <w:shd w:val="clear" w:color="auto" w:fill="auto"/>
            <w:noWrap/>
            <w:vAlign w:val="center"/>
            <w:hideMark/>
          </w:tcPr>
          <w:p w:rsidR="00890262" w:rsidRPr="00890262" w:rsidRDefault="00890262" w:rsidP="00890262">
            <w:pPr>
              <w:ind w:firstLine="0"/>
              <w:jc w:val="center"/>
              <w:rPr>
                <w:rFonts w:eastAsia="Times New Roman" w:cs="Times New Roman"/>
                <w:sz w:val="20"/>
                <w:szCs w:val="20"/>
                <w:lang w:eastAsia="ru-RU"/>
              </w:rPr>
            </w:pPr>
            <w:r w:rsidRPr="00890262">
              <w:rPr>
                <w:rFonts w:eastAsia="Times New Roman" w:cs="Times New Roman"/>
                <w:sz w:val="20"/>
                <w:szCs w:val="20"/>
                <w:lang w:eastAsia="ru-RU"/>
              </w:rPr>
              <w:t>1.2</w:t>
            </w:r>
          </w:p>
        </w:tc>
        <w:tc>
          <w:tcPr>
            <w:tcW w:w="987" w:type="pct"/>
            <w:shd w:val="clear" w:color="auto" w:fill="auto"/>
            <w:vAlign w:val="center"/>
            <w:hideMark/>
          </w:tcPr>
          <w:p w:rsidR="00890262" w:rsidRPr="00890262" w:rsidRDefault="00890262" w:rsidP="00890262">
            <w:pPr>
              <w:ind w:firstLine="0"/>
              <w:jc w:val="left"/>
              <w:rPr>
                <w:rFonts w:eastAsia="Times New Roman" w:cs="Times New Roman"/>
                <w:sz w:val="20"/>
                <w:szCs w:val="20"/>
                <w:lang w:eastAsia="ru-RU"/>
              </w:rPr>
            </w:pPr>
            <w:r w:rsidRPr="00890262">
              <w:rPr>
                <w:rFonts w:eastAsia="Times New Roman" w:cs="Times New Roman"/>
                <w:sz w:val="20"/>
                <w:szCs w:val="20"/>
                <w:lang w:eastAsia="ru-RU"/>
              </w:rPr>
              <w:t>Скважина № 56770/8</w:t>
            </w:r>
          </w:p>
        </w:tc>
        <w:tc>
          <w:tcPr>
            <w:tcW w:w="1238" w:type="pct"/>
            <w:shd w:val="clear" w:color="auto" w:fill="auto"/>
            <w:vAlign w:val="center"/>
            <w:hideMark/>
          </w:tcPr>
          <w:p w:rsidR="00890262" w:rsidRPr="00890262" w:rsidRDefault="00890262" w:rsidP="00890262">
            <w:pPr>
              <w:ind w:firstLine="0"/>
              <w:jc w:val="left"/>
              <w:rPr>
                <w:rFonts w:eastAsia="Times New Roman" w:cs="Times New Roman"/>
                <w:sz w:val="20"/>
                <w:szCs w:val="20"/>
                <w:lang w:eastAsia="ru-RU"/>
              </w:rPr>
            </w:pPr>
            <w:r w:rsidRPr="00890262">
              <w:rPr>
                <w:rFonts w:eastAsia="Times New Roman" w:cs="Times New Roman"/>
                <w:sz w:val="20"/>
                <w:szCs w:val="20"/>
                <w:lang w:eastAsia="ru-RU"/>
              </w:rPr>
              <w:t>Д 250мм, 83,26м, чугун</w:t>
            </w:r>
            <w:r w:rsidRPr="00890262">
              <w:rPr>
                <w:rFonts w:eastAsia="Times New Roman" w:cs="Times New Roman"/>
                <w:sz w:val="20"/>
                <w:szCs w:val="20"/>
                <w:lang w:eastAsia="ru-RU"/>
              </w:rPr>
              <w:br/>
              <w:t>Д 150мм, 215,16м, чугун</w:t>
            </w:r>
          </w:p>
        </w:tc>
        <w:tc>
          <w:tcPr>
            <w:tcW w:w="566" w:type="pct"/>
            <w:shd w:val="clear" w:color="auto" w:fill="auto"/>
            <w:vAlign w:val="center"/>
            <w:hideMark/>
          </w:tcPr>
          <w:p w:rsidR="00890262" w:rsidRPr="00890262" w:rsidRDefault="00890262" w:rsidP="00890262">
            <w:pPr>
              <w:ind w:firstLine="0"/>
              <w:jc w:val="center"/>
              <w:rPr>
                <w:rFonts w:eastAsia="Times New Roman" w:cs="Times New Roman"/>
                <w:sz w:val="20"/>
                <w:szCs w:val="20"/>
                <w:lang w:eastAsia="ru-RU"/>
              </w:rPr>
            </w:pPr>
            <w:r w:rsidRPr="00890262">
              <w:rPr>
                <w:rFonts w:eastAsia="Times New Roman" w:cs="Times New Roman"/>
                <w:sz w:val="20"/>
                <w:szCs w:val="20"/>
                <w:lang w:eastAsia="ru-RU"/>
              </w:rPr>
              <w:t>298,42</w:t>
            </w:r>
          </w:p>
        </w:tc>
        <w:tc>
          <w:tcPr>
            <w:tcW w:w="1718" w:type="pct"/>
            <w:shd w:val="clear" w:color="auto" w:fill="auto"/>
            <w:vAlign w:val="center"/>
            <w:hideMark/>
          </w:tcPr>
          <w:p w:rsidR="00890262" w:rsidRPr="00890262" w:rsidRDefault="00890262" w:rsidP="00890262">
            <w:pPr>
              <w:ind w:firstLine="0"/>
              <w:jc w:val="left"/>
              <w:rPr>
                <w:rFonts w:eastAsia="Times New Roman" w:cs="Times New Roman"/>
                <w:sz w:val="20"/>
                <w:szCs w:val="20"/>
                <w:lang w:eastAsia="ru-RU"/>
              </w:rPr>
            </w:pPr>
            <w:r>
              <w:rPr>
                <w:rFonts w:eastAsia="Times New Roman" w:cs="Times New Roman"/>
                <w:sz w:val="20"/>
                <w:szCs w:val="20"/>
                <w:lang w:eastAsia="ru-RU"/>
              </w:rPr>
              <w:t xml:space="preserve">г. Светлогорск, ЗУ КН 39:17:010036:55, </w:t>
            </w:r>
            <w:r w:rsidRPr="00890262">
              <w:rPr>
                <w:rFonts w:eastAsia="Times New Roman" w:cs="Times New Roman"/>
                <w:sz w:val="20"/>
                <w:szCs w:val="20"/>
                <w:lang w:eastAsia="ru-RU"/>
              </w:rPr>
              <w:t>(Зори)</w:t>
            </w:r>
          </w:p>
        </w:tc>
        <w:tc>
          <w:tcPr>
            <w:tcW w:w="243" w:type="pct"/>
            <w:shd w:val="clear" w:color="auto" w:fill="auto"/>
            <w:vAlign w:val="center"/>
            <w:hideMark/>
          </w:tcPr>
          <w:p w:rsidR="00890262" w:rsidRPr="00890262" w:rsidRDefault="00890262" w:rsidP="00890262">
            <w:pPr>
              <w:ind w:firstLine="0"/>
              <w:jc w:val="center"/>
              <w:rPr>
                <w:rFonts w:eastAsia="Times New Roman" w:cs="Times New Roman"/>
                <w:sz w:val="20"/>
                <w:szCs w:val="20"/>
                <w:lang w:eastAsia="ru-RU"/>
              </w:rPr>
            </w:pPr>
            <w:r w:rsidRPr="00890262">
              <w:rPr>
                <w:rFonts w:eastAsia="Times New Roman" w:cs="Times New Roman"/>
                <w:sz w:val="20"/>
                <w:szCs w:val="20"/>
                <w:lang w:eastAsia="ru-RU"/>
              </w:rPr>
              <w:t>1983</w:t>
            </w:r>
          </w:p>
        </w:tc>
      </w:tr>
      <w:tr w:rsidR="00890262" w:rsidRPr="00890262" w:rsidTr="00890262">
        <w:trPr>
          <w:trHeight w:val="20"/>
        </w:trPr>
        <w:tc>
          <w:tcPr>
            <w:tcW w:w="249" w:type="pct"/>
            <w:shd w:val="clear" w:color="auto" w:fill="auto"/>
            <w:noWrap/>
            <w:vAlign w:val="center"/>
            <w:hideMark/>
          </w:tcPr>
          <w:p w:rsidR="00890262" w:rsidRPr="00890262" w:rsidRDefault="00890262" w:rsidP="00890262">
            <w:pPr>
              <w:ind w:firstLine="0"/>
              <w:jc w:val="center"/>
              <w:rPr>
                <w:rFonts w:eastAsia="Times New Roman" w:cs="Times New Roman"/>
                <w:sz w:val="20"/>
                <w:szCs w:val="20"/>
                <w:lang w:eastAsia="ru-RU"/>
              </w:rPr>
            </w:pPr>
            <w:r w:rsidRPr="00890262">
              <w:rPr>
                <w:rFonts w:eastAsia="Times New Roman" w:cs="Times New Roman"/>
                <w:sz w:val="20"/>
                <w:szCs w:val="20"/>
                <w:lang w:eastAsia="ru-RU"/>
              </w:rPr>
              <w:t>1.3</w:t>
            </w:r>
          </w:p>
        </w:tc>
        <w:tc>
          <w:tcPr>
            <w:tcW w:w="987" w:type="pct"/>
            <w:shd w:val="clear" w:color="auto" w:fill="auto"/>
            <w:vAlign w:val="center"/>
            <w:hideMark/>
          </w:tcPr>
          <w:p w:rsidR="00890262" w:rsidRPr="00890262" w:rsidRDefault="00890262" w:rsidP="00890262">
            <w:pPr>
              <w:ind w:firstLine="0"/>
              <w:jc w:val="left"/>
              <w:rPr>
                <w:rFonts w:eastAsia="Times New Roman" w:cs="Times New Roman"/>
                <w:sz w:val="20"/>
                <w:szCs w:val="20"/>
                <w:lang w:eastAsia="ru-RU"/>
              </w:rPr>
            </w:pPr>
            <w:r w:rsidRPr="00890262">
              <w:rPr>
                <w:rFonts w:eastAsia="Times New Roman" w:cs="Times New Roman"/>
                <w:sz w:val="20"/>
                <w:szCs w:val="20"/>
                <w:lang w:eastAsia="ru-RU"/>
              </w:rPr>
              <w:t>Скважина № 56843/9</w:t>
            </w:r>
          </w:p>
        </w:tc>
        <w:tc>
          <w:tcPr>
            <w:tcW w:w="1238" w:type="pct"/>
            <w:shd w:val="clear" w:color="auto" w:fill="auto"/>
            <w:vAlign w:val="center"/>
            <w:hideMark/>
          </w:tcPr>
          <w:p w:rsidR="00890262" w:rsidRPr="00890262" w:rsidRDefault="00890262" w:rsidP="00890262">
            <w:pPr>
              <w:ind w:firstLine="0"/>
              <w:jc w:val="left"/>
              <w:rPr>
                <w:rFonts w:eastAsia="Times New Roman" w:cs="Times New Roman"/>
                <w:sz w:val="20"/>
                <w:szCs w:val="20"/>
                <w:lang w:eastAsia="ru-RU"/>
              </w:rPr>
            </w:pPr>
            <w:r w:rsidRPr="00890262">
              <w:rPr>
                <w:rFonts w:eastAsia="Times New Roman" w:cs="Times New Roman"/>
                <w:sz w:val="20"/>
                <w:szCs w:val="20"/>
                <w:lang w:eastAsia="ru-RU"/>
              </w:rPr>
              <w:t>Д 300мм, 101,68м, чугун</w:t>
            </w:r>
          </w:p>
        </w:tc>
        <w:tc>
          <w:tcPr>
            <w:tcW w:w="566" w:type="pct"/>
            <w:shd w:val="clear" w:color="auto" w:fill="auto"/>
            <w:vAlign w:val="center"/>
            <w:hideMark/>
          </w:tcPr>
          <w:p w:rsidR="00890262" w:rsidRPr="00890262" w:rsidRDefault="00890262" w:rsidP="00890262">
            <w:pPr>
              <w:ind w:firstLine="0"/>
              <w:jc w:val="center"/>
              <w:rPr>
                <w:rFonts w:eastAsia="Times New Roman" w:cs="Times New Roman"/>
                <w:sz w:val="20"/>
                <w:szCs w:val="20"/>
                <w:lang w:eastAsia="ru-RU"/>
              </w:rPr>
            </w:pPr>
            <w:r w:rsidRPr="00890262">
              <w:rPr>
                <w:rFonts w:eastAsia="Times New Roman" w:cs="Times New Roman"/>
                <w:sz w:val="20"/>
                <w:szCs w:val="20"/>
                <w:lang w:eastAsia="ru-RU"/>
              </w:rPr>
              <w:t>101,68</w:t>
            </w:r>
          </w:p>
        </w:tc>
        <w:tc>
          <w:tcPr>
            <w:tcW w:w="1718" w:type="pct"/>
            <w:shd w:val="clear" w:color="auto" w:fill="auto"/>
            <w:vAlign w:val="center"/>
            <w:hideMark/>
          </w:tcPr>
          <w:p w:rsidR="00890262" w:rsidRPr="00890262" w:rsidRDefault="00890262" w:rsidP="00890262">
            <w:pPr>
              <w:ind w:firstLine="0"/>
              <w:jc w:val="left"/>
              <w:rPr>
                <w:rFonts w:eastAsia="Times New Roman" w:cs="Times New Roman"/>
                <w:sz w:val="20"/>
                <w:szCs w:val="20"/>
                <w:lang w:eastAsia="ru-RU"/>
              </w:rPr>
            </w:pPr>
            <w:r>
              <w:rPr>
                <w:rFonts w:eastAsia="Times New Roman" w:cs="Times New Roman"/>
                <w:sz w:val="20"/>
                <w:szCs w:val="20"/>
                <w:lang w:eastAsia="ru-RU"/>
              </w:rPr>
              <w:t xml:space="preserve">г. Светлогорск, ЗУ КН 39:17:010036, </w:t>
            </w:r>
            <w:r w:rsidRPr="00890262">
              <w:rPr>
                <w:rFonts w:eastAsia="Times New Roman" w:cs="Times New Roman"/>
                <w:sz w:val="20"/>
                <w:szCs w:val="20"/>
                <w:lang w:eastAsia="ru-RU"/>
              </w:rPr>
              <w:t>(Зори)</w:t>
            </w:r>
          </w:p>
        </w:tc>
        <w:tc>
          <w:tcPr>
            <w:tcW w:w="243" w:type="pct"/>
            <w:shd w:val="clear" w:color="auto" w:fill="auto"/>
            <w:vAlign w:val="center"/>
            <w:hideMark/>
          </w:tcPr>
          <w:p w:rsidR="00890262" w:rsidRPr="00890262" w:rsidRDefault="00890262" w:rsidP="00890262">
            <w:pPr>
              <w:ind w:firstLine="0"/>
              <w:jc w:val="center"/>
              <w:rPr>
                <w:rFonts w:eastAsia="Times New Roman" w:cs="Times New Roman"/>
                <w:sz w:val="20"/>
                <w:szCs w:val="20"/>
                <w:lang w:eastAsia="ru-RU"/>
              </w:rPr>
            </w:pPr>
            <w:r w:rsidRPr="00890262">
              <w:rPr>
                <w:rFonts w:eastAsia="Times New Roman" w:cs="Times New Roman"/>
                <w:sz w:val="20"/>
                <w:szCs w:val="20"/>
                <w:lang w:eastAsia="ru-RU"/>
              </w:rPr>
              <w:t>1983</w:t>
            </w:r>
          </w:p>
        </w:tc>
      </w:tr>
      <w:tr w:rsidR="00890262" w:rsidRPr="00890262" w:rsidTr="00890262">
        <w:trPr>
          <w:trHeight w:val="20"/>
        </w:trPr>
        <w:tc>
          <w:tcPr>
            <w:tcW w:w="249" w:type="pct"/>
            <w:shd w:val="clear" w:color="auto" w:fill="auto"/>
            <w:noWrap/>
            <w:vAlign w:val="center"/>
            <w:hideMark/>
          </w:tcPr>
          <w:p w:rsidR="00890262" w:rsidRPr="00890262" w:rsidRDefault="00890262" w:rsidP="00890262">
            <w:pPr>
              <w:ind w:firstLine="0"/>
              <w:jc w:val="center"/>
              <w:rPr>
                <w:rFonts w:eastAsia="Times New Roman" w:cs="Times New Roman"/>
                <w:sz w:val="20"/>
                <w:szCs w:val="20"/>
                <w:lang w:eastAsia="ru-RU"/>
              </w:rPr>
            </w:pPr>
            <w:r w:rsidRPr="00890262">
              <w:rPr>
                <w:rFonts w:eastAsia="Times New Roman" w:cs="Times New Roman"/>
                <w:sz w:val="20"/>
                <w:szCs w:val="20"/>
                <w:lang w:eastAsia="ru-RU"/>
              </w:rPr>
              <w:t>1.4</w:t>
            </w:r>
          </w:p>
        </w:tc>
        <w:tc>
          <w:tcPr>
            <w:tcW w:w="987" w:type="pct"/>
            <w:shd w:val="clear" w:color="auto" w:fill="auto"/>
            <w:vAlign w:val="center"/>
            <w:hideMark/>
          </w:tcPr>
          <w:p w:rsidR="00890262" w:rsidRPr="00890262" w:rsidRDefault="00890262" w:rsidP="00890262">
            <w:pPr>
              <w:ind w:firstLine="0"/>
              <w:jc w:val="left"/>
              <w:rPr>
                <w:rFonts w:eastAsia="Times New Roman" w:cs="Times New Roman"/>
                <w:sz w:val="20"/>
                <w:szCs w:val="20"/>
                <w:lang w:eastAsia="ru-RU"/>
              </w:rPr>
            </w:pPr>
            <w:r w:rsidRPr="00890262">
              <w:rPr>
                <w:rFonts w:eastAsia="Times New Roman" w:cs="Times New Roman"/>
                <w:sz w:val="20"/>
                <w:szCs w:val="20"/>
                <w:lang w:eastAsia="ru-RU"/>
              </w:rPr>
              <w:t>Скважина № 56845/10</w:t>
            </w:r>
          </w:p>
        </w:tc>
        <w:tc>
          <w:tcPr>
            <w:tcW w:w="1238" w:type="pct"/>
            <w:shd w:val="clear" w:color="auto" w:fill="auto"/>
            <w:vAlign w:val="center"/>
            <w:hideMark/>
          </w:tcPr>
          <w:p w:rsidR="00890262" w:rsidRPr="00890262" w:rsidRDefault="00890262" w:rsidP="00890262">
            <w:pPr>
              <w:ind w:firstLine="0"/>
              <w:jc w:val="left"/>
              <w:rPr>
                <w:rFonts w:eastAsia="Times New Roman" w:cs="Times New Roman"/>
                <w:sz w:val="20"/>
                <w:szCs w:val="20"/>
                <w:lang w:eastAsia="ru-RU"/>
              </w:rPr>
            </w:pPr>
            <w:r w:rsidRPr="00890262">
              <w:rPr>
                <w:rFonts w:eastAsia="Times New Roman" w:cs="Times New Roman"/>
                <w:sz w:val="20"/>
                <w:szCs w:val="20"/>
                <w:lang w:eastAsia="ru-RU"/>
              </w:rPr>
              <w:t>Д 300мм, 140,10м, чугун</w:t>
            </w:r>
          </w:p>
        </w:tc>
        <w:tc>
          <w:tcPr>
            <w:tcW w:w="566" w:type="pct"/>
            <w:shd w:val="clear" w:color="auto" w:fill="auto"/>
            <w:vAlign w:val="center"/>
            <w:hideMark/>
          </w:tcPr>
          <w:p w:rsidR="00890262" w:rsidRPr="00890262" w:rsidRDefault="00890262" w:rsidP="00890262">
            <w:pPr>
              <w:ind w:firstLine="0"/>
              <w:jc w:val="center"/>
              <w:rPr>
                <w:rFonts w:eastAsia="Times New Roman" w:cs="Times New Roman"/>
                <w:sz w:val="20"/>
                <w:szCs w:val="20"/>
                <w:lang w:eastAsia="ru-RU"/>
              </w:rPr>
            </w:pPr>
            <w:r w:rsidRPr="00890262">
              <w:rPr>
                <w:rFonts w:eastAsia="Times New Roman" w:cs="Times New Roman"/>
                <w:sz w:val="20"/>
                <w:szCs w:val="20"/>
                <w:lang w:eastAsia="ru-RU"/>
              </w:rPr>
              <w:t>140,10</w:t>
            </w:r>
          </w:p>
        </w:tc>
        <w:tc>
          <w:tcPr>
            <w:tcW w:w="1718" w:type="pct"/>
            <w:shd w:val="clear" w:color="auto" w:fill="auto"/>
            <w:vAlign w:val="center"/>
            <w:hideMark/>
          </w:tcPr>
          <w:p w:rsidR="00890262" w:rsidRPr="00890262" w:rsidRDefault="00890262" w:rsidP="00890262">
            <w:pPr>
              <w:ind w:firstLine="0"/>
              <w:jc w:val="left"/>
              <w:rPr>
                <w:rFonts w:eastAsia="Times New Roman" w:cs="Times New Roman"/>
                <w:sz w:val="20"/>
                <w:szCs w:val="20"/>
                <w:lang w:eastAsia="ru-RU"/>
              </w:rPr>
            </w:pPr>
            <w:r>
              <w:rPr>
                <w:rFonts w:eastAsia="Times New Roman" w:cs="Times New Roman"/>
                <w:sz w:val="20"/>
                <w:szCs w:val="20"/>
                <w:lang w:eastAsia="ru-RU"/>
              </w:rPr>
              <w:t xml:space="preserve">г. Светлогорск, ЗУ КН 39:17:010036, </w:t>
            </w:r>
            <w:r w:rsidRPr="00890262">
              <w:rPr>
                <w:rFonts w:eastAsia="Times New Roman" w:cs="Times New Roman"/>
                <w:sz w:val="20"/>
                <w:szCs w:val="20"/>
                <w:lang w:eastAsia="ru-RU"/>
              </w:rPr>
              <w:t>(Зори)</w:t>
            </w:r>
          </w:p>
        </w:tc>
        <w:tc>
          <w:tcPr>
            <w:tcW w:w="243" w:type="pct"/>
            <w:shd w:val="clear" w:color="auto" w:fill="auto"/>
            <w:vAlign w:val="center"/>
            <w:hideMark/>
          </w:tcPr>
          <w:p w:rsidR="00890262" w:rsidRPr="00890262" w:rsidRDefault="00890262" w:rsidP="00890262">
            <w:pPr>
              <w:ind w:firstLine="0"/>
              <w:jc w:val="center"/>
              <w:rPr>
                <w:rFonts w:eastAsia="Times New Roman" w:cs="Times New Roman"/>
                <w:sz w:val="20"/>
                <w:szCs w:val="20"/>
                <w:lang w:eastAsia="ru-RU"/>
              </w:rPr>
            </w:pPr>
            <w:r w:rsidRPr="00890262">
              <w:rPr>
                <w:rFonts w:eastAsia="Times New Roman" w:cs="Times New Roman"/>
                <w:sz w:val="20"/>
                <w:szCs w:val="20"/>
                <w:lang w:eastAsia="ru-RU"/>
              </w:rPr>
              <w:t>1983</w:t>
            </w:r>
          </w:p>
        </w:tc>
      </w:tr>
      <w:tr w:rsidR="00890262" w:rsidRPr="00890262" w:rsidTr="00890262">
        <w:trPr>
          <w:trHeight w:val="20"/>
        </w:trPr>
        <w:tc>
          <w:tcPr>
            <w:tcW w:w="249" w:type="pct"/>
            <w:shd w:val="clear" w:color="auto" w:fill="auto"/>
            <w:noWrap/>
            <w:vAlign w:val="center"/>
            <w:hideMark/>
          </w:tcPr>
          <w:p w:rsidR="00890262" w:rsidRPr="00890262" w:rsidRDefault="00890262" w:rsidP="00890262">
            <w:pPr>
              <w:ind w:firstLine="0"/>
              <w:jc w:val="center"/>
              <w:rPr>
                <w:rFonts w:eastAsia="Times New Roman" w:cs="Times New Roman"/>
                <w:sz w:val="20"/>
                <w:szCs w:val="20"/>
                <w:lang w:eastAsia="ru-RU"/>
              </w:rPr>
            </w:pPr>
            <w:r w:rsidRPr="00890262">
              <w:rPr>
                <w:rFonts w:eastAsia="Times New Roman" w:cs="Times New Roman"/>
                <w:sz w:val="20"/>
                <w:szCs w:val="20"/>
                <w:lang w:eastAsia="ru-RU"/>
              </w:rPr>
              <w:t>1.5</w:t>
            </w:r>
          </w:p>
        </w:tc>
        <w:tc>
          <w:tcPr>
            <w:tcW w:w="987" w:type="pct"/>
            <w:shd w:val="clear" w:color="auto" w:fill="auto"/>
            <w:vAlign w:val="center"/>
            <w:hideMark/>
          </w:tcPr>
          <w:p w:rsidR="00890262" w:rsidRPr="00890262" w:rsidRDefault="00890262" w:rsidP="00890262">
            <w:pPr>
              <w:ind w:firstLine="0"/>
              <w:jc w:val="left"/>
              <w:rPr>
                <w:rFonts w:eastAsia="Times New Roman" w:cs="Times New Roman"/>
                <w:sz w:val="20"/>
                <w:szCs w:val="20"/>
                <w:lang w:eastAsia="ru-RU"/>
              </w:rPr>
            </w:pPr>
            <w:r w:rsidRPr="00890262">
              <w:rPr>
                <w:rFonts w:eastAsia="Times New Roman" w:cs="Times New Roman"/>
                <w:sz w:val="20"/>
                <w:szCs w:val="20"/>
                <w:lang w:eastAsia="ru-RU"/>
              </w:rPr>
              <w:t>Скважина № 56641/11</w:t>
            </w:r>
          </w:p>
        </w:tc>
        <w:tc>
          <w:tcPr>
            <w:tcW w:w="1238" w:type="pct"/>
            <w:shd w:val="clear" w:color="auto" w:fill="auto"/>
            <w:vAlign w:val="center"/>
            <w:hideMark/>
          </w:tcPr>
          <w:p w:rsidR="00890262" w:rsidRPr="00890262" w:rsidRDefault="00890262" w:rsidP="00890262">
            <w:pPr>
              <w:ind w:firstLine="0"/>
              <w:jc w:val="left"/>
              <w:rPr>
                <w:rFonts w:eastAsia="Times New Roman" w:cs="Times New Roman"/>
                <w:sz w:val="20"/>
                <w:szCs w:val="20"/>
                <w:lang w:eastAsia="ru-RU"/>
              </w:rPr>
            </w:pPr>
            <w:r w:rsidRPr="00890262">
              <w:rPr>
                <w:rFonts w:eastAsia="Times New Roman" w:cs="Times New Roman"/>
                <w:sz w:val="20"/>
                <w:szCs w:val="20"/>
                <w:lang w:eastAsia="ru-RU"/>
              </w:rPr>
              <w:t>Д 300мм, 111,37м, чугун</w:t>
            </w:r>
          </w:p>
        </w:tc>
        <w:tc>
          <w:tcPr>
            <w:tcW w:w="566" w:type="pct"/>
            <w:shd w:val="clear" w:color="auto" w:fill="auto"/>
            <w:vAlign w:val="center"/>
            <w:hideMark/>
          </w:tcPr>
          <w:p w:rsidR="00890262" w:rsidRPr="00890262" w:rsidRDefault="00890262" w:rsidP="00890262">
            <w:pPr>
              <w:ind w:firstLine="0"/>
              <w:jc w:val="center"/>
              <w:rPr>
                <w:rFonts w:eastAsia="Times New Roman" w:cs="Times New Roman"/>
                <w:sz w:val="20"/>
                <w:szCs w:val="20"/>
                <w:lang w:eastAsia="ru-RU"/>
              </w:rPr>
            </w:pPr>
            <w:r w:rsidRPr="00890262">
              <w:rPr>
                <w:rFonts w:eastAsia="Times New Roman" w:cs="Times New Roman"/>
                <w:sz w:val="20"/>
                <w:szCs w:val="20"/>
                <w:lang w:eastAsia="ru-RU"/>
              </w:rPr>
              <w:t>111,37</w:t>
            </w:r>
          </w:p>
        </w:tc>
        <w:tc>
          <w:tcPr>
            <w:tcW w:w="1718" w:type="pct"/>
            <w:shd w:val="clear" w:color="auto" w:fill="auto"/>
            <w:vAlign w:val="center"/>
            <w:hideMark/>
          </w:tcPr>
          <w:p w:rsidR="00890262" w:rsidRPr="00890262" w:rsidRDefault="00890262" w:rsidP="00890262">
            <w:pPr>
              <w:ind w:firstLine="0"/>
              <w:jc w:val="left"/>
              <w:rPr>
                <w:rFonts w:eastAsia="Times New Roman" w:cs="Times New Roman"/>
                <w:sz w:val="20"/>
                <w:szCs w:val="20"/>
                <w:lang w:eastAsia="ru-RU"/>
              </w:rPr>
            </w:pPr>
            <w:r w:rsidRPr="00890262">
              <w:rPr>
                <w:rFonts w:eastAsia="Times New Roman" w:cs="Times New Roman"/>
                <w:sz w:val="20"/>
                <w:szCs w:val="20"/>
                <w:lang w:eastAsia="ru-RU"/>
              </w:rPr>
              <w:t>г</w:t>
            </w:r>
            <w:r>
              <w:rPr>
                <w:rFonts w:eastAsia="Times New Roman" w:cs="Times New Roman"/>
                <w:sz w:val="20"/>
                <w:szCs w:val="20"/>
                <w:lang w:eastAsia="ru-RU"/>
              </w:rPr>
              <w:t xml:space="preserve"> г. Светлогорск, ЗУ КН 39:17:010036, </w:t>
            </w:r>
            <w:r w:rsidRPr="00890262">
              <w:rPr>
                <w:rFonts w:eastAsia="Times New Roman" w:cs="Times New Roman"/>
                <w:sz w:val="20"/>
                <w:szCs w:val="20"/>
                <w:lang w:eastAsia="ru-RU"/>
              </w:rPr>
              <w:t>(Зори)</w:t>
            </w:r>
          </w:p>
        </w:tc>
        <w:tc>
          <w:tcPr>
            <w:tcW w:w="243" w:type="pct"/>
            <w:shd w:val="clear" w:color="auto" w:fill="auto"/>
            <w:vAlign w:val="center"/>
            <w:hideMark/>
          </w:tcPr>
          <w:p w:rsidR="00890262" w:rsidRPr="00890262" w:rsidRDefault="00890262" w:rsidP="00890262">
            <w:pPr>
              <w:ind w:firstLine="0"/>
              <w:jc w:val="center"/>
              <w:rPr>
                <w:rFonts w:eastAsia="Times New Roman" w:cs="Times New Roman"/>
                <w:sz w:val="20"/>
                <w:szCs w:val="20"/>
                <w:lang w:eastAsia="ru-RU"/>
              </w:rPr>
            </w:pPr>
            <w:r w:rsidRPr="00890262">
              <w:rPr>
                <w:rFonts w:eastAsia="Times New Roman" w:cs="Times New Roman"/>
                <w:sz w:val="20"/>
                <w:szCs w:val="20"/>
                <w:lang w:eastAsia="ru-RU"/>
              </w:rPr>
              <w:t>1983</w:t>
            </w:r>
          </w:p>
        </w:tc>
      </w:tr>
      <w:tr w:rsidR="00890262" w:rsidRPr="00890262" w:rsidTr="00890262">
        <w:trPr>
          <w:trHeight w:val="20"/>
        </w:trPr>
        <w:tc>
          <w:tcPr>
            <w:tcW w:w="249" w:type="pct"/>
            <w:shd w:val="clear" w:color="auto" w:fill="auto"/>
            <w:noWrap/>
            <w:vAlign w:val="center"/>
            <w:hideMark/>
          </w:tcPr>
          <w:p w:rsidR="00890262" w:rsidRPr="00890262" w:rsidRDefault="00890262" w:rsidP="00890262">
            <w:pPr>
              <w:ind w:firstLine="0"/>
              <w:jc w:val="center"/>
              <w:rPr>
                <w:rFonts w:eastAsia="Times New Roman" w:cs="Times New Roman"/>
                <w:sz w:val="20"/>
                <w:szCs w:val="20"/>
                <w:lang w:eastAsia="ru-RU"/>
              </w:rPr>
            </w:pPr>
            <w:r w:rsidRPr="00890262">
              <w:rPr>
                <w:rFonts w:eastAsia="Times New Roman" w:cs="Times New Roman"/>
                <w:sz w:val="20"/>
                <w:szCs w:val="20"/>
                <w:lang w:eastAsia="ru-RU"/>
              </w:rPr>
              <w:t>1.6</w:t>
            </w:r>
          </w:p>
        </w:tc>
        <w:tc>
          <w:tcPr>
            <w:tcW w:w="987" w:type="pct"/>
            <w:shd w:val="clear" w:color="auto" w:fill="auto"/>
            <w:vAlign w:val="center"/>
            <w:hideMark/>
          </w:tcPr>
          <w:p w:rsidR="00890262" w:rsidRPr="00890262" w:rsidRDefault="00890262" w:rsidP="00890262">
            <w:pPr>
              <w:ind w:firstLine="0"/>
              <w:jc w:val="left"/>
              <w:rPr>
                <w:rFonts w:eastAsia="Times New Roman" w:cs="Times New Roman"/>
                <w:sz w:val="20"/>
                <w:szCs w:val="20"/>
                <w:lang w:eastAsia="ru-RU"/>
              </w:rPr>
            </w:pPr>
            <w:r w:rsidRPr="00890262">
              <w:rPr>
                <w:rFonts w:eastAsia="Times New Roman" w:cs="Times New Roman"/>
                <w:sz w:val="20"/>
                <w:szCs w:val="20"/>
                <w:lang w:eastAsia="ru-RU"/>
              </w:rPr>
              <w:t>Скважина № 59644/12</w:t>
            </w:r>
          </w:p>
        </w:tc>
        <w:tc>
          <w:tcPr>
            <w:tcW w:w="1238" w:type="pct"/>
            <w:shd w:val="clear" w:color="auto" w:fill="auto"/>
            <w:vAlign w:val="center"/>
            <w:hideMark/>
          </w:tcPr>
          <w:p w:rsidR="00890262" w:rsidRPr="00890262" w:rsidRDefault="00890262" w:rsidP="00890262">
            <w:pPr>
              <w:ind w:firstLine="0"/>
              <w:jc w:val="left"/>
              <w:rPr>
                <w:rFonts w:eastAsia="Times New Roman" w:cs="Times New Roman"/>
                <w:sz w:val="20"/>
                <w:szCs w:val="20"/>
                <w:lang w:eastAsia="ru-RU"/>
              </w:rPr>
            </w:pPr>
            <w:r w:rsidRPr="00890262">
              <w:rPr>
                <w:rFonts w:eastAsia="Times New Roman" w:cs="Times New Roman"/>
                <w:sz w:val="20"/>
                <w:szCs w:val="20"/>
                <w:lang w:eastAsia="ru-RU"/>
              </w:rPr>
              <w:t>Д 300м, 104,94м, чугун</w:t>
            </w:r>
          </w:p>
        </w:tc>
        <w:tc>
          <w:tcPr>
            <w:tcW w:w="566" w:type="pct"/>
            <w:shd w:val="clear" w:color="auto" w:fill="auto"/>
            <w:vAlign w:val="center"/>
            <w:hideMark/>
          </w:tcPr>
          <w:p w:rsidR="00890262" w:rsidRPr="00890262" w:rsidRDefault="00890262" w:rsidP="00890262">
            <w:pPr>
              <w:ind w:firstLine="0"/>
              <w:jc w:val="center"/>
              <w:rPr>
                <w:rFonts w:eastAsia="Times New Roman" w:cs="Times New Roman"/>
                <w:sz w:val="20"/>
                <w:szCs w:val="20"/>
                <w:lang w:eastAsia="ru-RU"/>
              </w:rPr>
            </w:pPr>
            <w:r w:rsidRPr="00890262">
              <w:rPr>
                <w:rFonts w:eastAsia="Times New Roman" w:cs="Times New Roman"/>
                <w:sz w:val="20"/>
                <w:szCs w:val="20"/>
                <w:lang w:eastAsia="ru-RU"/>
              </w:rPr>
              <w:t>104,94</w:t>
            </w:r>
          </w:p>
        </w:tc>
        <w:tc>
          <w:tcPr>
            <w:tcW w:w="1718" w:type="pct"/>
            <w:shd w:val="clear" w:color="auto" w:fill="auto"/>
            <w:vAlign w:val="center"/>
            <w:hideMark/>
          </w:tcPr>
          <w:p w:rsidR="00890262" w:rsidRPr="00890262" w:rsidRDefault="00890262" w:rsidP="00890262">
            <w:pPr>
              <w:ind w:firstLine="0"/>
              <w:jc w:val="left"/>
              <w:rPr>
                <w:rFonts w:eastAsia="Times New Roman" w:cs="Times New Roman"/>
                <w:sz w:val="20"/>
                <w:szCs w:val="20"/>
                <w:lang w:eastAsia="ru-RU"/>
              </w:rPr>
            </w:pPr>
            <w:r>
              <w:rPr>
                <w:rFonts w:eastAsia="Times New Roman" w:cs="Times New Roman"/>
                <w:sz w:val="20"/>
                <w:szCs w:val="20"/>
                <w:lang w:eastAsia="ru-RU"/>
              </w:rPr>
              <w:t xml:space="preserve">г. Светлогорск, ЗУ КН 39:17:010036, </w:t>
            </w:r>
            <w:r w:rsidRPr="00890262">
              <w:rPr>
                <w:rFonts w:eastAsia="Times New Roman" w:cs="Times New Roman"/>
                <w:sz w:val="20"/>
                <w:szCs w:val="20"/>
                <w:lang w:eastAsia="ru-RU"/>
              </w:rPr>
              <w:t>(Зори)</w:t>
            </w:r>
          </w:p>
        </w:tc>
        <w:tc>
          <w:tcPr>
            <w:tcW w:w="243" w:type="pct"/>
            <w:shd w:val="clear" w:color="auto" w:fill="auto"/>
            <w:vAlign w:val="center"/>
            <w:hideMark/>
          </w:tcPr>
          <w:p w:rsidR="00890262" w:rsidRPr="00890262" w:rsidRDefault="00890262" w:rsidP="00890262">
            <w:pPr>
              <w:ind w:firstLine="0"/>
              <w:jc w:val="center"/>
              <w:rPr>
                <w:rFonts w:eastAsia="Times New Roman" w:cs="Times New Roman"/>
                <w:sz w:val="20"/>
                <w:szCs w:val="20"/>
                <w:lang w:eastAsia="ru-RU"/>
              </w:rPr>
            </w:pPr>
            <w:r w:rsidRPr="00890262">
              <w:rPr>
                <w:rFonts w:eastAsia="Times New Roman" w:cs="Times New Roman"/>
                <w:sz w:val="20"/>
                <w:szCs w:val="20"/>
                <w:lang w:eastAsia="ru-RU"/>
              </w:rPr>
              <w:t>1983</w:t>
            </w:r>
          </w:p>
        </w:tc>
      </w:tr>
      <w:tr w:rsidR="00890262" w:rsidRPr="00890262" w:rsidTr="00890262">
        <w:trPr>
          <w:trHeight w:val="20"/>
        </w:trPr>
        <w:tc>
          <w:tcPr>
            <w:tcW w:w="249" w:type="pct"/>
            <w:shd w:val="clear" w:color="auto" w:fill="auto"/>
            <w:noWrap/>
            <w:vAlign w:val="center"/>
            <w:hideMark/>
          </w:tcPr>
          <w:p w:rsidR="00890262" w:rsidRPr="00890262" w:rsidRDefault="00890262" w:rsidP="00890262">
            <w:pPr>
              <w:ind w:firstLine="0"/>
              <w:jc w:val="center"/>
              <w:rPr>
                <w:rFonts w:eastAsia="Times New Roman" w:cs="Times New Roman"/>
                <w:sz w:val="20"/>
                <w:szCs w:val="20"/>
                <w:lang w:eastAsia="ru-RU"/>
              </w:rPr>
            </w:pPr>
            <w:r w:rsidRPr="00890262">
              <w:rPr>
                <w:rFonts w:eastAsia="Times New Roman" w:cs="Times New Roman"/>
                <w:sz w:val="20"/>
                <w:szCs w:val="20"/>
                <w:lang w:eastAsia="ru-RU"/>
              </w:rPr>
              <w:t>1.7</w:t>
            </w:r>
          </w:p>
        </w:tc>
        <w:tc>
          <w:tcPr>
            <w:tcW w:w="987" w:type="pct"/>
            <w:shd w:val="clear" w:color="auto" w:fill="auto"/>
            <w:vAlign w:val="center"/>
            <w:hideMark/>
          </w:tcPr>
          <w:p w:rsidR="00890262" w:rsidRPr="00890262" w:rsidRDefault="00890262" w:rsidP="00890262">
            <w:pPr>
              <w:ind w:firstLine="0"/>
              <w:jc w:val="left"/>
              <w:rPr>
                <w:rFonts w:eastAsia="Times New Roman" w:cs="Times New Roman"/>
                <w:sz w:val="20"/>
                <w:szCs w:val="20"/>
                <w:lang w:eastAsia="ru-RU"/>
              </w:rPr>
            </w:pPr>
            <w:r w:rsidRPr="00890262">
              <w:rPr>
                <w:rFonts w:eastAsia="Times New Roman" w:cs="Times New Roman"/>
                <w:sz w:val="20"/>
                <w:szCs w:val="20"/>
                <w:lang w:eastAsia="ru-RU"/>
              </w:rPr>
              <w:t>Скважина № 92-кг/10-1</w:t>
            </w:r>
          </w:p>
        </w:tc>
        <w:tc>
          <w:tcPr>
            <w:tcW w:w="1238" w:type="pct"/>
            <w:shd w:val="clear" w:color="auto" w:fill="auto"/>
            <w:vAlign w:val="center"/>
            <w:hideMark/>
          </w:tcPr>
          <w:p w:rsidR="00890262" w:rsidRPr="00890262" w:rsidRDefault="00890262" w:rsidP="00890262">
            <w:pPr>
              <w:ind w:firstLine="0"/>
              <w:jc w:val="left"/>
              <w:rPr>
                <w:rFonts w:eastAsia="Times New Roman" w:cs="Times New Roman"/>
                <w:sz w:val="20"/>
                <w:szCs w:val="20"/>
                <w:lang w:eastAsia="ru-RU"/>
              </w:rPr>
            </w:pPr>
            <w:r w:rsidRPr="00890262">
              <w:rPr>
                <w:rFonts w:eastAsia="Times New Roman" w:cs="Times New Roman"/>
                <w:sz w:val="20"/>
                <w:szCs w:val="20"/>
                <w:lang w:eastAsia="ru-RU"/>
              </w:rPr>
              <w:t>Д 110мм, 160,60м, ПЭ</w:t>
            </w:r>
          </w:p>
        </w:tc>
        <w:tc>
          <w:tcPr>
            <w:tcW w:w="566" w:type="pct"/>
            <w:shd w:val="clear" w:color="auto" w:fill="auto"/>
            <w:vAlign w:val="center"/>
            <w:hideMark/>
          </w:tcPr>
          <w:p w:rsidR="00890262" w:rsidRPr="00890262" w:rsidRDefault="00890262" w:rsidP="00890262">
            <w:pPr>
              <w:ind w:firstLine="0"/>
              <w:jc w:val="center"/>
              <w:rPr>
                <w:rFonts w:eastAsia="Times New Roman" w:cs="Times New Roman"/>
                <w:sz w:val="20"/>
                <w:szCs w:val="20"/>
                <w:lang w:eastAsia="ru-RU"/>
              </w:rPr>
            </w:pPr>
            <w:r w:rsidRPr="00890262">
              <w:rPr>
                <w:rFonts w:eastAsia="Times New Roman" w:cs="Times New Roman"/>
                <w:sz w:val="20"/>
                <w:szCs w:val="20"/>
                <w:lang w:eastAsia="ru-RU"/>
              </w:rPr>
              <w:t>160,60</w:t>
            </w:r>
          </w:p>
        </w:tc>
        <w:tc>
          <w:tcPr>
            <w:tcW w:w="1718" w:type="pct"/>
            <w:shd w:val="clear" w:color="auto" w:fill="auto"/>
            <w:vAlign w:val="center"/>
            <w:hideMark/>
          </w:tcPr>
          <w:p w:rsidR="00890262" w:rsidRPr="00890262" w:rsidRDefault="00890262" w:rsidP="00890262">
            <w:pPr>
              <w:ind w:firstLine="0"/>
              <w:jc w:val="left"/>
              <w:rPr>
                <w:rFonts w:eastAsia="Times New Roman" w:cs="Times New Roman"/>
                <w:sz w:val="20"/>
                <w:szCs w:val="20"/>
                <w:lang w:eastAsia="ru-RU"/>
              </w:rPr>
            </w:pPr>
            <w:r>
              <w:rPr>
                <w:rFonts w:eastAsia="Times New Roman" w:cs="Times New Roman"/>
                <w:sz w:val="20"/>
                <w:szCs w:val="20"/>
                <w:lang w:eastAsia="ru-RU"/>
              </w:rPr>
              <w:t xml:space="preserve">г. Светлогорск, ЗУ КН 39:17:010036, </w:t>
            </w:r>
            <w:r w:rsidRPr="00890262">
              <w:rPr>
                <w:rFonts w:eastAsia="Times New Roman" w:cs="Times New Roman"/>
                <w:sz w:val="20"/>
                <w:szCs w:val="20"/>
                <w:lang w:eastAsia="ru-RU"/>
              </w:rPr>
              <w:t>(Зори)</w:t>
            </w:r>
          </w:p>
        </w:tc>
        <w:tc>
          <w:tcPr>
            <w:tcW w:w="243" w:type="pct"/>
            <w:shd w:val="clear" w:color="auto" w:fill="auto"/>
            <w:vAlign w:val="center"/>
            <w:hideMark/>
          </w:tcPr>
          <w:p w:rsidR="00890262" w:rsidRPr="00890262" w:rsidRDefault="00890262" w:rsidP="00890262">
            <w:pPr>
              <w:ind w:firstLine="0"/>
              <w:jc w:val="center"/>
              <w:rPr>
                <w:rFonts w:eastAsia="Times New Roman" w:cs="Times New Roman"/>
                <w:sz w:val="20"/>
                <w:szCs w:val="20"/>
                <w:lang w:eastAsia="ru-RU"/>
              </w:rPr>
            </w:pPr>
            <w:r w:rsidRPr="00890262">
              <w:rPr>
                <w:rFonts w:eastAsia="Times New Roman" w:cs="Times New Roman"/>
                <w:sz w:val="20"/>
                <w:szCs w:val="20"/>
                <w:lang w:eastAsia="ru-RU"/>
              </w:rPr>
              <w:t>2020</w:t>
            </w:r>
          </w:p>
        </w:tc>
      </w:tr>
      <w:tr w:rsidR="00890262" w:rsidRPr="00890262" w:rsidTr="00890262">
        <w:trPr>
          <w:trHeight w:val="20"/>
        </w:trPr>
        <w:tc>
          <w:tcPr>
            <w:tcW w:w="249" w:type="pct"/>
            <w:shd w:val="clear" w:color="auto" w:fill="auto"/>
            <w:noWrap/>
            <w:vAlign w:val="center"/>
            <w:hideMark/>
          </w:tcPr>
          <w:p w:rsidR="00890262" w:rsidRPr="00890262" w:rsidRDefault="00890262" w:rsidP="00890262">
            <w:pPr>
              <w:ind w:firstLine="0"/>
              <w:jc w:val="center"/>
              <w:rPr>
                <w:rFonts w:eastAsia="Times New Roman" w:cs="Times New Roman"/>
                <w:sz w:val="20"/>
                <w:szCs w:val="20"/>
                <w:lang w:eastAsia="ru-RU"/>
              </w:rPr>
            </w:pPr>
            <w:r w:rsidRPr="00890262">
              <w:rPr>
                <w:rFonts w:eastAsia="Times New Roman" w:cs="Times New Roman"/>
                <w:sz w:val="20"/>
                <w:szCs w:val="20"/>
                <w:lang w:eastAsia="ru-RU"/>
              </w:rPr>
              <w:lastRenderedPageBreak/>
              <w:t>1.8</w:t>
            </w:r>
          </w:p>
        </w:tc>
        <w:tc>
          <w:tcPr>
            <w:tcW w:w="987" w:type="pct"/>
            <w:shd w:val="clear" w:color="auto" w:fill="auto"/>
            <w:vAlign w:val="center"/>
            <w:hideMark/>
          </w:tcPr>
          <w:p w:rsidR="00890262" w:rsidRPr="00890262" w:rsidRDefault="00890262" w:rsidP="00890262">
            <w:pPr>
              <w:ind w:firstLine="0"/>
              <w:jc w:val="left"/>
              <w:rPr>
                <w:rFonts w:eastAsia="Times New Roman" w:cs="Times New Roman"/>
                <w:sz w:val="20"/>
                <w:szCs w:val="20"/>
                <w:lang w:eastAsia="ru-RU"/>
              </w:rPr>
            </w:pPr>
            <w:r w:rsidRPr="00890262">
              <w:rPr>
                <w:rFonts w:eastAsia="Times New Roman" w:cs="Times New Roman"/>
                <w:sz w:val="20"/>
                <w:szCs w:val="20"/>
                <w:lang w:eastAsia="ru-RU"/>
              </w:rPr>
              <w:t>Скважина № 56645/13</w:t>
            </w:r>
          </w:p>
        </w:tc>
        <w:tc>
          <w:tcPr>
            <w:tcW w:w="1238" w:type="pct"/>
            <w:shd w:val="clear" w:color="auto" w:fill="auto"/>
            <w:vAlign w:val="center"/>
            <w:hideMark/>
          </w:tcPr>
          <w:p w:rsidR="00890262" w:rsidRPr="00890262" w:rsidRDefault="00890262" w:rsidP="00890262">
            <w:pPr>
              <w:ind w:firstLine="0"/>
              <w:jc w:val="left"/>
              <w:rPr>
                <w:rFonts w:eastAsia="Times New Roman" w:cs="Times New Roman"/>
                <w:sz w:val="20"/>
                <w:szCs w:val="20"/>
                <w:lang w:eastAsia="ru-RU"/>
              </w:rPr>
            </w:pPr>
            <w:r w:rsidRPr="00890262">
              <w:rPr>
                <w:rFonts w:eastAsia="Times New Roman" w:cs="Times New Roman"/>
                <w:sz w:val="20"/>
                <w:szCs w:val="20"/>
                <w:lang w:eastAsia="ru-RU"/>
              </w:rPr>
              <w:t>Д 250мм, 125,07м, чугун</w:t>
            </w:r>
            <w:r w:rsidRPr="00890262">
              <w:rPr>
                <w:rFonts w:eastAsia="Times New Roman" w:cs="Times New Roman"/>
                <w:sz w:val="20"/>
                <w:szCs w:val="20"/>
                <w:lang w:eastAsia="ru-RU"/>
              </w:rPr>
              <w:br/>
              <w:t>Д 150мм, 86,76м, чугун</w:t>
            </w:r>
          </w:p>
        </w:tc>
        <w:tc>
          <w:tcPr>
            <w:tcW w:w="566" w:type="pct"/>
            <w:shd w:val="clear" w:color="auto" w:fill="auto"/>
            <w:vAlign w:val="center"/>
            <w:hideMark/>
          </w:tcPr>
          <w:p w:rsidR="00890262" w:rsidRPr="00890262" w:rsidRDefault="00890262" w:rsidP="00890262">
            <w:pPr>
              <w:ind w:firstLine="0"/>
              <w:jc w:val="center"/>
              <w:rPr>
                <w:rFonts w:eastAsia="Times New Roman" w:cs="Times New Roman"/>
                <w:sz w:val="20"/>
                <w:szCs w:val="20"/>
                <w:lang w:eastAsia="ru-RU"/>
              </w:rPr>
            </w:pPr>
            <w:r w:rsidRPr="00890262">
              <w:rPr>
                <w:rFonts w:eastAsia="Times New Roman" w:cs="Times New Roman"/>
                <w:sz w:val="20"/>
                <w:szCs w:val="20"/>
                <w:lang w:eastAsia="ru-RU"/>
              </w:rPr>
              <w:t>211,83</w:t>
            </w:r>
          </w:p>
        </w:tc>
        <w:tc>
          <w:tcPr>
            <w:tcW w:w="1718" w:type="pct"/>
            <w:shd w:val="clear" w:color="auto" w:fill="auto"/>
            <w:vAlign w:val="center"/>
            <w:hideMark/>
          </w:tcPr>
          <w:p w:rsidR="00890262" w:rsidRPr="00890262" w:rsidRDefault="00890262" w:rsidP="00890262">
            <w:pPr>
              <w:ind w:firstLine="0"/>
              <w:jc w:val="left"/>
              <w:rPr>
                <w:rFonts w:eastAsia="Times New Roman" w:cs="Times New Roman"/>
                <w:sz w:val="20"/>
                <w:szCs w:val="20"/>
                <w:lang w:eastAsia="ru-RU"/>
              </w:rPr>
            </w:pPr>
            <w:r>
              <w:rPr>
                <w:rFonts w:eastAsia="Times New Roman" w:cs="Times New Roman"/>
                <w:sz w:val="20"/>
                <w:szCs w:val="20"/>
                <w:lang w:eastAsia="ru-RU"/>
              </w:rPr>
              <w:t xml:space="preserve">г. Светлогорск, ЗУ КН 39:17:010036:55, </w:t>
            </w:r>
            <w:r w:rsidRPr="00890262">
              <w:rPr>
                <w:rFonts w:eastAsia="Times New Roman" w:cs="Times New Roman"/>
                <w:sz w:val="20"/>
                <w:szCs w:val="20"/>
                <w:lang w:eastAsia="ru-RU"/>
              </w:rPr>
              <w:t>(Зори)</w:t>
            </w:r>
          </w:p>
        </w:tc>
        <w:tc>
          <w:tcPr>
            <w:tcW w:w="243" w:type="pct"/>
            <w:shd w:val="clear" w:color="auto" w:fill="auto"/>
            <w:vAlign w:val="center"/>
            <w:hideMark/>
          </w:tcPr>
          <w:p w:rsidR="00890262" w:rsidRPr="00890262" w:rsidRDefault="00890262" w:rsidP="00890262">
            <w:pPr>
              <w:ind w:firstLine="0"/>
              <w:jc w:val="center"/>
              <w:rPr>
                <w:rFonts w:eastAsia="Times New Roman" w:cs="Times New Roman"/>
                <w:sz w:val="20"/>
                <w:szCs w:val="20"/>
                <w:lang w:eastAsia="ru-RU"/>
              </w:rPr>
            </w:pPr>
            <w:r w:rsidRPr="00890262">
              <w:rPr>
                <w:rFonts w:eastAsia="Times New Roman" w:cs="Times New Roman"/>
                <w:sz w:val="20"/>
                <w:szCs w:val="20"/>
                <w:lang w:eastAsia="ru-RU"/>
              </w:rPr>
              <w:t>1984</w:t>
            </w:r>
          </w:p>
        </w:tc>
      </w:tr>
      <w:tr w:rsidR="00890262" w:rsidRPr="00890262" w:rsidTr="00890262">
        <w:trPr>
          <w:trHeight w:val="20"/>
        </w:trPr>
        <w:tc>
          <w:tcPr>
            <w:tcW w:w="249" w:type="pct"/>
            <w:shd w:val="clear" w:color="auto" w:fill="auto"/>
            <w:noWrap/>
            <w:vAlign w:val="center"/>
            <w:hideMark/>
          </w:tcPr>
          <w:p w:rsidR="00890262" w:rsidRPr="00890262" w:rsidRDefault="00890262" w:rsidP="00890262">
            <w:pPr>
              <w:ind w:firstLine="0"/>
              <w:jc w:val="center"/>
              <w:rPr>
                <w:rFonts w:eastAsia="Times New Roman" w:cs="Times New Roman"/>
                <w:b/>
                <w:bCs/>
                <w:sz w:val="20"/>
                <w:szCs w:val="20"/>
                <w:lang w:eastAsia="ru-RU"/>
              </w:rPr>
            </w:pPr>
            <w:r w:rsidRPr="00890262">
              <w:rPr>
                <w:rFonts w:eastAsia="Times New Roman" w:cs="Times New Roman"/>
                <w:b/>
                <w:bCs/>
                <w:sz w:val="20"/>
                <w:szCs w:val="20"/>
                <w:lang w:eastAsia="ru-RU"/>
              </w:rPr>
              <w:t>2</w:t>
            </w:r>
          </w:p>
        </w:tc>
        <w:tc>
          <w:tcPr>
            <w:tcW w:w="4751" w:type="pct"/>
            <w:gridSpan w:val="5"/>
            <w:shd w:val="clear" w:color="auto" w:fill="auto"/>
            <w:vAlign w:val="center"/>
            <w:hideMark/>
          </w:tcPr>
          <w:p w:rsidR="00890262" w:rsidRPr="00890262" w:rsidRDefault="00890262" w:rsidP="00890262">
            <w:pPr>
              <w:ind w:firstLine="0"/>
              <w:jc w:val="left"/>
              <w:rPr>
                <w:rFonts w:eastAsia="Times New Roman" w:cs="Times New Roman"/>
                <w:b/>
                <w:bCs/>
                <w:sz w:val="20"/>
                <w:szCs w:val="20"/>
                <w:lang w:eastAsia="ru-RU"/>
              </w:rPr>
            </w:pPr>
            <w:r w:rsidRPr="00890262">
              <w:rPr>
                <w:rFonts w:eastAsia="Times New Roman" w:cs="Times New Roman"/>
                <w:b/>
                <w:bCs/>
                <w:sz w:val="20"/>
                <w:szCs w:val="20"/>
                <w:lang w:eastAsia="ru-RU"/>
              </w:rPr>
              <w:t>Магистральная сеть</w:t>
            </w:r>
          </w:p>
        </w:tc>
      </w:tr>
      <w:tr w:rsidR="00890262" w:rsidRPr="00890262" w:rsidTr="00890262">
        <w:trPr>
          <w:trHeight w:val="20"/>
        </w:trPr>
        <w:tc>
          <w:tcPr>
            <w:tcW w:w="249" w:type="pct"/>
            <w:shd w:val="clear" w:color="auto" w:fill="auto"/>
            <w:noWrap/>
            <w:vAlign w:val="center"/>
            <w:hideMark/>
          </w:tcPr>
          <w:p w:rsidR="00890262" w:rsidRPr="00890262" w:rsidRDefault="00890262" w:rsidP="00890262">
            <w:pPr>
              <w:ind w:firstLine="0"/>
              <w:jc w:val="center"/>
              <w:rPr>
                <w:rFonts w:eastAsia="Times New Roman" w:cs="Times New Roman"/>
                <w:sz w:val="20"/>
                <w:szCs w:val="20"/>
                <w:lang w:eastAsia="ru-RU"/>
              </w:rPr>
            </w:pPr>
            <w:r w:rsidRPr="00890262">
              <w:rPr>
                <w:rFonts w:eastAsia="Times New Roman" w:cs="Times New Roman"/>
                <w:sz w:val="20"/>
                <w:szCs w:val="20"/>
                <w:lang w:eastAsia="ru-RU"/>
              </w:rPr>
              <w:t>2.1</w:t>
            </w:r>
          </w:p>
        </w:tc>
        <w:tc>
          <w:tcPr>
            <w:tcW w:w="987" w:type="pct"/>
            <w:shd w:val="clear" w:color="auto" w:fill="auto"/>
            <w:vAlign w:val="center"/>
            <w:hideMark/>
          </w:tcPr>
          <w:p w:rsidR="00890262" w:rsidRPr="00890262" w:rsidRDefault="00890262" w:rsidP="00890262">
            <w:pPr>
              <w:ind w:firstLine="0"/>
              <w:jc w:val="left"/>
              <w:rPr>
                <w:rFonts w:eastAsia="Times New Roman" w:cs="Times New Roman"/>
                <w:sz w:val="20"/>
                <w:szCs w:val="20"/>
                <w:lang w:eastAsia="ru-RU"/>
              </w:rPr>
            </w:pPr>
            <w:r w:rsidRPr="00890262">
              <w:rPr>
                <w:rFonts w:eastAsia="Times New Roman" w:cs="Times New Roman"/>
                <w:sz w:val="20"/>
                <w:szCs w:val="20"/>
                <w:lang w:eastAsia="ru-RU"/>
              </w:rPr>
              <w:t xml:space="preserve">Водовод от третьего водозабора до ВНС </w:t>
            </w:r>
          </w:p>
        </w:tc>
        <w:tc>
          <w:tcPr>
            <w:tcW w:w="1238" w:type="pct"/>
            <w:shd w:val="clear" w:color="auto" w:fill="auto"/>
            <w:vAlign w:val="center"/>
            <w:hideMark/>
          </w:tcPr>
          <w:p w:rsidR="00890262" w:rsidRPr="00890262" w:rsidRDefault="00890262" w:rsidP="00890262">
            <w:pPr>
              <w:ind w:firstLine="0"/>
              <w:jc w:val="left"/>
              <w:rPr>
                <w:rFonts w:eastAsia="Times New Roman" w:cs="Times New Roman"/>
                <w:sz w:val="20"/>
                <w:szCs w:val="20"/>
                <w:lang w:eastAsia="ru-RU"/>
              </w:rPr>
            </w:pPr>
            <w:r w:rsidRPr="00890262">
              <w:rPr>
                <w:rFonts w:eastAsia="Times New Roman" w:cs="Times New Roman"/>
                <w:sz w:val="20"/>
                <w:szCs w:val="20"/>
                <w:lang w:eastAsia="ru-RU"/>
              </w:rPr>
              <w:t>Д 400мм, 1796,20м, чугун</w:t>
            </w:r>
          </w:p>
        </w:tc>
        <w:tc>
          <w:tcPr>
            <w:tcW w:w="566" w:type="pct"/>
            <w:shd w:val="clear" w:color="auto" w:fill="auto"/>
            <w:noWrap/>
            <w:vAlign w:val="center"/>
            <w:hideMark/>
          </w:tcPr>
          <w:p w:rsidR="00890262" w:rsidRPr="00890262" w:rsidRDefault="00890262" w:rsidP="00890262">
            <w:pPr>
              <w:ind w:firstLine="0"/>
              <w:jc w:val="center"/>
              <w:rPr>
                <w:rFonts w:eastAsia="Times New Roman" w:cs="Times New Roman"/>
                <w:sz w:val="20"/>
                <w:szCs w:val="20"/>
                <w:lang w:eastAsia="ru-RU"/>
              </w:rPr>
            </w:pPr>
            <w:r w:rsidRPr="00890262">
              <w:rPr>
                <w:rFonts w:eastAsia="Times New Roman" w:cs="Times New Roman"/>
                <w:sz w:val="20"/>
                <w:szCs w:val="20"/>
                <w:lang w:eastAsia="ru-RU"/>
              </w:rPr>
              <w:t>1796,20</w:t>
            </w:r>
          </w:p>
        </w:tc>
        <w:tc>
          <w:tcPr>
            <w:tcW w:w="1718" w:type="pct"/>
            <w:shd w:val="clear" w:color="auto" w:fill="auto"/>
            <w:vAlign w:val="center"/>
            <w:hideMark/>
          </w:tcPr>
          <w:p w:rsidR="00890262" w:rsidRPr="00890262" w:rsidRDefault="00890262" w:rsidP="00890262">
            <w:pPr>
              <w:ind w:firstLine="0"/>
              <w:jc w:val="left"/>
              <w:rPr>
                <w:rFonts w:eastAsia="Times New Roman" w:cs="Times New Roman"/>
                <w:sz w:val="20"/>
                <w:szCs w:val="20"/>
                <w:lang w:eastAsia="ru-RU"/>
              </w:rPr>
            </w:pPr>
            <w:r w:rsidRPr="00890262">
              <w:rPr>
                <w:rFonts w:eastAsia="Times New Roman" w:cs="Times New Roman"/>
                <w:sz w:val="20"/>
                <w:szCs w:val="20"/>
                <w:lang w:eastAsia="ru-RU"/>
              </w:rPr>
              <w:t>г. Светлогорск</w:t>
            </w:r>
            <w:r w:rsidRPr="00890262">
              <w:rPr>
                <w:rFonts w:eastAsia="Times New Roman" w:cs="Times New Roman"/>
                <w:sz w:val="20"/>
                <w:szCs w:val="20"/>
                <w:lang w:eastAsia="ru-RU"/>
              </w:rPr>
              <w:br/>
              <w:t>ул.</w:t>
            </w:r>
            <w:r>
              <w:rPr>
                <w:rFonts w:eastAsia="Times New Roman" w:cs="Times New Roman"/>
                <w:sz w:val="20"/>
                <w:szCs w:val="20"/>
                <w:lang w:eastAsia="ru-RU"/>
              </w:rPr>
              <w:t xml:space="preserve"> </w:t>
            </w:r>
            <w:r w:rsidRPr="00890262">
              <w:rPr>
                <w:rFonts w:eastAsia="Times New Roman" w:cs="Times New Roman"/>
                <w:sz w:val="20"/>
                <w:szCs w:val="20"/>
                <w:lang w:eastAsia="ru-RU"/>
              </w:rPr>
              <w:t>Хуторская - Заречный проезд - Калининградский пр.56</w:t>
            </w:r>
          </w:p>
        </w:tc>
        <w:tc>
          <w:tcPr>
            <w:tcW w:w="243" w:type="pct"/>
            <w:shd w:val="clear" w:color="auto" w:fill="auto"/>
            <w:vAlign w:val="center"/>
            <w:hideMark/>
          </w:tcPr>
          <w:p w:rsidR="00890262" w:rsidRPr="00890262" w:rsidRDefault="00890262" w:rsidP="00890262">
            <w:pPr>
              <w:ind w:firstLine="0"/>
              <w:jc w:val="center"/>
              <w:rPr>
                <w:rFonts w:eastAsia="Times New Roman" w:cs="Times New Roman"/>
                <w:sz w:val="20"/>
                <w:szCs w:val="20"/>
                <w:lang w:eastAsia="ru-RU"/>
              </w:rPr>
            </w:pPr>
            <w:r w:rsidRPr="00890262">
              <w:rPr>
                <w:rFonts w:eastAsia="Times New Roman" w:cs="Times New Roman"/>
                <w:sz w:val="20"/>
                <w:szCs w:val="20"/>
                <w:lang w:eastAsia="ru-RU"/>
              </w:rPr>
              <w:t>1983</w:t>
            </w:r>
          </w:p>
        </w:tc>
      </w:tr>
      <w:tr w:rsidR="00890262" w:rsidRPr="00890262" w:rsidTr="00890262">
        <w:trPr>
          <w:trHeight w:val="20"/>
        </w:trPr>
        <w:tc>
          <w:tcPr>
            <w:tcW w:w="249" w:type="pct"/>
            <w:shd w:val="clear" w:color="auto" w:fill="auto"/>
            <w:noWrap/>
            <w:vAlign w:val="center"/>
            <w:hideMark/>
          </w:tcPr>
          <w:p w:rsidR="00890262" w:rsidRPr="00890262" w:rsidRDefault="00890262" w:rsidP="00890262">
            <w:pPr>
              <w:ind w:firstLine="0"/>
              <w:jc w:val="center"/>
              <w:rPr>
                <w:rFonts w:eastAsia="Times New Roman" w:cs="Times New Roman"/>
                <w:sz w:val="20"/>
                <w:szCs w:val="20"/>
                <w:lang w:eastAsia="ru-RU"/>
              </w:rPr>
            </w:pPr>
            <w:r w:rsidRPr="00890262">
              <w:rPr>
                <w:rFonts w:eastAsia="Times New Roman" w:cs="Times New Roman"/>
                <w:sz w:val="20"/>
                <w:szCs w:val="20"/>
                <w:lang w:eastAsia="ru-RU"/>
              </w:rPr>
              <w:t>2.2</w:t>
            </w:r>
          </w:p>
        </w:tc>
        <w:tc>
          <w:tcPr>
            <w:tcW w:w="987" w:type="pct"/>
            <w:shd w:val="clear" w:color="auto" w:fill="auto"/>
            <w:vAlign w:val="center"/>
            <w:hideMark/>
          </w:tcPr>
          <w:p w:rsidR="00890262" w:rsidRPr="00890262" w:rsidRDefault="00890262" w:rsidP="00890262">
            <w:pPr>
              <w:ind w:firstLine="0"/>
              <w:jc w:val="left"/>
              <w:rPr>
                <w:rFonts w:eastAsia="Times New Roman" w:cs="Times New Roman"/>
                <w:sz w:val="20"/>
                <w:szCs w:val="20"/>
                <w:lang w:eastAsia="ru-RU"/>
              </w:rPr>
            </w:pPr>
            <w:r w:rsidRPr="00890262">
              <w:rPr>
                <w:rFonts w:eastAsia="Times New Roman" w:cs="Times New Roman"/>
                <w:sz w:val="20"/>
                <w:szCs w:val="20"/>
                <w:lang w:eastAsia="ru-RU"/>
              </w:rPr>
              <w:t>Водовод от третьего водозабора</w:t>
            </w:r>
          </w:p>
        </w:tc>
        <w:tc>
          <w:tcPr>
            <w:tcW w:w="1238" w:type="pct"/>
            <w:shd w:val="clear" w:color="auto" w:fill="auto"/>
            <w:vAlign w:val="center"/>
            <w:hideMark/>
          </w:tcPr>
          <w:p w:rsidR="00890262" w:rsidRPr="00890262" w:rsidRDefault="00890262" w:rsidP="00890262">
            <w:pPr>
              <w:ind w:firstLine="0"/>
              <w:jc w:val="left"/>
              <w:rPr>
                <w:rFonts w:eastAsia="Times New Roman" w:cs="Times New Roman"/>
                <w:sz w:val="20"/>
                <w:szCs w:val="20"/>
                <w:lang w:eastAsia="ru-RU"/>
              </w:rPr>
            </w:pPr>
            <w:r w:rsidRPr="00890262">
              <w:rPr>
                <w:rFonts w:eastAsia="Times New Roman" w:cs="Times New Roman"/>
                <w:sz w:val="20"/>
                <w:szCs w:val="20"/>
                <w:lang w:eastAsia="ru-RU"/>
              </w:rPr>
              <w:t>Д 300,150мм, 783,31м, чугун</w:t>
            </w:r>
          </w:p>
        </w:tc>
        <w:tc>
          <w:tcPr>
            <w:tcW w:w="566" w:type="pct"/>
            <w:shd w:val="clear" w:color="auto" w:fill="auto"/>
            <w:noWrap/>
            <w:vAlign w:val="center"/>
            <w:hideMark/>
          </w:tcPr>
          <w:p w:rsidR="00890262" w:rsidRPr="00890262" w:rsidRDefault="00890262" w:rsidP="00890262">
            <w:pPr>
              <w:ind w:firstLine="0"/>
              <w:jc w:val="center"/>
              <w:rPr>
                <w:rFonts w:eastAsia="Times New Roman" w:cs="Times New Roman"/>
                <w:sz w:val="20"/>
                <w:szCs w:val="20"/>
                <w:lang w:eastAsia="ru-RU"/>
              </w:rPr>
            </w:pPr>
            <w:r w:rsidRPr="00890262">
              <w:rPr>
                <w:rFonts w:eastAsia="Times New Roman" w:cs="Times New Roman"/>
                <w:sz w:val="20"/>
                <w:szCs w:val="20"/>
                <w:lang w:eastAsia="ru-RU"/>
              </w:rPr>
              <w:t>783,31</w:t>
            </w:r>
          </w:p>
        </w:tc>
        <w:tc>
          <w:tcPr>
            <w:tcW w:w="1718" w:type="pct"/>
            <w:shd w:val="clear" w:color="auto" w:fill="auto"/>
            <w:vAlign w:val="center"/>
            <w:hideMark/>
          </w:tcPr>
          <w:p w:rsidR="00890262" w:rsidRPr="00890262" w:rsidRDefault="00890262" w:rsidP="00890262">
            <w:pPr>
              <w:ind w:firstLine="0"/>
              <w:jc w:val="left"/>
              <w:rPr>
                <w:rFonts w:eastAsia="Times New Roman" w:cs="Times New Roman"/>
                <w:sz w:val="20"/>
                <w:szCs w:val="20"/>
                <w:lang w:eastAsia="ru-RU"/>
              </w:rPr>
            </w:pPr>
            <w:r w:rsidRPr="00890262">
              <w:rPr>
                <w:rFonts w:eastAsia="Times New Roman" w:cs="Times New Roman"/>
                <w:sz w:val="20"/>
                <w:szCs w:val="20"/>
                <w:lang w:eastAsia="ru-RU"/>
              </w:rPr>
              <w:t>г. Светлогорск, в районе третьего водозабора</w:t>
            </w:r>
          </w:p>
        </w:tc>
        <w:tc>
          <w:tcPr>
            <w:tcW w:w="243" w:type="pct"/>
            <w:shd w:val="clear" w:color="auto" w:fill="auto"/>
            <w:vAlign w:val="center"/>
            <w:hideMark/>
          </w:tcPr>
          <w:p w:rsidR="00890262" w:rsidRPr="00890262" w:rsidRDefault="00890262" w:rsidP="00890262">
            <w:pPr>
              <w:ind w:firstLine="0"/>
              <w:jc w:val="center"/>
              <w:rPr>
                <w:rFonts w:eastAsia="Times New Roman" w:cs="Times New Roman"/>
                <w:sz w:val="20"/>
                <w:szCs w:val="20"/>
                <w:lang w:eastAsia="ru-RU"/>
              </w:rPr>
            </w:pPr>
            <w:r w:rsidRPr="00890262">
              <w:rPr>
                <w:rFonts w:eastAsia="Times New Roman" w:cs="Times New Roman"/>
                <w:sz w:val="20"/>
                <w:szCs w:val="20"/>
                <w:lang w:eastAsia="ru-RU"/>
              </w:rPr>
              <w:t>1983</w:t>
            </w:r>
          </w:p>
        </w:tc>
      </w:tr>
      <w:tr w:rsidR="00890262" w:rsidRPr="00890262" w:rsidTr="00890262">
        <w:trPr>
          <w:trHeight w:val="397"/>
        </w:trPr>
        <w:tc>
          <w:tcPr>
            <w:tcW w:w="2474" w:type="pct"/>
            <w:gridSpan w:val="3"/>
            <w:shd w:val="clear" w:color="auto" w:fill="auto"/>
            <w:noWrap/>
            <w:vAlign w:val="center"/>
            <w:hideMark/>
          </w:tcPr>
          <w:p w:rsidR="00890262" w:rsidRPr="00890262" w:rsidRDefault="00890262" w:rsidP="00890262">
            <w:pPr>
              <w:ind w:firstLine="0"/>
              <w:jc w:val="center"/>
              <w:rPr>
                <w:rFonts w:eastAsia="Times New Roman" w:cs="Times New Roman"/>
                <w:b/>
                <w:sz w:val="20"/>
                <w:szCs w:val="20"/>
                <w:lang w:eastAsia="ru-RU"/>
              </w:rPr>
            </w:pPr>
            <w:r w:rsidRPr="00890262">
              <w:rPr>
                <w:rFonts w:eastAsia="Times New Roman" w:cs="Times New Roman"/>
                <w:b/>
                <w:sz w:val="20"/>
                <w:szCs w:val="20"/>
                <w:lang w:eastAsia="ru-RU"/>
              </w:rPr>
              <w:t>Суммарная протяженность сетей водоснабжения</w:t>
            </w:r>
          </w:p>
        </w:tc>
        <w:tc>
          <w:tcPr>
            <w:tcW w:w="566" w:type="pct"/>
            <w:shd w:val="clear" w:color="auto" w:fill="auto"/>
            <w:noWrap/>
            <w:vAlign w:val="center"/>
            <w:hideMark/>
          </w:tcPr>
          <w:p w:rsidR="00890262" w:rsidRPr="00890262" w:rsidRDefault="00890262" w:rsidP="00890262">
            <w:pPr>
              <w:ind w:firstLine="0"/>
              <w:jc w:val="center"/>
              <w:rPr>
                <w:rFonts w:eastAsia="Times New Roman" w:cs="Times New Roman"/>
                <w:sz w:val="20"/>
                <w:szCs w:val="20"/>
                <w:lang w:eastAsia="ru-RU"/>
              </w:rPr>
            </w:pPr>
            <w:r w:rsidRPr="00890262">
              <w:rPr>
                <w:rFonts w:eastAsia="Times New Roman" w:cs="Times New Roman"/>
                <w:sz w:val="20"/>
                <w:szCs w:val="20"/>
                <w:lang w:eastAsia="ru-RU"/>
              </w:rPr>
              <w:t>3841,27</w:t>
            </w:r>
          </w:p>
        </w:tc>
        <w:tc>
          <w:tcPr>
            <w:tcW w:w="1718" w:type="pct"/>
            <w:shd w:val="clear" w:color="auto" w:fill="auto"/>
            <w:noWrap/>
            <w:vAlign w:val="center"/>
            <w:hideMark/>
          </w:tcPr>
          <w:p w:rsidR="00890262" w:rsidRPr="00890262" w:rsidRDefault="00890262" w:rsidP="00890262">
            <w:pPr>
              <w:ind w:firstLine="0"/>
              <w:jc w:val="center"/>
              <w:rPr>
                <w:rFonts w:eastAsia="Times New Roman" w:cs="Times New Roman"/>
                <w:sz w:val="20"/>
                <w:szCs w:val="20"/>
                <w:lang w:eastAsia="ru-RU"/>
              </w:rPr>
            </w:pPr>
          </w:p>
        </w:tc>
        <w:tc>
          <w:tcPr>
            <w:tcW w:w="243" w:type="pct"/>
            <w:shd w:val="clear" w:color="auto" w:fill="auto"/>
            <w:noWrap/>
            <w:vAlign w:val="center"/>
            <w:hideMark/>
          </w:tcPr>
          <w:p w:rsidR="00890262" w:rsidRPr="00890262" w:rsidRDefault="00890262" w:rsidP="00890262">
            <w:pPr>
              <w:ind w:firstLine="0"/>
              <w:jc w:val="left"/>
              <w:rPr>
                <w:rFonts w:eastAsia="Times New Roman" w:cs="Times New Roman"/>
                <w:sz w:val="20"/>
                <w:szCs w:val="20"/>
                <w:lang w:eastAsia="ru-RU"/>
              </w:rPr>
            </w:pPr>
          </w:p>
        </w:tc>
      </w:tr>
    </w:tbl>
    <w:p w:rsidR="00890262" w:rsidRDefault="00890262" w:rsidP="006954E3"/>
    <w:p w:rsidR="00CD59D4" w:rsidRDefault="00CD59D4" w:rsidP="006954E3">
      <w:r>
        <w:t>Так, суммарная протяженность сетей водоснабжен</w:t>
      </w:r>
      <w:r w:rsidR="00656241">
        <w:t xml:space="preserve">ия </w:t>
      </w:r>
      <w:r w:rsidR="00610E85">
        <w:t>водозабора «Ново-Светлогорский»</w:t>
      </w:r>
      <w:r>
        <w:t xml:space="preserve"> составляет 3841</w:t>
      </w:r>
      <w:r w:rsidR="004F76E7">
        <w:t xml:space="preserve"> метр</w:t>
      </w:r>
      <w:r>
        <w:t>.</w:t>
      </w:r>
    </w:p>
    <w:p w:rsidR="004621DD" w:rsidRDefault="004621DD" w:rsidP="006954E3">
      <w:r>
        <w:t>Подавляющая часть сетей введена в эксплуатацию в 1983 году.</w:t>
      </w:r>
    </w:p>
    <w:p w:rsidR="004621DD" w:rsidRDefault="004621DD" w:rsidP="006954E3"/>
    <w:p w:rsidR="00CD59D4" w:rsidRDefault="00CD59D4" w:rsidP="006954E3">
      <w:r>
        <w:t>Перечень сетей водоснабж</w:t>
      </w:r>
      <w:r w:rsidR="00656241">
        <w:t xml:space="preserve">ения технологической зоны ВС </w:t>
      </w:r>
      <w:r>
        <w:t>Зори представлен</w:t>
      </w:r>
      <w:r w:rsidR="007D5471">
        <w:t>ы</w:t>
      </w:r>
      <w:r>
        <w:t xml:space="preserve"> в таблице ниже.</w:t>
      </w:r>
    </w:p>
    <w:p w:rsidR="00CD59D4" w:rsidRDefault="00CD59D4" w:rsidP="006954E3"/>
    <w:p w:rsidR="00CD59D4" w:rsidRDefault="00CD59D4" w:rsidP="00CD59D4">
      <w:pPr>
        <w:pStyle w:val="af"/>
        <w:keepNext/>
      </w:pPr>
      <w:r>
        <w:t xml:space="preserve">Таблица </w:t>
      </w:r>
      <w:r w:rsidR="00E07D51">
        <w:fldChar w:fldCharType="begin"/>
      </w:r>
      <w:r w:rsidR="00FF4D14">
        <w:instrText xml:space="preserve"> SEQ Таблица \* ARABIC </w:instrText>
      </w:r>
      <w:r w:rsidR="00E07D51">
        <w:fldChar w:fldCharType="separate"/>
      </w:r>
      <w:r w:rsidR="005D01D8">
        <w:rPr>
          <w:noProof/>
        </w:rPr>
        <w:t>9</w:t>
      </w:r>
      <w:r w:rsidR="00E07D51">
        <w:rPr>
          <w:noProof/>
        </w:rPr>
        <w:fldChar w:fldCharType="end"/>
      </w:r>
      <w:r>
        <w:t xml:space="preserve"> Характ</w:t>
      </w:r>
      <w:r w:rsidR="00656241">
        <w:t xml:space="preserve">еристика сетей водоснабжения </w:t>
      </w:r>
      <w:r w:rsidR="00610E85">
        <w:t xml:space="preserve">технологической зоны ВС </w:t>
      </w:r>
      <w:r>
        <w:t>Зори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7"/>
        <w:gridCol w:w="4695"/>
        <w:gridCol w:w="2588"/>
        <w:gridCol w:w="1726"/>
        <w:gridCol w:w="4176"/>
        <w:gridCol w:w="1400"/>
      </w:tblGrid>
      <w:tr w:rsidR="00CD59D4" w:rsidRPr="00CD59D4" w:rsidTr="00CD59D4">
        <w:trPr>
          <w:trHeight w:val="20"/>
          <w:tblHeader/>
        </w:trPr>
        <w:tc>
          <w:tcPr>
            <w:tcW w:w="250" w:type="pct"/>
            <w:shd w:val="clear" w:color="auto" w:fill="auto"/>
            <w:noWrap/>
            <w:vAlign w:val="center"/>
            <w:hideMark/>
          </w:tcPr>
          <w:p w:rsidR="00CD59D4" w:rsidRPr="00CD59D4" w:rsidRDefault="00CD59D4" w:rsidP="00CD59D4">
            <w:pPr>
              <w:ind w:firstLine="0"/>
              <w:jc w:val="center"/>
              <w:rPr>
                <w:rFonts w:eastAsia="Times New Roman" w:cs="Times New Roman"/>
                <w:color w:val="000000"/>
                <w:sz w:val="20"/>
                <w:szCs w:val="20"/>
                <w:lang w:eastAsia="ru-RU"/>
              </w:rPr>
            </w:pPr>
            <w:r w:rsidRPr="009E3B2D">
              <w:rPr>
                <w:rFonts w:eastAsia="Times New Roman" w:cs="Times New Roman"/>
                <w:b/>
                <w:sz w:val="20"/>
                <w:szCs w:val="20"/>
                <w:lang w:eastAsia="ru-RU"/>
              </w:rPr>
              <w:t>№ п/п</w:t>
            </w:r>
          </w:p>
        </w:tc>
        <w:tc>
          <w:tcPr>
            <w:tcW w:w="1529" w:type="pct"/>
            <w:shd w:val="clear" w:color="auto" w:fill="auto"/>
            <w:vAlign w:val="center"/>
            <w:hideMark/>
          </w:tcPr>
          <w:p w:rsidR="00CD59D4" w:rsidRPr="00CD59D4" w:rsidRDefault="00CD59D4" w:rsidP="00CD59D4">
            <w:pPr>
              <w:ind w:firstLine="0"/>
              <w:jc w:val="center"/>
              <w:rPr>
                <w:rFonts w:eastAsia="Times New Roman" w:cs="Times New Roman"/>
                <w:color w:val="000000"/>
                <w:sz w:val="20"/>
                <w:szCs w:val="20"/>
                <w:lang w:eastAsia="ru-RU"/>
              </w:rPr>
            </w:pPr>
            <w:r w:rsidRPr="009E3B2D">
              <w:rPr>
                <w:rFonts w:eastAsia="Times New Roman" w:cs="Times New Roman"/>
                <w:b/>
                <w:sz w:val="20"/>
                <w:szCs w:val="20"/>
                <w:lang w:eastAsia="ru-RU"/>
              </w:rPr>
              <w:t>Тип сети</w:t>
            </w:r>
          </w:p>
        </w:tc>
        <w:tc>
          <w:tcPr>
            <w:tcW w:w="843" w:type="pct"/>
            <w:vAlign w:val="center"/>
          </w:tcPr>
          <w:p w:rsidR="00CD59D4" w:rsidRPr="00CD59D4" w:rsidRDefault="00CD59D4" w:rsidP="00CD59D4">
            <w:pPr>
              <w:ind w:firstLine="0"/>
              <w:jc w:val="center"/>
              <w:rPr>
                <w:rFonts w:eastAsia="Times New Roman" w:cs="Times New Roman"/>
                <w:color w:val="000000"/>
                <w:sz w:val="20"/>
                <w:szCs w:val="20"/>
                <w:lang w:eastAsia="ru-RU"/>
              </w:rPr>
            </w:pPr>
            <w:r w:rsidRPr="009E3B2D">
              <w:rPr>
                <w:rFonts w:eastAsia="Times New Roman" w:cs="Times New Roman"/>
                <w:b/>
                <w:sz w:val="20"/>
                <w:szCs w:val="20"/>
                <w:lang w:eastAsia="ru-RU"/>
              </w:rPr>
              <w:t>Характеристика участка</w:t>
            </w:r>
          </w:p>
        </w:tc>
        <w:tc>
          <w:tcPr>
            <w:tcW w:w="562" w:type="pct"/>
            <w:shd w:val="clear" w:color="auto" w:fill="auto"/>
            <w:vAlign w:val="center"/>
            <w:hideMark/>
          </w:tcPr>
          <w:p w:rsidR="00CD59D4" w:rsidRPr="00CD59D4" w:rsidRDefault="00CD59D4" w:rsidP="00CD59D4">
            <w:pPr>
              <w:ind w:firstLine="0"/>
              <w:jc w:val="center"/>
              <w:rPr>
                <w:rFonts w:eastAsia="Times New Roman" w:cs="Times New Roman"/>
                <w:color w:val="000000"/>
                <w:sz w:val="20"/>
                <w:szCs w:val="20"/>
                <w:lang w:eastAsia="ru-RU"/>
              </w:rPr>
            </w:pPr>
            <w:r w:rsidRPr="009E3B2D">
              <w:rPr>
                <w:rFonts w:eastAsia="Times New Roman" w:cs="Times New Roman"/>
                <w:b/>
                <w:sz w:val="20"/>
                <w:szCs w:val="20"/>
                <w:lang w:eastAsia="ru-RU"/>
              </w:rPr>
              <w:t>Протяженность сети, м</w:t>
            </w:r>
          </w:p>
        </w:tc>
        <w:tc>
          <w:tcPr>
            <w:tcW w:w="1360" w:type="pct"/>
            <w:shd w:val="clear" w:color="auto" w:fill="auto"/>
            <w:vAlign w:val="center"/>
            <w:hideMark/>
          </w:tcPr>
          <w:p w:rsidR="00CD59D4" w:rsidRPr="00CD59D4" w:rsidRDefault="00CD59D4" w:rsidP="00CD59D4">
            <w:pPr>
              <w:ind w:firstLine="0"/>
              <w:jc w:val="center"/>
              <w:rPr>
                <w:rFonts w:eastAsia="Times New Roman" w:cs="Times New Roman"/>
                <w:color w:val="000000"/>
                <w:sz w:val="20"/>
                <w:szCs w:val="20"/>
                <w:lang w:eastAsia="ru-RU"/>
              </w:rPr>
            </w:pPr>
            <w:r w:rsidRPr="009E3B2D">
              <w:rPr>
                <w:rFonts w:eastAsia="Times New Roman" w:cs="Times New Roman"/>
                <w:b/>
                <w:sz w:val="20"/>
                <w:szCs w:val="20"/>
                <w:lang w:eastAsia="ru-RU"/>
              </w:rPr>
              <w:t>Примечание</w:t>
            </w:r>
          </w:p>
        </w:tc>
        <w:tc>
          <w:tcPr>
            <w:tcW w:w="456" w:type="pct"/>
            <w:shd w:val="clear" w:color="auto" w:fill="auto"/>
            <w:vAlign w:val="center"/>
            <w:hideMark/>
          </w:tcPr>
          <w:p w:rsidR="00CD59D4" w:rsidRPr="00CD59D4" w:rsidRDefault="00CD59D4" w:rsidP="00CD59D4">
            <w:pPr>
              <w:ind w:firstLine="0"/>
              <w:jc w:val="center"/>
              <w:rPr>
                <w:rFonts w:eastAsia="Times New Roman" w:cs="Times New Roman"/>
                <w:color w:val="000000"/>
                <w:sz w:val="20"/>
                <w:szCs w:val="20"/>
                <w:lang w:eastAsia="ru-RU"/>
              </w:rPr>
            </w:pPr>
            <w:r w:rsidRPr="009E3B2D">
              <w:rPr>
                <w:rFonts w:eastAsia="Times New Roman" w:cs="Times New Roman"/>
                <w:b/>
                <w:sz w:val="20"/>
                <w:szCs w:val="20"/>
                <w:lang w:eastAsia="ru-RU"/>
              </w:rPr>
              <w:t>Год ввода</w:t>
            </w:r>
          </w:p>
        </w:tc>
      </w:tr>
      <w:tr w:rsidR="00DC2C82" w:rsidRPr="00CD59D4" w:rsidTr="00DC2C82">
        <w:trPr>
          <w:trHeight w:val="20"/>
        </w:trPr>
        <w:tc>
          <w:tcPr>
            <w:tcW w:w="250" w:type="pct"/>
            <w:shd w:val="clear" w:color="auto" w:fill="auto"/>
            <w:noWrap/>
            <w:vAlign w:val="center"/>
            <w:hideMark/>
          </w:tcPr>
          <w:p w:rsidR="00DC2C82" w:rsidRPr="00CD59D4" w:rsidRDefault="00DC2C82" w:rsidP="00CD59D4">
            <w:pPr>
              <w:ind w:firstLine="0"/>
              <w:jc w:val="center"/>
              <w:rPr>
                <w:rFonts w:eastAsia="Times New Roman" w:cs="Times New Roman"/>
                <w:b/>
                <w:bCs/>
                <w:color w:val="000000"/>
                <w:sz w:val="20"/>
                <w:szCs w:val="20"/>
                <w:lang w:eastAsia="ru-RU"/>
              </w:rPr>
            </w:pPr>
            <w:r>
              <w:rPr>
                <w:rFonts w:eastAsia="Times New Roman" w:cs="Times New Roman"/>
                <w:b/>
                <w:bCs/>
                <w:color w:val="000000"/>
                <w:sz w:val="20"/>
                <w:szCs w:val="20"/>
                <w:lang w:eastAsia="ru-RU"/>
              </w:rPr>
              <w:t>1</w:t>
            </w:r>
          </w:p>
        </w:tc>
        <w:tc>
          <w:tcPr>
            <w:tcW w:w="4750" w:type="pct"/>
            <w:gridSpan w:val="5"/>
            <w:shd w:val="clear" w:color="auto" w:fill="auto"/>
            <w:vAlign w:val="center"/>
            <w:hideMark/>
          </w:tcPr>
          <w:p w:rsidR="00DC2C82" w:rsidRPr="00CD59D4" w:rsidRDefault="00DC2C82" w:rsidP="00DC2C82">
            <w:pPr>
              <w:ind w:firstLine="0"/>
              <w:jc w:val="left"/>
              <w:rPr>
                <w:rFonts w:eastAsia="Times New Roman" w:cs="Times New Roman"/>
                <w:b/>
                <w:bCs/>
                <w:color w:val="000000"/>
                <w:sz w:val="20"/>
                <w:szCs w:val="20"/>
                <w:lang w:eastAsia="ru-RU"/>
              </w:rPr>
            </w:pPr>
            <w:r w:rsidRPr="00CD59D4">
              <w:rPr>
                <w:rFonts w:eastAsia="Times New Roman" w:cs="Times New Roman"/>
                <w:b/>
                <w:bCs/>
                <w:color w:val="000000"/>
                <w:sz w:val="20"/>
                <w:szCs w:val="20"/>
                <w:lang w:eastAsia="ru-RU"/>
              </w:rPr>
              <w:t>Уличные сети</w:t>
            </w:r>
          </w:p>
        </w:tc>
      </w:tr>
      <w:tr w:rsidR="00CD59D4" w:rsidRPr="00CD59D4" w:rsidTr="00CD59D4">
        <w:trPr>
          <w:trHeight w:val="20"/>
        </w:trPr>
        <w:tc>
          <w:tcPr>
            <w:tcW w:w="250" w:type="pct"/>
            <w:shd w:val="clear" w:color="auto" w:fill="auto"/>
            <w:noWrap/>
            <w:vAlign w:val="center"/>
            <w:hideMark/>
          </w:tcPr>
          <w:p w:rsidR="00CD59D4" w:rsidRPr="00CD59D4" w:rsidRDefault="00CD59D4" w:rsidP="00CD59D4">
            <w:pPr>
              <w:ind w:firstLine="0"/>
              <w:jc w:val="center"/>
              <w:rPr>
                <w:rFonts w:eastAsia="Times New Roman" w:cs="Times New Roman"/>
                <w:color w:val="000000"/>
                <w:sz w:val="20"/>
                <w:szCs w:val="20"/>
                <w:lang w:eastAsia="ru-RU"/>
              </w:rPr>
            </w:pPr>
            <w:r w:rsidRPr="00CD59D4">
              <w:rPr>
                <w:rFonts w:eastAsia="Times New Roman" w:cs="Times New Roman"/>
                <w:color w:val="000000"/>
                <w:sz w:val="20"/>
                <w:szCs w:val="20"/>
                <w:lang w:eastAsia="ru-RU"/>
              </w:rPr>
              <w:t>1</w:t>
            </w:r>
            <w:r>
              <w:rPr>
                <w:rFonts w:eastAsia="Times New Roman" w:cs="Times New Roman"/>
                <w:color w:val="000000"/>
                <w:sz w:val="20"/>
                <w:szCs w:val="20"/>
                <w:lang w:eastAsia="ru-RU"/>
              </w:rPr>
              <w:t>.1</w:t>
            </w:r>
          </w:p>
        </w:tc>
        <w:tc>
          <w:tcPr>
            <w:tcW w:w="1529" w:type="pct"/>
            <w:shd w:val="clear" w:color="auto" w:fill="auto"/>
            <w:vAlign w:val="center"/>
            <w:hideMark/>
          </w:tcPr>
          <w:p w:rsidR="00CD59D4" w:rsidRPr="00CD59D4" w:rsidRDefault="00CD59D4" w:rsidP="00CD59D4">
            <w:pPr>
              <w:ind w:firstLine="0"/>
              <w:jc w:val="left"/>
              <w:rPr>
                <w:rFonts w:eastAsia="Times New Roman" w:cs="Times New Roman"/>
                <w:color w:val="000000"/>
                <w:sz w:val="20"/>
                <w:szCs w:val="20"/>
                <w:lang w:eastAsia="ru-RU"/>
              </w:rPr>
            </w:pPr>
            <w:r w:rsidRPr="00CD59D4">
              <w:rPr>
                <w:rFonts w:eastAsia="Times New Roman" w:cs="Times New Roman"/>
                <w:color w:val="000000"/>
                <w:sz w:val="20"/>
                <w:szCs w:val="20"/>
                <w:lang w:eastAsia="ru-RU"/>
              </w:rPr>
              <w:t>Водопровод</w:t>
            </w:r>
          </w:p>
        </w:tc>
        <w:tc>
          <w:tcPr>
            <w:tcW w:w="843" w:type="pct"/>
            <w:vAlign w:val="center"/>
          </w:tcPr>
          <w:p w:rsidR="00CD59D4" w:rsidRPr="00CD59D4" w:rsidRDefault="00CD59D4" w:rsidP="00CD59D4">
            <w:pPr>
              <w:ind w:firstLine="0"/>
              <w:jc w:val="center"/>
              <w:rPr>
                <w:rFonts w:eastAsia="Times New Roman" w:cs="Times New Roman"/>
                <w:color w:val="000000"/>
                <w:sz w:val="20"/>
                <w:szCs w:val="20"/>
                <w:lang w:eastAsia="ru-RU"/>
              </w:rPr>
            </w:pPr>
            <w:r w:rsidRPr="00CD59D4">
              <w:rPr>
                <w:rFonts w:eastAsia="Times New Roman" w:cs="Times New Roman"/>
                <w:color w:val="000000"/>
                <w:sz w:val="20"/>
                <w:szCs w:val="20"/>
                <w:lang w:eastAsia="ru-RU"/>
              </w:rPr>
              <w:t>Д 100мм, чугун, сталь</w:t>
            </w:r>
            <w:r w:rsidRPr="00CD59D4">
              <w:rPr>
                <w:rFonts w:eastAsia="Times New Roman" w:cs="Times New Roman"/>
                <w:color w:val="000000"/>
                <w:sz w:val="20"/>
                <w:szCs w:val="20"/>
                <w:lang w:eastAsia="ru-RU"/>
              </w:rPr>
              <w:br/>
              <w:t>смотровые колодцы 16шт</w:t>
            </w:r>
          </w:p>
        </w:tc>
        <w:tc>
          <w:tcPr>
            <w:tcW w:w="562" w:type="pct"/>
            <w:shd w:val="clear" w:color="auto" w:fill="auto"/>
            <w:vAlign w:val="center"/>
            <w:hideMark/>
          </w:tcPr>
          <w:p w:rsidR="00CD59D4" w:rsidRPr="00CD59D4" w:rsidRDefault="00CD59D4" w:rsidP="00CD59D4">
            <w:pPr>
              <w:ind w:firstLine="0"/>
              <w:jc w:val="center"/>
              <w:rPr>
                <w:rFonts w:eastAsia="Times New Roman" w:cs="Times New Roman"/>
                <w:color w:val="000000"/>
                <w:sz w:val="20"/>
                <w:szCs w:val="20"/>
                <w:lang w:eastAsia="ru-RU"/>
              </w:rPr>
            </w:pPr>
            <w:r w:rsidRPr="00CD59D4">
              <w:rPr>
                <w:rFonts w:eastAsia="Times New Roman" w:cs="Times New Roman"/>
                <w:color w:val="000000"/>
                <w:sz w:val="20"/>
                <w:szCs w:val="20"/>
                <w:lang w:eastAsia="ru-RU"/>
              </w:rPr>
              <w:t>1080</w:t>
            </w:r>
          </w:p>
        </w:tc>
        <w:tc>
          <w:tcPr>
            <w:tcW w:w="1360" w:type="pct"/>
            <w:shd w:val="clear" w:color="auto" w:fill="auto"/>
            <w:vAlign w:val="center"/>
            <w:hideMark/>
          </w:tcPr>
          <w:p w:rsidR="00CD59D4" w:rsidRPr="00CD59D4" w:rsidRDefault="00CD59D4" w:rsidP="00CD59D4">
            <w:pPr>
              <w:ind w:firstLine="0"/>
              <w:jc w:val="left"/>
              <w:rPr>
                <w:rFonts w:eastAsia="Times New Roman" w:cs="Times New Roman"/>
                <w:sz w:val="20"/>
                <w:szCs w:val="20"/>
                <w:lang w:eastAsia="ru-RU"/>
              </w:rPr>
            </w:pPr>
            <w:r w:rsidRPr="00CD59D4">
              <w:rPr>
                <w:rFonts w:eastAsia="Times New Roman" w:cs="Times New Roman"/>
                <w:sz w:val="20"/>
                <w:szCs w:val="20"/>
                <w:lang w:eastAsia="ru-RU"/>
              </w:rPr>
              <w:t>г. Светлогорск (поле у водонапорной башни ЗУ КН 39:17:000000:370 - ул. Ясных зорь - ул.</w:t>
            </w:r>
            <w:r w:rsidR="00992C96">
              <w:rPr>
                <w:rFonts w:eastAsia="Times New Roman" w:cs="Times New Roman"/>
                <w:sz w:val="20"/>
                <w:szCs w:val="20"/>
                <w:lang w:eastAsia="ru-RU"/>
              </w:rPr>
              <w:t xml:space="preserve"> </w:t>
            </w:r>
            <w:r w:rsidRPr="00CD59D4">
              <w:rPr>
                <w:rFonts w:eastAsia="Times New Roman" w:cs="Times New Roman"/>
                <w:sz w:val="20"/>
                <w:szCs w:val="20"/>
                <w:lang w:eastAsia="ru-RU"/>
              </w:rPr>
              <w:t>Счастливая)</w:t>
            </w:r>
          </w:p>
        </w:tc>
        <w:tc>
          <w:tcPr>
            <w:tcW w:w="456" w:type="pct"/>
            <w:shd w:val="clear" w:color="auto" w:fill="auto"/>
            <w:vAlign w:val="center"/>
            <w:hideMark/>
          </w:tcPr>
          <w:p w:rsidR="00CD59D4" w:rsidRPr="00CD59D4" w:rsidRDefault="00CD59D4" w:rsidP="00CD59D4">
            <w:pPr>
              <w:ind w:firstLine="0"/>
              <w:jc w:val="center"/>
              <w:rPr>
                <w:rFonts w:eastAsia="Times New Roman" w:cs="Times New Roman"/>
                <w:color w:val="000000"/>
                <w:sz w:val="20"/>
                <w:szCs w:val="20"/>
                <w:lang w:eastAsia="ru-RU"/>
              </w:rPr>
            </w:pPr>
            <w:r w:rsidRPr="00CD59D4">
              <w:rPr>
                <w:rFonts w:eastAsia="Times New Roman" w:cs="Times New Roman"/>
                <w:color w:val="000000"/>
                <w:sz w:val="20"/>
                <w:szCs w:val="20"/>
                <w:lang w:eastAsia="ru-RU"/>
              </w:rPr>
              <w:t>1982-2004</w:t>
            </w:r>
          </w:p>
        </w:tc>
      </w:tr>
      <w:tr w:rsidR="00CD59D4" w:rsidRPr="00CD59D4" w:rsidTr="00CD59D4">
        <w:trPr>
          <w:trHeight w:val="20"/>
        </w:trPr>
        <w:tc>
          <w:tcPr>
            <w:tcW w:w="250" w:type="pct"/>
            <w:shd w:val="clear" w:color="auto" w:fill="auto"/>
            <w:noWrap/>
            <w:vAlign w:val="center"/>
            <w:hideMark/>
          </w:tcPr>
          <w:p w:rsidR="00CD59D4" w:rsidRPr="00CD59D4" w:rsidRDefault="00CD59D4" w:rsidP="00CD59D4">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1.2</w:t>
            </w:r>
          </w:p>
        </w:tc>
        <w:tc>
          <w:tcPr>
            <w:tcW w:w="1529" w:type="pct"/>
            <w:shd w:val="clear" w:color="auto" w:fill="auto"/>
            <w:vAlign w:val="center"/>
            <w:hideMark/>
          </w:tcPr>
          <w:p w:rsidR="00CD59D4" w:rsidRPr="00CD59D4" w:rsidRDefault="00CD59D4" w:rsidP="00CD59D4">
            <w:pPr>
              <w:ind w:firstLine="0"/>
              <w:jc w:val="left"/>
              <w:rPr>
                <w:rFonts w:eastAsia="Times New Roman" w:cs="Times New Roman"/>
                <w:color w:val="000000"/>
                <w:sz w:val="20"/>
                <w:szCs w:val="20"/>
                <w:lang w:eastAsia="ru-RU"/>
              </w:rPr>
            </w:pPr>
            <w:r w:rsidRPr="00CD59D4">
              <w:rPr>
                <w:rFonts w:eastAsia="Times New Roman" w:cs="Times New Roman"/>
                <w:color w:val="000000"/>
                <w:sz w:val="20"/>
                <w:szCs w:val="20"/>
                <w:lang w:eastAsia="ru-RU"/>
              </w:rPr>
              <w:t>Водопровод</w:t>
            </w:r>
          </w:p>
        </w:tc>
        <w:tc>
          <w:tcPr>
            <w:tcW w:w="843" w:type="pct"/>
            <w:vAlign w:val="center"/>
          </w:tcPr>
          <w:p w:rsidR="00CD59D4" w:rsidRPr="00CD59D4" w:rsidRDefault="00CD59D4" w:rsidP="00CD59D4">
            <w:pPr>
              <w:ind w:firstLine="0"/>
              <w:jc w:val="center"/>
              <w:rPr>
                <w:rFonts w:eastAsia="Times New Roman" w:cs="Times New Roman"/>
                <w:color w:val="000000"/>
                <w:sz w:val="20"/>
                <w:szCs w:val="20"/>
                <w:lang w:eastAsia="ru-RU"/>
              </w:rPr>
            </w:pPr>
            <w:r w:rsidRPr="00CD59D4">
              <w:rPr>
                <w:rFonts w:eastAsia="Times New Roman" w:cs="Times New Roman"/>
                <w:color w:val="000000"/>
                <w:sz w:val="20"/>
                <w:szCs w:val="20"/>
                <w:lang w:eastAsia="ru-RU"/>
              </w:rPr>
              <w:t>Д 150мм, до очистных сооружений, чугун, смотровые колодцы 10шт</w:t>
            </w:r>
          </w:p>
        </w:tc>
        <w:tc>
          <w:tcPr>
            <w:tcW w:w="562" w:type="pct"/>
            <w:shd w:val="clear" w:color="auto" w:fill="auto"/>
            <w:vAlign w:val="center"/>
            <w:hideMark/>
          </w:tcPr>
          <w:p w:rsidR="00CD59D4" w:rsidRPr="00CD59D4" w:rsidRDefault="00CD59D4" w:rsidP="00CD59D4">
            <w:pPr>
              <w:ind w:firstLine="0"/>
              <w:jc w:val="center"/>
              <w:rPr>
                <w:rFonts w:eastAsia="Times New Roman" w:cs="Times New Roman"/>
                <w:color w:val="000000"/>
                <w:sz w:val="20"/>
                <w:szCs w:val="20"/>
                <w:lang w:eastAsia="ru-RU"/>
              </w:rPr>
            </w:pPr>
            <w:r w:rsidRPr="00CD59D4">
              <w:rPr>
                <w:rFonts w:eastAsia="Times New Roman" w:cs="Times New Roman"/>
                <w:color w:val="000000"/>
                <w:sz w:val="20"/>
                <w:szCs w:val="20"/>
                <w:lang w:eastAsia="ru-RU"/>
              </w:rPr>
              <w:t>1227</w:t>
            </w:r>
          </w:p>
        </w:tc>
        <w:tc>
          <w:tcPr>
            <w:tcW w:w="1360" w:type="pct"/>
            <w:shd w:val="clear" w:color="auto" w:fill="auto"/>
            <w:vAlign w:val="center"/>
            <w:hideMark/>
          </w:tcPr>
          <w:p w:rsidR="00CD59D4" w:rsidRPr="00CD59D4" w:rsidRDefault="00CD59D4" w:rsidP="00CD59D4">
            <w:pPr>
              <w:ind w:firstLine="0"/>
              <w:jc w:val="left"/>
              <w:rPr>
                <w:rFonts w:eastAsia="Times New Roman" w:cs="Times New Roman"/>
                <w:sz w:val="20"/>
                <w:szCs w:val="20"/>
                <w:lang w:eastAsia="ru-RU"/>
              </w:rPr>
            </w:pPr>
            <w:r w:rsidRPr="00CD59D4">
              <w:rPr>
                <w:rFonts w:eastAsia="Times New Roman" w:cs="Times New Roman"/>
                <w:sz w:val="20"/>
                <w:szCs w:val="20"/>
                <w:lang w:eastAsia="ru-RU"/>
              </w:rPr>
              <w:t>г.</w:t>
            </w:r>
            <w:r w:rsidR="008F3450">
              <w:rPr>
                <w:rFonts w:eastAsia="Times New Roman" w:cs="Times New Roman"/>
                <w:sz w:val="20"/>
                <w:szCs w:val="20"/>
                <w:lang w:eastAsia="ru-RU"/>
              </w:rPr>
              <w:t xml:space="preserve"> </w:t>
            </w:r>
            <w:r w:rsidRPr="00CD59D4">
              <w:rPr>
                <w:rFonts w:eastAsia="Times New Roman" w:cs="Times New Roman"/>
                <w:sz w:val="20"/>
                <w:szCs w:val="20"/>
                <w:lang w:eastAsia="ru-RU"/>
              </w:rPr>
              <w:t>Светлогор</w:t>
            </w:r>
            <w:r w:rsidR="008F3450">
              <w:rPr>
                <w:rFonts w:eastAsia="Times New Roman" w:cs="Times New Roman"/>
                <w:sz w:val="20"/>
                <w:szCs w:val="20"/>
                <w:lang w:eastAsia="ru-RU"/>
              </w:rPr>
              <w:t>с</w:t>
            </w:r>
            <w:r w:rsidRPr="00CD59D4">
              <w:rPr>
                <w:rFonts w:eastAsia="Times New Roman" w:cs="Times New Roman"/>
                <w:sz w:val="20"/>
                <w:szCs w:val="20"/>
                <w:lang w:eastAsia="ru-RU"/>
              </w:rPr>
              <w:t>к</w:t>
            </w:r>
            <w:r w:rsidRPr="00CD59D4">
              <w:rPr>
                <w:rFonts w:eastAsia="Times New Roman" w:cs="Times New Roman"/>
                <w:sz w:val="20"/>
                <w:szCs w:val="20"/>
                <w:lang w:eastAsia="ru-RU"/>
              </w:rPr>
              <w:br/>
              <w:t>от ул. Счастливая до очистных сооружений</w:t>
            </w:r>
          </w:p>
        </w:tc>
        <w:tc>
          <w:tcPr>
            <w:tcW w:w="456" w:type="pct"/>
            <w:shd w:val="clear" w:color="auto" w:fill="auto"/>
            <w:vAlign w:val="center"/>
            <w:hideMark/>
          </w:tcPr>
          <w:p w:rsidR="00CD59D4" w:rsidRPr="00CD59D4" w:rsidRDefault="00CD59D4" w:rsidP="00CD59D4">
            <w:pPr>
              <w:ind w:firstLine="0"/>
              <w:jc w:val="center"/>
              <w:rPr>
                <w:rFonts w:eastAsia="Times New Roman" w:cs="Times New Roman"/>
                <w:color w:val="000000"/>
                <w:sz w:val="20"/>
                <w:szCs w:val="20"/>
                <w:lang w:eastAsia="ru-RU"/>
              </w:rPr>
            </w:pPr>
            <w:r w:rsidRPr="00CD59D4">
              <w:rPr>
                <w:rFonts w:eastAsia="Times New Roman" w:cs="Times New Roman"/>
                <w:color w:val="000000"/>
                <w:sz w:val="20"/>
                <w:szCs w:val="20"/>
                <w:lang w:eastAsia="ru-RU"/>
              </w:rPr>
              <w:t>1982-2004</w:t>
            </w:r>
          </w:p>
        </w:tc>
      </w:tr>
      <w:tr w:rsidR="00CD59D4" w:rsidRPr="00CD59D4" w:rsidTr="00CD59D4">
        <w:trPr>
          <w:trHeight w:val="20"/>
        </w:trPr>
        <w:tc>
          <w:tcPr>
            <w:tcW w:w="250" w:type="pct"/>
            <w:shd w:val="clear" w:color="auto" w:fill="auto"/>
            <w:noWrap/>
            <w:vAlign w:val="center"/>
          </w:tcPr>
          <w:p w:rsidR="00CD59D4" w:rsidRPr="00CD59D4" w:rsidRDefault="00CD59D4" w:rsidP="00CD59D4">
            <w:pPr>
              <w:ind w:firstLine="0"/>
              <w:rPr>
                <w:rFonts w:eastAsia="Times New Roman" w:cs="Times New Roman"/>
                <w:color w:val="000000"/>
                <w:sz w:val="20"/>
                <w:szCs w:val="20"/>
                <w:lang w:eastAsia="ru-RU"/>
              </w:rPr>
            </w:pPr>
            <w:r>
              <w:rPr>
                <w:rFonts w:eastAsia="Times New Roman" w:cs="Times New Roman"/>
                <w:color w:val="000000"/>
                <w:sz w:val="20"/>
                <w:szCs w:val="20"/>
                <w:lang w:eastAsia="ru-RU"/>
              </w:rPr>
              <w:t>1.3</w:t>
            </w:r>
          </w:p>
        </w:tc>
        <w:tc>
          <w:tcPr>
            <w:tcW w:w="1529" w:type="pct"/>
            <w:shd w:val="clear" w:color="auto" w:fill="auto"/>
            <w:vAlign w:val="center"/>
            <w:hideMark/>
          </w:tcPr>
          <w:p w:rsidR="00CD59D4" w:rsidRPr="00CD59D4" w:rsidRDefault="00CD59D4" w:rsidP="00CD59D4">
            <w:pPr>
              <w:ind w:firstLine="0"/>
              <w:jc w:val="left"/>
              <w:rPr>
                <w:rFonts w:eastAsia="Times New Roman" w:cs="Times New Roman"/>
                <w:sz w:val="20"/>
                <w:szCs w:val="20"/>
                <w:lang w:eastAsia="ru-RU"/>
              </w:rPr>
            </w:pPr>
            <w:r w:rsidRPr="00CD59D4">
              <w:rPr>
                <w:rFonts w:eastAsia="Times New Roman" w:cs="Times New Roman"/>
                <w:sz w:val="20"/>
                <w:szCs w:val="20"/>
                <w:lang w:eastAsia="ru-RU"/>
              </w:rPr>
              <w:t>Водопровод на бывший пос. Южный</w:t>
            </w:r>
          </w:p>
        </w:tc>
        <w:tc>
          <w:tcPr>
            <w:tcW w:w="843" w:type="pct"/>
            <w:vAlign w:val="center"/>
          </w:tcPr>
          <w:p w:rsidR="00CD59D4" w:rsidRPr="00CD59D4" w:rsidRDefault="00CD59D4" w:rsidP="00CD59D4">
            <w:pPr>
              <w:ind w:firstLine="0"/>
              <w:jc w:val="center"/>
              <w:rPr>
                <w:rFonts w:eastAsia="Times New Roman" w:cs="Times New Roman"/>
                <w:sz w:val="20"/>
                <w:szCs w:val="20"/>
                <w:lang w:eastAsia="ru-RU"/>
              </w:rPr>
            </w:pPr>
            <w:r w:rsidRPr="00CD59D4">
              <w:rPr>
                <w:rFonts w:eastAsia="Times New Roman" w:cs="Times New Roman"/>
                <w:sz w:val="20"/>
                <w:szCs w:val="20"/>
                <w:lang w:eastAsia="ru-RU"/>
              </w:rPr>
              <w:t>Д100мм</w:t>
            </w:r>
            <w:r w:rsidRPr="00CD59D4">
              <w:rPr>
                <w:rFonts w:eastAsia="Times New Roman" w:cs="Times New Roman"/>
                <w:color w:val="FF0000"/>
                <w:sz w:val="20"/>
                <w:szCs w:val="20"/>
                <w:lang w:eastAsia="ru-RU"/>
              </w:rPr>
              <w:t>,</w:t>
            </w:r>
            <w:r w:rsidRPr="00CD59D4">
              <w:rPr>
                <w:rFonts w:eastAsia="Times New Roman" w:cs="Times New Roman"/>
                <w:sz w:val="20"/>
                <w:szCs w:val="20"/>
                <w:lang w:eastAsia="ru-RU"/>
              </w:rPr>
              <w:t xml:space="preserve"> чугун, смотровые колодцы 1шт</w:t>
            </w:r>
          </w:p>
        </w:tc>
        <w:tc>
          <w:tcPr>
            <w:tcW w:w="562" w:type="pct"/>
            <w:shd w:val="clear" w:color="auto" w:fill="auto"/>
            <w:vAlign w:val="center"/>
            <w:hideMark/>
          </w:tcPr>
          <w:p w:rsidR="00CD59D4" w:rsidRPr="00CD59D4" w:rsidRDefault="00CD59D4" w:rsidP="00CD59D4">
            <w:pPr>
              <w:ind w:firstLine="0"/>
              <w:jc w:val="center"/>
              <w:rPr>
                <w:rFonts w:eastAsia="Times New Roman" w:cs="Times New Roman"/>
                <w:sz w:val="20"/>
                <w:szCs w:val="20"/>
                <w:lang w:eastAsia="ru-RU"/>
              </w:rPr>
            </w:pPr>
            <w:r w:rsidRPr="00CD59D4">
              <w:rPr>
                <w:rFonts w:eastAsia="Times New Roman" w:cs="Times New Roman"/>
                <w:sz w:val="20"/>
                <w:szCs w:val="20"/>
                <w:lang w:eastAsia="ru-RU"/>
              </w:rPr>
              <w:t>1245</w:t>
            </w:r>
          </w:p>
        </w:tc>
        <w:tc>
          <w:tcPr>
            <w:tcW w:w="1360" w:type="pct"/>
            <w:shd w:val="clear" w:color="auto" w:fill="auto"/>
            <w:vAlign w:val="center"/>
            <w:hideMark/>
          </w:tcPr>
          <w:p w:rsidR="00CD59D4" w:rsidRPr="00CD59D4" w:rsidRDefault="00CD59D4" w:rsidP="00CD59D4">
            <w:pPr>
              <w:ind w:firstLine="0"/>
              <w:jc w:val="left"/>
              <w:rPr>
                <w:rFonts w:eastAsia="Times New Roman" w:cs="Times New Roman"/>
                <w:sz w:val="20"/>
                <w:szCs w:val="20"/>
                <w:lang w:eastAsia="ru-RU"/>
              </w:rPr>
            </w:pPr>
            <w:r w:rsidRPr="00CD59D4">
              <w:rPr>
                <w:rFonts w:eastAsia="Times New Roman" w:cs="Times New Roman"/>
                <w:sz w:val="20"/>
                <w:szCs w:val="20"/>
                <w:lang w:eastAsia="ru-RU"/>
              </w:rPr>
              <w:t>г. Светлогорск</w:t>
            </w:r>
          </w:p>
        </w:tc>
        <w:tc>
          <w:tcPr>
            <w:tcW w:w="456" w:type="pct"/>
            <w:shd w:val="clear" w:color="auto" w:fill="auto"/>
            <w:vAlign w:val="center"/>
            <w:hideMark/>
          </w:tcPr>
          <w:p w:rsidR="00CD59D4" w:rsidRPr="00CD59D4" w:rsidRDefault="00CD59D4" w:rsidP="00CD59D4">
            <w:pPr>
              <w:ind w:firstLine="0"/>
              <w:jc w:val="center"/>
              <w:rPr>
                <w:rFonts w:eastAsia="Times New Roman" w:cs="Times New Roman"/>
                <w:color w:val="000000"/>
                <w:sz w:val="20"/>
                <w:szCs w:val="20"/>
                <w:lang w:eastAsia="ru-RU"/>
              </w:rPr>
            </w:pPr>
            <w:r w:rsidRPr="00CD59D4">
              <w:rPr>
                <w:rFonts w:eastAsia="Times New Roman" w:cs="Times New Roman"/>
                <w:color w:val="000000"/>
                <w:sz w:val="20"/>
                <w:szCs w:val="20"/>
                <w:lang w:eastAsia="ru-RU"/>
              </w:rPr>
              <w:t>1982-2004</w:t>
            </w:r>
          </w:p>
        </w:tc>
      </w:tr>
      <w:tr w:rsidR="00CD59D4" w:rsidRPr="00CD59D4" w:rsidTr="00CD59D4">
        <w:trPr>
          <w:trHeight w:val="20"/>
        </w:trPr>
        <w:tc>
          <w:tcPr>
            <w:tcW w:w="250" w:type="pct"/>
            <w:shd w:val="clear" w:color="auto" w:fill="auto"/>
            <w:noWrap/>
            <w:vAlign w:val="center"/>
          </w:tcPr>
          <w:p w:rsidR="00CD59D4" w:rsidRPr="00CD59D4" w:rsidRDefault="00CD59D4" w:rsidP="00CD59D4">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1.4</w:t>
            </w:r>
          </w:p>
        </w:tc>
        <w:tc>
          <w:tcPr>
            <w:tcW w:w="1529" w:type="pct"/>
            <w:shd w:val="clear" w:color="auto" w:fill="auto"/>
            <w:vAlign w:val="center"/>
            <w:hideMark/>
          </w:tcPr>
          <w:p w:rsidR="00CD59D4" w:rsidRPr="00CD59D4" w:rsidRDefault="00CD59D4" w:rsidP="00CD59D4">
            <w:pPr>
              <w:ind w:firstLine="0"/>
              <w:jc w:val="left"/>
              <w:rPr>
                <w:rFonts w:eastAsia="Times New Roman" w:cs="Times New Roman"/>
                <w:color w:val="000000"/>
                <w:sz w:val="20"/>
                <w:szCs w:val="20"/>
                <w:lang w:eastAsia="ru-RU"/>
              </w:rPr>
            </w:pPr>
            <w:r w:rsidRPr="00CD59D4">
              <w:rPr>
                <w:rFonts w:eastAsia="Times New Roman" w:cs="Times New Roman"/>
                <w:color w:val="000000"/>
                <w:sz w:val="20"/>
                <w:szCs w:val="20"/>
                <w:lang w:eastAsia="ru-RU"/>
              </w:rPr>
              <w:t>Водопровод к котельной</w:t>
            </w:r>
          </w:p>
        </w:tc>
        <w:tc>
          <w:tcPr>
            <w:tcW w:w="843" w:type="pct"/>
            <w:vAlign w:val="center"/>
          </w:tcPr>
          <w:p w:rsidR="00CD59D4" w:rsidRPr="00CD59D4" w:rsidRDefault="00CD59D4" w:rsidP="00CD59D4">
            <w:pPr>
              <w:ind w:firstLine="0"/>
              <w:jc w:val="center"/>
              <w:rPr>
                <w:rFonts w:eastAsia="Times New Roman" w:cs="Times New Roman"/>
                <w:color w:val="000000"/>
                <w:sz w:val="20"/>
                <w:szCs w:val="20"/>
                <w:lang w:eastAsia="ru-RU"/>
              </w:rPr>
            </w:pPr>
            <w:r w:rsidRPr="00CD59D4">
              <w:rPr>
                <w:rFonts w:eastAsia="Times New Roman" w:cs="Times New Roman"/>
                <w:color w:val="000000"/>
                <w:sz w:val="20"/>
                <w:szCs w:val="20"/>
                <w:lang w:eastAsia="ru-RU"/>
              </w:rPr>
              <w:t xml:space="preserve"> </w:t>
            </w:r>
            <w:r w:rsidRPr="00CD59D4">
              <w:rPr>
                <w:rFonts w:eastAsia="Times New Roman" w:cs="Times New Roman"/>
                <w:sz w:val="20"/>
                <w:szCs w:val="20"/>
                <w:lang w:eastAsia="ru-RU"/>
              </w:rPr>
              <w:t>Д 100мм,</w:t>
            </w:r>
            <w:r w:rsidRPr="00CD59D4">
              <w:rPr>
                <w:rFonts w:eastAsia="Times New Roman" w:cs="Times New Roman"/>
                <w:color w:val="FF0000"/>
                <w:sz w:val="20"/>
                <w:szCs w:val="20"/>
                <w:lang w:eastAsia="ru-RU"/>
              </w:rPr>
              <w:t xml:space="preserve"> </w:t>
            </w:r>
            <w:r w:rsidRPr="00CD59D4">
              <w:rPr>
                <w:rFonts w:eastAsia="Times New Roman" w:cs="Times New Roman"/>
                <w:color w:val="000000"/>
                <w:sz w:val="20"/>
                <w:szCs w:val="20"/>
                <w:lang w:eastAsia="ru-RU"/>
              </w:rPr>
              <w:t>чугун</w:t>
            </w:r>
          </w:p>
        </w:tc>
        <w:tc>
          <w:tcPr>
            <w:tcW w:w="562" w:type="pct"/>
            <w:shd w:val="clear" w:color="auto" w:fill="auto"/>
            <w:vAlign w:val="center"/>
            <w:hideMark/>
          </w:tcPr>
          <w:p w:rsidR="00CD59D4" w:rsidRPr="00CD59D4" w:rsidRDefault="00CD59D4" w:rsidP="00CD59D4">
            <w:pPr>
              <w:ind w:firstLine="0"/>
              <w:jc w:val="center"/>
              <w:rPr>
                <w:rFonts w:eastAsia="Times New Roman" w:cs="Times New Roman"/>
                <w:color w:val="000000"/>
                <w:sz w:val="20"/>
                <w:szCs w:val="20"/>
                <w:lang w:eastAsia="ru-RU"/>
              </w:rPr>
            </w:pPr>
            <w:r w:rsidRPr="00CD59D4">
              <w:rPr>
                <w:rFonts w:eastAsia="Times New Roman" w:cs="Times New Roman"/>
                <w:color w:val="000000"/>
                <w:sz w:val="20"/>
                <w:szCs w:val="20"/>
                <w:lang w:eastAsia="ru-RU"/>
              </w:rPr>
              <w:t>261</w:t>
            </w:r>
          </w:p>
        </w:tc>
        <w:tc>
          <w:tcPr>
            <w:tcW w:w="1360" w:type="pct"/>
            <w:shd w:val="clear" w:color="auto" w:fill="auto"/>
            <w:vAlign w:val="center"/>
            <w:hideMark/>
          </w:tcPr>
          <w:p w:rsidR="00CD59D4" w:rsidRPr="00CD59D4" w:rsidRDefault="00CD59D4" w:rsidP="00CD59D4">
            <w:pPr>
              <w:ind w:firstLine="0"/>
              <w:jc w:val="left"/>
              <w:rPr>
                <w:rFonts w:eastAsia="Times New Roman" w:cs="Times New Roman"/>
                <w:sz w:val="20"/>
                <w:szCs w:val="20"/>
                <w:lang w:eastAsia="ru-RU"/>
              </w:rPr>
            </w:pPr>
            <w:r w:rsidRPr="00CD59D4">
              <w:rPr>
                <w:rFonts w:eastAsia="Times New Roman" w:cs="Times New Roman"/>
                <w:sz w:val="20"/>
                <w:szCs w:val="20"/>
                <w:lang w:eastAsia="ru-RU"/>
              </w:rPr>
              <w:t>г. Светлогорск (Зори- от района теплиц ЗУ КН 39:17:000000:370 до котельной ЗУ КН 39:17:010036:355)</w:t>
            </w:r>
          </w:p>
        </w:tc>
        <w:tc>
          <w:tcPr>
            <w:tcW w:w="456" w:type="pct"/>
            <w:shd w:val="clear" w:color="auto" w:fill="auto"/>
            <w:vAlign w:val="center"/>
            <w:hideMark/>
          </w:tcPr>
          <w:p w:rsidR="00CD59D4" w:rsidRPr="00CD59D4" w:rsidRDefault="00CD59D4" w:rsidP="00CD59D4">
            <w:pPr>
              <w:ind w:firstLine="0"/>
              <w:jc w:val="center"/>
              <w:rPr>
                <w:rFonts w:eastAsia="Times New Roman" w:cs="Times New Roman"/>
                <w:color w:val="000000"/>
                <w:sz w:val="20"/>
                <w:szCs w:val="20"/>
                <w:lang w:eastAsia="ru-RU"/>
              </w:rPr>
            </w:pPr>
            <w:r w:rsidRPr="00CD59D4">
              <w:rPr>
                <w:rFonts w:eastAsia="Times New Roman" w:cs="Times New Roman"/>
                <w:color w:val="000000"/>
                <w:sz w:val="20"/>
                <w:szCs w:val="20"/>
                <w:lang w:eastAsia="ru-RU"/>
              </w:rPr>
              <w:t>1982-2004</w:t>
            </w:r>
          </w:p>
        </w:tc>
      </w:tr>
      <w:tr w:rsidR="00CD59D4" w:rsidRPr="00CD59D4" w:rsidTr="00CD59D4">
        <w:trPr>
          <w:trHeight w:val="20"/>
        </w:trPr>
        <w:tc>
          <w:tcPr>
            <w:tcW w:w="250" w:type="pct"/>
            <w:shd w:val="clear" w:color="auto" w:fill="auto"/>
            <w:noWrap/>
            <w:vAlign w:val="center"/>
          </w:tcPr>
          <w:p w:rsidR="00CD59D4" w:rsidRPr="00CD59D4" w:rsidRDefault="00CD59D4" w:rsidP="00CD59D4">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1.5</w:t>
            </w:r>
          </w:p>
        </w:tc>
        <w:tc>
          <w:tcPr>
            <w:tcW w:w="1529" w:type="pct"/>
            <w:shd w:val="clear" w:color="auto" w:fill="auto"/>
            <w:vAlign w:val="center"/>
            <w:hideMark/>
          </w:tcPr>
          <w:p w:rsidR="00CD59D4" w:rsidRPr="00CD59D4" w:rsidRDefault="00CD59D4" w:rsidP="00CD59D4">
            <w:pPr>
              <w:ind w:firstLine="0"/>
              <w:jc w:val="left"/>
              <w:rPr>
                <w:rFonts w:eastAsia="Times New Roman" w:cs="Times New Roman"/>
                <w:sz w:val="20"/>
                <w:szCs w:val="20"/>
                <w:lang w:eastAsia="ru-RU"/>
              </w:rPr>
            </w:pPr>
            <w:r w:rsidRPr="00CD59D4">
              <w:rPr>
                <w:rFonts w:eastAsia="Times New Roman" w:cs="Times New Roman"/>
                <w:sz w:val="20"/>
                <w:szCs w:val="20"/>
                <w:lang w:eastAsia="ru-RU"/>
              </w:rPr>
              <w:t>Водопровод по ул. Ясных Зорь от водонапорной башни до дома №7</w:t>
            </w:r>
          </w:p>
        </w:tc>
        <w:tc>
          <w:tcPr>
            <w:tcW w:w="843" w:type="pct"/>
            <w:vAlign w:val="center"/>
          </w:tcPr>
          <w:p w:rsidR="00CD59D4" w:rsidRPr="00CD59D4" w:rsidRDefault="00CD59D4" w:rsidP="00CD59D4">
            <w:pPr>
              <w:ind w:firstLine="0"/>
              <w:jc w:val="center"/>
              <w:rPr>
                <w:rFonts w:eastAsia="Times New Roman" w:cs="Times New Roman"/>
                <w:color w:val="000000"/>
                <w:sz w:val="20"/>
                <w:szCs w:val="20"/>
                <w:lang w:eastAsia="ru-RU"/>
              </w:rPr>
            </w:pPr>
            <w:r w:rsidRPr="00CD59D4">
              <w:rPr>
                <w:rFonts w:eastAsia="Times New Roman" w:cs="Times New Roman"/>
                <w:sz w:val="20"/>
                <w:szCs w:val="20"/>
                <w:lang w:eastAsia="ru-RU"/>
              </w:rPr>
              <w:t>Д75мм,</w:t>
            </w:r>
            <w:r w:rsidRPr="00CD59D4">
              <w:rPr>
                <w:rFonts w:eastAsia="Times New Roman" w:cs="Times New Roman"/>
                <w:color w:val="000000"/>
                <w:sz w:val="20"/>
                <w:szCs w:val="20"/>
                <w:lang w:eastAsia="ru-RU"/>
              </w:rPr>
              <w:t xml:space="preserve"> чугун</w:t>
            </w:r>
          </w:p>
        </w:tc>
        <w:tc>
          <w:tcPr>
            <w:tcW w:w="562" w:type="pct"/>
            <w:shd w:val="clear" w:color="auto" w:fill="auto"/>
            <w:vAlign w:val="center"/>
            <w:hideMark/>
          </w:tcPr>
          <w:p w:rsidR="00CD59D4" w:rsidRPr="00CD59D4" w:rsidRDefault="00CD59D4" w:rsidP="00CD59D4">
            <w:pPr>
              <w:ind w:firstLine="0"/>
              <w:jc w:val="center"/>
              <w:rPr>
                <w:rFonts w:eastAsia="Times New Roman" w:cs="Times New Roman"/>
                <w:color w:val="000000"/>
                <w:sz w:val="20"/>
                <w:szCs w:val="20"/>
                <w:lang w:eastAsia="ru-RU"/>
              </w:rPr>
            </w:pPr>
            <w:r w:rsidRPr="00CD59D4">
              <w:rPr>
                <w:rFonts w:eastAsia="Times New Roman" w:cs="Times New Roman"/>
                <w:color w:val="000000"/>
                <w:sz w:val="20"/>
                <w:szCs w:val="20"/>
                <w:lang w:eastAsia="ru-RU"/>
              </w:rPr>
              <w:t>194</w:t>
            </w:r>
          </w:p>
        </w:tc>
        <w:tc>
          <w:tcPr>
            <w:tcW w:w="1360" w:type="pct"/>
            <w:shd w:val="clear" w:color="auto" w:fill="auto"/>
            <w:vAlign w:val="center"/>
            <w:hideMark/>
          </w:tcPr>
          <w:p w:rsidR="00CD59D4" w:rsidRPr="00CD59D4" w:rsidRDefault="00CD59D4" w:rsidP="00CD59D4">
            <w:pPr>
              <w:ind w:firstLine="0"/>
              <w:jc w:val="left"/>
              <w:rPr>
                <w:rFonts w:eastAsia="Times New Roman" w:cs="Times New Roman"/>
                <w:sz w:val="20"/>
                <w:szCs w:val="20"/>
                <w:lang w:eastAsia="ru-RU"/>
              </w:rPr>
            </w:pPr>
            <w:r w:rsidRPr="00CD59D4">
              <w:rPr>
                <w:rFonts w:eastAsia="Times New Roman" w:cs="Times New Roman"/>
                <w:sz w:val="20"/>
                <w:szCs w:val="20"/>
                <w:lang w:eastAsia="ru-RU"/>
              </w:rPr>
              <w:t>г. Светлогорск</w:t>
            </w:r>
            <w:r w:rsidRPr="00CD59D4">
              <w:rPr>
                <w:rFonts w:eastAsia="Times New Roman" w:cs="Times New Roman"/>
                <w:sz w:val="20"/>
                <w:szCs w:val="20"/>
                <w:lang w:eastAsia="ru-RU"/>
              </w:rPr>
              <w:br/>
              <w:t>ул. Ясных Зорь</w:t>
            </w:r>
          </w:p>
        </w:tc>
        <w:tc>
          <w:tcPr>
            <w:tcW w:w="456" w:type="pct"/>
            <w:shd w:val="clear" w:color="auto" w:fill="auto"/>
            <w:vAlign w:val="center"/>
            <w:hideMark/>
          </w:tcPr>
          <w:p w:rsidR="00CD59D4" w:rsidRPr="00CD59D4" w:rsidRDefault="00CD59D4" w:rsidP="00CD59D4">
            <w:pPr>
              <w:ind w:firstLine="0"/>
              <w:jc w:val="center"/>
              <w:rPr>
                <w:rFonts w:eastAsia="Times New Roman" w:cs="Times New Roman"/>
                <w:color w:val="000000"/>
                <w:sz w:val="20"/>
                <w:szCs w:val="20"/>
                <w:lang w:eastAsia="ru-RU"/>
              </w:rPr>
            </w:pPr>
            <w:r w:rsidRPr="00CD59D4">
              <w:rPr>
                <w:rFonts w:eastAsia="Times New Roman" w:cs="Times New Roman"/>
                <w:color w:val="000000"/>
                <w:sz w:val="20"/>
                <w:szCs w:val="20"/>
                <w:lang w:eastAsia="ru-RU"/>
              </w:rPr>
              <w:t>1982-2004</w:t>
            </w:r>
          </w:p>
        </w:tc>
      </w:tr>
      <w:tr w:rsidR="00CD59D4" w:rsidRPr="00CD59D4" w:rsidTr="00CD59D4">
        <w:trPr>
          <w:trHeight w:val="20"/>
        </w:trPr>
        <w:tc>
          <w:tcPr>
            <w:tcW w:w="250" w:type="pct"/>
            <w:shd w:val="clear" w:color="auto" w:fill="auto"/>
            <w:noWrap/>
            <w:vAlign w:val="center"/>
          </w:tcPr>
          <w:p w:rsidR="00CD59D4" w:rsidRPr="00CD59D4" w:rsidRDefault="00CD59D4" w:rsidP="00CD59D4">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1.6</w:t>
            </w:r>
          </w:p>
        </w:tc>
        <w:tc>
          <w:tcPr>
            <w:tcW w:w="1529" w:type="pct"/>
            <w:shd w:val="clear" w:color="auto" w:fill="auto"/>
            <w:vAlign w:val="center"/>
            <w:hideMark/>
          </w:tcPr>
          <w:p w:rsidR="00CD59D4" w:rsidRPr="00CD59D4" w:rsidRDefault="00CD59D4" w:rsidP="00CD59D4">
            <w:pPr>
              <w:ind w:firstLine="0"/>
              <w:jc w:val="left"/>
              <w:rPr>
                <w:rFonts w:eastAsia="Times New Roman" w:cs="Times New Roman"/>
                <w:color w:val="000000"/>
                <w:sz w:val="20"/>
                <w:szCs w:val="20"/>
                <w:lang w:eastAsia="ru-RU"/>
              </w:rPr>
            </w:pPr>
            <w:r w:rsidRPr="00CD59D4">
              <w:rPr>
                <w:rFonts w:eastAsia="Times New Roman" w:cs="Times New Roman"/>
                <w:color w:val="000000"/>
                <w:sz w:val="20"/>
                <w:szCs w:val="20"/>
                <w:lang w:eastAsia="ru-RU"/>
              </w:rPr>
              <w:t>Водопровод к жилым домам №№2, 3,4</w:t>
            </w:r>
          </w:p>
        </w:tc>
        <w:tc>
          <w:tcPr>
            <w:tcW w:w="843" w:type="pct"/>
            <w:vAlign w:val="center"/>
          </w:tcPr>
          <w:p w:rsidR="00CD59D4" w:rsidRPr="00CD59D4" w:rsidRDefault="00CD59D4" w:rsidP="00CD59D4">
            <w:pPr>
              <w:ind w:firstLine="0"/>
              <w:jc w:val="center"/>
              <w:rPr>
                <w:rFonts w:eastAsia="Times New Roman" w:cs="Times New Roman"/>
                <w:sz w:val="20"/>
                <w:szCs w:val="20"/>
                <w:lang w:eastAsia="ru-RU"/>
              </w:rPr>
            </w:pPr>
            <w:r w:rsidRPr="00CD59D4">
              <w:rPr>
                <w:rFonts w:eastAsia="Times New Roman" w:cs="Times New Roman"/>
                <w:sz w:val="20"/>
                <w:szCs w:val="20"/>
                <w:lang w:eastAsia="ru-RU"/>
              </w:rPr>
              <w:t>Д 50мм, сталь</w:t>
            </w:r>
          </w:p>
        </w:tc>
        <w:tc>
          <w:tcPr>
            <w:tcW w:w="562" w:type="pct"/>
            <w:shd w:val="clear" w:color="auto" w:fill="auto"/>
            <w:vAlign w:val="center"/>
            <w:hideMark/>
          </w:tcPr>
          <w:p w:rsidR="00CD59D4" w:rsidRPr="00CD59D4" w:rsidRDefault="00CD59D4" w:rsidP="00CD59D4">
            <w:pPr>
              <w:ind w:firstLine="0"/>
              <w:jc w:val="center"/>
              <w:rPr>
                <w:rFonts w:eastAsia="Times New Roman" w:cs="Times New Roman"/>
                <w:sz w:val="20"/>
                <w:szCs w:val="20"/>
                <w:lang w:eastAsia="ru-RU"/>
              </w:rPr>
            </w:pPr>
            <w:r w:rsidRPr="00CD59D4">
              <w:rPr>
                <w:rFonts w:eastAsia="Times New Roman" w:cs="Times New Roman"/>
                <w:sz w:val="20"/>
                <w:szCs w:val="20"/>
                <w:lang w:eastAsia="ru-RU"/>
              </w:rPr>
              <w:t>227</w:t>
            </w:r>
          </w:p>
        </w:tc>
        <w:tc>
          <w:tcPr>
            <w:tcW w:w="1360" w:type="pct"/>
            <w:shd w:val="clear" w:color="auto" w:fill="auto"/>
            <w:vAlign w:val="center"/>
            <w:hideMark/>
          </w:tcPr>
          <w:p w:rsidR="00CD59D4" w:rsidRPr="00CD59D4" w:rsidRDefault="00CD59D4" w:rsidP="00CD59D4">
            <w:pPr>
              <w:ind w:firstLine="0"/>
              <w:jc w:val="left"/>
              <w:rPr>
                <w:rFonts w:eastAsia="Times New Roman" w:cs="Times New Roman"/>
                <w:sz w:val="20"/>
                <w:szCs w:val="20"/>
                <w:lang w:eastAsia="ru-RU"/>
              </w:rPr>
            </w:pPr>
            <w:r w:rsidRPr="00CD59D4">
              <w:rPr>
                <w:rFonts w:eastAsia="Times New Roman" w:cs="Times New Roman"/>
                <w:sz w:val="20"/>
                <w:szCs w:val="20"/>
                <w:lang w:eastAsia="ru-RU"/>
              </w:rPr>
              <w:t>г. Светлогорск</w:t>
            </w:r>
            <w:r w:rsidRPr="00CD59D4">
              <w:rPr>
                <w:rFonts w:eastAsia="Times New Roman" w:cs="Times New Roman"/>
                <w:sz w:val="20"/>
                <w:szCs w:val="20"/>
                <w:lang w:eastAsia="ru-RU"/>
              </w:rPr>
              <w:br/>
              <w:t>ул. Ясных Зорь</w:t>
            </w:r>
          </w:p>
        </w:tc>
        <w:tc>
          <w:tcPr>
            <w:tcW w:w="456" w:type="pct"/>
            <w:shd w:val="clear" w:color="auto" w:fill="auto"/>
            <w:vAlign w:val="center"/>
            <w:hideMark/>
          </w:tcPr>
          <w:p w:rsidR="00CD59D4" w:rsidRPr="00CD59D4" w:rsidRDefault="00CD59D4" w:rsidP="00CD59D4">
            <w:pPr>
              <w:ind w:firstLine="0"/>
              <w:jc w:val="center"/>
              <w:rPr>
                <w:rFonts w:eastAsia="Times New Roman" w:cs="Times New Roman"/>
                <w:color w:val="000000"/>
                <w:sz w:val="20"/>
                <w:szCs w:val="20"/>
                <w:lang w:eastAsia="ru-RU"/>
              </w:rPr>
            </w:pPr>
            <w:r w:rsidRPr="00CD59D4">
              <w:rPr>
                <w:rFonts w:eastAsia="Times New Roman" w:cs="Times New Roman"/>
                <w:color w:val="000000"/>
                <w:sz w:val="20"/>
                <w:szCs w:val="20"/>
                <w:lang w:eastAsia="ru-RU"/>
              </w:rPr>
              <w:t>1982-2004</w:t>
            </w:r>
          </w:p>
        </w:tc>
      </w:tr>
      <w:tr w:rsidR="00CD59D4" w:rsidRPr="00CD59D4" w:rsidTr="00CD59D4">
        <w:trPr>
          <w:trHeight w:val="20"/>
        </w:trPr>
        <w:tc>
          <w:tcPr>
            <w:tcW w:w="250" w:type="pct"/>
            <w:shd w:val="clear" w:color="auto" w:fill="auto"/>
            <w:noWrap/>
            <w:vAlign w:val="center"/>
          </w:tcPr>
          <w:p w:rsidR="00CD59D4" w:rsidRPr="00CD59D4" w:rsidRDefault="00CD59D4" w:rsidP="00CD59D4">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1.7</w:t>
            </w:r>
          </w:p>
        </w:tc>
        <w:tc>
          <w:tcPr>
            <w:tcW w:w="1529" w:type="pct"/>
            <w:shd w:val="clear" w:color="auto" w:fill="auto"/>
            <w:vAlign w:val="center"/>
            <w:hideMark/>
          </w:tcPr>
          <w:p w:rsidR="00CD59D4" w:rsidRPr="00CD59D4" w:rsidRDefault="00CD59D4" w:rsidP="00CD59D4">
            <w:pPr>
              <w:ind w:firstLine="0"/>
              <w:jc w:val="left"/>
              <w:rPr>
                <w:rFonts w:eastAsia="Times New Roman" w:cs="Times New Roman"/>
                <w:sz w:val="20"/>
                <w:szCs w:val="20"/>
                <w:lang w:eastAsia="ru-RU"/>
              </w:rPr>
            </w:pPr>
            <w:r w:rsidRPr="00CD59D4">
              <w:rPr>
                <w:rFonts w:eastAsia="Times New Roman" w:cs="Times New Roman"/>
                <w:sz w:val="20"/>
                <w:szCs w:val="20"/>
                <w:lang w:eastAsia="ru-RU"/>
              </w:rPr>
              <w:t>Водопровод от скважины № 3078/2</w:t>
            </w:r>
          </w:p>
        </w:tc>
        <w:tc>
          <w:tcPr>
            <w:tcW w:w="843" w:type="pct"/>
            <w:vAlign w:val="center"/>
          </w:tcPr>
          <w:p w:rsidR="00CD59D4" w:rsidRPr="00CD59D4" w:rsidRDefault="00CD59D4" w:rsidP="00CD59D4">
            <w:pPr>
              <w:ind w:firstLine="0"/>
              <w:jc w:val="center"/>
              <w:rPr>
                <w:rFonts w:eastAsia="Times New Roman" w:cs="Times New Roman"/>
                <w:color w:val="000000"/>
                <w:sz w:val="20"/>
                <w:szCs w:val="20"/>
                <w:lang w:eastAsia="ru-RU"/>
              </w:rPr>
            </w:pPr>
            <w:r w:rsidRPr="00CD59D4">
              <w:rPr>
                <w:rFonts w:eastAsia="Times New Roman" w:cs="Times New Roman"/>
                <w:color w:val="000000"/>
                <w:sz w:val="20"/>
                <w:szCs w:val="20"/>
                <w:lang w:eastAsia="ru-RU"/>
              </w:rPr>
              <w:t xml:space="preserve">Д 100мм сталь </w:t>
            </w:r>
            <w:r w:rsidRPr="00CD59D4">
              <w:rPr>
                <w:rFonts w:eastAsia="Times New Roman" w:cs="Times New Roman"/>
                <w:color w:val="000000"/>
                <w:sz w:val="20"/>
                <w:szCs w:val="20"/>
                <w:lang w:eastAsia="ru-RU"/>
              </w:rPr>
              <w:br/>
              <w:t>смотровые колодцы 1шт</w:t>
            </w:r>
          </w:p>
        </w:tc>
        <w:tc>
          <w:tcPr>
            <w:tcW w:w="562" w:type="pct"/>
            <w:shd w:val="clear" w:color="auto" w:fill="auto"/>
            <w:vAlign w:val="center"/>
            <w:hideMark/>
          </w:tcPr>
          <w:p w:rsidR="00CD59D4" w:rsidRPr="00CD59D4" w:rsidRDefault="00CD59D4" w:rsidP="00CD59D4">
            <w:pPr>
              <w:ind w:firstLine="0"/>
              <w:jc w:val="center"/>
              <w:rPr>
                <w:rFonts w:eastAsia="Times New Roman" w:cs="Times New Roman"/>
                <w:color w:val="000000"/>
                <w:sz w:val="20"/>
                <w:szCs w:val="20"/>
                <w:lang w:eastAsia="ru-RU"/>
              </w:rPr>
            </w:pPr>
            <w:r w:rsidRPr="00CD59D4">
              <w:rPr>
                <w:rFonts w:eastAsia="Times New Roman" w:cs="Times New Roman"/>
                <w:color w:val="000000"/>
                <w:sz w:val="20"/>
                <w:szCs w:val="20"/>
                <w:lang w:eastAsia="ru-RU"/>
              </w:rPr>
              <w:t>186</w:t>
            </w:r>
          </w:p>
        </w:tc>
        <w:tc>
          <w:tcPr>
            <w:tcW w:w="1360" w:type="pct"/>
            <w:shd w:val="clear" w:color="auto" w:fill="auto"/>
            <w:vAlign w:val="center"/>
            <w:hideMark/>
          </w:tcPr>
          <w:p w:rsidR="00CD59D4" w:rsidRPr="00CD59D4" w:rsidRDefault="00CD59D4" w:rsidP="00CD59D4">
            <w:pPr>
              <w:ind w:firstLine="0"/>
              <w:jc w:val="left"/>
              <w:rPr>
                <w:rFonts w:eastAsia="Times New Roman" w:cs="Times New Roman"/>
                <w:sz w:val="20"/>
                <w:szCs w:val="20"/>
                <w:lang w:eastAsia="ru-RU"/>
              </w:rPr>
            </w:pPr>
            <w:r w:rsidRPr="00CD59D4">
              <w:rPr>
                <w:rFonts w:eastAsia="Times New Roman" w:cs="Times New Roman"/>
                <w:sz w:val="20"/>
                <w:szCs w:val="20"/>
                <w:lang w:eastAsia="ru-RU"/>
              </w:rPr>
              <w:t>г. Светлогорск (Зори - поле за мастерскими)</w:t>
            </w:r>
          </w:p>
        </w:tc>
        <w:tc>
          <w:tcPr>
            <w:tcW w:w="456" w:type="pct"/>
            <w:shd w:val="clear" w:color="auto" w:fill="auto"/>
            <w:vAlign w:val="center"/>
            <w:hideMark/>
          </w:tcPr>
          <w:p w:rsidR="00CD59D4" w:rsidRPr="00CD59D4" w:rsidRDefault="00CD59D4" w:rsidP="00CD59D4">
            <w:pPr>
              <w:ind w:firstLine="0"/>
              <w:jc w:val="center"/>
              <w:rPr>
                <w:rFonts w:eastAsia="Times New Roman" w:cs="Times New Roman"/>
                <w:color w:val="000000"/>
                <w:sz w:val="20"/>
                <w:szCs w:val="20"/>
                <w:lang w:eastAsia="ru-RU"/>
              </w:rPr>
            </w:pPr>
            <w:r w:rsidRPr="00CD59D4">
              <w:rPr>
                <w:rFonts w:eastAsia="Times New Roman" w:cs="Times New Roman"/>
                <w:color w:val="000000"/>
                <w:sz w:val="20"/>
                <w:szCs w:val="20"/>
                <w:lang w:eastAsia="ru-RU"/>
              </w:rPr>
              <w:t>1982-2004</w:t>
            </w:r>
          </w:p>
        </w:tc>
      </w:tr>
      <w:tr w:rsidR="00CD59D4" w:rsidRPr="00CD59D4" w:rsidTr="00CD59D4">
        <w:trPr>
          <w:trHeight w:val="20"/>
        </w:trPr>
        <w:tc>
          <w:tcPr>
            <w:tcW w:w="250" w:type="pct"/>
            <w:shd w:val="clear" w:color="auto" w:fill="auto"/>
            <w:noWrap/>
            <w:vAlign w:val="center"/>
          </w:tcPr>
          <w:p w:rsidR="00CD59D4" w:rsidRPr="00CD59D4" w:rsidRDefault="00CD59D4" w:rsidP="00CD59D4">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1.8</w:t>
            </w:r>
          </w:p>
        </w:tc>
        <w:tc>
          <w:tcPr>
            <w:tcW w:w="1529" w:type="pct"/>
            <w:shd w:val="clear" w:color="auto" w:fill="auto"/>
            <w:vAlign w:val="center"/>
            <w:hideMark/>
          </w:tcPr>
          <w:p w:rsidR="00CD59D4" w:rsidRPr="00CD59D4" w:rsidRDefault="00CD59D4" w:rsidP="00CD59D4">
            <w:pPr>
              <w:ind w:firstLine="0"/>
              <w:jc w:val="left"/>
              <w:rPr>
                <w:rFonts w:eastAsia="Times New Roman" w:cs="Times New Roman"/>
                <w:sz w:val="20"/>
                <w:szCs w:val="20"/>
                <w:lang w:eastAsia="ru-RU"/>
              </w:rPr>
            </w:pPr>
            <w:r w:rsidRPr="00CD59D4">
              <w:rPr>
                <w:rFonts w:eastAsia="Times New Roman" w:cs="Times New Roman"/>
                <w:sz w:val="20"/>
                <w:szCs w:val="20"/>
                <w:lang w:eastAsia="ru-RU"/>
              </w:rPr>
              <w:t>Водопровод от котельной к хозпостройкам</w:t>
            </w:r>
          </w:p>
        </w:tc>
        <w:tc>
          <w:tcPr>
            <w:tcW w:w="843" w:type="pct"/>
            <w:vAlign w:val="center"/>
          </w:tcPr>
          <w:p w:rsidR="00CD59D4" w:rsidRPr="00CD59D4" w:rsidRDefault="00CD59D4" w:rsidP="00CD59D4">
            <w:pPr>
              <w:ind w:firstLine="0"/>
              <w:jc w:val="center"/>
              <w:rPr>
                <w:rFonts w:eastAsia="Times New Roman" w:cs="Times New Roman"/>
                <w:color w:val="000000"/>
                <w:sz w:val="20"/>
                <w:szCs w:val="20"/>
                <w:lang w:eastAsia="ru-RU"/>
              </w:rPr>
            </w:pPr>
            <w:r w:rsidRPr="00CD59D4">
              <w:rPr>
                <w:rFonts w:eastAsia="Times New Roman" w:cs="Times New Roman"/>
                <w:color w:val="FF0000"/>
                <w:sz w:val="20"/>
                <w:szCs w:val="20"/>
                <w:lang w:eastAsia="ru-RU"/>
              </w:rPr>
              <w:t xml:space="preserve"> </w:t>
            </w:r>
            <w:r w:rsidRPr="00CD59D4">
              <w:rPr>
                <w:rFonts w:eastAsia="Times New Roman" w:cs="Times New Roman"/>
                <w:sz w:val="20"/>
                <w:szCs w:val="20"/>
                <w:lang w:eastAsia="ru-RU"/>
              </w:rPr>
              <w:t>Д 32мм, ПВХ</w:t>
            </w:r>
          </w:p>
        </w:tc>
        <w:tc>
          <w:tcPr>
            <w:tcW w:w="562" w:type="pct"/>
            <w:shd w:val="clear" w:color="auto" w:fill="auto"/>
            <w:vAlign w:val="center"/>
            <w:hideMark/>
          </w:tcPr>
          <w:p w:rsidR="00CD59D4" w:rsidRPr="00CD59D4" w:rsidRDefault="00CD59D4" w:rsidP="00CD59D4">
            <w:pPr>
              <w:ind w:firstLine="0"/>
              <w:jc w:val="center"/>
              <w:rPr>
                <w:rFonts w:eastAsia="Times New Roman" w:cs="Times New Roman"/>
                <w:color w:val="000000"/>
                <w:sz w:val="20"/>
                <w:szCs w:val="20"/>
                <w:lang w:eastAsia="ru-RU"/>
              </w:rPr>
            </w:pPr>
            <w:r w:rsidRPr="00CD59D4">
              <w:rPr>
                <w:rFonts w:eastAsia="Times New Roman" w:cs="Times New Roman"/>
                <w:color w:val="000000"/>
                <w:sz w:val="20"/>
                <w:szCs w:val="20"/>
                <w:lang w:eastAsia="ru-RU"/>
              </w:rPr>
              <w:t>166</w:t>
            </w:r>
          </w:p>
        </w:tc>
        <w:tc>
          <w:tcPr>
            <w:tcW w:w="1360" w:type="pct"/>
            <w:shd w:val="clear" w:color="auto" w:fill="auto"/>
            <w:vAlign w:val="center"/>
            <w:hideMark/>
          </w:tcPr>
          <w:p w:rsidR="00CD59D4" w:rsidRPr="00CD59D4" w:rsidRDefault="00CD59D4" w:rsidP="00CD59D4">
            <w:pPr>
              <w:ind w:firstLine="0"/>
              <w:jc w:val="left"/>
              <w:rPr>
                <w:rFonts w:eastAsia="Times New Roman" w:cs="Times New Roman"/>
                <w:sz w:val="20"/>
                <w:szCs w:val="20"/>
                <w:lang w:eastAsia="ru-RU"/>
              </w:rPr>
            </w:pPr>
            <w:r w:rsidRPr="00CD59D4">
              <w:rPr>
                <w:rFonts w:eastAsia="Times New Roman" w:cs="Times New Roman"/>
                <w:sz w:val="20"/>
                <w:szCs w:val="20"/>
                <w:lang w:eastAsia="ru-RU"/>
              </w:rPr>
              <w:t xml:space="preserve">г. Светлогорск (Зори) от котельной к </w:t>
            </w:r>
            <w:r w:rsidRPr="00CD59D4">
              <w:rPr>
                <w:rFonts w:eastAsia="Times New Roman" w:cs="Times New Roman"/>
                <w:sz w:val="20"/>
                <w:szCs w:val="20"/>
                <w:lang w:eastAsia="ru-RU"/>
              </w:rPr>
              <w:lastRenderedPageBreak/>
              <w:t>хозпостройкам с КН 39:17:010036:104</w:t>
            </w:r>
          </w:p>
        </w:tc>
        <w:tc>
          <w:tcPr>
            <w:tcW w:w="456" w:type="pct"/>
            <w:shd w:val="clear" w:color="auto" w:fill="auto"/>
            <w:vAlign w:val="center"/>
            <w:hideMark/>
          </w:tcPr>
          <w:p w:rsidR="00CD59D4" w:rsidRPr="00CD59D4" w:rsidRDefault="00CD59D4" w:rsidP="00CD59D4">
            <w:pPr>
              <w:ind w:firstLine="0"/>
              <w:jc w:val="center"/>
              <w:rPr>
                <w:rFonts w:eastAsia="Times New Roman" w:cs="Times New Roman"/>
                <w:color w:val="000000"/>
                <w:sz w:val="20"/>
                <w:szCs w:val="20"/>
                <w:lang w:eastAsia="ru-RU"/>
              </w:rPr>
            </w:pPr>
          </w:p>
        </w:tc>
      </w:tr>
      <w:tr w:rsidR="00CD59D4" w:rsidRPr="00CD59D4" w:rsidTr="00CD59D4">
        <w:trPr>
          <w:trHeight w:val="20"/>
        </w:trPr>
        <w:tc>
          <w:tcPr>
            <w:tcW w:w="250" w:type="pct"/>
            <w:shd w:val="clear" w:color="auto" w:fill="auto"/>
            <w:noWrap/>
            <w:vAlign w:val="center"/>
          </w:tcPr>
          <w:p w:rsidR="00CD59D4" w:rsidRPr="00CD59D4" w:rsidRDefault="00CD59D4" w:rsidP="00CD59D4">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lastRenderedPageBreak/>
              <w:t>1.9</w:t>
            </w:r>
          </w:p>
        </w:tc>
        <w:tc>
          <w:tcPr>
            <w:tcW w:w="1529" w:type="pct"/>
            <w:shd w:val="clear" w:color="auto" w:fill="auto"/>
            <w:vAlign w:val="center"/>
            <w:hideMark/>
          </w:tcPr>
          <w:p w:rsidR="00CD59D4" w:rsidRPr="00CD59D4" w:rsidRDefault="00CD59D4" w:rsidP="00CD59D4">
            <w:pPr>
              <w:ind w:firstLine="0"/>
              <w:jc w:val="left"/>
              <w:rPr>
                <w:rFonts w:eastAsia="Times New Roman" w:cs="Times New Roman"/>
                <w:sz w:val="20"/>
                <w:szCs w:val="20"/>
                <w:lang w:eastAsia="ru-RU"/>
              </w:rPr>
            </w:pPr>
            <w:r w:rsidRPr="00CD59D4">
              <w:rPr>
                <w:rFonts w:eastAsia="Times New Roman" w:cs="Times New Roman"/>
                <w:sz w:val="20"/>
                <w:szCs w:val="20"/>
                <w:lang w:eastAsia="ru-RU"/>
              </w:rPr>
              <w:t>Водопровод от ул Счастливая до распределительного колодца</w:t>
            </w:r>
          </w:p>
        </w:tc>
        <w:tc>
          <w:tcPr>
            <w:tcW w:w="843" w:type="pct"/>
            <w:vAlign w:val="center"/>
          </w:tcPr>
          <w:p w:rsidR="00CD59D4" w:rsidRPr="00CD59D4" w:rsidRDefault="00CD59D4" w:rsidP="00CD59D4">
            <w:pPr>
              <w:ind w:firstLine="0"/>
              <w:jc w:val="center"/>
              <w:rPr>
                <w:rFonts w:eastAsia="Times New Roman" w:cs="Times New Roman"/>
                <w:color w:val="000000"/>
                <w:sz w:val="20"/>
                <w:szCs w:val="20"/>
                <w:lang w:eastAsia="ru-RU"/>
              </w:rPr>
            </w:pPr>
            <w:r w:rsidRPr="00CD59D4">
              <w:rPr>
                <w:rFonts w:eastAsia="Times New Roman" w:cs="Times New Roman"/>
                <w:sz w:val="20"/>
                <w:szCs w:val="20"/>
                <w:lang w:eastAsia="ru-RU"/>
              </w:rPr>
              <w:t xml:space="preserve"> Д 50мм, ПВХ</w:t>
            </w:r>
          </w:p>
        </w:tc>
        <w:tc>
          <w:tcPr>
            <w:tcW w:w="562" w:type="pct"/>
            <w:shd w:val="clear" w:color="auto" w:fill="auto"/>
            <w:vAlign w:val="center"/>
            <w:hideMark/>
          </w:tcPr>
          <w:p w:rsidR="00CD59D4" w:rsidRPr="00CD59D4" w:rsidRDefault="00CD59D4" w:rsidP="00CD59D4">
            <w:pPr>
              <w:ind w:firstLine="0"/>
              <w:jc w:val="center"/>
              <w:rPr>
                <w:rFonts w:eastAsia="Times New Roman" w:cs="Times New Roman"/>
                <w:color w:val="000000"/>
                <w:sz w:val="20"/>
                <w:szCs w:val="20"/>
                <w:lang w:eastAsia="ru-RU"/>
              </w:rPr>
            </w:pPr>
            <w:r w:rsidRPr="00CD59D4">
              <w:rPr>
                <w:rFonts w:eastAsia="Times New Roman" w:cs="Times New Roman"/>
                <w:color w:val="000000"/>
                <w:sz w:val="20"/>
                <w:szCs w:val="20"/>
                <w:lang w:eastAsia="ru-RU"/>
              </w:rPr>
              <w:t>44</w:t>
            </w:r>
          </w:p>
        </w:tc>
        <w:tc>
          <w:tcPr>
            <w:tcW w:w="1360" w:type="pct"/>
            <w:shd w:val="clear" w:color="auto" w:fill="auto"/>
            <w:vAlign w:val="center"/>
            <w:hideMark/>
          </w:tcPr>
          <w:p w:rsidR="00CD59D4" w:rsidRPr="00CD59D4" w:rsidRDefault="00CD59D4" w:rsidP="00CD59D4">
            <w:pPr>
              <w:ind w:firstLine="0"/>
              <w:jc w:val="left"/>
              <w:rPr>
                <w:rFonts w:eastAsia="Times New Roman" w:cs="Times New Roman"/>
                <w:sz w:val="20"/>
                <w:szCs w:val="20"/>
                <w:lang w:eastAsia="ru-RU"/>
              </w:rPr>
            </w:pPr>
            <w:r w:rsidRPr="00CD59D4">
              <w:rPr>
                <w:rFonts w:eastAsia="Times New Roman" w:cs="Times New Roman"/>
                <w:sz w:val="20"/>
                <w:szCs w:val="20"/>
                <w:lang w:eastAsia="ru-RU"/>
              </w:rPr>
              <w:t>Водопровод от ул Счастливая до распределительного колодца, расположенного на ЗУ с КН 39:17:010036:345</w:t>
            </w:r>
          </w:p>
        </w:tc>
        <w:tc>
          <w:tcPr>
            <w:tcW w:w="456" w:type="pct"/>
            <w:shd w:val="clear" w:color="auto" w:fill="auto"/>
            <w:vAlign w:val="center"/>
            <w:hideMark/>
          </w:tcPr>
          <w:p w:rsidR="00CD59D4" w:rsidRPr="00CD59D4" w:rsidRDefault="00CD59D4" w:rsidP="00CD59D4">
            <w:pPr>
              <w:ind w:firstLine="0"/>
              <w:jc w:val="center"/>
              <w:rPr>
                <w:rFonts w:eastAsia="Times New Roman" w:cs="Times New Roman"/>
                <w:color w:val="000000"/>
                <w:sz w:val="20"/>
                <w:szCs w:val="20"/>
                <w:lang w:eastAsia="ru-RU"/>
              </w:rPr>
            </w:pPr>
          </w:p>
        </w:tc>
      </w:tr>
      <w:tr w:rsidR="00CD59D4" w:rsidRPr="00CD59D4" w:rsidTr="00CD59D4">
        <w:trPr>
          <w:trHeight w:val="20"/>
        </w:trPr>
        <w:tc>
          <w:tcPr>
            <w:tcW w:w="250" w:type="pct"/>
            <w:shd w:val="clear" w:color="auto" w:fill="auto"/>
            <w:noWrap/>
            <w:vAlign w:val="center"/>
          </w:tcPr>
          <w:p w:rsidR="00CD59D4" w:rsidRPr="00CD59D4" w:rsidRDefault="00CD59D4" w:rsidP="00CD59D4">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1.10</w:t>
            </w:r>
          </w:p>
        </w:tc>
        <w:tc>
          <w:tcPr>
            <w:tcW w:w="1529" w:type="pct"/>
            <w:shd w:val="clear" w:color="auto" w:fill="auto"/>
            <w:vAlign w:val="center"/>
            <w:hideMark/>
          </w:tcPr>
          <w:p w:rsidR="00CD59D4" w:rsidRPr="00CD59D4" w:rsidRDefault="00CD59D4" w:rsidP="00CD59D4">
            <w:pPr>
              <w:ind w:firstLine="0"/>
              <w:jc w:val="left"/>
              <w:rPr>
                <w:rFonts w:eastAsia="Times New Roman" w:cs="Times New Roman"/>
                <w:sz w:val="20"/>
                <w:szCs w:val="20"/>
                <w:lang w:eastAsia="ru-RU"/>
              </w:rPr>
            </w:pPr>
            <w:r w:rsidRPr="00CD59D4">
              <w:rPr>
                <w:rFonts w:eastAsia="Times New Roman" w:cs="Times New Roman"/>
                <w:sz w:val="20"/>
                <w:szCs w:val="20"/>
                <w:lang w:eastAsia="ru-RU"/>
              </w:rPr>
              <w:t>Водопровод от ул Счастливая до распределительного колодца</w:t>
            </w:r>
          </w:p>
        </w:tc>
        <w:tc>
          <w:tcPr>
            <w:tcW w:w="843" w:type="pct"/>
            <w:vAlign w:val="center"/>
          </w:tcPr>
          <w:p w:rsidR="00CD59D4" w:rsidRPr="00CD59D4" w:rsidRDefault="00CD59D4" w:rsidP="00CD59D4">
            <w:pPr>
              <w:ind w:firstLine="0"/>
              <w:jc w:val="center"/>
              <w:rPr>
                <w:rFonts w:eastAsia="Times New Roman" w:cs="Times New Roman"/>
                <w:color w:val="000000"/>
                <w:sz w:val="20"/>
                <w:szCs w:val="20"/>
                <w:lang w:eastAsia="ru-RU"/>
              </w:rPr>
            </w:pPr>
            <w:r w:rsidRPr="00CD59D4">
              <w:rPr>
                <w:rFonts w:eastAsia="Times New Roman" w:cs="Times New Roman"/>
                <w:sz w:val="20"/>
                <w:szCs w:val="20"/>
                <w:lang w:eastAsia="ru-RU"/>
              </w:rPr>
              <w:t>Д 100мм, чугун</w:t>
            </w:r>
          </w:p>
        </w:tc>
        <w:tc>
          <w:tcPr>
            <w:tcW w:w="562" w:type="pct"/>
            <w:shd w:val="clear" w:color="auto" w:fill="auto"/>
            <w:vAlign w:val="center"/>
            <w:hideMark/>
          </w:tcPr>
          <w:p w:rsidR="00CD59D4" w:rsidRPr="00CD59D4" w:rsidRDefault="00CD59D4" w:rsidP="00CD59D4">
            <w:pPr>
              <w:ind w:firstLine="0"/>
              <w:jc w:val="center"/>
              <w:rPr>
                <w:rFonts w:eastAsia="Times New Roman" w:cs="Times New Roman"/>
                <w:color w:val="000000"/>
                <w:sz w:val="20"/>
                <w:szCs w:val="20"/>
                <w:lang w:eastAsia="ru-RU"/>
              </w:rPr>
            </w:pPr>
            <w:r w:rsidRPr="00CD59D4">
              <w:rPr>
                <w:rFonts w:eastAsia="Times New Roman" w:cs="Times New Roman"/>
                <w:color w:val="000000"/>
                <w:sz w:val="20"/>
                <w:szCs w:val="20"/>
                <w:lang w:eastAsia="ru-RU"/>
              </w:rPr>
              <w:t>121</w:t>
            </w:r>
          </w:p>
        </w:tc>
        <w:tc>
          <w:tcPr>
            <w:tcW w:w="1360" w:type="pct"/>
            <w:shd w:val="clear" w:color="auto" w:fill="auto"/>
            <w:vAlign w:val="center"/>
            <w:hideMark/>
          </w:tcPr>
          <w:p w:rsidR="00CD59D4" w:rsidRPr="00CD59D4" w:rsidRDefault="00CD59D4" w:rsidP="00CD59D4">
            <w:pPr>
              <w:ind w:firstLine="0"/>
              <w:jc w:val="left"/>
              <w:rPr>
                <w:rFonts w:eastAsia="Times New Roman" w:cs="Times New Roman"/>
                <w:sz w:val="20"/>
                <w:szCs w:val="20"/>
                <w:lang w:eastAsia="ru-RU"/>
              </w:rPr>
            </w:pPr>
            <w:r w:rsidRPr="00CD59D4">
              <w:rPr>
                <w:rFonts w:eastAsia="Times New Roman" w:cs="Times New Roman"/>
                <w:sz w:val="20"/>
                <w:szCs w:val="20"/>
                <w:lang w:eastAsia="ru-RU"/>
              </w:rPr>
              <w:t>Водопровод от ул Счастливая до распределительного колодца, расположенного на ЗУ с КН 39:17:010036:365</w:t>
            </w:r>
          </w:p>
        </w:tc>
        <w:tc>
          <w:tcPr>
            <w:tcW w:w="456" w:type="pct"/>
            <w:shd w:val="clear" w:color="auto" w:fill="auto"/>
            <w:vAlign w:val="center"/>
            <w:hideMark/>
          </w:tcPr>
          <w:p w:rsidR="00CD59D4" w:rsidRPr="00CD59D4" w:rsidRDefault="00CD59D4" w:rsidP="00CD59D4">
            <w:pPr>
              <w:ind w:firstLine="0"/>
              <w:jc w:val="center"/>
              <w:rPr>
                <w:rFonts w:eastAsia="Times New Roman" w:cs="Times New Roman"/>
                <w:color w:val="000000"/>
                <w:sz w:val="20"/>
                <w:szCs w:val="20"/>
                <w:lang w:eastAsia="ru-RU"/>
              </w:rPr>
            </w:pPr>
          </w:p>
        </w:tc>
      </w:tr>
      <w:tr w:rsidR="00CD59D4" w:rsidRPr="00CD59D4" w:rsidTr="00CD59D4">
        <w:trPr>
          <w:trHeight w:val="20"/>
        </w:trPr>
        <w:tc>
          <w:tcPr>
            <w:tcW w:w="250" w:type="pct"/>
            <w:shd w:val="clear" w:color="auto" w:fill="auto"/>
            <w:noWrap/>
            <w:vAlign w:val="center"/>
          </w:tcPr>
          <w:p w:rsidR="00CD59D4" w:rsidRPr="00CD59D4" w:rsidRDefault="00CD59D4" w:rsidP="00CD59D4">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1.11</w:t>
            </w:r>
          </w:p>
        </w:tc>
        <w:tc>
          <w:tcPr>
            <w:tcW w:w="1529" w:type="pct"/>
            <w:shd w:val="clear" w:color="auto" w:fill="auto"/>
            <w:vAlign w:val="center"/>
            <w:hideMark/>
          </w:tcPr>
          <w:p w:rsidR="00CD59D4" w:rsidRPr="00CD59D4" w:rsidRDefault="00CD59D4" w:rsidP="00CD59D4">
            <w:pPr>
              <w:ind w:firstLine="0"/>
              <w:jc w:val="left"/>
              <w:rPr>
                <w:rFonts w:eastAsia="Times New Roman" w:cs="Times New Roman"/>
                <w:sz w:val="20"/>
                <w:szCs w:val="20"/>
                <w:lang w:eastAsia="ru-RU"/>
              </w:rPr>
            </w:pPr>
            <w:r w:rsidRPr="00CD59D4">
              <w:rPr>
                <w:rFonts w:eastAsia="Times New Roman" w:cs="Times New Roman"/>
                <w:sz w:val="20"/>
                <w:szCs w:val="20"/>
                <w:lang w:eastAsia="ru-RU"/>
              </w:rPr>
              <w:t>Водопровод к дому 12</w:t>
            </w:r>
          </w:p>
        </w:tc>
        <w:tc>
          <w:tcPr>
            <w:tcW w:w="843" w:type="pct"/>
            <w:vAlign w:val="center"/>
          </w:tcPr>
          <w:p w:rsidR="00CD59D4" w:rsidRPr="00CD59D4" w:rsidRDefault="00CD59D4" w:rsidP="00CD59D4">
            <w:pPr>
              <w:ind w:firstLine="0"/>
              <w:jc w:val="center"/>
              <w:rPr>
                <w:rFonts w:eastAsia="Times New Roman" w:cs="Times New Roman"/>
                <w:color w:val="000000"/>
                <w:sz w:val="20"/>
                <w:szCs w:val="20"/>
                <w:lang w:eastAsia="ru-RU"/>
              </w:rPr>
            </w:pPr>
            <w:r w:rsidRPr="00CD59D4">
              <w:rPr>
                <w:rFonts w:eastAsia="Times New Roman" w:cs="Times New Roman"/>
                <w:sz w:val="20"/>
                <w:szCs w:val="20"/>
                <w:lang w:eastAsia="ru-RU"/>
              </w:rPr>
              <w:t>Д 50мм, сталь</w:t>
            </w:r>
          </w:p>
        </w:tc>
        <w:tc>
          <w:tcPr>
            <w:tcW w:w="562" w:type="pct"/>
            <w:shd w:val="clear" w:color="auto" w:fill="auto"/>
            <w:vAlign w:val="center"/>
            <w:hideMark/>
          </w:tcPr>
          <w:p w:rsidR="00CD59D4" w:rsidRPr="00CD59D4" w:rsidRDefault="00CD59D4" w:rsidP="00CD59D4">
            <w:pPr>
              <w:ind w:firstLine="0"/>
              <w:jc w:val="center"/>
              <w:rPr>
                <w:rFonts w:eastAsia="Times New Roman" w:cs="Times New Roman"/>
                <w:color w:val="000000"/>
                <w:sz w:val="20"/>
                <w:szCs w:val="20"/>
                <w:lang w:eastAsia="ru-RU"/>
              </w:rPr>
            </w:pPr>
            <w:r w:rsidRPr="00CD59D4">
              <w:rPr>
                <w:rFonts w:eastAsia="Times New Roman" w:cs="Times New Roman"/>
                <w:color w:val="000000"/>
                <w:sz w:val="20"/>
                <w:szCs w:val="20"/>
                <w:lang w:eastAsia="ru-RU"/>
              </w:rPr>
              <w:t>22</w:t>
            </w:r>
          </w:p>
        </w:tc>
        <w:tc>
          <w:tcPr>
            <w:tcW w:w="1360" w:type="pct"/>
            <w:shd w:val="clear" w:color="auto" w:fill="auto"/>
            <w:vAlign w:val="center"/>
            <w:hideMark/>
          </w:tcPr>
          <w:p w:rsidR="00CD59D4" w:rsidRPr="00CD59D4" w:rsidRDefault="00CD59D4" w:rsidP="00CD59D4">
            <w:pPr>
              <w:ind w:firstLine="0"/>
              <w:jc w:val="left"/>
              <w:rPr>
                <w:rFonts w:eastAsia="Times New Roman" w:cs="Times New Roman"/>
                <w:sz w:val="20"/>
                <w:szCs w:val="20"/>
                <w:lang w:eastAsia="ru-RU"/>
              </w:rPr>
            </w:pPr>
            <w:r w:rsidRPr="00CD59D4">
              <w:rPr>
                <w:rFonts w:eastAsia="Times New Roman" w:cs="Times New Roman"/>
                <w:sz w:val="20"/>
                <w:szCs w:val="20"/>
                <w:lang w:eastAsia="ru-RU"/>
              </w:rPr>
              <w:t>г. Светлогорск</w:t>
            </w:r>
            <w:r w:rsidRPr="00CD59D4">
              <w:rPr>
                <w:rFonts w:eastAsia="Times New Roman" w:cs="Times New Roman"/>
                <w:sz w:val="20"/>
                <w:szCs w:val="20"/>
                <w:lang w:eastAsia="ru-RU"/>
              </w:rPr>
              <w:br/>
              <w:t>ул. Ясных Зорь</w:t>
            </w:r>
          </w:p>
        </w:tc>
        <w:tc>
          <w:tcPr>
            <w:tcW w:w="456" w:type="pct"/>
            <w:shd w:val="clear" w:color="auto" w:fill="auto"/>
            <w:vAlign w:val="center"/>
            <w:hideMark/>
          </w:tcPr>
          <w:p w:rsidR="00CD59D4" w:rsidRPr="00CD59D4" w:rsidRDefault="00CD59D4" w:rsidP="00CD59D4">
            <w:pPr>
              <w:ind w:firstLine="0"/>
              <w:jc w:val="center"/>
              <w:rPr>
                <w:rFonts w:eastAsia="Times New Roman" w:cs="Times New Roman"/>
                <w:color w:val="000000"/>
                <w:sz w:val="20"/>
                <w:szCs w:val="20"/>
                <w:lang w:eastAsia="ru-RU"/>
              </w:rPr>
            </w:pPr>
          </w:p>
        </w:tc>
      </w:tr>
      <w:tr w:rsidR="00DC2C82" w:rsidRPr="00CD59D4" w:rsidTr="00DC2C82">
        <w:trPr>
          <w:trHeight w:val="20"/>
        </w:trPr>
        <w:tc>
          <w:tcPr>
            <w:tcW w:w="250" w:type="pct"/>
            <w:shd w:val="clear" w:color="auto" w:fill="auto"/>
            <w:noWrap/>
            <w:vAlign w:val="center"/>
            <w:hideMark/>
          </w:tcPr>
          <w:p w:rsidR="00DC2C82" w:rsidRPr="00CD59D4" w:rsidRDefault="00DC2C82" w:rsidP="00CD59D4">
            <w:pPr>
              <w:ind w:firstLine="0"/>
              <w:jc w:val="center"/>
              <w:rPr>
                <w:rFonts w:eastAsia="Times New Roman" w:cs="Times New Roman"/>
                <w:b/>
                <w:bCs/>
                <w:color w:val="000000"/>
                <w:sz w:val="20"/>
                <w:szCs w:val="20"/>
                <w:lang w:eastAsia="ru-RU"/>
              </w:rPr>
            </w:pPr>
            <w:r>
              <w:rPr>
                <w:rFonts w:eastAsia="Times New Roman" w:cs="Times New Roman"/>
                <w:b/>
                <w:bCs/>
                <w:color w:val="000000"/>
                <w:sz w:val="20"/>
                <w:szCs w:val="20"/>
                <w:lang w:eastAsia="ru-RU"/>
              </w:rPr>
              <w:t>2</w:t>
            </w:r>
            <w:r w:rsidRPr="00CD59D4">
              <w:rPr>
                <w:rFonts w:eastAsia="Times New Roman" w:cs="Times New Roman"/>
                <w:b/>
                <w:bCs/>
                <w:color w:val="000000"/>
                <w:sz w:val="20"/>
                <w:szCs w:val="20"/>
                <w:lang w:eastAsia="ru-RU"/>
              </w:rPr>
              <w:t>.</w:t>
            </w:r>
          </w:p>
        </w:tc>
        <w:tc>
          <w:tcPr>
            <w:tcW w:w="4750" w:type="pct"/>
            <w:gridSpan w:val="5"/>
            <w:shd w:val="clear" w:color="auto" w:fill="auto"/>
            <w:noWrap/>
            <w:vAlign w:val="center"/>
            <w:hideMark/>
          </w:tcPr>
          <w:p w:rsidR="00DC2C82" w:rsidRPr="00CD59D4" w:rsidRDefault="00DC2C82" w:rsidP="00DC2C82">
            <w:pPr>
              <w:ind w:firstLine="0"/>
              <w:jc w:val="left"/>
              <w:rPr>
                <w:rFonts w:eastAsia="Times New Roman" w:cs="Times New Roman"/>
                <w:b/>
                <w:bCs/>
                <w:color w:val="000000"/>
                <w:sz w:val="20"/>
                <w:szCs w:val="20"/>
                <w:lang w:eastAsia="ru-RU"/>
              </w:rPr>
            </w:pPr>
            <w:r w:rsidRPr="00CD59D4">
              <w:rPr>
                <w:rFonts w:eastAsia="Times New Roman" w:cs="Times New Roman"/>
                <w:b/>
                <w:bCs/>
                <w:color w:val="000000"/>
                <w:sz w:val="20"/>
                <w:szCs w:val="20"/>
                <w:lang w:eastAsia="ru-RU"/>
              </w:rPr>
              <w:t>Вводы</w:t>
            </w:r>
          </w:p>
        </w:tc>
      </w:tr>
      <w:tr w:rsidR="00CD59D4" w:rsidRPr="00CD59D4" w:rsidTr="00CD59D4">
        <w:trPr>
          <w:trHeight w:val="20"/>
        </w:trPr>
        <w:tc>
          <w:tcPr>
            <w:tcW w:w="250" w:type="pct"/>
            <w:shd w:val="clear" w:color="auto" w:fill="auto"/>
            <w:noWrap/>
            <w:vAlign w:val="center"/>
            <w:hideMark/>
          </w:tcPr>
          <w:p w:rsidR="00CD59D4" w:rsidRPr="00CD59D4" w:rsidRDefault="00CD59D4" w:rsidP="00CD59D4">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2.1</w:t>
            </w:r>
          </w:p>
        </w:tc>
        <w:tc>
          <w:tcPr>
            <w:tcW w:w="1529" w:type="pct"/>
            <w:shd w:val="clear" w:color="auto" w:fill="auto"/>
            <w:vAlign w:val="center"/>
            <w:hideMark/>
          </w:tcPr>
          <w:p w:rsidR="00CD59D4" w:rsidRPr="00CD59D4" w:rsidRDefault="00992C96" w:rsidP="00CD59D4">
            <w:pPr>
              <w:ind w:firstLine="0"/>
              <w:jc w:val="left"/>
              <w:rPr>
                <w:rFonts w:eastAsia="Times New Roman" w:cs="Times New Roman"/>
                <w:sz w:val="20"/>
                <w:szCs w:val="20"/>
                <w:lang w:eastAsia="ru-RU"/>
              </w:rPr>
            </w:pPr>
            <w:r>
              <w:rPr>
                <w:rFonts w:eastAsia="Times New Roman" w:cs="Times New Roman"/>
                <w:sz w:val="20"/>
                <w:szCs w:val="20"/>
                <w:lang w:eastAsia="ru-RU"/>
              </w:rPr>
              <w:t xml:space="preserve">ввод на жилой дом </w:t>
            </w:r>
            <w:r w:rsidR="00CD59D4" w:rsidRPr="00CD59D4">
              <w:rPr>
                <w:rFonts w:eastAsia="Times New Roman" w:cs="Times New Roman"/>
                <w:sz w:val="20"/>
                <w:szCs w:val="20"/>
                <w:lang w:eastAsia="ru-RU"/>
              </w:rPr>
              <w:t>№11</w:t>
            </w:r>
          </w:p>
        </w:tc>
        <w:tc>
          <w:tcPr>
            <w:tcW w:w="843" w:type="pct"/>
            <w:vAlign w:val="center"/>
          </w:tcPr>
          <w:p w:rsidR="00CD59D4" w:rsidRPr="00CD59D4" w:rsidRDefault="00CD59D4" w:rsidP="00CD59D4">
            <w:pPr>
              <w:ind w:firstLine="0"/>
              <w:jc w:val="center"/>
              <w:rPr>
                <w:rFonts w:eastAsia="Times New Roman" w:cs="Times New Roman"/>
                <w:sz w:val="20"/>
                <w:szCs w:val="20"/>
                <w:lang w:eastAsia="ru-RU"/>
              </w:rPr>
            </w:pPr>
            <w:r w:rsidRPr="00CD59D4">
              <w:rPr>
                <w:rFonts w:eastAsia="Times New Roman" w:cs="Times New Roman"/>
                <w:sz w:val="20"/>
                <w:szCs w:val="20"/>
                <w:lang w:eastAsia="ru-RU"/>
              </w:rPr>
              <w:t>Д 50мм, сталь</w:t>
            </w:r>
          </w:p>
        </w:tc>
        <w:tc>
          <w:tcPr>
            <w:tcW w:w="562" w:type="pct"/>
            <w:shd w:val="clear" w:color="auto" w:fill="auto"/>
            <w:vAlign w:val="center"/>
            <w:hideMark/>
          </w:tcPr>
          <w:p w:rsidR="00CD59D4" w:rsidRPr="00CD59D4" w:rsidRDefault="00CD59D4" w:rsidP="00CD59D4">
            <w:pPr>
              <w:ind w:firstLine="0"/>
              <w:jc w:val="center"/>
              <w:rPr>
                <w:rFonts w:eastAsia="Times New Roman" w:cs="Times New Roman"/>
                <w:sz w:val="20"/>
                <w:szCs w:val="20"/>
                <w:lang w:eastAsia="ru-RU"/>
              </w:rPr>
            </w:pPr>
            <w:r w:rsidRPr="00CD59D4">
              <w:rPr>
                <w:rFonts w:eastAsia="Times New Roman" w:cs="Times New Roman"/>
                <w:sz w:val="20"/>
                <w:szCs w:val="20"/>
                <w:lang w:eastAsia="ru-RU"/>
              </w:rPr>
              <w:t>53</w:t>
            </w:r>
          </w:p>
        </w:tc>
        <w:tc>
          <w:tcPr>
            <w:tcW w:w="1360" w:type="pct"/>
            <w:shd w:val="clear" w:color="auto" w:fill="auto"/>
            <w:vAlign w:val="center"/>
            <w:hideMark/>
          </w:tcPr>
          <w:p w:rsidR="00CD59D4" w:rsidRPr="00CD59D4" w:rsidRDefault="00992C96" w:rsidP="00CD59D4">
            <w:pPr>
              <w:ind w:firstLine="0"/>
              <w:jc w:val="left"/>
              <w:rPr>
                <w:rFonts w:eastAsia="Times New Roman" w:cs="Times New Roman"/>
                <w:sz w:val="20"/>
                <w:szCs w:val="20"/>
                <w:lang w:eastAsia="ru-RU"/>
              </w:rPr>
            </w:pPr>
            <w:r>
              <w:rPr>
                <w:rFonts w:eastAsia="Times New Roman" w:cs="Times New Roman"/>
                <w:sz w:val="20"/>
                <w:szCs w:val="20"/>
                <w:lang w:eastAsia="ru-RU"/>
              </w:rPr>
              <w:t xml:space="preserve">г. Светлогорск, </w:t>
            </w:r>
            <w:r w:rsidR="00CD59D4" w:rsidRPr="00CD59D4">
              <w:rPr>
                <w:rFonts w:eastAsia="Times New Roman" w:cs="Times New Roman"/>
                <w:sz w:val="20"/>
                <w:szCs w:val="20"/>
                <w:lang w:eastAsia="ru-RU"/>
              </w:rPr>
              <w:t>ул. Ясных Зорь</w:t>
            </w:r>
          </w:p>
        </w:tc>
        <w:tc>
          <w:tcPr>
            <w:tcW w:w="456" w:type="pct"/>
            <w:shd w:val="clear" w:color="auto" w:fill="auto"/>
            <w:vAlign w:val="center"/>
            <w:hideMark/>
          </w:tcPr>
          <w:p w:rsidR="00CD59D4" w:rsidRPr="00CD59D4" w:rsidRDefault="00CD59D4" w:rsidP="00CD59D4">
            <w:pPr>
              <w:ind w:firstLine="0"/>
              <w:jc w:val="center"/>
              <w:rPr>
                <w:rFonts w:eastAsia="Times New Roman" w:cs="Times New Roman"/>
                <w:sz w:val="20"/>
                <w:szCs w:val="20"/>
                <w:lang w:eastAsia="ru-RU"/>
              </w:rPr>
            </w:pPr>
            <w:r w:rsidRPr="00CD59D4">
              <w:rPr>
                <w:rFonts w:eastAsia="Times New Roman" w:cs="Times New Roman"/>
                <w:sz w:val="20"/>
                <w:szCs w:val="20"/>
                <w:lang w:eastAsia="ru-RU"/>
              </w:rPr>
              <w:t>1982-2004</w:t>
            </w:r>
          </w:p>
        </w:tc>
      </w:tr>
      <w:tr w:rsidR="00CD59D4" w:rsidRPr="00CD59D4" w:rsidTr="00CD59D4">
        <w:trPr>
          <w:trHeight w:val="20"/>
        </w:trPr>
        <w:tc>
          <w:tcPr>
            <w:tcW w:w="250" w:type="pct"/>
            <w:shd w:val="clear" w:color="auto" w:fill="auto"/>
            <w:noWrap/>
            <w:vAlign w:val="center"/>
          </w:tcPr>
          <w:p w:rsidR="00CD59D4" w:rsidRPr="00CD59D4" w:rsidRDefault="00CD59D4" w:rsidP="00CD59D4">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2.2</w:t>
            </w:r>
          </w:p>
        </w:tc>
        <w:tc>
          <w:tcPr>
            <w:tcW w:w="1529" w:type="pct"/>
            <w:shd w:val="clear" w:color="auto" w:fill="auto"/>
            <w:vAlign w:val="center"/>
            <w:hideMark/>
          </w:tcPr>
          <w:p w:rsidR="00CD59D4" w:rsidRPr="00CD59D4" w:rsidRDefault="004F76E7" w:rsidP="00CD59D4">
            <w:pPr>
              <w:ind w:firstLine="0"/>
              <w:jc w:val="left"/>
              <w:rPr>
                <w:rFonts w:eastAsia="Times New Roman" w:cs="Times New Roman"/>
                <w:sz w:val="20"/>
                <w:szCs w:val="20"/>
                <w:lang w:eastAsia="ru-RU"/>
              </w:rPr>
            </w:pPr>
            <w:r>
              <w:rPr>
                <w:rFonts w:eastAsia="Times New Roman" w:cs="Times New Roman"/>
                <w:sz w:val="20"/>
                <w:szCs w:val="20"/>
                <w:lang w:eastAsia="ru-RU"/>
              </w:rPr>
              <w:t xml:space="preserve">вводы на жилые дома </w:t>
            </w:r>
            <w:r w:rsidR="00CD59D4" w:rsidRPr="00CD59D4">
              <w:rPr>
                <w:rFonts w:eastAsia="Times New Roman" w:cs="Times New Roman"/>
                <w:sz w:val="20"/>
                <w:szCs w:val="20"/>
                <w:lang w:eastAsia="ru-RU"/>
              </w:rPr>
              <w:t>№№8, 9, 10</w:t>
            </w:r>
          </w:p>
        </w:tc>
        <w:tc>
          <w:tcPr>
            <w:tcW w:w="843" w:type="pct"/>
            <w:vAlign w:val="center"/>
          </w:tcPr>
          <w:p w:rsidR="00CD59D4" w:rsidRPr="00CD59D4" w:rsidRDefault="00CD59D4" w:rsidP="00CD59D4">
            <w:pPr>
              <w:ind w:firstLine="0"/>
              <w:jc w:val="center"/>
              <w:rPr>
                <w:rFonts w:eastAsia="Times New Roman" w:cs="Times New Roman"/>
                <w:sz w:val="20"/>
                <w:szCs w:val="20"/>
                <w:lang w:eastAsia="ru-RU"/>
              </w:rPr>
            </w:pPr>
            <w:r w:rsidRPr="00CD59D4">
              <w:rPr>
                <w:rFonts w:eastAsia="Times New Roman" w:cs="Times New Roman"/>
                <w:sz w:val="20"/>
                <w:szCs w:val="20"/>
                <w:lang w:eastAsia="ru-RU"/>
              </w:rPr>
              <w:t>Д 50 мм, сталь</w:t>
            </w:r>
          </w:p>
        </w:tc>
        <w:tc>
          <w:tcPr>
            <w:tcW w:w="562" w:type="pct"/>
            <w:shd w:val="clear" w:color="auto" w:fill="auto"/>
            <w:vAlign w:val="center"/>
            <w:hideMark/>
          </w:tcPr>
          <w:p w:rsidR="00CD59D4" w:rsidRPr="00CD59D4" w:rsidRDefault="00CD59D4" w:rsidP="00CD59D4">
            <w:pPr>
              <w:ind w:firstLine="0"/>
              <w:jc w:val="center"/>
              <w:rPr>
                <w:rFonts w:eastAsia="Times New Roman" w:cs="Times New Roman"/>
                <w:sz w:val="20"/>
                <w:szCs w:val="20"/>
                <w:lang w:eastAsia="ru-RU"/>
              </w:rPr>
            </w:pPr>
            <w:r w:rsidRPr="00CD59D4">
              <w:rPr>
                <w:rFonts w:eastAsia="Times New Roman" w:cs="Times New Roman"/>
                <w:sz w:val="20"/>
                <w:szCs w:val="20"/>
                <w:lang w:eastAsia="ru-RU"/>
              </w:rPr>
              <w:t>62</w:t>
            </w:r>
          </w:p>
        </w:tc>
        <w:tc>
          <w:tcPr>
            <w:tcW w:w="1360" w:type="pct"/>
            <w:shd w:val="clear" w:color="auto" w:fill="auto"/>
            <w:vAlign w:val="center"/>
            <w:hideMark/>
          </w:tcPr>
          <w:p w:rsidR="00CD59D4" w:rsidRPr="00CD59D4" w:rsidRDefault="00992C96" w:rsidP="00CD59D4">
            <w:pPr>
              <w:ind w:firstLine="0"/>
              <w:jc w:val="left"/>
              <w:rPr>
                <w:rFonts w:eastAsia="Times New Roman" w:cs="Times New Roman"/>
                <w:sz w:val="20"/>
                <w:szCs w:val="20"/>
                <w:lang w:eastAsia="ru-RU"/>
              </w:rPr>
            </w:pPr>
            <w:r>
              <w:rPr>
                <w:rFonts w:eastAsia="Times New Roman" w:cs="Times New Roman"/>
                <w:sz w:val="20"/>
                <w:szCs w:val="20"/>
                <w:lang w:eastAsia="ru-RU"/>
              </w:rPr>
              <w:t xml:space="preserve">г. Светлогорск, </w:t>
            </w:r>
            <w:r w:rsidR="00CD59D4" w:rsidRPr="00CD59D4">
              <w:rPr>
                <w:rFonts w:eastAsia="Times New Roman" w:cs="Times New Roman"/>
                <w:sz w:val="20"/>
                <w:szCs w:val="20"/>
                <w:lang w:eastAsia="ru-RU"/>
              </w:rPr>
              <w:t>ул. Ясных Зорь</w:t>
            </w:r>
          </w:p>
        </w:tc>
        <w:tc>
          <w:tcPr>
            <w:tcW w:w="456" w:type="pct"/>
            <w:shd w:val="clear" w:color="auto" w:fill="auto"/>
            <w:vAlign w:val="center"/>
            <w:hideMark/>
          </w:tcPr>
          <w:p w:rsidR="00CD59D4" w:rsidRPr="00CD59D4" w:rsidRDefault="00CD59D4" w:rsidP="00CD59D4">
            <w:pPr>
              <w:ind w:firstLine="0"/>
              <w:jc w:val="center"/>
              <w:rPr>
                <w:rFonts w:eastAsia="Times New Roman" w:cs="Times New Roman"/>
                <w:sz w:val="20"/>
                <w:szCs w:val="20"/>
                <w:lang w:eastAsia="ru-RU"/>
              </w:rPr>
            </w:pPr>
            <w:r w:rsidRPr="00CD59D4">
              <w:rPr>
                <w:rFonts w:eastAsia="Times New Roman" w:cs="Times New Roman"/>
                <w:sz w:val="20"/>
                <w:szCs w:val="20"/>
                <w:lang w:eastAsia="ru-RU"/>
              </w:rPr>
              <w:t>1982-2004</w:t>
            </w:r>
          </w:p>
        </w:tc>
      </w:tr>
      <w:tr w:rsidR="00CD59D4" w:rsidRPr="00CD59D4" w:rsidTr="00CD59D4">
        <w:trPr>
          <w:trHeight w:val="20"/>
        </w:trPr>
        <w:tc>
          <w:tcPr>
            <w:tcW w:w="250" w:type="pct"/>
            <w:shd w:val="clear" w:color="auto" w:fill="auto"/>
            <w:noWrap/>
            <w:vAlign w:val="center"/>
          </w:tcPr>
          <w:p w:rsidR="00CD59D4" w:rsidRPr="00CD59D4" w:rsidRDefault="00CD59D4" w:rsidP="00CD59D4">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2.3</w:t>
            </w:r>
          </w:p>
        </w:tc>
        <w:tc>
          <w:tcPr>
            <w:tcW w:w="1529" w:type="pct"/>
            <w:shd w:val="clear" w:color="auto" w:fill="auto"/>
            <w:vAlign w:val="center"/>
            <w:hideMark/>
          </w:tcPr>
          <w:p w:rsidR="00CD59D4" w:rsidRPr="00CD59D4" w:rsidRDefault="00CD59D4" w:rsidP="00CD59D4">
            <w:pPr>
              <w:ind w:firstLine="0"/>
              <w:jc w:val="left"/>
              <w:rPr>
                <w:rFonts w:eastAsia="Times New Roman" w:cs="Times New Roman"/>
                <w:sz w:val="20"/>
                <w:szCs w:val="20"/>
                <w:lang w:eastAsia="ru-RU"/>
              </w:rPr>
            </w:pPr>
            <w:r w:rsidRPr="00CD59D4">
              <w:rPr>
                <w:rFonts w:eastAsia="Times New Roman" w:cs="Times New Roman"/>
                <w:sz w:val="20"/>
                <w:szCs w:val="20"/>
                <w:lang w:eastAsia="ru-RU"/>
              </w:rPr>
              <w:t xml:space="preserve">ввод на жилой дом №18 </w:t>
            </w:r>
          </w:p>
        </w:tc>
        <w:tc>
          <w:tcPr>
            <w:tcW w:w="843" w:type="pct"/>
            <w:vAlign w:val="center"/>
          </w:tcPr>
          <w:p w:rsidR="00CD59D4" w:rsidRPr="00CD59D4" w:rsidRDefault="00CD59D4" w:rsidP="00CD59D4">
            <w:pPr>
              <w:ind w:firstLine="0"/>
              <w:jc w:val="center"/>
              <w:rPr>
                <w:rFonts w:eastAsia="Times New Roman" w:cs="Times New Roman"/>
                <w:sz w:val="20"/>
                <w:szCs w:val="20"/>
                <w:lang w:eastAsia="ru-RU"/>
              </w:rPr>
            </w:pPr>
            <w:r w:rsidRPr="00CD59D4">
              <w:rPr>
                <w:rFonts w:eastAsia="Times New Roman" w:cs="Times New Roman"/>
                <w:sz w:val="20"/>
                <w:szCs w:val="20"/>
                <w:lang w:eastAsia="ru-RU"/>
              </w:rPr>
              <w:t>Д 50мм, сталь</w:t>
            </w:r>
          </w:p>
        </w:tc>
        <w:tc>
          <w:tcPr>
            <w:tcW w:w="562" w:type="pct"/>
            <w:shd w:val="clear" w:color="auto" w:fill="auto"/>
            <w:vAlign w:val="center"/>
            <w:hideMark/>
          </w:tcPr>
          <w:p w:rsidR="00CD59D4" w:rsidRPr="00CD59D4" w:rsidRDefault="00CD59D4" w:rsidP="00CD59D4">
            <w:pPr>
              <w:ind w:firstLine="0"/>
              <w:jc w:val="center"/>
              <w:rPr>
                <w:rFonts w:eastAsia="Times New Roman" w:cs="Times New Roman"/>
                <w:sz w:val="20"/>
                <w:szCs w:val="20"/>
                <w:lang w:eastAsia="ru-RU"/>
              </w:rPr>
            </w:pPr>
            <w:r w:rsidRPr="00CD59D4">
              <w:rPr>
                <w:rFonts w:eastAsia="Times New Roman" w:cs="Times New Roman"/>
                <w:sz w:val="20"/>
                <w:szCs w:val="20"/>
                <w:lang w:eastAsia="ru-RU"/>
              </w:rPr>
              <w:t>49</w:t>
            </w:r>
          </w:p>
        </w:tc>
        <w:tc>
          <w:tcPr>
            <w:tcW w:w="1360" w:type="pct"/>
            <w:shd w:val="clear" w:color="auto" w:fill="auto"/>
            <w:vAlign w:val="center"/>
            <w:hideMark/>
          </w:tcPr>
          <w:p w:rsidR="00CD59D4" w:rsidRPr="00CD59D4" w:rsidRDefault="00CD59D4" w:rsidP="00CD59D4">
            <w:pPr>
              <w:ind w:firstLine="0"/>
              <w:jc w:val="left"/>
              <w:rPr>
                <w:rFonts w:eastAsia="Times New Roman" w:cs="Times New Roman"/>
                <w:sz w:val="20"/>
                <w:szCs w:val="20"/>
                <w:lang w:eastAsia="ru-RU"/>
              </w:rPr>
            </w:pPr>
            <w:r w:rsidRPr="00CD59D4">
              <w:rPr>
                <w:rFonts w:eastAsia="Times New Roman" w:cs="Times New Roman"/>
                <w:sz w:val="20"/>
                <w:szCs w:val="20"/>
                <w:lang w:eastAsia="ru-RU"/>
              </w:rPr>
              <w:t>г. Светлогорск</w:t>
            </w:r>
            <w:r w:rsidRPr="00CD59D4">
              <w:rPr>
                <w:rFonts w:eastAsia="Times New Roman" w:cs="Times New Roman"/>
                <w:sz w:val="20"/>
                <w:szCs w:val="20"/>
                <w:lang w:eastAsia="ru-RU"/>
              </w:rPr>
              <w:br/>
              <w:t>ул. Ясных Зорь</w:t>
            </w:r>
          </w:p>
        </w:tc>
        <w:tc>
          <w:tcPr>
            <w:tcW w:w="456" w:type="pct"/>
            <w:shd w:val="clear" w:color="auto" w:fill="auto"/>
            <w:vAlign w:val="center"/>
            <w:hideMark/>
          </w:tcPr>
          <w:p w:rsidR="00CD59D4" w:rsidRPr="00CD59D4" w:rsidRDefault="00CD59D4" w:rsidP="00CD59D4">
            <w:pPr>
              <w:ind w:firstLine="0"/>
              <w:jc w:val="center"/>
              <w:rPr>
                <w:rFonts w:eastAsia="Times New Roman" w:cs="Times New Roman"/>
                <w:sz w:val="20"/>
                <w:szCs w:val="20"/>
                <w:lang w:eastAsia="ru-RU"/>
              </w:rPr>
            </w:pPr>
            <w:r w:rsidRPr="00CD59D4">
              <w:rPr>
                <w:rFonts w:eastAsia="Times New Roman" w:cs="Times New Roman"/>
                <w:sz w:val="20"/>
                <w:szCs w:val="20"/>
                <w:lang w:eastAsia="ru-RU"/>
              </w:rPr>
              <w:t>1982-2004</w:t>
            </w:r>
          </w:p>
        </w:tc>
      </w:tr>
      <w:tr w:rsidR="00CD59D4" w:rsidRPr="00CD59D4" w:rsidTr="00CD59D4">
        <w:trPr>
          <w:trHeight w:val="20"/>
        </w:trPr>
        <w:tc>
          <w:tcPr>
            <w:tcW w:w="250" w:type="pct"/>
            <w:shd w:val="clear" w:color="auto" w:fill="auto"/>
            <w:noWrap/>
            <w:vAlign w:val="center"/>
          </w:tcPr>
          <w:p w:rsidR="00CD59D4" w:rsidRPr="00CD59D4" w:rsidRDefault="00CD59D4" w:rsidP="00CD59D4">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2.4</w:t>
            </w:r>
          </w:p>
        </w:tc>
        <w:tc>
          <w:tcPr>
            <w:tcW w:w="1529" w:type="pct"/>
            <w:shd w:val="clear" w:color="auto" w:fill="auto"/>
            <w:vAlign w:val="center"/>
            <w:hideMark/>
          </w:tcPr>
          <w:p w:rsidR="00CD59D4" w:rsidRPr="00CD59D4" w:rsidRDefault="00CD59D4" w:rsidP="00CD59D4">
            <w:pPr>
              <w:ind w:firstLine="0"/>
              <w:jc w:val="left"/>
              <w:rPr>
                <w:rFonts w:eastAsia="Times New Roman" w:cs="Times New Roman"/>
                <w:sz w:val="20"/>
                <w:szCs w:val="20"/>
                <w:lang w:eastAsia="ru-RU"/>
              </w:rPr>
            </w:pPr>
            <w:r w:rsidRPr="00CD59D4">
              <w:rPr>
                <w:rFonts w:eastAsia="Times New Roman" w:cs="Times New Roman"/>
                <w:sz w:val="20"/>
                <w:szCs w:val="20"/>
                <w:lang w:eastAsia="ru-RU"/>
              </w:rPr>
              <w:t>вводы на жилые дома №№ 25,26, 27</w:t>
            </w:r>
          </w:p>
        </w:tc>
        <w:tc>
          <w:tcPr>
            <w:tcW w:w="843" w:type="pct"/>
            <w:vAlign w:val="center"/>
          </w:tcPr>
          <w:p w:rsidR="00CD59D4" w:rsidRPr="00CD59D4" w:rsidRDefault="00CD59D4" w:rsidP="00CD59D4">
            <w:pPr>
              <w:ind w:firstLine="0"/>
              <w:jc w:val="center"/>
              <w:rPr>
                <w:rFonts w:eastAsia="Times New Roman" w:cs="Times New Roman"/>
                <w:sz w:val="20"/>
                <w:szCs w:val="20"/>
                <w:lang w:eastAsia="ru-RU"/>
              </w:rPr>
            </w:pPr>
            <w:r w:rsidRPr="00CD59D4">
              <w:rPr>
                <w:rFonts w:eastAsia="Times New Roman" w:cs="Times New Roman"/>
                <w:sz w:val="20"/>
                <w:szCs w:val="20"/>
                <w:lang w:eastAsia="ru-RU"/>
              </w:rPr>
              <w:t>Д 50мм, сталь</w:t>
            </w:r>
          </w:p>
        </w:tc>
        <w:tc>
          <w:tcPr>
            <w:tcW w:w="562" w:type="pct"/>
            <w:shd w:val="clear" w:color="auto" w:fill="auto"/>
            <w:vAlign w:val="center"/>
            <w:hideMark/>
          </w:tcPr>
          <w:p w:rsidR="00CD59D4" w:rsidRPr="00CD59D4" w:rsidRDefault="00CD59D4" w:rsidP="00CD59D4">
            <w:pPr>
              <w:ind w:firstLine="0"/>
              <w:jc w:val="center"/>
              <w:rPr>
                <w:rFonts w:eastAsia="Times New Roman" w:cs="Times New Roman"/>
                <w:sz w:val="20"/>
                <w:szCs w:val="20"/>
                <w:lang w:eastAsia="ru-RU"/>
              </w:rPr>
            </w:pPr>
            <w:r w:rsidRPr="00CD59D4">
              <w:rPr>
                <w:rFonts w:eastAsia="Times New Roman" w:cs="Times New Roman"/>
                <w:sz w:val="20"/>
                <w:szCs w:val="20"/>
                <w:lang w:eastAsia="ru-RU"/>
              </w:rPr>
              <w:t>193</w:t>
            </w:r>
          </w:p>
        </w:tc>
        <w:tc>
          <w:tcPr>
            <w:tcW w:w="1360" w:type="pct"/>
            <w:shd w:val="clear" w:color="auto" w:fill="auto"/>
            <w:vAlign w:val="center"/>
            <w:hideMark/>
          </w:tcPr>
          <w:p w:rsidR="00CD59D4" w:rsidRPr="00CD59D4" w:rsidRDefault="00CD59D4" w:rsidP="00CD59D4">
            <w:pPr>
              <w:ind w:firstLine="0"/>
              <w:jc w:val="left"/>
              <w:rPr>
                <w:rFonts w:eastAsia="Times New Roman" w:cs="Times New Roman"/>
                <w:sz w:val="20"/>
                <w:szCs w:val="20"/>
                <w:lang w:eastAsia="ru-RU"/>
              </w:rPr>
            </w:pPr>
            <w:r w:rsidRPr="00CD59D4">
              <w:rPr>
                <w:rFonts w:eastAsia="Times New Roman" w:cs="Times New Roman"/>
                <w:sz w:val="20"/>
                <w:szCs w:val="20"/>
                <w:lang w:eastAsia="ru-RU"/>
              </w:rPr>
              <w:t>г. Светлогорск</w:t>
            </w:r>
            <w:r w:rsidRPr="00CD59D4">
              <w:rPr>
                <w:rFonts w:eastAsia="Times New Roman" w:cs="Times New Roman"/>
                <w:sz w:val="20"/>
                <w:szCs w:val="20"/>
                <w:lang w:eastAsia="ru-RU"/>
              </w:rPr>
              <w:br/>
              <w:t>ул. Ясных Зорь</w:t>
            </w:r>
          </w:p>
        </w:tc>
        <w:tc>
          <w:tcPr>
            <w:tcW w:w="456" w:type="pct"/>
            <w:shd w:val="clear" w:color="auto" w:fill="auto"/>
            <w:vAlign w:val="center"/>
            <w:hideMark/>
          </w:tcPr>
          <w:p w:rsidR="00CD59D4" w:rsidRPr="00CD59D4" w:rsidRDefault="00CD59D4" w:rsidP="00CD59D4">
            <w:pPr>
              <w:ind w:firstLine="0"/>
              <w:jc w:val="center"/>
              <w:rPr>
                <w:rFonts w:eastAsia="Times New Roman" w:cs="Times New Roman"/>
                <w:sz w:val="20"/>
                <w:szCs w:val="20"/>
                <w:lang w:eastAsia="ru-RU"/>
              </w:rPr>
            </w:pPr>
            <w:r w:rsidRPr="00CD59D4">
              <w:rPr>
                <w:rFonts w:eastAsia="Times New Roman" w:cs="Times New Roman"/>
                <w:sz w:val="20"/>
                <w:szCs w:val="20"/>
                <w:lang w:eastAsia="ru-RU"/>
              </w:rPr>
              <w:t>1982-2004</w:t>
            </w:r>
          </w:p>
        </w:tc>
      </w:tr>
      <w:tr w:rsidR="00CD59D4" w:rsidRPr="00CD59D4" w:rsidTr="00CD59D4">
        <w:trPr>
          <w:trHeight w:val="20"/>
        </w:trPr>
        <w:tc>
          <w:tcPr>
            <w:tcW w:w="250" w:type="pct"/>
            <w:shd w:val="clear" w:color="auto" w:fill="auto"/>
            <w:noWrap/>
            <w:vAlign w:val="center"/>
          </w:tcPr>
          <w:p w:rsidR="00CD59D4" w:rsidRPr="00CD59D4" w:rsidRDefault="00CD59D4" w:rsidP="00CD59D4">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2.5</w:t>
            </w:r>
          </w:p>
        </w:tc>
        <w:tc>
          <w:tcPr>
            <w:tcW w:w="1529" w:type="pct"/>
            <w:shd w:val="clear" w:color="auto" w:fill="auto"/>
            <w:vAlign w:val="center"/>
            <w:hideMark/>
          </w:tcPr>
          <w:p w:rsidR="00CD59D4" w:rsidRPr="00CD59D4" w:rsidRDefault="00CD59D4" w:rsidP="00CD59D4">
            <w:pPr>
              <w:ind w:firstLine="0"/>
              <w:jc w:val="left"/>
              <w:rPr>
                <w:rFonts w:eastAsia="Times New Roman" w:cs="Times New Roman"/>
                <w:sz w:val="20"/>
                <w:szCs w:val="20"/>
                <w:lang w:eastAsia="ru-RU"/>
              </w:rPr>
            </w:pPr>
            <w:r w:rsidRPr="00CD59D4">
              <w:rPr>
                <w:rFonts w:eastAsia="Times New Roman" w:cs="Times New Roman"/>
                <w:sz w:val="20"/>
                <w:szCs w:val="20"/>
                <w:lang w:eastAsia="ru-RU"/>
              </w:rPr>
              <w:t xml:space="preserve">ввод водопровода столовой </w:t>
            </w:r>
          </w:p>
        </w:tc>
        <w:tc>
          <w:tcPr>
            <w:tcW w:w="843" w:type="pct"/>
            <w:vAlign w:val="center"/>
          </w:tcPr>
          <w:p w:rsidR="00CD59D4" w:rsidRPr="00CD59D4" w:rsidRDefault="00CD59D4" w:rsidP="00CD59D4">
            <w:pPr>
              <w:ind w:firstLine="0"/>
              <w:jc w:val="center"/>
              <w:rPr>
                <w:rFonts w:eastAsia="Times New Roman" w:cs="Times New Roman"/>
                <w:sz w:val="20"/>
                <w:szCs w:val="20"/>
                <w:lang w:eastAsia="ru-RU"/>
              </w:rPr>
            </w:pPr>
            <w:r w:rsidRPr="00CD59D4">
              <w:rPr>
                <w:rFonts w:eastAsia="Times New Roman" w:cs="Times New Roman"/>
                <w:sz w:val="20"/>
                <w:szCs w:val="20"/>
                <w:lang w:eastAsia="ru-RU"/>
              </w:rPr>
              <w:t>Д25мм, сталь</w:t>
            </w:r>
          </w:p>
        </w:tc>
        <w:tc>
          <w:tcPr>
            <w:tcW w:w="562" w:type="pct"/>
            <w:shd w:val="clear" w:color="auto" w:fill="auto"/>
            <w:vAlign w:val="center"/>
            <w:hideMark/>
          </w:tcPr>
          <w:p w:rsidR="00CD59D4" w:rsidRPr="00CD59D4" w:rsidRDefault="00CD59D4" w:rsidP="00CD59D4">
            <w:pPr>
              <w:ind w:firstLine="0"/>
              <w:jc w:val="center"/>
              <w:rPr>
                <w:rFonts w:eastAsia="Times New Roman" w:cs="Times New Roman"/>
                <w:sz w:val="20"/>
                <w:szCs w:val="20"/>
                <w:lang w:eastAsia="ru-RU"/>
              </w:rPr>
            </w:pPr>
            <w:r w:rsidRPr="00CD59D4">
              <w:rPr>
                <w:rFonts w:eastAsia="Times New Roman" w:cs="Times New Roman"/>
                <w:sz w:val="20"/>
                <w:szCs w:val="20"/>
                <w:lang w:eastAsia="ru-RU"/>
              </w:rPr>
              <w:t>38</w:t>
            </w:r>
          </w:p>
        </w:tc>
        <w:tc>
          <w:tcPr>
            <w:tcW w:w="1360" w:type="pct"/>
            <w:shd w:val="clear" w:color="auto" w:fill="auto"/>
            <w:vAlign w:val="center"/>
            <w:hideMark/>
          </w:tcPr>
          <w:p w:rsidR="00CD59D4" w:rsidRPr="00CD59D4" w:rsidRDefault="00CD59D4" w:rsidP="00CD59D4">
            <w:pPr>
              <w:ind w:firstLine="0"/>
              <w:jc w:val="left"/>
              <w:rPr>
                <w:rFonts w:eastAsia="Times New Roman" w:cs="Times New Roman"/>
                <w:sz w:val="20"/>
                <w:szCs w:val="20"/>
                <w:lang w:eastAsia="ru-RU"/>
              </w:rPr>
            </w:pPr>
            <w:r w:rsidRPr="00CD59D4">
              <w:rPr>
                <w:rFonts w:eastAsia="Times New Roman" w:cs="Times New Roman"/>
                <w:sz w:val="20"/>
                <w:szCs w:val="20"/>
                <w:lang w:eastAsia="ru-RU"/>
              </w:rPr>
              <w:t>г. Светлогорск</w:t>
            </w:r>
            <w:r w:rsidRPr="00CD59D4">
              <w:rPr>
                <w:rFonts w:eastAsia="Times New Roman" w:cs="Times New Roman"/>
                <w:sz w:val="20"/>
                <w:szCs w:val="20"/>
                <w:lang w:eastAsia="ru-RU"/>
              </w:rPr>
              <w:br/>
              <w:t>ул. Ясных Зорь</w:t>
            </w:r>
          </w:p>
        </w:tc>
        <w:tc>
          <w:tcPr>
            <w:tcW w:w="456" w:type="pct"/>
            <w:shd w:val="clear" w:color="auto" w:fill="auto"/>
            <w:vAlign w:val="center"/>
            <w:hideMark/>
          </w:tcPr>
          <w:p w:rsidR="00CD59D4" w:rsidRPr="00CD59D4" w:rsidRDefault="00CD59D4" w:rsidP="00CD59D4">
            <w:pPr>
              <w:ind w:firstLine="0"/>
              <w:jc w:val="center"/>
              <w:rPr>
                <w:rFonts w:eastAsia="Times New Roman" w:cs="Times New Roman"/>
                <w:sz w:val="20"/>
                <w:szCs w:val="20"/>
                <w:lang w:eastAsia="ru-RU"/>
              </w:rPr>
            </w:pPr>
            <w:r w:rsidRPr="00CD59D4">
              <w:rPr>
                <w:rFonts w:eastAsia="Times New Roman" w:cs="Times New Roman"/>
                <w:sz w:val="20"/>
                <w:szCs w:val="20"/>
                <w:lang w:eastAsia="ru-RU"/>
              </w:rPr>
              <w:t>1982-2004</w:t>
            </w:r>
          </w:p>
        </w:tc>
      </w:tr>
      <w:tr w:rsidR="00CD59D4" w:rsidRPr="00CD59D4" w:rsidTr="00CD59D4">
        <w:trPr>
          <w:trHeight w:val="20"/>
        </w:trPr>
        <w:tc>
          <w:tcPr>
            <w:tcW w:w="250" w:type="pct"/>
            <w:shd w:val="clear" w:color="auto" w:fill="auto"/>
            <w:noWrap/>
            <w:vAlign w:val="center"/>
          </w:tcPr>
          <w:p w:rsidR="00CD59D4" w:rsidRPr="00CD59D4" w:rsidRDefault="00CD59D4" w:rsidP="00CD59D4">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2.6</w:t>
            </w:r>
          </w:p>
        </w:tc>
        <w:tc>
          <w:tcPr>
            <w:tcW w:w="1529" w:type="pct"/>
            <w:shd w:val="clear" w:color="auto" w:fill="auto"/>
            <w:noWrap/>
            <w:vAlign w:val="center"/>
            <w:hideMark/>
          </w:tcPr>
          <w:p w:rsidR="00CD59D4" w:rsidRPr="00CD59D4" w:rsidRDefault="00CD59D4" w:rsidP="00CD59D4">
            <w:pPr>
              <w:ind w:firstLine="0"/>
              <w:jc w:val="left"/>
              <w:rPr>
                <w:rFonts w:eastAsia="Times New Roman" w:cs="Times New Roman"/>
                <w:color w:val="000000"/>
                <w:sz w:val="20"/>
                <w:szCs w:val="20"/>
                <w:lang w:eastAsia="ru-RU"/>
              </w:rPr>
            </w:pPr>
            <w:r w:rsidRPr="00CD59D4">
              <w:rPr>
                <w:rFonts w:eastAsia="Times New Roman" w:cs="Times New Roman"/>
                <w:color w:val="000000"/>
                <w:sz w:val="20"/>
                <w:szCs w:val="20"/>
                <w:lang w:eastAsia="ru-RU"/>
              </w:rPr>
              <w:t>ввод на жилой дом по адресу: пер. Согласия, дом 4</w:t>
            </w:r>
          </w:p>
        </w:tc>
        <w:tc>
          <w:tcPr>
            <w:tcW w:w="843" w:type="pct"/>
            <w:vAlign w:val="center"/>
          </w:tcPr>
          <w:p w:rsidR="00CD59D4" w:rsidRPr="00CD59D4" w:rsidRDefault="00CD59D4" w:rsidP="00CD59D4">
            <w:pPr>
              <w:ind w:firstLine="0"/>
              <w:jc w:val="center"/>
              <w:rPr>
                <w:rFonts w:eastAsia="Times New Roman" w:cs="Times New Roman"/>
                <w:color w:val="000000"/>
                <w:sz w:val="20"/>
                <w:szCs w:val="20"/>
                <w:lang w:eastAsia="ru-RU"/>
              </w:rPr>
            </w:pPr>
            <w:r w:rsidRPr="00CD59D4">
              <w:rPr>
                <w:rFonts w:eastAsia="Times New Roman" w:cs="Times New Roman"/>
                <w:sz w:val="20"/>
                <w:szCs w:val="20"/>
                <w:lang w:eastAsia="ru-RU"/>
              </w:rPr>
              <w:t xml:space="preserve"> Д 32мм, ПВХ</w:t>
            </w:r>
          </w:p>
        </w:tc>
        <w:tc>
          <w:tcPr>
            <w:tcW w:w="562" w:type="pct"/>
            <w:shd w:val="clear" w:color="auto" w:fill="auto"/>
            <w:noWrap/>
            <w:vAlign w:val="center"/>
            <w:hideMark/>
          </w:tcPr>
          <w:p w:rsidR="00CD59D4" w:rsidRPr="00CD59D4" w:rsidRDefault="00CD59D4" w:rsidP="00CD59D4">
            <w:pPr>
              <w:ind w:firstLine="0"/>
              <w:jc w:val="center"/>
              <w:rPr>
                <w:rFonts w:eastAsia="Times New Roman" w:cs="Times New Roman"/>
                <w:color w:val="000000"/>
                <w:sz w:val="20"/>
                <w:szCs w:val="20"/>
                <w:lang w:eastAsia="ru-RU"/>
              </w:rPr>
            </w:pPr>
            <w:r w:rsidRPr="00CD59D4">
              <w:rPr>
                <w:rFonts w:eastAsia="Times New Roman" w:cs="Times New Roman"/>
                <w:color w:val="000000"/>
                <w:sz w:val="20"/>
                <w:szCs w:val="20"/>
                <w:lang w:eastAsia="ru-RU"/>
              </w:rPr>
              <w:t>10</w:t>
            </w:r>
          </w:p>
        </w:tc>
        <w:tc>
          <w:tcPr>
            <w:tcW w:w="1360" w:type="pct"/>
            <w:shd w:val="clear" w:color="auto" w:fill="auto"/>
            <w:vAlign w:val="center"/>
            <w:hideMark/>
          </w:tcPr>
          <w:p w:rsidR="00CD59D4" w:rsidRPr="00CD59D4" w:rsidRDefault="00992C96" w:rsidP="00CD59D4">
            <w:pPr>
              <w:ind w:firstLine="0"/>
              <w:jc w:val="left"/>
              <w:rPr>
                <w:rFonts w:eastAsia="Times New Roman" w:cs="Times New Roman"/>
                <w:color w:val="000000"/>
                <w:sz w:val="20"/>
                <w:szCs w:val="20"/>
                <w:lang w:eastAsia="ru-RU"/>
              </w:rPr>
            </w:pPr>
            <w:r>
              <w:rPr>
                <w:rFonts w:eastAsia="Times New Roman" w:cs="Times New Roman"/>
                <w:color w:val="000000"/>
                <w:sz w:val="20"/>
                <w:szCs w:val="20"/>
                <w:lang w:eastAsia="ru-RU"/>
              </w:rPr>
              <w:t xml:space="preserve">г. Светлогорск, </w:t>
            </w:r>
            <w:r w:rsidR="00CD59D4" w:rsidRPr="00CD59D4">
              <w:rPr>
                <w:rFonts w:eastAsia="Times New Roman" w:cs="Times New Roman"/>
                <w:color w:val="000000"/>
                <w:sz w:val="20"/>
                <w:szCs w:val="20"/>
                <w:lang w:eastAsia="ru-RU"/>
              </w:rPr>
              <w:t>пер. Согласия</w:t>
            </w:r>
          </w:p>
        </w:tc>
        <w:tc>
          <w:tcPr>
            <w:tcW w:w="456" w:type="pct"/>
            <w:shd w:val="clear" w:color="auto" w:fill="auto"/>
            <w:noWrap/>
            <w:vAlign w:val="center"/>
            <w:hideMark/>
          </w:tcPr>
          <w:p w:rsidR="00CD59D4" w:rsidRPr="00CD59D4" w:rsidRDefault="00CD59D4" w:rsidP="00CD59D4">
            <w:pPr>
              <w:ind w:firstLine="0"/>
              <w:jc w:val="center"/>
              <w:rPr>
                <w:rFonts w:eastAsia="Times New Roman" w:cs="Times New Roman"/>
                <w:color w:val="000000"/>
                <w:sz w:val="20"/>
                <w:szCs w:val="20"/>
                <w:lang w:eastAsia="ru-RU"/>
              </w:rPr>
            </w:pPr>
          </w:p>
        </w:tc>
      </w:tr>
      <w:tr w:rsidR="00CD59D4" w:rsidRPr="00CD59D4" w:rsidTr="00CD59D4">
        <w:trPr>
          <w:trHeight w:val="20"/>
        </w:trPr>
        <w:tc>
          <w:tcPr>
            <w:tcW w:w="250" w:type="pct"/>
            <w:shd w:val="clear" w:color="auto" w:fill="auto"/>
            <w:noWrap/>
            <w:vAlign w:val="center"/>
          </w:tcPr>
          <w:p w:rsidR="00CD59D4" w:rsidRPr="00CD59D4" w:rsidRDefault="00CD59D4" w:rsidP="00CD59D4">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2.7</w:t>
            </w:r>
          </w:p>
        </w:tc>
        <w:tc>
          <w:tcPr>
            <w:tcW w:w="1529" w:type="pct"/>
            <w:shd w:val="clear" w:color="auto" w:fill="auto"/>
            <w:noWrap/>
            <w:vAlign w:val="center"/>
            <w:hideMark/>
          </w:tcPr>
          <w:p w:rsidR="00CD59D4" w:rsidRPr="00CD59D4" w:rsidRDefault="00CD59D4" w:rsidP="00CD59D4">
            <w:pPr>
              <w:ind w:firstLine="0"/>
              <w:jc w:val="left"/>
              <w:rPr>
                <w:rFonts w:eastAsia="Times New Roman" w:cs="Times New Roman"/>
                <w:color w:val="000000"/>
                <w:sz w:val="20"/>
                <w:szCs w:val="20"/>
                <w:lang w:eastAsia="ru-RU"/>
              </w:rPr>
            </w:pPr>
            <w:r w:rsidRPr="00CD59D4">
              <w:rPr>
                <w:rFonts w:eastAsia="Times New Roman" w:cs="Times New Roman"/>
                <w:color w:val="000000"/>
                <w:sz w:val="20"/>
                <w:szCs w:val="20"/>
                <w:lang w:eastAsia="ru-RU"/>
              </w:rPr>
              <w:t>ввод на жилой дом по адресу: ул. Ясных зорь, 7</w:t>
            </w:r>
          </w:p>
        </w:tc>
        <w:tc>
          <w:tcPr>
            <w:tcW w:w="843" w:type="pct"/>
            <w:vAlign w:val="center"/>
          </w:tcPr>
          <w:p w:rsidR="00CD59D4" w:rsidRPr="00CD59D4" w:rsidRDefault="00CD59D4" w:rsidP="00CD59D4">
            <w:pPr>
              <w:ind w:firstLine="0"/>
              <w:jc w:val="center"/>
              <w:rPr>
                <w:rFonts w:eastAsia="Times New Roman" w:cs="Times New Roman"/>
                <w:color w:val="000000"/>
                <w:sz w:val="20"/>
                <w:szCs w:val="20"/>
                <w:lang w:eastAsia="ru-RU"/>
              </w:rPr>
            </w:pPr>
            <w:r w:rsidRPr="00CD59D4">
              <w:rPr>
                <w:rFonts w:eastAsia="Times New Roman" w:cs="Times New Roman"/>
                <w:sz w:val="20"/>
                <w:szCs w:val="20"/>
                <w:lang w:eastAsia="ru-RU"/>
              </w:rPr>
              <w:t>Д 32мм, ПВХ</w:t>
            </w:r>
          </w:p>
        </w:tc>
        <w:tc>
          <w:tcPr>
            <w:tcW w:w="562" w:type="pct"/>
            <w:shd w:val="clear" w:color="auto" w:fill="auto"/>
            <w:noWrap/>
            <w:vAlign w:val="center"/>
            <w:hideMark/>
          </w:tcPr>
          <w:p w:rsidR="00CD59D4" w:rsidRPr="00CD59D4" w:rsidRDefault="00CD59D4" w:rsidP="00CD59D4">
            <w:pPr>
              <w:ind w:firstLine="0"/>
              <w:jc w:val="center"/>
              <w:rPr>
                <w:rFonts w:eastAsia="Times New Roman" w:cs="Times New Roman"/>
                <w:color w:val="000000"/>
                <w:sz w:val="20"/>
                <w:szCs w:val="20"/>
                <w:lang w:eastAsia="ru-RU"/>
              </w:rPr>
            </w:pPr>
            <w:r w:rsidRPr="00CD59D4">
              <w:rPr>
                <w:rFonts w:eastAsia="Times New Roman" w:cs="Times New Roman"/>
                <w:color w:val="000000"/>
                <w:sz w:val="20"/>
                <w:szCs w:val="20"/>
                <w:lang w:eastAsia="ru-RU"/>
              </w:rPr>
              <w:t>53</w:t>
            </w:r>
          </w:p>
        </w:tc>
        <w:tc>
          <w:tcPr>
            <w:tcW w:w="1360" w:type="pct"/>
            <w:shd w:val="clear" w:color="auto" w:fill="auto"/>
            <w:vAlign w:val="center"/>
            <w:hideMark/>
          </w:tcPr>
          <w:p w:rsidR="00CD59D4" w:rsidRPr="00CD59D4" w:rsidRDefault="00CD59D4" w:rsidP="00CD59D4">
            <w:pPr>
              <w:ind w:firstLine="0"/>
              <w:jc w:val="left"/>
              <w:rPr>
                <w:rFonts w:eastAsia="Times New Roman" w:cs="Times New Roman"/>
                <w:color w:val="000000"/>
                <w:sz w:val="20"/>
                <w:szCs w:val="20"/>
                <w:lang w:eastAsia="ru-RU"/>
              </w:rPr>
            </w:pPr>
            <w:r w:rsidRPr="00CD59D4">
              <w:rPr>
                <w:rFonts w:eastAsia="Times New Roman" w:cs="Times New Roman"/>
                <w:color w:val="000000"/>
                <w:sz w:val="20"/>
                <w:szCs w:val="20"/>
                <w:lang w:eastAsia="ru-RU"/>
              </w:rPr>
              <w:t>Водопровод от дома №1, до жилого дома №7 по ул. Ясных зорь</w:t>
            </w:r>
          </w:p>
        </w:tc>
        <w:tc>
          <w:tcPr>
            <w:tcW w:w="456" w:type="pct"/>
            <w:shd w:val="clear" w:color="auto" w:fill="auto"/>
            <w:noWrap/>
            <w:vAlign w:val="center"/>
            <w:hideMark/>
          </w:tcPr>
          <w:p w:rsidR="00CD59D4" w:rsidRPr="00CD59D4" w:rsidRDefault="00CD59D4" w:rsidP="00CD59D4">
            <w:pPr>
              <w:ind w:firstLine="0"/>
              <w:jc w:val="center"/>
              <w:rPr>
                <w:rFonts w:eastAsia="Times New Roman" w:cs="Times New Roman"/>
                <w:color w:val="000000"/>
                <w:sz w:val="20"/>
                <w:szCs w:val="20"/>
                <w:lang w:eastAsia="ru-RU"/>
              </w:rPr>
            </w:pPr>
          </w:p>
        </w:tc>
      </w:tr>
      <w:tr w:rsidR="00CD59D4" w:rsidRPr="00CD59D4" w:rsidTr="00CD59D4">
        <w:trPr>
          <w:trHeight w:val="20"/>
        </w:trPr>
        <w:tc>
          <w:tcPr>
            <w:tcW w:w="250" w:type="pct"/>
            <w:shd w:val="clear" w:color="auto" w:fill="auto"/>
            <w:noWrap/>
            <w:vAlign w:val="center"/>
          </w:tcPr>
          <w:p w:rsidR="00CD59D4" w:rsidRPr="00CD59D4" w:rsidRDefault="00CD59D4" w:rsidP="00CD59D4">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2.8</w:t>
            </w:r>
          </w:p>
        </w:tc>
        <w:tc>
          <w:tcPr>
            <w:tcW w:w="1529" w:type="pct"/>
            <w:shd w:val="clear" w:color="auto" w:fill="auto"/>
            <w:vAlign w:val="center"/>
            <w:hideMark/>
          </w:tcPr>
          <w:p w:rsidR="00CD59D4" w:rsidRPr="00CD59D4" w:rsidRDefault="00CD59D4" w:rsidP="00CD59D4">
            <w:pPr>
              <w:ind w:firstLine="0"/>
              <w:jc w:val="left"/>
              <w:rPr>
                <w:rFonts w:eastAsia="Times New Roman" w:cs="Times New Roman"/>
                <w:sz w:val="20"/>
                <w:szCs w:val="20"/>
                <w:lang w:eastAsia="ru-RU"/>
              </w:rPr>
            </w:pPr>
            <w:r w:rsidRPr="00CD59D4">
              <w:rPr>
                <w:rFonts w:eastAsia="Times New Roman" w:cs="Times New Roman"/>
                <w:sz w:val="20"/>
                <w:szCs w:val="20"/>
                <w:lang w:eastAsia="ru-RU"/>
              </w:rPr>
              <w:t>Водопровод от водонапорной башни к телятнику и бычатнику</w:t>
            </w:r>
          </w:p>
        </w:tc>
        <w:tc>
          <w:tcPr>
            <w:tcW w:w="843" w:type="pct"/>
            <w:vAlign w:val="center"/>
          </w:tcPr>
          <w:p w:rsidR="00CD59D4" w:rsidRPr="00CD59D4" w:rsidRDefault="00CD59D4" w:rsidP="00CD59D4">
            <w:pPr>
              <w:ind w:firstLine="0"/>
              <w:jc w:val="center"/>
              <w:rPr>
                <w:rFonts w:eastAsia="Times New Roman" w:cs="Times New Roman"/>
                <w:color w:val="000000"/>
                <w:sz w:val="20"/>
                <w:szCs w:val="20"/>
                <w:lang w:eastAsia="ru-RU"/>
              </w:rPr>
            </w:pPr>
            <w:r w:rsidRPr="00CD59D4">
              <w:rPr>
                <w:rFonts w:eastAsia="Times New Roman" w:cs="Times New Roman"/>
                <w:sz w:val="20"/>
                <w:szCs w:val="20"/>
                <w:lang w:eastAsia="ru-RU"/>
              </w:rPr>
              <w:t>Д 32мм, сталь</w:t>
            </w:r>
          </w:p>
        </w:tc>
        <w:tc>
          <w:tcPr>
            <w:tcW w:w="562" w:type="pct"/>
            <w:shd w:val="clear" w:color="auto" w:fill="auto"/>
            <w:vAlign w:val="center"/>
            <w:hideMark/>
          </w:tcPr>
          <w:p w:rsidR="00CD59D4" w:rsidRPr="00CD59D4" w:rsidRDefault="00CD59D4" w:rsidP="00CD59D4">
            <w:pPr>
              <w:ind w:firstLine="0"/>
              <w:jc w:val="center"/>
              <w:rPr>
                <w:rFonts w:eastAsia="Times New Roman" w:cs="Times New Roman"/>
                <w:color w:val="000000"/>
                <w:sz w:val="20"/>
                <w:szCs w:val="20"/>
                <w:lang w:eastAsia="ru-RU"/>
              </w:rPr>
            </w:pPr>
            <w:r w:rsidRPr="00CD59D4">
              <w:rPr>
                <w:rFonts w:eastAsia="Times New Roman" w:cs="Times New Roman"/>
                <w:color w:val="000000"/>
                <w:sz w:val="20"/>
                <w:szCs w:val="20"/>
                <w:lang w:eastAsia="ru-RU"/>
              </w:rPr>
              <w:t>68</w:t>
            </w:r>
          </w:p>
        </w:tc>
        <w:tc>
          <w:tcPr>
            <w:tcW w:w="1360" w:type="pct"/>
            <w:shd w:val="clear" w:color="auto" w:fill="auto"/>
            <w:vAlign w:val="center"/>
            <w:hideMark/>
          </w:tcPr>
          <w:p w:rsidR="00CD59D4" w:rsidRPr="00CD59D4" w:rsidRDefault="00CD59D4" w:rsidP="00CD59D4">
            <w:pPr>
              <w:ind w:firstLine="0"/>
              <w:jc w:val="left"/>
              <w:rPr>
                <w:rFonts w:eastAsia="Times New Roman" w:cs="Times New Roman"/>
                <w:sz w:val="20"/>
                <w:szCs w:val="20"/>
                <w:lang w:eastAsia="ru-RU"/>
              </w:rPr>
            </w:pPr>
            <w:r w:rsidRPr="00CD59D4">
              <w:rPr>
                <w:rFonts w:eastAsia="Times New Roman" w:cs="Times New Roman"/>
                <w:sz w:val="20"/>
                <w:szCs w:val="20"/>
                <w:lang w:eastAsia="ru-RU"/>
              </w:rPr>
              <w:t>г. Светлогорск</w:t>
            </w:r>
            <w:r w:rsidRPr="00CD59D4">
              <w:rPr>
                <w:rFonts w:eastAsia="Times New Roman" w:cs="Times New Roman"/>
                <w:sz w:val="20"/>
                <w:szCs w:val="20"/>
                <w:lang w:eastAsia="ru-RU"/>
              </w:rPr>
              <w:br/>
              <w:t>ул. Ясных Зорь</w:t>
            </w:r>
          </w:p>
        </w:tc>
        <w:tc>
          <w:tcPr>
            <w:tcW w:w="456" w:type="pct"/>
            <w:shd w:val="clear" w:color="auto" w:fill="auto"/>
            <w:vAlign w:val="center"/>
            <w:hideMark/>
          </w:tcPr>
          <w:p w:rsidR="00CD59D4" w:rsidRPr="00CD59D4" w:rsidRDefault="00CD59D4" w:rsidP="00CD59D4">
            <w:pPr>
              <w:ind w:firstLine="0"/>
              <w:jc w:val="center"/>
              <w:rPr>
                <w:rFonts w:eastAsia="Times New Roman" w:cs="Times New Roman"/>
                <w:color w:val="000000"/>
                <w:sz w:val="20"/>
                <w:szCs w:val="20"/>
                <w:lang w:eastAsia="ru-RU"/>
              </w:rPr>
            </w:pPr>
          </w:p>
        </w:tc>
      </w:tr>
      <w:tr w:rsidR="00CD59D4" w:rsidRPr="00CD59D4" w:rsidTr="00CD59D4">
        <w:trPr>
          <w:trHeight w:val="20"/>
        </w:trPr>
        <w:tc>
          <w:tcPr>
            <w:tcW w:w="250" w:type="pct"/>
            <w:shd w:val="clear" w:color="auto" w:fill="auto"/>
            <w:noWrap/>
            <w:vAlign w:val="center"/>
          </w:tcPr>
          <w:p w:rsidR="00CD59D4" w:rsidRPr="00CD59D4" w:rsidRDefault="00CD59D4" w:rsidP="00CD59D4">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2.9</w:t>
            </w:r>
          </w:p>
        </w:tc>
        <w:tc>
          <w:tcPr>
            <w:tcW w:w="1529" w:type="pct"/>
            <w:shd w:val="clear" w:color="auto" w:fill="auto"/>
            <w:vAlign w:val="center"/>
            <w:hideMark/>
          </w:tcPr>
          <w:p w:rsidR="00CD59D4" w:rsidRPr="00CD59D4" w:rsidRDefault="00CD59D4" w:rsidP="00CD59D4">
            <w:pPr>
              <w:ind w:firstLine="0"/>
              <w:jc w:val="left"/>
              <w:rPr>
                <w:rFonts w:eastAsia="Times New Roman" w:cs="Times New Roman"/>
                <w:color w:val="000000"/>
                <w:sz w:val="20"/>
                <w:szCs w:val="20"/>
                <w:lang w:eastAsia="ru-RU"/>
              </w:rPr>
            </w:pPr>
            <w:r w:rsidRPr="00CD59D4">
              <w:rPr>
                <w:rFonts w:eastAsia="Times New Roman" w:cs="Times New Roman"/>
                <w:color w:val="000000"/>
                <w:sz w:val="20"/>
                <w:szCs w:val="20"/>
                <w:lang w:eastAsia="ru-RU"/>
              </w:rPr>
              <w:t xml:space="preserve">ввод на жилой дом по адресу: </w:t>
            </w:r>
            <w:r w:rsidRPr="00CD59D4">
              <w:rPr>
                <w:rFonts w:eastAsia="Times New Roman" w:cs="Times New Roman"/>
                <w:color w:val="000000"/>
                <w:sz w:val="20"/>
                <w:szCs w:val="20"/>
                <w:lang w:eastAsia="ru-RU"/>
              </w:rPr>
              <w:br/>
              <w:t>ул. Ясных зорь, 30</w:t>
            </w:r>
          </w:p>
        </w:tc>
        <w:tc>
          <w:tcPr>
            <w:tcW w:w="843" w:type="pct"/>
            <w:vAlign w:val="center"/>
          </w:tcPr>
          <w:p w:rsidR="00CD59D4" w:rsidRPr="00CD59D4" w:rsidRDefault="00CD59D4" w:rsidP="00CD59D4">
            <w:pPr>
              <w:ind w:firstLine="0"/>
              <w:jc w:val="center"/>
              <w:rPr>
                <w:rFonts w:eastAsia="Times New Roman" w:cs="Times New Roman"/>
                <w:color w:val="000000"/>
                <w:sz w:val="20"/>
                <w:szCs w:val="20"/>
                <w:lang w:eastAsia="ru-RU"/>
              </w:rPr>
            </w:pPr>
            <w:r w:rsidRPr="00CD59D4">
              <w:rPr>
                <w:rFonts w:eastAsia="Times New Roman" w:cs="Times New Roman"/>
                <w:sz w:val="20"/>
                <w:szCs w:val="20"/>
                <w:lang w:eastAsia="ru-RU"/>
              </w:rPr>
              <w:t>Д 25мм, сталь</w:t>
            </w:r>
          </w:p>
        </w:tc>
        <w:tc>
          <w:tcPr>
            <w:tcW w:w="562" w:type="pct"/>
            <w:shd w:val="clear" w:color="auto" w:fill="auto"/>
            <w:noWrap/>
            <w:vAlign w:val="center"/>
            <w:hideMark/>
          </w:tcPr>
          <w:p w:rsidR="00CD59D4" w:rsidRPr="00CD59D4" w:rsidRDefault="00CD59D4" w:rsidP="00CD59D4">
            <w:pPr>
              <w:ind w:firstLine="0"/>
              <w:jc w:val="center"/>
              <w:rPr>
                <w:rFonts w:eastAsia="Times New Roman" w:cs="Times New Roman"/>
                <w:color w:val="000000"/>
                <w:sz w:val="20"/>
                <w:szCs w:val="20"/>
                <w:lang w:eastAsia="ru-RU"/>
              </w:rPr>
            </w:pPr>
            <w:r w:rsidRPr="00CD59D4">
              <w:rPr>
                <w:rFonts w:eastAsia="Times New Roman" w:cs="Times New Roman"/>
                <w:color w:val="000000"/>
                <w:sz w:val="20"/>
                <w:szCs w:val="20"/>
                <w:lang w:eastAsia="ru-RU"/>
              </w:rPr>
              <w:t>67</w:t>
            </w:r>
          </w:p>
        </w:tc>
        <w:tc>
          <w:tcPr>
            <w:tcW w:w="1360" w:type="pct"/>
            <w:shd w:val="clear" w:color="auto" w:fill="auto"/>
            <w:vAlign w:val="center"/>
            <w:hideMark/>
          </w:tcPr>
          <w:p w:rsidR="00CD59D4" w:rsidRPr="00CD59D4" w:rsidRDefault="00CD59D4" w:rsidP="00CD59D4">
            <w:pPr>
              <w:ind w:firstLine="0"/>
              <w:jc w:val="left"/>
              <w:rPr>
                <w:rFonts w:eastAsia="Times New Roman" w:cs="Times New Roman"/>
                <w:sz w:val="20"/>
                <w:szCs w:val="20"/>
                <w:lang w:eastAsia="ru-RU"/>
              </w:rPr>
            </w:pPr>
            <w:r w:rsidRPr="00CD59D4">
              <w:rPr>
                <w:rFonts w:eastAsia="Times New Roman" w:cs="Times New Roman"/>
                <w:sz w:val="20"/>
                <w:szCs w:val="20"/>
                <w:lang w:eastAsia="ru-RU"/>
              </w:rPr>
              <w:t>г. Светлогорск</w:t>
            </w:r>
            <w:r w:rsidRPr="00CD59D4">
              <w:rPr>
                <w:rFonts w:eastAsia="Times New Roman" w:cs="Times New Roman"/>
                <w:sz w:val="20"/>
                <w:szCs w:val="20"/>
                <w:lang w:eastAsia="ru-RU"/>
              </w:rPr>
              <w:br/>
              <w:t>ул. Ясных Зорь</w:t>
            </w:r>
          </w:p>
        </w:tc>
        <w:tc>
          <w:tcPr>
            <w:tcW w:w="456" w:type="pct"/>
            <w:shd w:val="clear" w:color="auto" w:fill="auto"/>
            <w:noWrap/>
            <w:vAlign w:val="center"/>
            <w:hideMark/>
          </w:tcPr>
          <w:p w:rsidR="00CD59D4" w:rsidRPr="00CD59D4" w:rsidRDefault="00CD59D4" w:rsidP="00CD59D4">
            <w:pPr>
              <w:ind w:firstLine="0"/>
              <w:jc w:val="center"/>
              <w:rPr>
                <w:rFonts w:eastAsia="Times New Roman" w:cs="Times New Roman"/>
                <w:color w:val="000000"/>
                <w:sz w:val="20"/>
                <w:szCs w:val="20"/>
                <w:lang w:eastAsia="ru-RU"/>
              </w:rPr>
            </w:pPr>
          </w:p>
        </w:tc>
      </w:tr>
      <w:tr w:rsidR="00CD59D4" w:rsidRPr="00CD59D4" w:rsidTr="00CD59D4">
        <w:trPr>
          <w:trHeight w:val="20"/>
        </w:trPr>
        <w:tc>
          <w:tcPr>
            <w:tcW w:w="250" w:type="pct"/>
            <w:shd w:val="clear" w:color="auto" w:fill="auto"/>
            <w:noWrap/>
            <w:vAlign w:val="center"/>
          </w:tcPr>
          <w:p w:rsidR="00CD59D4" w:rsidRPr="00CD59D4" w:rsidRDefault="00CD59D4" w:rsidP="00CD59D4">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2.10</w:t>
            </w:r>
          </w:p>
        </w:tc>
        <w:tc>
          <w:tcPr>
            <w:tcW w:w="1529" w:type="pct"/>
            <w:shd w:val="clear" w:color="auto" w:fill="auto"/>
            <w:vAlign w:val="center"/>
            <w:hideMark/>
          </w:tcPr>
          <w:p w:rsidR="00CD59D4" w:rsidRPr="00CD59D4" w:rsidRDefault="00CD59D4" w:rsidP="00CD59D4">
            <w:pPr>
              <w:ind w:firstLine="0"/>
              <w:jc w:val="left"/>
              <w:rPr>
                <w:rFonts w:eastAsia="Times New Roman" w:cs="Times New Roman"/>
                <w:color w:val="000000"/>
                <w:sz w:val="20"/>
                <w:szCs w:val="20"/>
                <w:lang w:eastAsia="ru-RU"/>
              </w:rPr>
            </w:pPr>
            <w:r w:rsidRPr="00CD59D4">
              <w:rPr>
                <w:rFonts w:eastAsia="Times New Roman" w:cs="Times New Roman"/>
                <w:color w:val="000000"/>
                <w:sz w:val="20"/>
                <w:szCs w:val="20"/>
                <w:lang w:eastAsia="ru-RU"/>
              </w:rPr>
              <w:t xml:space="preserve">ввод на жилой дом по адресу: </w:t>
            </w:r>
            <w:r w:rsidRPr="00CD59D4">
              <w:rPr>
                <w:rFonts w:eastAsia="Times New Roman" w:cs="Times New Roman"/>
                <w:color w:val="000000"/>
                <w:sz w:val="20"/>
                <w:szCs w:val="20"/>
                <w:lang w:eastAsia="ru-RU"/>
              </w:rPr>
              <w:br/>
              <w:t>ул. Добрая, 7</w:t>
            </w:r>
          </w:p>
        </w:tc>
        <w:tc>
          <w:tcPr>
            <w:tcW w:w="843" w:type="pct"/>
            <w:vAlign w:val="center"/>
          </w:tcPr>
          <w:p w:rsidR="00CD59D4" w:rsidRPr="00CD59D4" w:rsidRDefault="00CD59D4" w:rsidP="00CD59D4">
            <w:pPr>
              <w:ind w:firstLine="0"/>
              <w:jc w:val="center"/>
              <w:rPr>
                <w:rFonts w:eastAsia="Times New Roman" w:cs="Times New Roman"/>
                <w:color w:val="000000"/>
                <w:sz w:val="20"/>
                <w:szCs w:val="20"/>
                <w:lang w:eastAsia="ru-RU"/>
              </w:rPr>
            </w:pPr>
            <w:r w:rsidRPr="00CD59D4">
              <w:rPr>
                <w:rFonts w:eastAsia="Times New Roman" w:cs="Times New Roman"/>
                <w:sz w:val="20"/>
                <w:szCs w:val="20"/>
                <w:lang w:eastAsia="ru-RU"/>
              </w:rPr>
              <w:t>Д 25мм, сталь</w:t>
            </w:r>
          </w:p>
        </w:tc>
        <w:tc>
          <w:tcPr>
            <w:tcW w:w="562" w:type="pct"/>
            <w:shd w:val="clear" w:color="auto" w:fill="auto"/>
            <w:noWrap/>
            <w:vAlign w:val="center"/>
            <w:hideMark/>
          </w:tcPr>
          <w:p w:rsidR="00CD59D4" w:rsidRPr="00CD59D4" w:rsidRDefault="00CD59D4" w:rsidP="00CD59D4">
            <w:pPr>
              <w:ind w:firstLine="0"/>
              <w:jc w:val="center"/>
              <w:rPr>
                <w:rFonts w:eastAsia="Times New Roman" w:cs="Times New Roman"/>
                <w:color w:val="000000"/>
                <w:sz w:val="20"/>
                <w:szCs w:val="20"/>
                <w:lang w:eastAsia="ru-RU"/>
              </w:rPr>
            </w:pPr>
            <w:r w:rsidRPr="00CD59D4">
              <w:rPr>
                <w:rFonts w:eastAsia="Times New Roman" w:cs="Times New Roman"/>
                <w:color w:val="000000"/>
                <w:sz w:val="20"/>
                <w:szCs w:val="20"/>
                <w:lang w:eastAsia="ru-RU"/>
              </w:rPr>
              <w:t>47</w:t>
            </w:r>
          </w:p>
        </w:tc>
        <w:tc>
          <w:tcPr>
            <w:tcW w:w="1360" w:type="pct"/>
            <w:shd w:val="clear" w:color="auto" w:fill="auto"/>
            <w:vAlign w:val="center"/>
            <w:hideMark/>
          </w:tcPr>
          <w:p w:rsidR="00CD59D4" w:rsidRPr="00CD59D4" w:rsidRDefault="00CD59D4" w:rsidP="00CD59D4">
            <w:pPr>
              <w:ind w:firstLine="0"/>
              <w:jc w:val="left"/>
              <w:rPr>
                <w:rFonts w:eastAsia="Times New Roman" w:cs="Times New Roman"/>
                <w:sz w:val="20"/>
                <w:szCs w:val="20"/>
                <w:lang w:eastAsia="ru-RU"/>
              </w:rPr>
            </w:pPr>
            <w:r w:rsidRPr="00CD59D4">
              <w:rPr>
                <w:rFonts w:eastAsia="Times New Roman" w:cs="Times New Roman"/>
                <w:sz w:val="20"/>
                <w:szCs w:val="20"/>
                <w:lang w:eastAsia="ru-RU"/>
              </w:rPr>
              <w:t>г. Светлогорск</w:t>
            </w:r>
            <w:r w:rsidRPr="00CD59D4">
              <w:rPr>
                <w:rFonts w:eastAsia="Times New Roman" w:cs="Times New Roman"/>
                <w:sz w:val="20"/>
                <w:szCs w:val="20"/>
                <w:lang w:eastAsia="ru-RU"/>
              </w:rPr>
              <w:br/>
              <w:t>ул. Добрая</w:t>
            </w:r>
          </w:p>
        </w:tc>
        <w:tc>
          <w:tcPr>
            <w:tcW w:w="456" w:type="pct"/>
            <w:shd w:val="clear" w:color="auto" w:fill="auto"/>
            <w:noWrap/>
            <w:vAlign w:val="center"/>
            <w:hideMark/>
          </w:tcPr>
          <w:p w:rsidR="00CD59D4" w:rsidRPr="00CD59D4" w:rsidRDefault="00CD59D4" w:rsidP="00CD59D4">
            <w:pPr>
              <w:ind w:firstLine="0"/>
              <w:jc w:val="center"/>
              <w:rPr>
                <w:rFonts w:eastAsia="Times New Roman" w:cs="Times New Roman"/>
                <w:color w:val="000000"/>
                <w:sz w:val="20"/>
                <w:szCs w:val="20"/>
                <w:lang w:eastAsia="ru-RU"/>
              </w:rPr>
            </w:pPr>
          </w:p>
        </w:tc>
      </w:tr>
      <w:tr w:rsidR="00CD59D4" w:rsidRPr="00CD59D4" w:rsidTr="00CD59D4">
        <w:trPr>
          <w:trHeight w:val="20"/>
        </w:trPr>
        <w:tc>
          <w:tcPr>
            <w:tcW w:w="250" w:type="pct"/>
            <w:shd w:val="clear" w:color="auto" w:fill="auto"/>
            <w:noWrap/>
            <w:vAlign w:val="center"/>
          </w:tcPr>
          <w:p w:rsidR="00CD59D4" w:rsidRPr="00CD59D4" w:rsidRDefault="00CD59D4" w:rsidP="00CD59D4">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2.11</w:t>
            </w:r>
          </w:p>
        </w:tc>
        <w:tc>
          <w:tcPr>
            <w:tcW w:w="1529" w:type="pct"/>
            <w:shd w:val="clear" w:color="auto" w:fill="auto"/>
            <w:vAlign w:val="center"/>
            <w:hideMark/>
          </w:tcPr>
          <w:p w:rsidR="00CD59D4" w:rsidRPr="00CD59D4" w:rsidRDefault="00CD59D4" w:rsidP="00CD59D4">
            <w:pPr>
              <w:ind w:firstLine="0"/>
              <w:jc w:val="left"/>
              <w:rPr>
                <w:rFonts w:eastAsia="Times New Roman" w:cs="Times New Roman"/>
                <w:color w:val="000000"/>
                <w:sz w:val="20"/>
                <w:szCs w:val="20"/>
                <w:lang w:eastAsia="ru-RU"/>
              </w:rPr>
            </w:pPr>
            <w:r w:rsidRPr="00CD59D4">
              <w:rPr>
                <w:rFonts w:eastAsia="Times New Roman" w:cs="Times New Roman"/>
                <w:color w:val="000000"/>
                <w:sz w:val="20"/>
                <w:szCs w:val="20"/>
                <w:lang w:eastAsia="ru-RU"/>
              </w:rPr>
              <w:t xml:space="preserve">ввод на жилой дом по адресу: </w:t>
            </w:r>
            <w:r w:rsidRPr="00CD59D4">
              <w:rPr>
                <w:rFonts w:eastAsia="Times New Roman" w:cs="Times New Roman"/>
                <w:color w:val="000000"/>
                <w:sz w:val="20"/>
                <w:szCs w:val="20"/>
                <w:lang w:eastAsia="ru-RU"/>
              </w:rPr>
              <w:br/>
              <w:t>ул. Южная, 2</w:t>
            </w:r>
          </w:p>
        </w:tc>
        <w:tc>
          <w:tcPr>
            <w:tcW w:w="843" w:type="pct"/>
            <w:vAlign w:val="center"/>
          </w:tcPr>
          <w:p w:rsidR="00CD59D4" w:rsidRPr="00CD59D4" w:rsidRDefault="00CD59D4" w:rsidP="00CD59D4">
            <w:pPr>
              <w:ind w:firstLine="0"/>
              <w:jc w:val="center"/>
              <w:rPr>
                <w:rFonts w:eastAsia="Times New Roman" w:cs="Times New Roman"/>
                <w:color w:val="000000"/>
                <w:sz w:val="20"/>
                <w:szCs w:val="20"/>
                <w:lang w:eastAsia="ru-RU"/>
              </w:rPr>
            </w:pPr>
            <w:r w:rsidRPr="00CD59D4">
              <w:rPr>
                <w:rFonts w:eastAsia="Times New Roman" w:cs="Times New Roman"/>
                <w:sz w:val="20"/>
                <w:szCs w:val="20"/>
                <w:lang w:eastAsia="ru-RU"/>
              </w:rPr>
              <w:t>Д 25мм, сталь</w:t>
            </w:r>
          </w:p>
        </w:tc>
        <w:tc>
          <w:tcPr>
            <w:tcW w:w="562" w:type="pct"/>
            <w:shd w:val="clear" w:color="auto" w:fill="auto"/>
            <w:noWrap/>
            <w:vAlign w:val="center"/>
            <w:hideMark/>
          </w:tcPr>
          <w:p w:rsidR="00CD59D4" w:rsidRPr="00CD59D4" w:rsidRDefault="00CD59D4" w:rsidP="00CD59D4">
            <w:pPr>
              <w:ind w:firstLine="0"/>
              <w:jc w:val="center"/>
              <w:rPr>
                <w:rFonts w:eastAsia="Times New Roman" w:cs="Times New Roman"/>
                <w:color w:val="000000"/>
                <w:sz w:val="20"/>
                <w:szCs w:val="20"/>
                <w:lang w:eastAsia="ru-RU"/>
              </w:rPr>
            </w:pPr>
            <w:r w:rsidRPr="00CD59D4">
              <w:rPr>
                <w:rFonts w:eastAsia="Times New Roman" w:cs="Times New Roman"/>
                <w:color w:val="000000"/>
                <w:sz w:val="20"/>
                <w:szCs w:val="20"/>
                <w:lang w:eastAsia="ru-RU"/>
              </w:rPr>
              <w:t>11</w:t>
            </w:r>
          </w:p>
        </w:tc>
        <w:tc>
          <w:tcPr>
            <w:tcW w:w="1360" w:type="pct"/>
            <w:shd w:val="clear" w:color="auto" w:fill="auto"/>
            <w:vAlign w:val="center"/>
            <w:hideMark/>
          </w:tcPr>
          <w:p w:rsidR="00CD59D4" w:rsidRPr="00CD59D4" w:rsidRDefault="00CD59D4" w:rsidP="00CD59D4">
            <w:pPr>
              <w:ind w:firstLine="0"/>
              <w:jc w:val="left"/>
              <w:rPr>
                <w:rFonts w:eastAsia="Times New Roman" w:cs="Times New Roman"/>
                <w:sz w:val="20"/>
                <w:szCs w:val="20"/>
                <w:lang w:eastAsia="ru-RU"/>
              </w:rPr>
            </w:pPr>
            <w:r w:rsidRPr="00CD59D4">
              <w:rPr>
                <w:rFonts w:eastAsia="Times New Roman" w:cs="Times New Roman"/>
                <w:sz w:val="20"/>
                <w:szCs w:val="20"/>
                <w:lang w:eastAsia="ru-RU"/>
              </w:rPr>
              <w:t>г. Светлогорск</w:t>
            </w:r>
            <w:r w:rsidRPr="00CD59D4">
              <w:rPr>
                <w:rFonts w:eastAsia="Times New Roman" w:cs="Times New Roman"/>
                <w:sz w:val="20"/>
                <w:szCs w:val="20"/>
                <w:lang w:eastAsia="ru-RU"/>
              </w:rPr>
              <w:br/>
              <w:t>ул. Добрая</w:t>
            </w:r>
          </w:p>
        </w:tc>
        <w:tc>
          <w:tcPr>
            <w:tcW w:w="456" w:type="pct"/>
            <w:shd w:val="clear" w:color="auto" w:fill="auto"/>
            <w:noWrap/>
            <w:vAlign w:val="center"/>
            <w:hideMark/>
          </w:tcPr>
          <w:p w:rsidR="00CD59D4" w:rsidRPr="00CD59D4" w:rsidRDefault="00CD59D4" w:rsidP="00CD59D4">
            <w:pPr>
              <w:ind w:firstLine="0"/>
              <w:jc w:val="center"/>
              <w:rPr>
                <w:rFonts w:eastAsia="Times New Roman" w:cs="Times New Roman"/>
                <w:color w:val="000000"/>
                <w:sz w:val="20"/>
                <w:szCs w:val="20"/>
                <w:lang w:eastAsia="ru-RU"/>
              </w:rPr>
            </w:pPr>
          </w:p>
        </w:tc>
      </w:tr>
      <w:tr w:rsidR="00CD59D4" w:rsidRPr="00CD59D4" w:rsidTr="00CD59D4">
        <w:trPr>
          <w:trHeight w:val="397"/>
        </w:trPr>
        <w:tc>
          <w:tcPr>
            <w:tcW w:w="2622" w:type="pct"/>
            <w:gridSpan w:val="3"/>
            <w:shd w:val="clear" w:color="auto" w:fill="auto"/>
            <w:noWrap/>
            <w:vAlign w:val="center"/>
            <w:hideMark/>
          </w:tcPr>
          <w:p w:rsidR="00CD59D4" w:rsidRPr="00CD59D4" w:rsidRDefault="00CD59D4" w:rsidP="00CD59D4">
            <w:pPr>
              <w:ind w:firstLine="0"/>
              <w:jc w:val="center"/>
              <w:rPr>
                <w:rFonts w:eastAsia="Times New Roman" w:cs="Times New Roman"/>
                <w:b/>
                <w:color w:val="000000"/>
                <w:sz w:val="20"/>
                <w:szCs w:val="20"/>
                <w:lang w:eastAsia="ru-RU"/>
              </w:rPr>
            </w:pPr>
            <w:r w:rsidRPr="00CD59D4">
              <w:rPr>
                <w:rFonts w:eastAsia="Times New Roman" w:cs="Times New Roman"/>
                <w:b/>
                <w:color w:val="000000"/>
                <w:sz w:val="20"/>
                <w:szCs w:val="20"/>
                <w:lang w:eastAsia="ru-RU"/>
              </w:rPr>
              <w:t> Суммарная протяженность сетей</w:t>
            </w:r>
          </w:p>
        </w:tc>
        <w:tc>
          <w:tcPr>
            <w:tcW w:w="562" w:type="pct"/>
            <w:shd w:val="clear" w:color="auto" w:fill="auto"/>
            <w:noWrap/>
            <w:vAlign w:val="center"/>
            <w:hideMark/>
          </w:tcPr>
          <w:p w:rsidR="00CD59D4" w:rsidRPr="00CD59D4" w:rsidRDefault="00CD59D4" w:rsidP="00CD59D4">
            <w:pPr>
              <w:ind w:firstLine="0"/>
              <w:jc w:val="center"/>
              <w:rPr>
                <w:rFonts w:eastAsia="Times New Roman" w:cs="Times New Roman"/>
                <w:b/>
                <w:color w:val="000000"/>
                <w:sz w:val="20"/>
                <w:szCs w:val="20"/>
                <w:lang w:eastAsia="ru-RU"/>
              </w:rPr>
            </w:pPr>
            <w:r w:rsidRPr="00CD59D4">
              <w:rPr>
                <w:rFonts w:eastAsia="Times New Roman" w:cs="Times New Roman"/>
                <w:b/>
                <w:color w:val="000000"/>
                <w:sz w:val="20"/>
                <w:szCs w:val="20"/>
                <w:lang w:eastAsia="ru-RU"/>
              </w:rPr>
              <w:t>5424</w:t>
            </w:r>
          </w:p>
        </w:tc>
        <w:tc>
          <w:tcPr>
            <w:tcW w:w="1360" w:type="pct"/>
            <w:shd w:val="clear" w:color="auto" w:fill="auto"/>
            <w:noWrap/>
            <w:vAlign w:val="center"/>
            <w:hideMark/>
          </w:tcPr>
          <w:p w:rsidR="00CD59D4" w:rsidRPr="00CD59D4" w:rsidRDefault="00CD59D4" w:rsidP="00CD59D4">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r w:rsidRPr="00CD59D4">
              <w:rPr>
                <w:rFonts w:eastAsia="Times New Roman" w:cs="Times New Roman"/>
                <w:color w:val="000000"/>
                <w:sz w:val="20"/>
                <w:szCs w:val="20"/>
                <w:lang w:eastAsia="ru-RU"/>
              </w:rPr>
              <w:t> </w:t>
            </w:r>
          </w:p>
        </w:tc>
        <w:tc>
          <w:tcPr>
            <w:tcW w:w="456" w:type="pct"/>
            <w:shd w:val="clear" w:color="auto" w:fill="auto"/>
            <w:noWrap/>
            <w:vAlign w:val="center"/>
            <w:hideMark/>
          </w:tcPr>
          <w:p w:rsidR="00CD59D4" w:rsidRPr="00CD59D4" w:rsidRDefault="00CD59D4" w:rsidP="00CD59D4">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r w:rsidRPr="00CD59D4">
              <w:rPr>
                <w:rFonts w:eastAsia="Times New Roman" w:cs="Times New Roman"/>
                <w:color w:val="000000"/>
                <w:sz w:val="20"/>
                <w:szCs w:val="20"/>
                <w:lang w:eastAsia="ru-RU"/>
              </w:rPr>
              <w:t> </w:t>
            </w:r>
          </w:p>
        </w:tc>
      </w:tr>
    </w:tbl>
    <w:p w:rsidR="00656241" w:rsidRDefault="00656241" w:rsidP="006954E3"/>
    <w:p w:rsidR="00CD59D4" w:rsidRDefault="00CD59D4" w:rsidP="006954E3">
      <w:r>
        <w:t xml:space="preserve">Так, согласно предоставленным данным администрацией </w:t>
      </w:r>
      <w:r w:rsidR="00656241">
        <w:t>Светлогорского городского округа</w:t>
      </w:r>
      <w:r>
        <w:t xml:space="preserve">, суммарная протяженность сетей водоснабжения в технологической зоне ВС </w:t>
      </w:r>
      <w:r w:rsidR="00DC2C82">
        <w:t xml:space="preserve">Зори </w:t>
      </w:r>
      <w:r>
        <w:t xml:space="preserve">составляет </w:t>
      </w:r>
      <w:r w:rsidR="00DC2C82">
        <w:t>5424</w:t>
      </w:r>
      <w:r>
        <w:t xml:space="preserve"> метр</w:t>
      </w:r>
      <w:r w:rsidR="00DC2C82">
        <w:t>а</w:t>
      </w:r>
      <w:r>
        <w:t>.</w:t>
      </w:r>
    </w:p>
    <w:p w:rsidR="00CD59D4" w:rsidRDefault="00992C96" w:rsidP="006954E3">
      <w:r>
        <w:t>Преобладающая часть сетей (4815 метров) введена в эксплуатацию в период 1982-2004 год.</w:t>
      </w:r>
    </w:p>
    <w:p w:rsidR="00B33AFF" w:rsidRDefault="00B33AFF" w:rsidP="007D5471"/>
    <w:p w:rsidR="007D5471" w:rsidRDefault="007D5471" w:rsidP="007D5471">
      <w:r>
        <w:lastRenderedPageBreak/>
        <w:t xml:space="preserve">Перечень сетей водоснабжения </w:t>
      </w:r>
      <w:r w:rsidR="00DA52E1">
        <w:t>эксплуатационной зоны Отрадное (технологическая зона ВС Отрадненский)</w:t>
      </w:r>
      <w:r>
        <w:t xml:space="preserve"> представлены в таблице ниже.</w:t>
      </w:r>
    </w:p>
    <w:p w:rsidR="008F3450" w:rsidRDefault="008F3450" w:rsidP="006954E3"/>
    <w:p w:rsidR="007D5471" w:rsidRDefault="007D5471" w:rsidP="007D5471">
      <w:pPr>
        <w:pStyle w:val="af"/>
        <w:keepNext/>
      </w:pPr>
      <w:r>
        <w:t xml:space="preserve">Таблица </w:t>
      </w:r>
      <w:r w:rsidR="00E07D51">
        <w:fldChar w:fldCharType="begin"/>
      </w:r>
      <w:r w:rsidR="00FF4D14">
        <w:instrText xml:space="preserve"> SEQ Таблица \* ARABIC </w:instrText>
      </w:r>
      <w:r w:rsidR="00E07D51">
        <w:fldChar w:fldCharType="separate"/>
      </w:r>
      <w:r w:rsidR="005D01D8">
        <w:rPr>
          <w:noProof/>
        </w:rPr>
        <w:t>10</w:t>
      </w:r>
      <w:r w:rsidR="00E07D51">
        <w:rPr>
          <w:noProof/>
        </w:rPr>
        <w:fldChar w:fldCharType="end"/>
      </w:r>
      <w:r>
        <w:t xml:space="preserve"> Перечень сетей водоснабжения</w:t>
      </w:r>
      <w:r w:rsidR="00DA52E1" w:rsidRPr="00DA52E1">
        <w:t xml:space="preserve"> </w:t>
      </w:r>
      <w:r w:rsidR="00DA52E1">
        <w:t>эксплуатационной зоны Отрадное</w:t>
      </w:r>
      <w:r>
        <w:t xml:space="preserve"> </w:t>
      </w:r>
      <w:r w:rsidR="00DA52E1">
        <w:t>(</w:t>
      </w:r>
      <w:r>
        <w:t>технологическ</w:t>
      </w:r>
      <w:r w:rsidR="00DA52E1">
        <w:t>ая</w:t>
      </w:r>
      <w:r>
        <w:t xml:space="preserve"> зон</w:t>
      </w:r>
      <w:r w:rsidR="00DA52E1">
        <w:t>а</w:t>
      </w:r>
      <w:r>
        <w:t xml:space="preserve"> ВС </w:t>
      </w:r>
      <w:r w:rsidR="004F76E7">
        <w:t>Отрадненский</w:t>
      </w:r>
      <w:r w:rsidR="00DA52E1">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9"/>
        <w:gridCol w:w="2680"/>
        <w:gridCol w:w="4114"/>
        <w:gridCol w:w="1670"/>
        <w:gridCol w:w="4246"/>
        <w:gridCol w:w="1873"/>
      </w:tblGrid>
      <w:tr w:rsidR="008F3450" w:rsidRPr="008F3450" w:rsidTr="007D5471">
        <w:trPr>
          <w:trHeight w:val="20"/>
          <w:tblHeader/>
        </w:trPr>
        <w:tc>
          <w:tcPr>
            <w:tcW w:w="250" w:type="pct"/>
            <w:shd w:val="clear" w:color="auto" w:fill="auto"/>
            <w:noWrap/>
            <w:vAlign w:val="center"/>
            <w:hideMark/>
          </w:tcPr>
          <w:p w:rsidR="008F3450" w:rsidRPr="008F3450" w:rsidRDefault="008F3450" w:rsidP="008F3450">
            <w:pPr>
              <w:ind w:firstLine="0"/>
              <w:jc w:val="center"/>
              <w:rPr>
                <w:rFonts w:eastAsia="Times New Roman" w:cs="Times New Roman"/>
                <w:b/>
                <w:bCs/>
                <w:color w:val="000000"/>
                <w:sz w:val="20"/>
                <w:szCs w:val="20"/>
                <w:lang w:eastAsia="ru-RU"/>
              </w:rPr>
            </w:pPr>
            <w:r w:rsidRPr="009E3B2D">
              <w:rPr>
                <w:rFonts w:eastAsia="Times New Roman" w:cs="Times New Roman"/>
                <w:b/>
                <w:sz w:val="20"/>
                <w:szCs w:val="20"/>
                <w:lang w:eastAsia="ru-RU"/>
              </w:rPr>
              <w:t>№ п/п</w:t>
            </w:r>
          </w:p>
        </w:tc>
        <w:tc>
          <w:tcPr>
            <w:tcW w:w="873" w:type="pct"/>
            <w:shd w:val="clear" w:color="auto" w:fill="auto"/>
            <w:vAlign w:val="center"/>
            <w:hideMark/>
          </w:tcPr>
          <w:p w:rsidR="008F3450" w:rsidRPr="008F3450" w:rsidRDefault="008F3450" w:rsidP="008F3450">
            <w:pPr>
              <w:ind w:firstLine="0"/>
              <w:jc w:val="center"/>
              <w:rPr>
                <w:rFonts w:eastAsia="Times New Roman" w:cs="Times New Roman"/>
                <w:color w:val="000000"/>
                <w:sz w:val="20"/>
                <w:szCs w:val="20"/>
                <w:lang w:eastAsia="ru-RU"/>
              </w:rPr>
            </w:pPr>
            <w:r w:rsidRPr="009E3B2D">
              <w:rPr>
                <w:rFonts w:eastAsia="Times New Roman" w:cs="Times New Roman"/>
                <w:b/>
                <w:sz w:val="20"/>
                <w:szCs w:val="20"/>
                <w:lang w:eastAsia="ru-RU"/>
              </w:rPr>
              <w:t>Тип сети</w:t>
            </w:r>
          </w:p>
        </w:tc>
        <w:tc>
          <w:tcPr>
            <w:tcW w:w="1340" w:type="pct"/>
            <w:vAlign w:val="center"/>
          </w:tcPr>
          <w:p w:rsidR="008F3450" w:rsidRPr="008F3450" w:rsidRDefault="008F3450" w:rsidP="008F3450">
            <w:pPr>
              <w:ind w:firstLine="0"/>
              <w:jc w:val="center"/>
              <w:rPr>
                <w:rFonts w:eastAsia="Times New Roman" w:cs="Times New Roman"/>
                <w:color w:val="000000"/>
                <w:sz w:val="20"/>
                <w:szCs w:val="20"/>
                <w:lang w:eastAsia="ru-RU"/>
              </w:rPr>
            </w:pPr>
            <w:r w:rsidRPr="009E3B2D">
              <w:rPr>
                <w:rFonts w:eastAsia="Times New Roman" w:cs="Times New Roman"/>
                <w:b/>
                <w:sz w:val="20"/>
                <w:szCs w:val="20"/>
                <w:lang w:eastAsia="ru-RU"/>
              </w:rPr>
              <w:t>Характеристика участка</w:t>
            </w:r>
          </w:p>
        </w:tc>
        <w:tc>
          <w:tcPr>
            <w:tcW w:w="544" w:type="pct"/>
            <w:shd w:val="clear" w:color="auto" w:fill="auto"/>
            <w:vAlign w:val="center"/>
            <w:hideMark/>
          </w:tcPr>
          <w:p w:rsidR="008F3450" w:rsidRPr="008F3450" w:rsidRDefault="008F3450" w:rsidP="008F3450">
            <w:pPr>
              <w:ind w:firstLine="0"/>
              <w:jc w:val="center"/>
              <w:rPr>
                <w:rFonts w:eastAsia="Times New Roman" w:cs="Times New Roman"/>
                <w:color w:val="000000"/>
                <w:sz w:val="20"/>
                <w:szCs w:val="20"/>
                <w:lang w:eastAsia="ru-RU"/>
              </w:rPr>
            </w:pPr>
            <w:r w:rsidRPr="009E3B2D">
              <w:rPr>
                <w:rFonts w:eastAsia="Times New Roman" w:cs="Times New Roman"/>
                <w:b/>
                <w:sz w:val="20"/>
                <w:szCs w:val="20"/>
                <w:lang w:eastAsia="ru-RU"/>
              </w:rPr>
              <w:t>Протяженность сети, м</w:t>
            </w:r>
          </w:p>
        </w:tc>
        <w:tc>
          <w:tcPr>
            <w:tcW w:w="1383" w:type="pct"/>
            <w:shd w:val="clear" w:color="auto" w:fill="auto"/>
            <w:vAlign w:val="center"/>
            <w:hideMark/>
          </w:tcPr>
          <w:p w:rsidR="008F3450" w:rsidRPr="008F3450" w:rsidRDefault="008F3450" w:rsidP="008F3450">
            <w:pPr>
              <w:ind w:firstLine="0"/>
              <w:jc w:val="center"/>
              <w:rPr>
                <w:rFonts w:eastAsia="Times New Roman" w:cs="Times New Roman"/>
                <w:color w:val="000000"/>
                <w:sz w:val="20"/>
                <w:szCs w:val="20"/>
                <w:lang w:eastAsia="ru-RU"/>
              </w:rPr>
            </w:pPr>
            <w:r w:rsidRPr="009E3B2D">
              <w:rPr>
                <w:rFonts w:eastAsia="Times New Roman" w:cs="Times New Roman"/>
                <w:b/>
                <w:sz w:val="20"/>
                <w:szCs w:val="20"/>
                <w:lang w:eastAsia="ru-RU"/>
              </w:rPr>
              <w:t>Примечание</w:t>
            </w:r>
          </w:p>
        </w:tc>
        <w:tc>
          <w:tcPr>
            <w:tcW w:w="610" w:type="pct"/>
            <w:shd w:val="clear" w:color="auto" w:fill="auto"/>
            <w:vAlign w:val="center"/>
            <w:hideMark/>
          </w:tcPr>
          <w:p w:rsidR="008F3450" w:rsidRPr="008F3450" w:rsidRDefault="008F3450" w:rsidP="008F3450">
            <w:pPr>
              <w:ind w:firstLine="0"/>
              <w:jc w:val="center"/>
              <w:rPr>
                <w:rFonts w:eastAsia="Times New Roman" w:cs="Times New Roman"/>
                <w:color w:val="000000"/>
                <w:sz w:val="20"/>
                <w:szCs w:val="20"/>
                <w:lang w:eastAsia="ru-RU"/>
              </w:rPr>
            </w:pPr>
            <w:r w:rsidRPr="009E3B2D">
              <w:rPr>
                <w:rFonts w:eastAsia="Times New Roman" w:cs="Times New Roman"/>
                <w:b/>
                <w:sz w:val="20"/>
                <w:szCs w:val="20"/>
                <w:lang w:eastAsia="ru-RU"/>
              </w:rPr>
              <w:t>Год ввода</w:t>
            </w:r>
          </w:p>
        </w:tc>
      </w:tr>
      <w:tr w:rsidR="007D5471" w:rsidRPr="008F3450" w:rsidTr="007D5471">
        <w:trPr>
          <w:trHeight w:val="20"/>
        </w:trPr>
        <w:tc>
          <w:tcPr>
            <w:tcW w:w="250" w:type="pct"/>
            <w:shd w:val="clear" w:color="auto" w:fill="auto"/>
            <w:noWrap/>
            <w:vAlign w:val="center"/>
            <w:hideMark/>
          </w:tcPr>
          <w:p w:rsidR="007D5471" w:rsidRPr="008D228D" w:rsidRDefault="007D5471" w:rsidP="008F3450">
            <w:pPr>
              <w:ind w:firstLine="0"/>
              <w:jc w:val="center"/>
              <w:rPr>
                <w:rFonts w:eastAsia="Times New Roman" w:cs="Times New Roman"/>
                <w:b/>
                <w:bCs/>
                <w:color w:val="000000"/>
                <w:sz w:val="20"/>
                <w:szCs w:val="20"/>
                <w:lang w:eastAsia="ru-RU"/>
              </w:rPr>
            </w:pPr>
            <w:r w:rsidRPr="008D228D">
              <w:rPr>
                <w:rFonts w:eastAsia="Times New Roman" w:cs="Times New Roman"/>
                <w:b/>
                <w:bCs/>
                <w:color w:val="000000"/>
                <w:sz w:val="20"/>
                <w:szCs w:val="20"/>
                <w:lang w:eastAsia="ru-RU"/>
              </w:rPr>
              <w:t>1</w:t>
            </w:r>
          </w:p>
        </w:tc>
        <w:tc>
          <w:tcPr>
            <w:tcW w:w="2213" w:type="pct"/>
            <w:gridSpan w:val="2"/>
            <w:vAlign w:val="center"/>
          </w:tcPr>
          <w:p w:rsidR="007D5471" w:rsidRPr="008D228D" w:rsidRDefault="007D5471" w:rsidP="007D5471">
            <w:pPr>
              <w:ind w:firstLine="0"/>
              <w:jc w:val="left"/>
              <w:rPr>
                <w:rFonts w:eastAsia="Times New Roman" w:cs="Times New Roman"/>
                <w:b/>
                <w:bCs/>
                <w:color w:val="000000"/>
                <w:sz w:val="20"/>
                <w:szCs w:val="20"/>
                <w:lang w:eastAsia="ru-RU"/>
              </w:rPr>
            </w:pPr>
            <w:r w:rsidRPr="008D228D">
              <w:rPr>
                <w:rFonts w:eastAsia="Times New Roman" w:cs="Times New Roman"/>
                <w:b/>
                <w:bCs/>
                <w:color w:val="000000"/>
                <w:sz w:val="20"/>
                <w:szCs w:val="20"/>
                <w:lang w:eastAsia="ru-RU"/>
              </w:rPr>
              <w:t>Магистральные сети</w:t>
            </w:r>
          </w:p>
        </w:tc>
        <w:tc>
          <w:tcPr>
            <w:tcW w:w="544" w:type="pct"/>
            <w:shd w:val="clear" w:color="auto" w:fill="auto"/>
            <w:vAlign w:val="center"/>
          </w:tcPr>
          <w:p w:rsidR="007D5471" w:rsidRPr="008F3450" w:rsidRDefault="007D5471" w:rsidP="008F3450">
            <w:pPr>
              <w:ind w:firstLine="0"/>
              <w:jc w:val="center"/>
              <w:rPr>
                <w:rFonts w:eastAsia="Times New Roman" w:cs="Times New Roman"/>
                <w:b/>
                <w:bCs/>
                <w:color w:val="000000"/>
                <w:sz w:val="20"/>
                <w:szCs w:val="20"/>
                <w:lang w:eastAsia="ru-RU"/>
              </w:rPr>
            </w:pPr>
          </w:p>
        </w:tc>
        <w:tc>
          <w:tcPr>
            <w:tcW w:w="1993" w:type="pct"/>
            <w:gridSpan w:val="2"/>
            <w:shd w:val="clear" w:color="auto" w:fill="auto"/>
            <w:vAlign w:val="center"/>
          </w:tcPr>
          <w:p w:rsidR="007D5471" w:rsidRPr="008F3450" w:rsidRDefault="007D5471" w:rsidP="008F3450">
            <w:pPr>
              <w:ind w:firstLine="0"/>
              <w:jc w:val="center"/>
              <w:rPr>
                <w:rFonts w:eastAsia="Times New Roman" w:cs="Times New Roman"/>
                <w:b/>
                <w:bCs/>
                <w:color w:val="000000"/>
                <w:sz w:val="20"/>
                <w:szCs w:val="20"/>
                <w:lang w:eastAsia="ru-RU"/>
              </w:rPr>
            </w:pPr>
          </w:p>
        </w:tc>
      </w:tr>
      <w:tr w:rsidR="008F3450" w:rsidRPr="008F3450" w:rsidTr="00E712A7">
        <w:trPr>
          <w:trHeight w:val="20"/>
        </w:trPr>
        <w:tc>
          <w:tcPr>
            <w:tcW w:w="250" w:type="pct"/>
            <w:shd w:val="clear" w:color="auto" w:fill="auto"/>
            <w:noWrap/>
            <w:vAlign w:val="center"/>
            <w:hideMark/>
          </w:tcPr>
          <w:p w:rsidR="008F3450" w:rsidRPr="008F3450" w:rsidRDefault="007D5471" w:rsidP="008F3450">
            <w:pPr>
              <w:ind w:firstLine="0"/>
              <w:jc w:val="center"/>
              <w:rPr>
                <w:rFonts w:eastAsia="Times New Roman" w:cs="Times New Roman"/>
                <w:sz w:val="20"/>
                <w:szCs w:val="20"/>
                <w:lang w:eastAsia="ru-RU"/>
              </w:rPr>
            </w:pPr>
            <w:r>
              <w:rPr>
                <w:rFonts w:eastAsia="Times New Roman" w:cs="Times New Roman"/>
                <w:sz w:val="20"/>
                <w:szCs w:val="20"/>
                <w:lang w:eastAsia="ru-RU"/>
              </w:rPr>
              <w:t>1.</w:t>
            </w:r>
            <w:r w:rsidR="008F3450" w:rsidRPr="008F3450">
              <w:rPr>
                <w:rFonts w:eastAsia="Times New Roman" w:cs="Times New Roman"/>
                <w:sz w:val="20"/>
                <w:szCs w:val="20"/>
                <w:lang w:eastAsia="ru-RU"/>
              </w:rPr>
              <w:t>1</w:t>
            </w:r>
          </w:p>
        </w:tc>
        <w:tc>
          <w:tcPr>
            <w:tcW w:w="873" w:type="pct"/>
            <w:shd w:val="clear" w:color="auto" w:fill="auto"/>
            <w:vAlign w:val="center"/>
            <w:hideMark/>
          </w:tcPr>
          <w:p w:rsidR="008F3450" w:rsidRPr="008F3450" w:rsidRDefault="008F3450" w:rsidP="00E712A7">
            <w:pPr>
              <w:ind w:firstLine="0"/>
              <w:jc w:val="left"/>
              <w:rPr>
                <w:rFonts w:eastAsia="Times New Roman" w:cs="Times New Roman"/>
                <w:sz w:val="20"/>
                <w:szCs w:val="20"/>
                <w:lang w:eastAsia="ru-RU"/>
              </w:rPr>
            </w:pPr>
            <w:r w:rsidRPr="008F3450">
              <w:rPr>
                <w:rFonts w:eastAsia="Times New Roman" w:cs="Times New Roman"/>
                <w:sz w:val="20"/>
                <w:szCs w:val="20"/>
                <w:lang w:eastAsia="ru-RU"/>
              </w:rPr>
              <w:t>Водовод</w:t>
            </w:r>
          </w:p>
        </w:tc>
        <w:tc>
          <w:tcPr>
            <w:tcW w:w="1340" w:type="pct"/>
            <w:vAlign w:val="center"/>
          </w:tcPr>
          <w:p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Д 150 мм, 183,60м, чугун, глубина до 2м</w:t>
            </w:r>
          </w:p>
        </w:tc>
        <w:tc>
          <w:tcPr>
            <w:tcW w:w="544" w:type="pct"/>
            <w:shd w:val="clear" w:color="auto" w:fill="auto"/>
            <w:vAlign w:val="center"/>
            <w:hideMark/>
          </w:tcPr>
          <w:p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183,60</w:t>
            </w:r>
          </w:p>
        </w:tc>
        <w:tc>
          <w:tcPr>
            <w:tcW w:w="1383" w:type="pct"/>
            <w:shd w:val="clear" w:color="auto" w:fill="auto"/>
            <w:vAlign w:val="center"/>
            <w:hideMark/>
          </w:tcPr>
          <w:p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 xml:space="preserve">г. Светлогорск </w:t>
            </w:r>
            <w:r w:rsidRPr="008F3450">
              <w:rPr>
                <w:rFonts w:eastAsia="Times New Roman" w:cs="Times New Roman"/>
                <w:sz w:val="20"/>
                <w:szCs w:val="20"/>
                <w:lang w:eastAsia="ru-RU"/>
              </w:rPr>
              <w:br/>
              <w:t>от Артскважины</w:t>
            </w:r>
            <w:r>
              <w:rPr>
                <w:rFonts w:eastAsia="Times New Roman" w:cs="Times New Roman"/>
                <w:sz w:val="20"/>
                <w:szCs w:val="20"/>
                <w:lang w:eastAsia="ru-RU"/>
              </w:rPr>
              <w:t xml:space="preserve"> №10783/3 до водонапорной башни </w:t>
            </w:r>
            <w:r w:rsidRPr="008F3450">
              <w:rPr>
                <w:rFonts w:eastAsia="Times New Roman" w:cs="Times New Roman"/>
                <w:sz w:val="20"/>
                <w:szCs w:val="20"/>
                <w:lang w:eastAsia="ru-RU"/>
              </w:rPr>
              <w:t>(Отрадное)</w:t>
            </w:r>
          </w:p>
        </w:tc>
        <w:tc>
          <w:tcPr>
            <w:tcW w:w="610" w:type="pct"/>
            <w:shd w:val="clear" w:color="auto" w:fill="auto"/>
            <w:vAlign w:val="center"/>
            <w:hideMark/>
          </w:tcPr>
          <w:p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1970</w:t>
            </w:r>
          </w:p>
        </w:tc>
      </w:tr>
      <w:tr w:rsidR="008F3450" w:rsidRPr="008F3450" w:rsidTr="00E712A7">
        <w:trPr>
          <w:trHeight w:val="20"/>
        </w:trPr>
        <w:tc>
          <w:tcPr>
            <w:tcW w:w="250" w:type="pct"/>
            <w:shd w:val="clear" w:color="auto" w:fill="auto"/>
            <w:noWrap/>
            <w:vAlign w:val="center"/>
            <w:hideMark/>
          </w:tcPr>
          <w:p w:rsidR="008F3450" w:rsidRPr="008F3450" w:rsidRDefault="007D5471" w:rsidP="008F3450">
            <w:pPr>
              <w:ind w:firstLine="0"/>
              <w:jc w:val="center"/>
              <w:rPr>
                <w:rFonts w:eastAsia="Times New Roman" w:cs="Times New Roman"/>
                <w:sz w:val="20"/>
                <w:szCs w:val="20"/>
                <w:lang w:eastAsia="ru-RU"/>
              </w:rPr>
            </w:pPr>
            <w:r>
              <w:rPr>
                <w:rFonts w:eastAsia="Times New Roman" w:cs="Times New Roman"/>
                <w:sz w:val="20"/>
                <w:szCs w:val="20"/>
                <w:lang w:eastAsia="ru-RU"/>
              </w:rPr>
              <w:t>1.</w:t>
            </w:r>
            <w:r w:rsidR="008F3450" w:rsidRPr="008F3450">
              <w:rPr>
                <w:rFonts w:eastAsia="Times New Roman" w:cs="Times New Roman"/>
                <w:sz w:val="20"/>
                <w:szCs w:val="20"/>
                <w:lang w:eastAsia="ru-RU"/>
              </w:rPr>
              <w:t>2</w:t>
            </w:r>
          </w:p>
        </w:tc>
        <w:tc>
          <w:tcPr>
            <w:tcW w:w="873" w:type="pct"/>
            <w:shd w:val="clear" w:color="auto" w:fill="auto"/>
            <w:vAlign w:val="center"/>
            <w:hideMark/>
          </w:tcPr>
          <w:p w:rsidR="008F3450" w:rsidRPr="008F3450" w:rsidRDefault="008F3450" w:rsidP="00E712A7">
            <w:pPr>
              <w:ind w:firstLine="0"/>
              <w:jc w:val="left"/>
              <w:rPr>
                <w:rFonts w:eastAsia="Times New Roman" w:cs="Times New Roman"/>
                <w:sz w:val="20"/>
                <w:szCs w:val="20"/>
                <w:lang w:eastAsia="ru-RU"/>
              </w:rPr>
            </w:pPr>
            <w:r w:rsidRPr="008F3450">
              <w:rPr>
                <w:rFonts w:eastAsia="Times New Roman" w:cs="Times New Roman"/>
                <w:sz w:val="20"/>
                <w:szCs w:val="20"/>
                <w:lang w:eastAsia="ru-RU"/>
              </w:rPr>
              <w:t>Водовод</w:t>
            </w:r>
          </w:p>
        </w:tc>
        <w:tc>
          <w:tcPr>
            <w:tcW w:w="1340" w:type="pct"/>
            <w:vAlign w:val="center"/>
          </w:tcPr>
          <w:p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Д 100мм, 44,47м, чугун</w:t>
            </w:r>
            <w:r w:rsidRPr="008F3450">
              <w:rPr>
                <w:rFonts w:eastAsia="Times New Roman" w:cs="Times New Roman"/>
                <w:sz w:val="20"/>
                <w:szCs w:val="20"/>
                <w:lang w:eastAsia="ru-RU"/>
              </w:rPr>
              <w:br/>
              <w:t>Д 150мм, 32,54м, чугун</w:t>
            </w:r>
          </w:p>
        </w:tc>
        <w:tc>
          <w:tcPr>
            <w:tcW w:w="544" w:type="pct"/>
            <w:shd w:val="clear" w:color="auto" w:fill="auto"/>
            <w:vAlign w:val="center"/>
            <w:hideMark/>
          </w:tcPr>
          <w:p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77,01</w:t>
            </w:r>
          </w:p>
        </w:tc>
        <w:tc>
          <w:tcPr>
            <w:tcW w:w="1383" w:type="pct"/>
            <w:shd w:val="clear" w:color="auto" w:fill="auto"/>
            <w:vAlign w:val="center"/>
            <w:hideMark/>
          </w:tcPr>
          <w:p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 xml:space="preserve">г. Светлогорск </w:t>
            </w:r>
            <w:r w:rsidRPr="008F3450">
              <w:rPr>
                <w:rFonts w:eastAsia="Times New Roman" w:cs="Times New Roman"/>
                <w:sz w:val="20"/>
                <w:szCs w:val="20"/>
                <w:lang w:eastAsia="ru-RU"/>
              </w:rPr>
              <w:br/>
              <w:t xml:space="preserve">от Артскажины №33096/№15 </w:t>
            </w:r>
            <w:r>
              <w:rPr>
                <w:rFonts w:eastAsia="Times New Roman" w:cs="Times New Roman"/>
                <w:sz w:val="20"/>
                <w:szCs w:val="20"/>
                <w:lang w:eastAsia="ru-RU"/>
              </w:rPr>
              <w:t xml:space="preserve">до водопровода ул. Станционной </w:t>
            </w:r>
            <w:r w:rsidRPr="008F3450">
              <w:rPr>
                <w:rFonts w:eastAsia="Times New Roman" w:cs="Times New Roman"/>
                <w:sz w:val="20"/>
                <w:szCs w:val="20"/>
                <w:lang w:eastAsia="ru-RU"/>
              </w:rPr>
              <w:t>(Отрадное)</w:t>
            </w:r>
          </w:p>
        </w:tc>
        <w:tc>
          <w:tcPr>
            <w:tcW w:w="610" w:type="pct"/>
            <w:shd w:val="clear" w:color="auto" w:fill="auto"/>
            <w:vAlign w:val="center"/>
            <w:hideMark/>
          </w:tcPr>
          <w:p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1970</w:t>
            </w:r>
          </w:p>
        </w:tc>
      </w:tr>
      <w:tr w:rsidR="008F3450" w:rsidRPr="008F3450" w:rsidTr="00E712A7">
        <w:trPr>
          <w:trHeight w:val="20"/>
        </w:trPr>
        <w:tc>
          <w:tcPr>
            <w:tcW w:w="250" w:type="pct"/>
            <w:shd w:val="clear" w:color="auto" w:fill="auto"/>
            <w:noWrap/>
            <w:vAlign w:val="center"/>
            <w:hideMark/>
          </w:tcPr>
          <w:p w:rsidR="008F3450" w:rsidRPr="008F3450" w:rsidRDefault="007D5471" w:rsidP="008F3450">
            <w:pPr>
              <w:ind w:firstLine="0"/>
              <w:jc w:val="center"/>
              <w:rPr>
                <w:rFonts w:eastAsia="Times New Roman" w:cs="Times New Roman"/>
                <w:sz w:val="20"/>
                <w:szCs w:val="20"/>
                <w:lang w:eastAsia="ru-RU"/>
              </w:rPr>
            </w:pPr>
            <w:r>
              <w:rPr>
                <w:rFonts w:eastAsia="Times New Roman" w:cs="Times New Roman"/>
                <w:sz w:val="20"/>
                <w:szCs w:val="20"/>
                <w:lang w:eastAsia="ru-RU"/>
              </w:rPr>
              <w:t>1.</w:t>
            </w:r>
            <w:r w:rsidR="008F3450" w:rsidRPr="008F3450">
              <w:rPr>
                <w:rFonts w:eastAsia="Times New Roman" w:cs="Times New Roman"/>
                <w:sz w:val="20"/>
                <w:szCs w:val="20"/>
                <w:lang w:eastAsia="ru-RU"/>
              </w:rPr>
              <w:t>3</w:t>
            </w:r>
          </w:p>
        </w:tc>
        <w:tc>
          <w:tcPr>
            <w:tcW w:w="873" w:type="pct"/>
            <w:shd w:val="clear" w:color="auto" w:fill="auto"/>
            <w:vAlign w:val="center"/>
            <w:hideMark/>
          </w:tcPr>
          <w:p w:rsidR="008F3450" w:rsidRPr="008F3450" w:rsidRDefault="008F3450" w:rsidP="00E712A7">
            <w:pPr>
              <w:ind w:firstLine="0"/>
              <w:jc w:val="left"/>
              <w:rPr>
                <w:rFonts w:eastAsia="Times New Roman" w:cs="Times New Roman"/>
                <w:sz w:val="20"/>
                <w:szCs w:val="20"/>
                <w:lang w:eastAsia="ru-RU"/>
              </w:rPr>
            </w:pPr>
            <w:r w:rsidRPr="008F3450">
              <w:rPr>
                <w:rFonts w:eastAsia="Times New Roman" w:cs="Times New Roman"/>
                <w:sz w:val="20"/>
                <w:szCs w:val="20"/>
                <w:lang w:eastAsia="ru-RU"/>
              </w:rPr>
              <w:t>Водовод</w:t>
            </w:r>
          </w:p>
        </w:tc>
        <w:tc>
          <w:tcPr>
            <w:tcW w:w="1340" w:type="pct"/>
            <w:vAlign w:val="center"/>
          </w:tcPr>
          <w:p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Д 100мм, 35,32м, чугун</w:t>
            </w:r>
          </w:p>
        </w:tc>
        <w:tc>
          <w:tcPr>
            <w:tcW w:w="544" w:type="pct"/>
            <w:shd w:val="clear" w:color="auto" w:fill="auto"/>
            <w:vAlign w:val="center"/>
            <w:hideMark/>
          </w:tcPr>
          <w:p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35,32</w:t>
            </w:r>
          </w:p>
        </w:tc>
        <w:tc>
          <w:tcPr>
            <w:tcW w:w="1383" w:type="pct"/>
            <w:shd w:val="clear" w:color="auto" w:fill="auto"/>
            <w:vAlign w:val="center"/>
            <w:hideMark/>
          </w:tcPr>
          <w:p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 xml:space="preserve">г. Светлогорск </w:t>
            </w:r>
            <w:r w:rsidRPr="008F3450">
              <w:rPr>
                <w:rFonts w:eastAsia="Times New Roman" w:cs="Times New Roman"/>
                <w:sz w:val="20"/>
                <w:szCs w:val="20"/>
                <w:lang w:eastAsia="ru-RU"/>
              </w:rPr>
              <w:br/>
              <w:t xml:space="preserve">от артскважины №59643/№18 </w:t>
            </w:r>
            <w:r>
              <w:rPr>
                <w:rFonts w:eastAsia="Times New Roman" w:cs="Times New Roman"/>
                <w:sz w:val="20"/>
                <w:szCs w:val="20"/>
                <w:lang w:eastAsia="ru-RU"/>
              </w:rPr>
              <w:t xml:space="preserve">до ул. Станционной </w:t>
            </w:r>
            <w:r w:rsidRPr="008F3450">
              <w:rPr>
                <w:rFonts w:eastAsia="Times New Roman" w:cs="Times New Roman"/>
                <w:sz w:val="20"/>
                <w:szCs w:val="20"/>
                <w:lang w:eastAsia="ru-RU"/>
              </w:rPr>
              <w:t>(Отрадное)</w:t>
            </w:r>
          </w:p>
        </w:tc>
        <w:tc>
          <w:tcPr>
            <w:tcW w:w="610" w:type="pct"/>
            <w:shd w:val="clear" w:color="auto" w:fill="auto"/>
            <w:vAlign w:val="center"/>
            <w:hideMark/>
          </w:tcPr>
          <w:p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1970</w:t>
            </w:r>
          </w:p>
        </w:tc>
      </w:tr>
      <w:tr w:rsidR="008F3450" w:rsidRPr="008F3450" w:rsidTr="00E712A7">
        <w:trPr>
          <w:trHeight w:val="20"/>
        </w:trPr>
        <w:tc>
          <w:tcPr>
            <w:tcW w:w="250" w:type="pct"/>
            <w:shd w:val="clear" w:color="auto" w:fill="auto"/>
            <w:noWrap/>
            <w:vAlign w:val="center"/>
            <w:hideMark/>
          </w:tcPr>
          <w:p w:rsidR="008F3450" w:rsidRPr="008F3450" w:rsidRDefault="007D5471" w:rsidP="008F3450">
            <w:pPr>
              <w:ind w:firstLine="0"/>
              <w:jc w:val="center"/>
              <w:rPr>
                <w:rFonts w:eastAsia="Times New Roman" w:cs="Times New Roman"/>
                <w:sz w:val="20"/>
                <w:szCs w:val="20"/>
                <w:lang w:eastAsia="ru-RU"/>
              </w:rPr>
            </w:pPr>
            <w:r>
              <w:rPr>
                <w:rFonts w:eastAsia="Times New Roman" w:cs="Times New Roman"/>
                <w:sz w:val="20"/>
                <w:szCs w:val="20"/>
                <w:lang w:eastAsia="ru-RU"/>
              </w:rPr>
              <w:t>1.</w:t>
            </w:r>
            <w:r w:rsidR="008F3450" w:rsidRPr="008F3450">
              <w:rPr>
                <w:rFonts w:eastAsia="Times New Roman" w:cs="Times New Roman"/>
                <w:sz w:val="20"/>
                <w:szCs w:val="20"/>
                <w:lang w:eastAsia="ru-RU"/>
              </w:rPr>
              <w:t>4</w:t>
            </w:r>
          </w:p>
        </w:tc>
        <w:tc>
          <w:tcPr>
            <w:tcW w:w="873" w:type="pct"/>
            <w:shd w:val="clear" w:color="auto" w:fill="auto"/>
            <w:vAlign w:val="center"/>
            <w:hideMark/>
          </w:tcPr>
          <w:p w:rsidR="008F3450" w:rsidRPr="008F3450" w:rsidRDefault="008F3450" w:rsidP="00E712A7">
            <w:pPr>
              <w:ind w:firstLine="0"/>
              <w:jc w:val="left"/>
              <w:rPr>
                <w:rFonts w:eastAsia="Times New Roman" w:cs="Times New Roman"/>
                <w:sz w:val="20"/>
                <w:szCs w:val="20"/>
                <w:lang w:eastAsia="ru-RU"/>
              </w:rPr>
            </w:pPr>
            <w:r w:rsidRPr="008F3450">
              <w:rPr>
                <w:rFonts w:eastAsia="Times New Roman" w:cs="Times New Roman"/>
                <w:sz w:val="20"/>
                <w:szCs w:val="20"/>
                <w:lang w:eastAsia="ru-RU"/>
              </w:rPr>
              <w:t>Водовод</w:t>
            </w:r>
          </w:p>
        </w:tc>
        <w:tc>
          <w:tcPr>
            <w:tcW w:w="1340" w:type="pct"/>
            <w:vAlign w:val="center"/>
          </w:tcPr>
          <w:p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Д 150мм, 131,75м, чугун</w:t>
            </w:r>
            <w:r w:rsidRPr="008F3450">
              <w:rPr>
                <w:rFonts w:eastAsia="Times New Roman" w:cs="Times New Roman"/>
                <w:sz w:val="20"/>
                <w:szCs w:val="20"/>
                <w:lang w:eastAsia="ru-RU"/>
              </w:rPr>
              <w:br/>
              <w:t>Д 100мм, 1232,41м, чугун</w:t>
            </w:r>
            <w:r w:rsidRPr="008F3450">
              <w:rPr>
                <w:rFonts w:eastAsia="Times New Roman" w:cs="Times New Roman"/>
                <w:sz w:val="20"/>
                <w:szCs w:val="20"/>
                <w:lang w:eastAsia="ru-RU"/>
              </w:rPr>
              <w:br/>
              <w:t>Д 32мм, 36,71м, ПВХ</w:t>
            </w:r>
            <w:r w:rsidRPr="008F3450">
              <w:rPr>
                <w:rFonts w:eastAsia="Times New Roman" w:cs="Times New Roman"/>
                <w:sz w:val="20"/>
                <w:szCs w:val="20"/>
                <w:lang w:eastAsia="ru-RU"/>
              </w:rPr>
              <w:br/>
              <w:t>смотровые колодцы 14шт</w:t>
            </w:r>
          </w:p>
        </w:tc>
        <w:tc>
          <w:tcPr>
            <w:tcW w:w="544" w:type="pct"/>
            <w:shd w:val="clear" w:color="auto" w:fill="auto"/>
            <w:vAlign w:val="center"/>
            <w:hideMark/>
          </w:tcPr>
          <w:p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1400,87</w:t>
            </w:r>
          </w:p>
        </w:tc>
        <w:tc>
          <w:tcPr>
            <w:tcW w:w="1383" w:type="pct"/>
            <w:shd w:val="clear" w:color="auto" w:fill="auto"/>
            <w:vAlign w:val="center"/>
            <w:hideMark/>
          </w:tcPr>
          <w:p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п. Лесное - г. Светлогорск</w:t>
            </w:r>
            <w:r w:rsidRPr="008F3450">
              <w:rPr>
                <w:rFonts w:eastAsia="Times New Roman" w:cs="Times New Roman"/>
                <w:sz w:val="20"/>
                <w:szCs w:val="20"/>
                <w:lang w:eastAsia="ru-RU"/>
              </w:rPr>
              <w:br/>
              <w:t>Калининградский проспект (от туб. Санатория до дома № 115)</w:t>
            </w:r>
          </w:p>
        </w:tc>
        <w:tc>
          <w:tcPr>
            <w:tcW w:w="610" w:type="pct"/>
            <w:shd w:val="clear" w:color="auto" w:fill="auto"/>
            <w:vAlign w:val="center"/>
            <w:hideMark/>
          </w:tcPr>
          <w:p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1968</w:t>
            </w:r>
          </w:p>
        </w:tc>
      </w:tr>
      <w:tr w:rsidR="008F3450" w:rsidRPr="008F3450" w:rsidTr="00E712A7">
        <w:trPr>
          <w:trHeight w:val="20"/>
        </w:trPr>
        <w:tc>
          <w:tcPr>
            <w:tcW w:w="250" w:type="pct"/>
            <w:shd w:val="clear" w:color="auto" w:fill="auto"/>
            <w:noWrap/>
            <w:vAlign w:val="center"/>
            <w:hideMark/>
          </w:tcPr>
          <w:p w:rsidR="008F3450" w:rsidRPr="008F3450" w:rsidRDefault="007D5471" w:rsidP="008F3450">
            <w:pPr>
              <w:ind w:firstLine="0"/>
              <w:jc w:val="center"/>
              <w:rPr>
                <w:rFonts w:eastAsia="Times New Roman" w:cs="Times New Roman"/>
                <w:sz w:val="20"/>
                <w:szCs w:val="20"/>
                <w:lang w:eastAsia="ru-RU"/>
              </w:rPr>
            </w:pPr>
            <w:r>
              <w:rPr>
                <w:rFonts w:eastAsia="Times New Roman" w:cs="Times New Roman"/>
                <w:sz w:val="20"/>
                <w:szCs w:val="20"/>
                <w:lang w:eastAsia="ru-RU"/>
              </w:rPr>
              <w:t>1.</w:t>
            </w:r>
            <w:r w:rsidR="008F3450" w:rsidRPr="008F3450">
              <w:rPr>
                <w:rFonts w:eastAsia="Times New Roman" w:cs="Times New Roman"/>
                <w:sz w:val="20"/>
                <w:szCs w:val="20"/>
                <w:lang w:eastAsia="ru-RU"/>
              </w:rPr>
              <w:t>5</w:t>
            </w:r>
          </w:p>
        </w:tc>
        <w:tc>
          <w:tcPr>
            <w:tcW w:w="873" w:type="pct"/>
            <w:shd w:val="clear" w:color="auto" w:fill="auto"/>
            <w:vAlign w:val="center"/>
            <w:hideMark/>
          </w:tcPr>
          <w:p w:rsidR="008F3450" w:rsidRPr="008F3450" w:rsidRDefault="008F3450" w:rsidP="00E712A7">
            <w:pPr>
              <w:ind w:firstLine="0"/>
              <w:jc w:val="left"/>
              <w:rPr>
                <w:rFonts w:eastAsia="Times New Roman" w:cs="Times New Roman"/>
                <w:sz w:val="20"/>
                <w:szCs w:val="20"/>
                <w:lang w:eastAsia="ru-RU"/>
              </w:rPr>
            </w:pPr>
            <w:r w:rsidRPr="008F3450">
              <w:rPr>
                <w:rFonts w:eastAsia="Times New Roman" w:cs="Times New Roman"/>
                <w:sz w:val="20"/>
                <w:szCs w:val="20"/>
                <w:lang w:eastAsia="ru-RU"/>
              </w:rPr>
              <w:t>Водовод</w:t>
            </w:r>
          </w:p>
        </w:tc>
        <w:tc>
          <w:tcPr>
            <w:tcW w:w="1340" w:type="pct"/>
            <w:vAlign w:val="center"/>
          </w:tcPr>
          <w:p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Д 200мм, 436,98м, чугун</w:t>
            </w:r>
          </w:p>
        </w:tc>
        <w:tc>
          <w:tcPr>
            <w:tcW w:w="544" w:type="pct"/>
            <w:shd w:val="clear" w:color="auto" w:fill="auto"/>
            <w:vAlign w:val="center"/>
            <w:hideMark/>
          </w:tcPr>
          <w:p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436,98</w:t>
            </w:r>
          </w:p>
        </w:tc>
        <w:tc>
          <w:tcPr>
            <w:tcW w:w="1383" w:type="pct"/>
            <w:shd w:val="clear" w:color="auto" w:fill="auto"/>
            <w:vAlign w:val="center"/>
            <w:hideMark/>
          </w:tcPr>
          <w:p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 xml:space="preserve">г. Светлогорск </w:t>
            </w:r>
            <w:r w:rsidRPr="008F3450">
              <w:rPr>
                <w:rFonts w:eastAsia="Times New Roman" w:cs="Times New Roman"/>
                <w:sz w:val="20"/>
                <w:szCs w:val="20"/>
                <w:lang w:eastAsia="ru-RU"/>
              </w:rPr>
              <w:br/>
              <w:t>Калининградский проспек</w:t>
            </w:r>
            <w:r>
              <w:rPr>
                <w:rFonts w:eastAsia="Times New Roman" w:cs="Times New Roman"/>
                <w:sz w:val="20"/>
                <w:szCs w:val="20"/>
                <w:lang w:eastAsia="ru-RU"/>
              </w:rPr>
              <w:t>т</w:t>
            </w:r>
            <w:r>
              <w:rPr>
                <w:rFonts w:eastAsia="Times New Roman" w:cs="Times New Roman"/>
                <w:sz w:val="20"/>
                <w:szCs w:val="20"/>
                <w:lang w:eastAsia="ru-RU"/>
              </w:rPr>
              <w:br/>
              <w:t xml:space="preserve">от дома №103а до ул. Нахимова </w:t>
            </w:r>
            <w:r w:rsidRPr="008F3450">
              <w:rPr>
                <w:rFonts w:eastAsia="Times New Roman" w:cs="Times New Roman"/>
                <w:sz w:val="20"/>
                <w:szCs w:val="20"/>
                <w:lang w:eastAsia="ru-RU"/>
              </w:rPr>
              <w:t>(Отрадное)</w:t>
            </w:r>
          </w:p>
        </w:tc>
        <w:tc>
          <w:tcPr>
            <w:tcW w:w="610" w:type="pct"/>
            <w:shd w:val="clear" w:color="auto" w:fill="auto"/>
            <w:vAlign w:val="center"/>
            <w:hideMark/>
          </w:tcPr>
          <w:p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До 1957</w:t>
            </w:r>
          </w:p>
        </w:tc>
      </w:tr>
      <w:tr w:rsidR="008F3450" w:rsidRPr="008F3450" w:rsidTr="00E712A7">
        <w:trPr>
          <w:trHeight w:val="20"/>
        </w:trPr>
        <w:tc>
          <w:tcPr>
            <w:tcW w:w="250" w:type="pct"/>
            <w:shd w:val="clear" w:color="auto" w:fill="auto"/>
            <w:noWrap/>
            <w:vAlign w:val="center"/>
            <w:hideMark/>
          </w:tcPr>
          <w:p w:rsidR="008F3450" w:rsidRPr="008F3450" w:rsidRDefault="007D5471" w:rsidP="008F3450">
            <w:pPr>
              <w:ind w:firstLine="0"/>
              <w:jc w:val="center"/>
              <w:rPr>
                <w:rFonts w:eastAsia="Times New Roman" w:cs="Times New Roman"/>
                <w:sz w:val="20"/>
                <w:szCs w:val="20"/>
                <w:lang w:eastAsia="ru-RU"/>
              </w:rPr>
            </w:pPr>
            <w:r>
              <w:rPr>
                <w:rFonts w:eastAsia="Times New Roman" w:cs="Times New Roman"/>
                <w:sz w:val="20"/>
                <w:szCs w:val="20"/>
                <w:lang w:eastAsia="ru-RU"/>
              </w:rPr>
              <w:t>1.</w:t>
            </w:r>
            <w:r w:rsidR="008F3450" w:rsidRPr="008F3450">
              <w:rPr>
                <w:rFonts w:eastAsia="Times New Roman" w:cs="Times New Roman"/>
                <w:sz w:val="20"/>
                <w:szCs w:val="20"/>
                <w:lang w:eastAsia="ru-RU"/>
              </w:rPr>
              <w:t>6</w:t>
            </w:r>
          </w:p>
        </w:tc>
        <w:tc>
          <w:tcPr>
            <w:tcW w:w="873" w:type="pct"/>
            <w:shd w:val="clear" w:color="auto" w:fill="auto"/>
            <w:vAlign w:val="center"/>
            <w:hideMark/>
          </w:tcPr>
          <w:p w:rsidR="008F3450" w:rsidRPr="008F3450" w:rsidRDefault="008F3450" w:rsidP="00E712A7">
            <w:pPr>
              <w:ind w:firstLine="0"/>
              <w:jc w:val="left"/>
              <w:rPr>
                <w:rFonts w:eastAsia="Times New Roman" w:cs="Times New Roman"/>
                <w:sz w:val="20"/>
                <w:szCs w:val="20"/>
                <w:lang w:eastAsia="ru-RU"/>
              </w:rPr>
            </w:pPr>
            <w:r w:rsidRPr="008F3450">
              <w:rPr>
                <w:rFonts w:eastAsia="Times New Roman" w:cs="Times New Roman"/>
                <w:sz w:val="20"/>
                <w:szCs w:val="20"/>
                <w:lang w:eastAsia="ru-RU"/>
              </w:rPr>
              <w:t>Водовод</w:t>
            </w:r>
          </w:p>
        </w:tc>
        <w:tc>
          <w:tcPr>
            <w:tcW w:w="1340" w:type="pct"/>
            <w:vAlign w:val="center"/>
          </w:tcPr>
          <w:p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Д 200мм, 223,63м, чугун</w:t>
            </w:r>
            <w:r w:rsidRPr="008F3450">
              <w:rPr>
                <w:rFonts w:eastAsia="Times New Roman" w:cs="Times New Roman"/>
                <w:sz w:val="20"/>
                <w:szCs w:val="20"/>
                <w:lang w:eastAsia="ru-RU"/>
              </w:rPr>
              <w:br/>
              <w:t>смотровые колодцы</w:t>
            </w:r>
          </w:p>
        </w:tc>
        <w:tc>
          <w:tcPr>
            <w:tcW w:w="544" w:type="pct"/>
            <w:shd w:val="clear" w:color="auto" w:fill="auto"/>
            <w:vAlign w:val="center"/>
            <w:hideMark/>
          </w:tcPr>
          <w:p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223,63</w:t>
            </w:r>
          </w:p>
        </w:tc>
        <w:tc>
          <w:tcPr>
            <w:tcW w:w="1383" w:type="pct"/>
            <w:shd w:val="clear" w:color="auto" w:fill="auto"/>
            <w:vAlign w:val="center"/>
            <w:hideMark/>
          </w:tcPr>
          <w:p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 xml:space="preserve">г. Светлогорск </w:t>
            </w:r>
            <w:r w:rsidRPr="008F3450">
              <w:rPr>
                <w:rFonts w:eastAsia="Times New Roman" w:cs="Times New Roman"/>
                <w:sz w:val="20"/>
                <w:szCs w:val="20"/>
                <w:lang w:eastAsia="ru-RU"/>
              </w:rPr>
              <w:br/>
              <w:t>Калининградский проспект</w:t>
            </w:r>
            <w:r>
              <w:rPr>
                <w:rFonts w:eastAsia="Times New Roman" w:cs="Times New Roman"/>
                <w:sz w:val="20"/>
                <w:szCs w:val="20"/>
                <w:lang w:eastAsia="ru-RU"/>
              </w:rPr>
              <w:br/>
              <w:t xml:space="preserve">от дома № 103а до ул. Токарева </w:t>
            </w:r>
            <w:r w:rsidRPr="008F3450">
              <w:rPr>
                <w:rFonts w:eastAsia="Times New Roman" w:cs="Times New Roman"/>
                <w:sz w:val="20"/>
                <w:szCs w:val="20"/>
                <w:lang w:eastAsia="ru-RU"/>
              </w:rPr>
              <w:t>(Отрадное)</w:t>
            </w:r>
          </w:p>
        </w:tc>
        <w:tc>
          <w:tcPr>
            <w:tcW w:w="610" w:type="pct"/>
            <w:shd w:val="clear" w:color="auto" w:fill="auto"/>
            <w:vAlign w:val="center"/>
            <w:hideMark/>
          </w:tcPr>
          <w:p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1970</w:t>
            </w:r>
          </w:p>
        </w:tc>
      </w:tr>
      <w:tr w:rsidR="008F3450" w:rsidRPr="008F3450" w:rsidTr="00E712A7">
        <w:trPr>
          <w:trHeight w:val="20"/>
        </w:trPr>
        <w:tc>
          <w:tcPr>
            <w:tcW w:w="250" w:type="pct"/>
            <w:shd w:val="clear" w:color="auto" w:fill="auto"/>
            <w:noWrap/>
            <w:vAlign w:val="center"/>
            <w:hideMark/>
          </w:tcPr>
          <w:p w:rsidR="008F3450" w:rsidRPr="008F3450" w:rsidRDefault="007D5471" w:rsidP="008F3450">
            <w:pPr>
              <w:ind w:firstLine="0"/>
              <w:jc w:val="center"/>
              <w:rPr>
                <w:rFonts w:eastAsia="Times New Roman" w:cs="Times New Roman"/>
                <w:sz w:val="20"/>
                <w:szCs w:val="20"/>
                <w:lang w:eastAsia="ru-RU"/>
              </w:rPr>
            </w:pPr>
            <w:r>
              <w:rPr>
                <w:rFonts w:eastAsia="Times New Roman" w:cs="Times New Roman"/>
                <w:sz w:val="20"/>
                <w:szCs w:val="20"/>
                <w:lang w:eastAsia="ru-RU"/>
              </w:rPr>
              <w:t>1.</w:t>
            </w:r>
            <w:r w:rsidR="008F3450" w:rsidRPr="008F3450">
              <w:rPr>
                <w:rFonts w:eastAsia="Times New Roman" w:cs="Times New Roman"/>
                <w:sz w:val="20"/>
                <w:szCs w:val="20"/>
                <w:lang w:eastAsia="ru-RU"/>
              </w:rPr>
              <w:t>7</w:t>
            </w:r>
          </w:p>
        </w:tc>
        <w:tc>
          <w:tcPr>
            <w:tcW w:w="873" w:type="pct"/>
            <w:shd w:val="clear" w:color="auto" w:fill="auto"/>
            <w:vAlign w:val="center"/>
            <w:hideMark/>
          </w:tcPr>
          <w:p w:rsidR="008F3450" w:rsidRPr="008F3450" w:rsidRDefault="008F3450" w:rsidP="00E712A7">
            <w:pPr>
              <w:ind w:firstLine="0"/>
              <w:jc w:val="left"/>
              <w:rPr>
                <w:rFonts w:eastAsia="Times New Roman" w:cs="Times New Roman"/>
                <w:sz w:val="20"/>
                <w:szCs w:val="20"/>
                <w:lang w:eastAsia="ru-RU"/>
              </w:rPr>
            </w:pPr>
            <w:r w:rsidRPr="008F3450">
              <w:rPr>
                <w:rFonts w:eastAsia="Times New Roman" w:cs="Times New Roman"/>
                <w:sz w:val="20"/>
                <w:szCs w:val="20"/>
                <w:lang w:eastAsia="ru-RU"/>
              </w:rPr>
              <w:t>Водовод</w:t>
            </w:r>
          </w:p>
        </w:tc>
        <w:tc>
          <w:tcPr>
            <w:tcW w:w="1340" w:type="pct"/>
            <w:vAlign w:val="center"/>
          </w:tcPr>
          <w:p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Д 150мм, 319,23м сталь</w:t>
            </w:r>
            <w:r w:rsidRPr="008F3450">
              <w:rPr>
                <w:rFonts w:eastAsia="Times New Roman" w:cs="Times New Roman"/>
                <w:sz w:val="20"/>
                <w:szCs w:val="20"/>
                <w:lang w:eastAsia="ru-RU"/>
              </w:rPr>
              <w:br/>
              <w:t>смотровые колодцы 7 шт</w:t>
            </w:r>
          </w:p>
        </w:tc>
        <w:tc>
          <w:tcPr>
            <w:tcW w:w="544" w:type="pct"/>
            <w:shd w:val="clear" w:color="auto" w:fill="auto"/>
            <w:vAlign w:val="center"/>
            <w:hideMark/>
          </w:tcPr>
          <w:p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319,23</w:t>
            </w:r>
          </w:p>
        </w:tc>
        <w:tc>
          <w:tcPr>
            <w:tcW w:w="1383" w:type="pct"/>
            <w:shd w:val="clear" w:color="auto" w:fill="auto"/>
            <w:vAlign w:val="center"/>
            <w:hideMark/>
          </w:tcPr>
          <w:p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г. Светлогорск</w:t>
            </w:r>
            <w:r w:rsidRPr="008F3450">
              <w:rPr>
                <w:rFonts w:eastAsia="Times New Roman" w:cs="Times New Roman"/>
                <w:sz w:val="20"/>
                <w:szCs w:val="20"/>
                <w:lang w:eastAsia="ru-RU"/>
              </w:rPr>
              <w:br/>
              <w:t>ул. Токарева</w:t>
            </w:r>
            <w:r w:rsidRPr="008F3450">
              <w:rPr>
                <w:rFonts w:eastAsia="Times New Roman" w:cs="Times New Roman"/>
                <w:sz w:val="20"/>
                <w:szCs w:val="20"/>
                <w:lang w:eastAsia="ru-RU"/>
              </w:rPr>
              <w:br/>
              <w:t>от Калининградск</w:t>
            </w:r>
            <w:r>
              <w:rPr>
                <w:rFonts w:eastAsia="Times New Roman" w:cs="Times New Roman"/>
                <w:sz w:val="20"/>
                <w:szCs w:val="20"/>
                <w:lang w:eastAsia="ru-RU"/>
              </w:rPr>
              <w:t xml:space="preserve">ого проспекта до пер. Сибирский </w:t>
            </w:r>
            <w:r w:rsidRPr="008F3450">
              <w:rPr>
                <w:rFonts w:eastAsia="Times New Roman" w:cs="Times New Roman"/>
                <w:sz w:val="20"/>
                <w:szCs w:val="20"/>
                <w:lang w:eastAsia="ru-RU"/>
              </w:rPr>
              <w:t>(Отрадное)</w:t>
            </w:r>
          </w:p>
        </w:tc>
        <w:tc>
          <w:tcPr>
            <w:tcW w:w="610" w:type="pct"/>
            <w:shd w:val="clear" w:color="auto" w:fill="auto"/>
            <w:vAlign w:val="center"/>
            <w:hideMark/>
          </w:tcPr>
          <w:p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1970</w:t>
            </w:r>
          </w:p>
        </w:tc>
      </w:tr>
      <w:tr w:rsidR="008F3450" w:rsidRPr="008F3450" w:rsidTr="00E712A7">
        <w:trPr>
          <w:trHeight w:val="20"/>
        </w:trPr>
        <w:tc>
          <w:tcPr>
            <w:tcW w:w="250" w:type="pct"/>
            <w:shd w:val="clear" w:color="auto" w:fill="auto"/>
            <w:noWrap/>
            <w:vAlign w:val="center"/>
            <w:hideMark/>
          </w:tcPr>
          <w:p w:rsidR="008F3450" w:rsidRPr="008F3450" w:rsidRDefault="007D5471" w:rsidP="008F3450">
            <w:pPr>
              <w:ind w:firstLine="0"/>
              <w:jc w:val="center"/>
              <w:rPr>
                <w:rFonts w:eastAsia="Times New Roman" w:cs="Times New Roman"/>
                <w:sz w:val="20"/>
                <w:szCs w:val="20"/>
                <w:lang w:eastAsia="ru-RU"/>
              </w:rPr>
            </w:pPr>
            <w:r>
              <w:rPr>
                <w:rFonts w:eastAsia="Times New Roman" w:cs="Times New Roman"/>
                <w:sz w:val="20"/>
                <w:szCs w:val="20"/>
                <w:lang w:eastAsia="ru-RU"/>
              </w:rPr>
              <w:t>1.</w:t>
            </w:r>
            <w:r w:rsidR="008F3450" w:rsidRPr="008F3450">
              <w:rPr>
                <w:rFonts w:eastAsia="Times New Roman" w:cs="Times New Roman"/>
                <w:sz w:val="20"/>
                <w:szCs w:val="20"/>
                <w:lang w:eastAsia="ru-RU"/>
              </w:rPr>
              <w:t>8</w:t>
            </w:r>
          </w:p>
        </w:tc>
        <w:tc>
          <w:tcPr>
            <w:tcW w:w="873" w:type="pct"/>
            <w:shd w:val="clear" w:color="auto" w:fill="auto"/>
            <w:vAlign w:val="center"/>
            <w:hideMark/>
          </w:tcPr>
          <w:p w:rsidR="008F3450" w:rsidRPr="008F3450" w:rsidRDefault="008F3450" w:rsidP="00E712A7">
            <w:pPr>
              <w:ind w:firstLine="0"/>
              <w:jc w:val="left"/>
              <w:rPr>
                <w:rFonts w:eastAsia="Times New Roman" w:cs="Times New Roman"/>
                <w:sz w:val="20"/>
                <w:szCs w:val="20"/>
                <w:lang w:eastAsia="ru-RU"/>
              </w:rPr>
            </w:pPr>
            <w:r w:rsidRPr="008F3450">
              <w:rPr>
                <w:rFonts w:eastAsia="Times New Roman" w:cs="Times New Roman"/>
                <w:sz w:val="20"/>
                <w:szCs w:val="20"/>
                <w:lang w:eastAsia="ru-RU"/>
              </w:rPr>
              <w:t>Водовод</w:t>
            </w:r>
          </w:p>
        </w:tc>
        <w:tc>
          <w:tcPr>
            <w:tcW w:w="1340" w:type="pct"/>
            <w:vAlign w:val="center"/>
          </w:tcPr>
          <w:p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Д 250мм, 96,83м, чугун</w:t>
            </w:r>
            <w:r w:rsidRPr="008F3450">
              <w:rPr>
                <w:rFonts w:eastAsia="Times New Roman" w:cs="Times New Roman"/>
                <w:sz w:val="20"/>
                <w:szCs w:val="20"/>
                <w:lang w:eastAsia="ru-RU"/>
              </w:rPr>
              <w:br/>
              <w:t>Д 200мм, 219,46м, чугун</w:t>
            </w:r>
            <w:r w:rsidRPr="008F3450">
              <w:rPr>
                <w:rFonts w:eastAsia="Times New Roman" w:cs="Times New Roman"/>
                <w:sz w:val="20"/>
                <w:szCs w:val="20"/>
                <w:lang w:eastAsia="ru-RU"/>
              </w:rPr>
              <w:br/>
              <w:t>смотровые колодцы 5 шт</w:t>
            </w:r>
          </w:p>
        </w:tc>
        <w:tc>
          <w:tcPr>
            <w:tcW w:w="544" w:type="pct"/>
            <w:shd w:val="clear" w:color="auto" w:fill="auto"/>
            <w:vAlign w:val="center"/>
            <w:hideMark/>
          </w:tcPr>
          <w:p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316,29</w:t>
            </w:r>
          </w:p>
        </w:tc>
        <w:tc>
          <w:tcPr>
            <w:tcW w:w="1383" w:type="pct"/>
            <w:shd w:val="clear" w:color="auto" w:fill="auto"/>
            <w:vAlign w:val="center"/>
            <w:hideMark/>
          </w:tcPr>
          <w:p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г. Светлогорск</w:t>
            </w:r>
            <w:r w:rsidRPr="008F3450">
              <w:rPr>
                <w:rFonts w:eastAsia="Times New Roman" w:cs="Times New Roman"/>
                <w:sz w:val="20"/>
                <w:szCs w:val="20"/>
                <w:lang w:eastAsia="ru-RU"/>
              </w:rPr>
              <w:br/>
              <w:t>ул. Тельмана</w:t>
            </w:r>
            <w:r w:rsidRPr="008F3450">
              <w:rPr>
                <w:rFonts w:eastAsia="Times New Roman" w:cs="Times New Roman"/>
                <w:sz w:val="20"/>
                <w:szCs w:val="20"/>
                <w:lang w:eastAsia="ru-RU"/>
              </w:rPr>
              <w:br/>
              <w:t>от Калининградск</w:t>
            </w:r>
            <w:r>
              <w:rPr>
                <w:rFonts w:eastAsia="Times New Roman" w:cs="Times New Roman"/>
                <w:sz w:val="20"/>
                <w:szCs w:val="20"/>
                <w:lang w:eastAsia="ru-RU"/>
              </w:rPr>
              <w:t xml:space="preserve">ого проспекта до ул.Станционной </w:t>
            </w:r>
            <w:r w:rsidRPr="008F3450">
              <w:rPr>
                <w:rFonts w:eastAsia="Times New Roman" w:cs="Times New Roman"/>
                <w:sz w:val="20"/>
                <w:szCs w:val="20"/>
                <w:lang w:eastAsia="ru-RU"/>
              </w:rPr>
              <w:t>(Отрадное)</w:t>
            </w:r>
          </w:p>
        </w:tc>
        <w:tc>
          <w:tcPr>
            <w:tcW w:w="610" w:type="pct"/>
            <w:shd w:val="clear" w:color="auto" w:fill="auto"/>
            <w:vAlign w:val="center"/>
            <w:hideMark/>
          </w:tcPr>
          <w:p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1970</w:t>
            </w:r>
          </w:p>
        </w:tc>
      </w:tr>
      <w:tr w:rsidR="008F3450" w:rsidRPr="008F3450" w:rsidTr="00E712A7">
        <w:trPr>
          <w:trHeight w:val="20"/>
        </w:trPr>
        <w:tc>
          <w:tcPr>
            <w:tcW w:w="250" w:type="pct"/>
            <w:shd w:val="clear" w:color="auto" w:fill="auto"/>
            <w:noWrap/>
            <w:vAlign w:val="center"/>
            <w:hideMark/>
          </w:tcPr>
          <w:p w:rsidR="008F3450" w:rsidRPr="008F3450" w:rsidRDefault="007D5471" w:rsidP="008F3450">
            <w:pPr>
              <w:ind w:firstLine="0"/>
              <w:jc w:val="center"/>
              <w:rPr>
                <w:rFonts w:eastAsia="Times New Roman" w:cs="Times New Roman"/>
                <w:sz w:val="20"/>
                <w:szCs w:val="20"/>
                <w:lang w:eastAsia="ru-RU"/>
              </w:rPr>
            </w:pPr>
            <w:r>
              <w:rPr>
                <w:rFonts w:eastAsia="Times New Roman" w:cs="Times New Roman"/>
                <w:sz w:val="20"/>
                <w:szCs w:val="20"/>
                <w:lang w:eastAsia="ru-RU"/>
              </w:rPr>
              <w:t>1.</w:t>
            </w:r>
            <w:r w:rsidR="008F3450" w:rsidRPr="008F3450">
              <w:rPr>
                <w:rFonts w:eastAsia="Times New Roman" w:cs="Times New Roman"/>
                <w:sz w:val="20"/>
                <w:szCs w:val="20"/>
                <w:lang w:eastAsia="ru-RU"/>
              </w:rPr>
              <w:t>9</w:t>
            </w:r>
          </w:p>
        </w:tc>
        <w:tc>
          <w:tcPr>
            <w:tcW w:w="873" w:type="pct"/>
            <w:shd w:val="clear" w:color="auto" w:fill="auto"/>
            <w:vAlign w:val="center"/>
            <w:hideMark/>
          </w:tcPr>
          <w:p w:rsidR="008F3450" w:rsidRPr="008F3450" w:rsidRDefault="008F3450" w:rsidP="00E712A7">
            <w:pPr>
              <w:ind w:firstLine="0"/>
              <w:jc w:val="left"/>
              <w:rPr>
                <w:rFonts w:eastAsia="Times New Roman" w:cs="Times New Roman"/>
                <w:sz w:val="20"/>
                <w:szCs w:val="20"/>
                <w:lang w:eastAsia="ru-RU"/>
              </w:rPr>
            </w:pPr>
            <w:r w:rsidRPr="008F3450">
              <w:rPr>
                <w:rFonts w:eastAsia="Times New Roman" w:cs="Times New Roman"/>
                <w:sz w:val="20"/>
                <w:szCs w:val="20"/>
                <w:lang w:eastAsia="ru-RU"/>
              </w:rPr>
              <w:t>Водовод</w:t>
            </w:r>
          </w:p>
        </w:tc>
        <w:tc>
          <w:tcPr>
            <w:tcW w:w="1340" w:type="pct"/>
            <w:vAlign w:val="center"/>
          </w:tcPr>
          <w:p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Д 250мм, 135,03м, чугун</w:t>
            </w:r>
            <w:r w:rsidRPr="008F3450">
              <w:rPr>
                <w:rFonts w:eastAsia="Times New Roman" w:cs="Times New Roman"/>
                <w:sz w:val="20"/>
                <w:szCs w:val="20"/>
                <w:lang w:eastAsia="ru-RU"/>
              </w:rPr>
              <w:br/>
              <w:t>Д 200мм, 650,97м, чугун</w:t>
            </w:r>
            <w:r w:rsidRPr="008F3450">
              <w:rPr>
                <w:rFonts w:eastAsia="Times New Roman" w:cs="Times New Roman"/>
                <w:sz w:val="20"/>
                <w:szCs w:val="20"/>
                <w:lang w:eastAsia="ru-RU"/>
              </w:rPr>
              <w:br/>
              <w:t>смотровые колодцы 11шт</w:t>
            </w:r>
          </w:p>
        </w:tc>
        <w:tc>
          <w:tcPr>
            <w:tcW w:w="544" w:type="pct"/>
            <w:shd w:val="clear" w:color="auto" w:fill="auto"/>
            <w:vAlign w:val="center"/>
            <w:hideMark/>
          </w:tcPr>
          <w:p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786,00</w:t>
            </w:r>
          </w:p>
        </w:tc>
        <w:tc>
          <w:tcPr>
            <w:tcW w:w="1383" w:type="pct"/>
            <w:shd w:val="clear" w:color="auto" w:fill="auto"/>
            <w:vAlign w:val="center"/>
            <w:hideMark/>
          </w:tcPr>
          <w:p w:rsidR="008F3450" w:rsidRPr="008F3450" w:rsidRDefault="008F3450" w:rsidP="008F3450">
            <w:pPr>
              <w:ind w:firstLine="0"/>
              <w:jc w:val="center"/>
              <w:rPr>
                <w:rFonts w:eastAsia="Times New Roman" w:cs="Times New Roman"/>
                <w:sz w:val="20"/>
                <w:szCs w:val="20"/>
                <w:lang w:eastAsia="ru-RU"/>
              </w:rPr>
            </w:pPr>
            <w:r>
              <w:rPr>
                <w:rFonts w:eastAsia="Times New Roman" w:cs="Times New Roman"/>
                <w:sz w:val="20"/>
                <w:szCs w:val="20"/>
                <w:lang w:eastAsia="ru-RU"/>
              </w:rPr>
              <w:t>г. Светлогорск</w:t>
            </w:r>
            <w:r>
              <w:rPr>
                <w:rFonts w:eastAsia="Times New Roman" w:cs="Times New Roman"/>
                <w:sz w:val="20"/>
                <w:szCs w:val="20"/>
                <w:lang w:eastAsia="ru-RU"/>
              </w:rPr>
              <w:br/>
              <w:t xml:space="preserve">ул. Станционная </w:t>
            </w:r>
            <w:r w:rsidRPr="008F3450">
              <w:rPr>
                <w:rFonts w:eastAsia="Times New Roman" w:cs="Times New Roman"/>
                <w:sz w:val="20"/>
                <w:szCs w:val="20"/>
                <w:lang w:eastAsia="ru-RU"/>
              </w:rPr>
              <w:t>(Отрадное)</w:t>
            </w:r>
          </w:p>
        </w:tc>
        <w:tc>
          <w:tcPr>
            <w:tcW w:w="610" w:type="pct"/>
            <w:shd w:val="clear" w:color="auto" w:fill="auto"/>
            <w:vAlign w:val="center"/>
            <w:hideMark/>
          </w:tcPr>
          <w:p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1970</w:t>
            </w:r>
          </w:p>
        </w:tc>
      </w:tr>
      <w:tr w:rsidR="008F3450" w:rsidRPr="008F3450" w:rsidTr="00E712A7">
        <w:trPr>
          <w:trHeight w:val="20"/>
        </w:trPr>
        <w:tc>
          <w:tcPr>
            <w:tcW w:w="250" w:type="pct"/>
            <w:shd w:val="clear" w:color="auto" w:fill="auto"/>
            <w:noWrap/>
            <w:vAlign w:val="center"/>
            <w:hideMark/>
          </w:tcPr>
          <w:p w:rsidR="008F3450" w:rsidRPr="008F3450" w:rsidRDefault="007D5471" w:rsidP="008F3450">
            <w:pPr>
              <w:ind w:firstLine="0"/>
              <w:jc w:val="center"/>
              <w:rPr>
                <w:rFonts w:eastAsia="Times New Roman" w:cs="Times New Roman"/>
                <w:sz w:val="20"/>
                <w:szCs w:val="20"/>
                <w:lang w:eastAsia="ru-RU"/>
              </w:rPr>
            </w:pPr>
            <w:r>
              <w:rPr>
                <w:rFonts w:eastAsia="Times New Roman" w:cs="Times New Roman"/>
                <w:sz w:val="20"/>
                <w:szCs w:val="20"/>
                <w:lang w:eastAsia="ru-RU"/>
              </w:rPr>
              <w:t>1.</w:t>
            </w:r>
            <w:r w:rsidR="008F3450" w:rsidRPr="008F3450">
              <w:rPr>
                <w:rFonts w:eastAsia="Times New Roman" w:cs="Times New Roman"/>
                <w:sz w:val="20"/>
                <w:szCs w:val="20"/>
                <w:lang w:eastAsia="ru-RU"/>
              </w:rPr>
              <w:t>10</w:t>
            </w:r>
          </w:p>
        </w:tc>
        <w:tc>
          <w:tcPr>
            <w:tcW w:w="873" w:type="pct"/>
            <w:shd w:val="clear" w:color="auto" w:fill="auto"/>
            <w:vAlign w:val="center"/>
            <w:hideMark/>
          </w:tcPr>
          <w:p w:rsidR="008F3450" w:rsidRPr="008F3450" w:rsidRDefault="008F3450" w:rsidP="00E712A7">
            <w:pPr>
              <w:ind w:firstLine="0"/>
              <w:jc w:val="left"/>
              <w:rPr>
                <w:rFonts w:eastAsia="Times New Roman" w:cs="Times New Roman"/>
                <w:sz w:val="20"/>
                <w:szCs w:val="20"/>
                <w:lang w:eastAsia="ru-RU"/>
              </w:rPr>
            </w:pPr>
            <w:r w:rsidRPr="008F3450">
              <w:rPr>
                <w:rFonts w:eastAsia="Times New Roman" w:cs="Times New Roman"/>
                <w:sz w:val="20"/>
                <w:szCs w:val="20"/>
                <w:lang w:eastAsia="ru-RU"/>
              </w:rPr>
              <w:t>Водовод</w:t>
            </w:r>
          </w:p>
        </w:tc>
        <w:tc>
          <w:tcPr>
            <w:tcW w:w="1340" w:type="pct"/>
            <w:vAlign w:val="center"/>
          </w:tcPr>
          <w:p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 xml:space="preserve">Д 150мм, 178,07м, чугун </w:t>
            </w:r>
            <w:r w:rsidRPr="008F3450">
              <w:rPr>
                <w:rFonts w:eastAsia="Times New Roman" w:cs="Times New Roman"/>
                <w:sz w:val="20"/>
                <w:szCs w:val="20"/>
                <w:lang w:eastAsia="ru-RU"/>
              </w:rPr>
              <w:br/>
              <w:t>смотровые колодцы 1 шт, гидранты 1 шт</w:t>
            </w:r>
          </w:p>
        </w:tc>
        <w:tc>
          <w:tcPr>
            <w:tcW w:w="544" w:type="pct"/>
            <w:shd w:val="clear" w:color="auto" w:fill="auto"/>
            <w:vAlign w:val="center"/>
            <w:hideMark/>
          </w:tcPr>
          <w:p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178,07</w:t>
            </w:r>
          </w:p>
        </w:tc>
        <w:tc>
          <w:tcPr>
            <w:tcW w:w="1383" w:type="pct"/>
            <w:shd w:val="clear" w:color="auto" w:fill="auto"/>
            <w:vAlign w:val="center"/>
            <w:hideMark/>
          </w:tcPr>
          <w:p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г. Светлогорск</w:t>
            </w:r>
            <w:r w:rsidRPr="008F3450">
              <w:rPr>
                <w:rFonts w:eastAsia="Times New Roman" w:cs="Times New Roman"/>
                <w:sz w:val="20"/>
                <w:szCs w:val="20"/>
                <w:lang w:eastAsia="ru-RU"/>
              </w:rPr>
              <w:br/>
              <w:t>ул. Тельмана - ул. Станционная</w:t>
            </w:r>
            <w:r w:rsidRPr="008F3450">
              <w:rPr>
                <w:rFonts w:eastAsia="Times New Roman" w:cs="Times New Roman"/>
                <w:sz w:val="20"/>
                <w:szCs w:val="20"/>
                <w:lang w:eastAsia="ru-RU"/>
              </w:rPr>
              <w:br/>
              <w:t>(Отрадное)</w:t>
            </w:r>
            <w:r w:rsidRPr="008F3450">
              <w:rPr>
                <w:rFonts w:eastAsia="Times New Roman" w:cs="Times New Roman"/>
                <w:sz w:val="20"/>
                <w:szCs w:val="20"/>
                <w:lang w:eastAsia="ru-RU"/>
              </w:rPr>
              <w:br/>
            </w:r>
            <w:r w:rsidRPr="008F3450">
              <w:rPr>
                <w:rFonts w:eastAsia="Times New Roman" w:cs="Times New Roman"/>
                <w:sz w:val="20"/>
                <w:szCs w:val="20"/>
                <w:lang w:eastAsia="ru-RU"/>
              </w:rPr>
              <w:lastRenderedPageBreak/>
              <w:t>(территория водонапорной башни)</w:t>
            </w:r>
          </w:p>
        </w:tc>
        <w:tc>
          <w:tcPr>
            <w:tcW w:w="610" w:type="pct"/>
            <w:shd w:val="clear" w:color="auto" w:fill="auto"/>
            <w:vAlign w:val="center"/>
            <w:hideMark/>
          </w:tcPr>
          <w:p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lastRenderedPageBreak/>
              <w:t>1970</w:t>
            </w:r>
          </w:p>
        </w:tc>
      </w:tr>
      <w:tr w:rsidR="008F3450" w:rsidRPr="008F3450" w:rsidTr="00E712A7">
        <w:trPr>
          <w:trHeight w:val="20"/>
        </w:trPr>
        <w:tc>
          <w:tcPr>
            <w:tcW w:w="250" w:type="pct"/>
            <w:shd w:val="clear" w:color="auto" w:fill="auto"/>
            <w:noWrap/>
            <w:vAlign w:val="center"/>
            <w:hideMark/>
          </w:tcPr>
          <w:p w:rsidR="008F3450" w:rsidRPr="008F3450" w:rsidRDefault="007D5471" w:rsidP="008F3450">
            <w:pPr>
              <w:ind w:firstLine="0"/>
              <w:jc w:val="center"/>
              <w:rPr>
                <w:rFonts w:eastAsia="Times New Roman" w:cs="Times New Roman"/>
                <w:sz w:val="20"/>
                <w:szCs w:val="20"/>
                <w:lang w:eastAsia="ru-RU"/>
              </w:rPr>
            </w:pPr>
            <w:r>
              <w:rPr>
                <w:rFonts w:eastAsia="Times New Roman" w:cs="Times New Roman"/>
                <w:sz w:val="20"/>
                <w:szCs w:val="20"/>
                <w:lang w:eastAsia="ru-RU"/>
              </w:rPr>
              <w:lastRenderedPageBreak/>
              <w:t>1.</w:t>
            </w:r>
            <w:r w:rsidR="008F3450" w:rsidRPr="008F3450">
              <w:rPr>
                <w:rFonts w:eastAsia="Times New Roman" w:cs="Times New Roman"/>
                <w:sz w:val="20"/>
                <w:szCs w:val="20"/>
                <w:lang w:eastAsia="ru-RU"/>
              </w:rPr>
              <w:t>11</w:t>
            </w:r>
          </w:p>
        </w:tc>
        <w:tc>
          <w:tcPr>
            <w:tcW w:w="873" w:type="pct"/>
            <w:shd w:val="clear" w:color="auto" w:fill="auto"/>
            <w:vAlign w:val="center"/>
            <w:hideMark/>
          </w:tcPr>
          <w:p w:rsidR="008F3450" w:rsidRPr="008F3450" w:rsidRDefault="008F3450" w:rsidP="00E712A7">
            <w:pPr>
              <w:ind w:firstLine="0"/>
              <w:jc w:val="left"/>
              <w:rPr>
                <w:rFonts w:eastAsia="Times New Roman" w:cs="Times New Roman"/>
                <w:sz w:val="20"/>
                <w:szCs w:val="20"/>
                <w:lang w:eastAsia="ru-RU"/>
              </w:rPr>
            </w:pPr>
            <w:r w:rsidRPr="008F3450">
              <w:rPr>
                <w:rFonts w:eastAsia="Times New Roman" w:cs="Times New Roman"/>
                <w:sz w:val="20"/>
                <w:szCs w:val="20"/>
                <w:lang w:eastAsia="ru-RU"/>
              </w:rPr>
              <w:t>Водовод</w:t>
            </w:r>
          </w:p>
        </w:tc>
        <w:tc>
          <w:tcPr>
            <w:tcW w:w="1340" w:type="pct"/>
            <w:vAlign w:val="center"/>
          </w:tcPr>
          <w:p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Д 200мм, 211,64м, чугун</w:t>
            </w:r>
            <w:r w:rsidRPr="008F3450">
              <w:rPr>
                <w:rFonts w:eastAsia="Times New Roman" w:cs="Times New Roman"/>
                <w:sz w:val="20"/>
                <w:szCs w:val="20"/>
                <w:lang w:eastAsia="ru-RU"/>
              </w:rPr>
              <w:br/>
              <w:t>смотровые колодцы 2 шт</w:t>
            </w:r>
          </w:p>
        </w:tc>
        <w:tc>
          <w:tcPr>
            <w:tcW w:w="544" w:type="pct"/>
            <w:shd w:val="clear" w:color="auto" w:fill="auto"/>
            <w:vAlign w:val="center"/>
            <w:hideMark/>
          </w:tcPr>
          <w:p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211,64</w:t>
            </w:r>
          </w:p>
        </w:tc>
        <w:tc>
          <w:tcPr>
            <w:tcW w:w="1383" w:type="pct"/>
            <w:shd w:val="clear" w:color="auto" w:fill="auto"/>
            <w:vAlign w:val="center"/>
            <w:hideMark/>
          </w:tcPr>
          <w:p w:rsidR="008F3450" w:rsidRPr="008F3450" w:rsidRDefault="008F3450" w:rsidP="008F3450">
            <w:pPr>
              <w:ind w:firstLine="0"/>
              <w:jc w:val="center"/>
              <w:rPr>
                <w:rFonts w:eastAsia="Times New Roman" w:cs="Times New Roman"/>
                <w:sz w:val="20"/>
                <w:szCs w:val="20"/>
                <w:lang w:eastAsia="ru-RU"/>
              </w:rPr>
            </w:pPr>
            <w:r>
              <w:rPr>
                <w:rFonts w:eastAsia="Times New Roman" w:cs="Times New Roman"/>
                <w:sz w:val="20"/>
                <w:szCs w:val="20"/>
                <w:lang w:eastAsia="ru-RU"/>
              </w:rPr>
              <w:t>г. Светлогорск</w:t>
            </w:r>
            <w:r>
              <w:rPr>
                <w:rFonts w:eastAsia="Times New Roman" w:cs="Times New Roman"/>
                <w:sz w:val="20"/>
                <w:szCs w:val="20"/>
                <w:lang w:eastAsia="ru-RU"/>
              </w:rPr>
              <w:br/>
              <w:t xml:space="preserve">ул. Первомайская </w:t>
            </w:r>
            <w:r w:rsidRPr="008F3450">
              <w:rPr>
                <w:rFonts w:eastAsia="Times New Roman" w:cs="Times New Roman"/>
                <w:sz w:val="20"/>
                <w:szCs w:val="20"/>
                <w:lang w:eastAsia="ru-RU"/>
              </w:rPr>
              <w:t>(Отрадное)</w:t>
            </w:r>
          </w:p>
        </w:tc>
        <w:tc>
          <w:tcPr>
            <w:tcW w:w="610" w:type="pct"/>
            <w:shd w:val="clear" w:color="auto" w:fill="auto"/>
            <w:vAlign w:val="center"/>
            <w:hideMark/>
          </w:tcPr>
          <w:p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1970</w:t>
            </w:r>
          </w:p>
        </w:tc>
      </w:tr>
      <w:tr w:rsidR="008F3450" w:rsidRPr="008F3450" w:rsidTr="00E712A7">
        <w:trPr>
          <w:trHeight w:val="20"/>
        </w:trPr>
        <w:tc>
          <w:tcPr>
            <w:tcW w:w="250" w:type="pct"/>
            <w:shd w:val="clear" w:color="auto" w:fill="auto"/>
            <w:noWrap/>
            <w:vAlign w:val="center"/>
            <w:hideMark/>
          </w:tcPr>
          <w:p w:rsidR="008F3450" w:rsidRPr="008F3450" w:rsidRDefault="007D5471" w:rsidP="008F3450">
            <w:pPr>
              <w:ind w:firstLine="0"/>
              <w:jc w:val="center"/>
              <w:rPr>
                <w:rFonts w:eastAsia="Times New Roman" w:cs="Times New Roman"/>
                <w:sz w:val="20"/>
                <w:szCs w:val="20"/>
                <w:lang w:eastAsia="ru-RU"/>
              </w:rPr>
            </w:pPr>
            <w:r>
              <w:rPr>
                <w:rFonts w:eastAsia="Times New Roman" w:cs="Times New Roman"/>
                <w:sz w:val="20"/>
                <w:szCs w:val="20"/>
                <w:lang w:eastAsia="ru-RU"/>
              </w:rPr>
              <w:t>1.</w:t>
            </w:r>
            <w:r w:rsidR="008F3450" w:rsidRPr="008F3450">
              <w:rPr>
                <w:rFonts w:eastAsia="Times New Roman" w:cs="Times New Roman"/>
                <w:sz w:val="20"/>
                <w:szCs w:val="20"/>
                <w:lang w:eastAsia="ru-RU"/>
              </w:rPr>
              <w:t>12</w:t>
            </w:r>
          </w:p>
        </w:tc>
        <w:tc>
          <w:tcPr>
            <w:tcW w:w="873" w:type="pct"/>
            <w:shd w:val="clear" w:color="auto" w:fill="auto"/>
            <w:vAlign w:val="center"/>
            <w:hideMark/>
          </w:tcPr>
          <w:p w:rsidR="008F3450" w:rsidRPr="008F3450" w:rsidRDefault="008F3450" w:rsidP="00E712A7">
            <w:pPr>
              <w:ind w:firstLine="0"/>
              <w:jc w:val="left"/>
              <w:rPr>
                <w:rFonts w:eastAsia="Times New Roman" w:cs="Times New Roman"/>
                <w:sz w:val="20"/>
                <w:szCs w:val="20"/>
                <w:lang w:eastAsia="ru-RU"/>
              </w:rPr>
            </w:pPr>
            <w:r w:rsidRPr="008F3450">
              <w:rPr>
                <w:rFonts w:eastAsia="Times New Roman" w:cs="Times New Roman"/>
                <w:sz w:val="20"/>
                <w:szCs w:val="20"/>
                <w:lang w:eastAsia="ru-RU"/>
              </w:rPr>
              <w:t>Водовод</w:t>
            </w:r>
          </w:p>
        </w:tc>
        <w:tc>
          <w:tcPr>
            <w:tcW w:w="1340" w:type="pct"/>
            <w:vAlign w:val="center"/>
          </w:tcPr>
          <w:p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Д 100мм, 276,24м, чугун</w:t>
            </w:r>
          </w:p>
        </w:tc>
        <w:tc>
          <w:tcPr>
            <w:tcW w:w="544" w:type="pct"/>
            <w:shd w:val="clear" w:color="auto" w:fill="auto"/>
            <w:vAlign w:val="center"/>
            <w:hideMark/>
          </w:tcPr>
          <w:p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276,24</w:t>
            </w:r>
          </w:p>
        </w:tc>
        <w:tc>
          <w:tcPr>
            <w:tcW w:w="1383" w:type="pct"/>
            <w:shd w:val="clear" w:color="auto" w:fill="auto"/>
            <w:vAlign w:val="center"/>
            <w:hideMark/>
          </w:tcPr>
          <w:p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г. Светлогорск</w:t>
            </w:r>
            <w:r w:rsidRPr="008F3450">
              <w:rPr>
                <w:rFonts w:eastAsia="Times New Roman" w:cs="Times New Roman"/>
                <w:sz w:val="20"/>
                <w:szCs w:val="20"/>
                <w:lang w:eastAsia="ru-RU"/>
              </w:rPr>
              <w:br/>
              <w:t xml:space="preserve">пер. Комсомольский (от недостроенного водозабора) от ул. Станционная до </w:t>
            </w:r>
            <w:r>
              <w:rPr>
                <w:rFonts w:eastAsia="Times New Roman" w:cs="Times New Roman"/>
                <w:sz w:val="20"/>
                <w:szCs w:val="20"/>
                <w:lang w:eastAsia="ru-RU"/>
              </w:rPr>
              <w:t xml:space="preserve">Калининградского проспекта </w:t>
            </w:r>
            <w:r w:rsidRPr="008F3450">
              <w:rPr>
                <w:rFonts w:eastAsia="Times New Roman" w:cs="Times New Roman"/>
                <w:sz w:val="20"/>
                <w:szCs w:val="20"/>
                <w:lang w:eastAsia="ru-RU"/>
              </w:rPr>
              <w:t>(Отрадное)</w:t>
            </w:r>
          </w:p>
        </w:tc>
        <w:tc>
          <w:tcPr>
            <w:tcW w:w="610" w:type="pct"/>
            <w:shd w:val="clear" w:color="auto" w:fill="auto"/>
            <w:vAlign w:val="center"/>
            <w:hideMark/>
          </w:tcPr>
          <w:p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90-е</w:t>
            </w:r>
          </w:p>
        </w:tc>
      </w:tr>
      <w:tr w:rsidR="008F3450" w:rsidRPr="008F3450" w:rsidTr="00E712A7">
        <w:trPr>
          <w:trHeight w:val="20"/>
        </w:trPr>
        <w:tc>
          <w:tcPr>
            <w:tcW w:w="250" w:type="pct"/>
            <w:shd w:val="clear" w:color="auto" w:fill="auto"/>
            <w:noWrap/>
            <w:vAlign w:val="center"/>
            <w:hideMark/>
          </w:tcPr>
          <w:p w:rsidR="008F3450" w:rsidRPr="008F3450" w:rsidRDefault="007D5471" w:rsidP="008F3450">
            <w:pPr>
              <w:ind w:firstLine="0"/>
              <w:jc w:val="center"/>
              <w:rPr>
                <w:rFonts w:eastAsia="Times New Roman" w:cs="Times New Roman"/>
                <w:sz w:val="20"/>
                <w:szCs w:val="20"/>
                <w:lang w:eastAsia="ru-RU"/>
              </w:rPr>
            </w:pPr>
            <w:r>
              <w:rPr>
                <w:rFonts w:eastAsia="Times New Roman" w:cs="Times New Roman"/>
                <w:sz w:val="20"/>
                <w:szCs w:val="20"/>
                <w:lang w:eastAsia="ru-RU"/>
              </w:rPr>
              <w:t>1.</w:t>
            </w:r>
            <w:r w:rsidR="008F3450" w:rsidRPr="008F3450">
              <w:rPr>
                <w:rFonts w:eastAsia="Times New Roman" w:cs="Times New Roman"/>
                <w:sz w:val="20"/>
                <w:szCs w:val="20"/>
                <w:lang w:eastAsia="ru-RU"/>
              </w:rPr>
              <w:t>13</w:t>
            </w:r>
          </w:p>
        </w:tc>
        <w:tc>
          <w:tcPr>
            <w:tcW w:w="873" w:type="pct"/>
            <w:shd w:val="clear" w:color="auto" w:fill="auto"/>
            <w:vAlign w:val="center"/>
            <w:hideMark/>
          </w:tcPr>
          <w:p w:rsidR="008F3450" w:rsidRPr="008F3450" w:rsidRDefault="008F3450" w:rsidP="00E712A7">
            <w:pPr>
              <w:ind w:firstLine="0"/>
              <w:jc w:val="left"/>
              <w:rPr>
                <w:rFonts w:eastAsia="Times New Roman" w:cs="Times New Roman"/>
                <w:sz w:val="20"/>
                <w:szCs w:val="20"/>
                <w:lang w:eastAsia="ru-RU"/>
              </w:rPr>
            </w:pPr>
            <w:r w:rsidRPr="008F3450">
              <w:rPr>
                <w:rFonts w:eastAsia="Times New Roman" w:cs="Times New Roman"/>
                <w:sz w:val="20"/>
                <w:szCs w:val="20"/>
                <w:lang w:eastAsia="ru-RU"/>
              </w:rPr>
              <w:t>Водовод</w:t>
            </w:r>
          </w:p>
        </w:tc>
        <w:tc>
          <w:tcPr>
            <w:tcW w:w="1340" w:type="pct"/>
            <w:vAlign w:val="center"/>
          </w:tcPr>
          <w:p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Д 200мм, 91,40м, чугун</w:t>
            </w:r>
            <w:r w:rsidRPr="008F3450">
              <w:rPr>
                <w:rFonts w:eastAsia="Times New Roman" w:cs="Times New Roman"/>
                <w:sz w:val="20"/>
                <w:szCs w:val="20"/>
                <w:lang w:eastAsia="ru-RU"/>
              </w:rPr>
              <w:br/>
              <w:t>Д 150мм, 811,96м, чугун</w:t>
            </w:r>
            <w:r w:rsidRPr="008F3450">
              <w:rPr>
                <w:rFonts w:eastAsia="Times New Roman" w:cs="Times New Roman"/>
                <w:sz w:val="20"/>
                <w:szCs w:val="20"/>
                <w:lang w:eastAsia="ru-RU"/>
              </w:rPr>
              <w:br/>
              <w:t>Д 100мм, 185,99м, чугун</w:t>
            </w:r>
            <w:r w:rsidRPr="008F3450">
              <w:rPr>
                <w:rFonts w:eastAsia="Times New Roman" w:cs="Times New Roman"/>
                <w:sz w:val="20"/>
                <w:szCs w:val="20"/>
                <w:lang w:eastAsia="ru-RU"/>
              </w:rPr>
              <w:br/>
              <w:t>смотровые колодцы 22 шт</w:t>
            </w:r>
          </w:p>
        </w:tc>
        <w:tc>
          <w:tcPr>
            <w:tcW w:w="544" w:type="pct"/>
            <w:shd w:val="clear" w:color="auto" w:fill="auto"/>
            <w:vAlign w:val="center"/>
            <w:hideMark/>
          </w:tcPr>
          <w:p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1089,35</w:t>
            </w:r>
          </w:p>
        </w:tc>
        <w:tc>
          <w:tcPr>
            <w:tcW w:w="1383" w:type="pct"/>
            <w:shd w:val="clear" w:color="auto" w:fill="auto"/>
            <w:vAlign w:val="center"/>
            <w:hideMark/>
          </w:tcPr>
          <w:p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г. Светлого</w:t>
            </w:r>
            <w:r>
              <w:rPr>
                <w:rFonts w:eastAsia="Times New Roman" w:cs="Times New Roman"/>
                <w:sz w:val="20"/>
                <w:szCs w:val="20"/>
                <w:lang w:eastAsia="ru-RU"/>
              </w:rPr>
              <w:t>рск</w:t>
            </w:r>
            <w:r>
              <w:rPr>
                <w:rFonts w:eastAsia="Times New Roman" w:cs="Times New Roman"/>
                <w:sz w:val="20"/>
                <w:szCs w:val="20"/>
                <w:lang w:eastAsia="ru-RU"/>
              </w:rPr>
              <w:br/>
              <w:t xml:space="preserve">ул.Нахимова - пер.Сибирский </w:t>
            </w:r>
            <w:r w:rsidRPr="008F3450">
              <w:rPr>
                <w:rFonts w:eastAsia="Times New Roman" w:cs="Times New Roman"/>
                <w:sz w:val="20"/>
                <w:szCs w:val="20"/>
                <w:lang w:eastAsia="ru-RU"/>
              </w:rPr>
              <w:t>(Отрадное)</w:t>
            </w:r>
          </w:p>
        </w:tc>
        <w:tc>
          <w:tcPr>
            <w:tcW w:w="610" w:type="pct"/>
            <w:shd w:val="clear" w:color="auto" w:fill="auto"/>
            <w:vAlign w:val="center"/>
            <w:hideMark/>
          </w:tcPr>
          <w:p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СССР</w:t>
            </w:r>
          </w:p>
        </w:tc>
      </w:tr>
      <w:tr w:rsidR="008F3450" w:rsidRPr="008F3450" w:rsidTr="00E712A7">
        <w:trPr>
          <w:trHeight w:val="20"/>
        </w:trPr>
        <w:tc>
          <w:tcPr>
            <w:tcW w:w="250" w:type="pct"/>
            <w:shd w:val="clear" w:color="auto" w:fill="auto"/>
            <w:noWrap/>
            <w:vAlign w:val="center"/>
            <w:hideMark/>
          </w:tcPr>
          <w:p w:rsidR="008F3450" w:rsidRPr="008F3450" w:rsidRDefault="007D5471" w:rsidP="008F3450">
            <w:pPr>
              <w:ind w:firstLine="0"/>
              <w:jc w:val="center"/>
              <w:rPr>
                <w:rFonts w:eastAsia="Times New Roman" w:cs="Times New Roman"/>
                <w:sz w:val="20"/>
                <w:szCs w:val="20"/>
                <w:lang w:eastAsia="ru-RU"/>
              </w:rPr>
            </w:pPr>
            <w:r>
              <w:rPr>
                <w:rFonts w:eastAsia="Times New Roman" w:cs="Times New Roman"/>
                <w:sz w:val="20"/>
                <w:szCs w:val="20"/>
                <w:lang w:eastAsia="ru-RU"/>
              </w:rPr>
              <w:t>1.</w:t>
            </w:r>
            <w:r w:rsidR="008F3450" w:rsidRPr="008F3450">
              <w:rPr>
                <w:rFonts w:eastAsia="Times New Roman" w:cs="Times New Roman"/>
                <w:sz w:val="20"/>
                <w:szCs w:val="20"/>
                <w:lang w:eastAsia="ru-RU"/>
              </w:rPr>
              <w:t>14</w:t>
            </w:r>
          </w:p>
        </w:tc>
        <w:tc>
          <w:tcPr>
            <w:tcW w:w="873" w:type="pct"/>
            <w:shd w:val="clear" w:color="auto" w:fill="auto"/>
            <w:vAlign w:val="center"/>
            <w:hideMark/>
          </w:tcPr>
          <w:p w:rsidR="008F3450" w:rsidRPr="008F3450" w:rsidRDefault="008F3450" w:rsidP="00E712A7">
            <w:pPr>
              <w:ind w:firstLine="0"/>
              <w:jc w:val="left"/>
              <w:rPr>
                <w:rFonts w:eastAsia="Times New Roman" w:cs="Times New Roman"/>
                <w:sz w:val="20"/>
                <w:szCs w:val="20"/>
                <w:lang w:eastAsia="ru-RU"/>
              </w:rPr>
            </w:pPr>
            <w:r w:rsidRPr="008F3450">
              <w:rPr>
                <w:rFonts w:eastAsia="Times New Roman" w:cs="Times New Roman"/>
                <w:sz w:val="20"/>
                <w:szCs w:val="20"/>
                <w:lang w:eastAsia="ru-RU"/>
              </w:rPr>
              <w:t>Водовод</w:t>
            </w:r>
          </w:p>
        </w:tc>
        <w:tc>
          <w:tcPr>
            <w:tcW w:w="1340" w:type="pct"/>
            <w:vAlign w:val="center"/>
          </w:tcPr>
          <w:p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Д 150мм, 159,83м, чугун</w:t>
            </w:r>
            <w:r w:rsidRPr="008F3450">
              <w:rPr>
                <w:rFonts w:eastAsia="Times New Roman" w:cs="Times New Roman"/>
                <w:sz w:val="20"/>
                <w:szCs w:val="20"/>
                <w:lang w:eastAsia="ru-RU"/>
              </w:rPr>
              <w:br/>
              <w:t>смотровые колодцы 4 шт</w:t>
            </w:r>
          </w:p>
        </w:tc>
        <w:tc>
          <w:tcPr>
            <w:tcW w:w="544" w:type="pct"/>
            <w:shd w:val="clear" w:color="auto" w:fill="auto"/>
            <w:vAlign w:val="center"/>
            <w:hideMark/>
          </w:tcPr>
          <w:p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159,83</w:t>
            </w:r>
          </w:p>
        </w:tc>
        <w:tc>
          <w:tcPr>
            <w:tcW w:w="1383" w:type="pct"/>
            <w:shd w:val="clear" w:color="auto" w:fill="auto"/>
            <w:vAlign w:val="center"/>
            <w:hideMark/>
          </w:tcPr>
          <w:p w:rsidR="008F3450" w:rsidRPr="008F3450" w:rsidRDefault="008F3450" w:rsidP="008F3450">
            <w:pPr>
              <w:ind w:firstLine="0"/>
              <w:jc w:val="center"/>
              <w:rPr>
                <w:rFonts w:eastAsia="Times New Roman" w:cs="Times New Roman"/>
                <w:sz w:val="20"/>
                <w:szCs w:val="20"/>
                <w:lang w:eastAsia="ru-RU"/>
              </w:rPr>
            </w:pPr>
            <w:r>
              <w:rPr>
                <w:rFonts w:eastAsia="Times New Roman" w:cs="Times New Roman"/>
                <w:sz w:val="20"/>
                <w:szCs w:val="20"/>
                <w:lang w:eastAsia="ru-RU"/>
              </w:rPr>
              <w:t>г. Светлогорск</w:t>
            </w:r>
            <w:r>
              <w:rPr>
                <w:rFonts w:eastAsia="Times New Roman" w:cs="Times New Roman"/>
                <w:sz w:val="20"/>
                <w:szCs w:val="20"/>
                <w:lang w:eastAsia="ru-RU"/>
              </w:rPr>
              <w:br/>
              <w:t xml:space="preserve">пер.Сибирский </w:t>
            </w:r>
            <w:r w:rsidRPr="008F3450">
              <w:rPr>
                <w:rFonts w:eastAsia="Times New Roman" w:cs="Times New Roman"/>
                <w:sz w:val="20"/>
                <w:szCs w:val="20"/>
                <w:lang w:eastAsia="ru-RU"/>
              </w:rPr>
              <w:t>(Отрадное)</w:t>
            </w:r>
          </w:p>
        </w:tc>
        <w:tc>
          <w:tcPr>
            <w:tcW w:w="610" w:type="pct"/>
            <w:shd w:val="clear" w:color="auto" w:fill="auto"/>
            <w:vAlign w:val="center"/>
            <w:hideMark/>
          </w:tcPr>
          <w:p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СССР</w:t>
            </w:r>
          </w:p>
        </w:tc>
      </w:tr>
      <w:tr w:rsidR="008F3450" w:rsidRPr="008F3450" w:rsidTr="00E712A7">
        <w:trPr>
          <w:trHeight w:val="20"/>
        </w:trPr>
        <w:tc>
          <w:tcPr>
            <w:tcW w:w="250" w:type="pct"/>
            <w:shd w:val="clear" w:color="auto" w:fill="auto"/>
            <w:noWrap/>
            <w:vAlign w:val="center"/>
            <w:hideMark/>
          </w:tcPr>
          <w:p w:rsidR="008F3450" w:rsidRPr="008F3450" w:rsidRDefault="008F3450" w:rsidP="008F3450">
            <w:pPr>
              <w:ind w:firstLine="0"/>
              <w:jc w:val="center"/>
              <w:rPr>
                <w:rFonts w:eastAsia="Times New Roman" w:cs="Times New Roman"/>
                <w:b/>
                <w:bCs/>
                <w:sz w:val="20"/>
                <w:szCs w:val="20"/>
                <w:lang w:eastAsia="ru-RU"/>
              </w:rPr>
            </w:pPr>
            <w:r w:rsidRPr="008F3450">
              <w:rPr>
                <w:rFonts w:eastAsia="Times New Roman" w:cs="Times New Roman"/>
                <w:b/>
                <w:bCs/>
                <w:sz w:val="20"/>
                <w:szCs w:val="20"/>
                <w:lang w:eastAsia="ru-RU"/>
              </w:rPr>
              <w:t>2</w:t>
            </w:r>
          </w:p>
        </w:tc>
        <w:tc>
          <w:tcPr>
            <w:tcW w:w="873" w:type="pct"/>
            <w:shd w:val="clear" w:color="auto" w:fill="auto"/>
            <w:vAlign w:val="center"/>
            <w:hideMark/>
          </w:tcPr>
          <w:p w:rsidR="008F3450" w:rsidRPr="008F3450" w:rsidRDefault="008F3450" w:rsidP="00E712A7">
            <w:pPr>
              <w:ind w:firstLine="0"/>
              <w:jc w:val="left"/>
              <w:rPr>
                <w:rFonts w:eastAsia="Times New Roman" w:cs="Times New Roman"/>
                <w:b/>
                <w:bCs/>
                <w:sz w:val="20"/>
                <w:szCs w:val="20"/>
                <w:lang w:eastAsia="ru-RU"/>
              </w:rPr>
            </w:pPr>
            <w:r w:rsidRPr="008F3450">
              <w:rPr>
                <w:rFonts w:eastAsia="Times New Roman" w:cs="Times New Roman"/>
                <w:b/>
                <w:bCs/>
                <w:sz w:val="20"/>
                <w:szCs w:val="20"/>
                <w:lang w:eastAsia="ru-RU"/>
              </w:rPr>
              <w:t>Уличные сети</w:t>
            </w:r>
          </w:p>
        </w:tc>
        <w:tc>
          <w:tcPr>
            <w:tcW w:w="1340" w:type="pct"/>
            <w:vAlign w:val="center"/>
          </w:tcPr>
          <w:p w:rsidR="008F3450" w:rsidRPr="008F3450" w:rsidRDefault="008F3450" w:rsidP="008F3450">
            <w:pPr>
              <w:ind w:firstLine="0"/>
              <w:jc w:val="center"/>
              <w:rPr>
                <w:rFonts w:eastAsia="Times New Roman" w:cs="Times New Roman"/>
                <w:b/>
                <w:bCs/>
                <w:sz w:val="20"/>
                <w:szCs w:val="20"/>
                <w:lang w:eastAsia="ru-RU"/>
              </w:rPr>
            </w:pPr>
          </w:p>
        </w:tc>
        <w:tc>
          <w:tcPr>
            <w:tcW w:w="544" w:type="pct"/>
            <w:shd w:val="clear" w:color="auto" w:fill="auto"/>
            <w:vAlign w:val="center"/>
            <w:hideMark/>
          </w:tcPr>
          <w:p w:rsidR="008F3450" w:rsidRPr="008F3450" w:rsidRDefault="008F3450" w:rsidP="008F3450">
            <w:pPr>
              <w:ind w:firstLine="0"/>
              <w:jc w:val="center"/>
              <w:rPr>
                <w:rFonts w:eastAsia="Times New Roman" w:cs="Times New Roman"/>
                <w:b/>
                <w:bCs/>
                <w:sz w:val="20"/>
                <w:szCs w:val="20"/>
                <w:lang w:eastAsia="ru-RU"/>
              </w:rPr>
            </w:pPr>
          </w:p>
        </w:tc>
        <w:tc>
          <w:tcPr>
            <w:tcW w:w="1383" w:type="pct"/>
            <w:shd w:val="clear" w:color="auto" w:fill="auto"/>
            <w:vAlign w:val="center"/>
            <w:hideMark/>
          </w:tcPr>
          <w:p w:rsidR="008F3450" w:rsidRPr="008F3450" w:rsidRDefault="008F3450" w:rsidP="008F3450">
            <w:pPr>
              <w:ind w:firstLine="0"/>
              <w:jc w:val="center"/>
              <w:rPr>
                <w:rFonts w:eastAsia="Times New Roman" w:cs="Times New Roman"/>
                <w:b/>
                <w:bCs/>
                <w:sz w:val="20"/>
                <w:szCs w:val="20"/>
                <w:lang w:eastAsia="ru-RU"/>
              </w:rPr>
            </w:pPr>
          </w:p>
        </w:tc>
        <w:tc>
          <w:tcPr>
            <w:tcW w:w="610" w:type="pct"/>
            <w:shd w:val="clear" w:color="auto" w:fill="auto"/>
            <w:vAlign w:val="center"/>
            <w:hideMark/>
          </w:tcPr>
          <w:p w:rsidR="008F3450" w:rsidRPr="008F3450" w:rsidRDefault="008F3450" w:rsidP="008F3450">
            <w:pPr>
              <w:ind w:firstLine="0"/>
              <w:jc w:val="center"/>
              <w:rPr>
                <w:rFonts w:eastAsia="Times New Roman" w:cs="Times New Roman"/>
                <w:b/>
                <w:bCs/>
                <w:sz w:val="20"/>
                <w:szCs w:val="20"/>
                <w:lang w:eastAsia="ru-RU"/>
              </w:rPr>
            </w:pPr>
          </w:p>
        </w:tc>
      </w:tr>
      <w:tr w:rsidR="008F3450" w:rsidRPr="008F3450" w:rsidTr="00E712A7">
        <w:trPr>
          <w:trHeight w:val="20"/>
        </w:trPr>
        <w:tc>
          <w:tcPr>
            <w:tcW w:w="250" w:type="pct"/>
            <w:shd w:val="clear" w:color="auto" w:fill="auto"/>
            <w:noWrap/>
            <w:vAlign w:val="center"/>
            <w:hideMark/>
          </w:tcPr>
          <w:p w:rsidR="008F3450" w:rsidRPr="008F3450" w:rsidRDefault="007D5471" w:rsidP="008F3450">
            <w:pPr>
              <w:ind w:firstLine="0"/>
              <w:jc w:val="center"/>
              <w:rPr>
                <w:rFonts w:eastAsia="Times New Roman" w:cs="Times New Roman"/>
                <w:sz w:val="20"/>
                <w:szCs w:val="20"/>
                <w:lang w:eastAsia="ru-RU"/>
              </w:rPr>
            </w:pPr>
            <w:r>
              <w:rPr>
                <w:rFonts w:eastAsia="Times New Roman" w:cs="Times New Roman"/>
                <w:sz w:val="20"/>
                <w:szCs w:val="20"/>
                <w:lang w:eastAsia="ru-RU"/>
              </w:rPr>
              <w:t>2.</w:t>
            </w:r>
            <w:r w:rsidR="008F3450" w:rsidRPr="008F3450">
              <w:rPr>
                <w:rFonts w:eastAsia="Times New Roman" w:cs="Times New Roman"/>
                <w:sz w:val="20"/>
                <w:szCs w:val="20"/>
                <w:lang w:eastAsia="ru-RU"/>
              </w:rPr>
              <w:t>1</w:t>
            </w:r>
          </w:p>
        </w:tc>
        <w:tc>
          <w:tcPr>
            <w:tcW w:w="873" w:type="pct"/>
            <w:shd w:val="clear" w:color="auto" w:fill="auto"/>
            <w:vAlign w:val="center"/>
            <w:hideMark/>
          </w:tcPr>
          <w:p w:rsidR="008F3450" w:rsidRPr="008F3450" w:rsidRDefault="008F3450" w:rsidP="00E712A7">
            <w:pPr>
              <w:ind w:firstLine="0"/>
              <w:jc w:val="left"/>
              <w:rPr>
                <w:rFonts w:eastAsia="Times New Roman" w:cs="Times New Roman"/>
                <w:sz w:val="20"/>
                <w:szCs w:val="20"/>
                <w:lang w:eastAsia="ru-RU"/>
              </w:rPr>
            </w:pPr>
            <w:r w:rsidRPr="008F3450">
              <w:rPr>
                <w:rFonts w:eastAsia="Times New Roman" w:cs="Times New Roman"/>
                <w:sz w:val="20"/>
                <w:szCs w:val="20"/>
                <w:lang w:eastAsia="ru-RU"/>
              </w:rPr>
              <w:t>Водопровод</w:t>
            </w:r>
          </w:p>
        </w:tc>
        <w:tc>
          <w:tcPr>
            <w:tcW w:w="1340" w:type="pct"/>
            <w:vAlign w:val="center"/>
          </w:tcPr>
          <w:p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Д 100мм, 677,31м, чугун</w:t>
            </w:r>
            <w:r w:rsidRPr="008F3450">
              <w:rPr>
                <w:rFonts w:eastAsia="Times New Roman" w:cs="Times New Roman"/>
                <w:sz w:val="20"/>
                <w:szCs w:val="20"/>
                <w:lang w:eastAsia="ru-RU"/>
              </w:rPr>
              <w:br/>
              <w:t>смотровые колодцы 11 шт</w:t>
            </w:r>
          </w:p>
        </w:tc>
        <w:tc>
          <w:tcPr>
            <w:tcW w:w="544" w:type="pct"/>
            <w:shd w:val="clear" w:color="auto" w:fill="auto"/>
            <w:vAlign w:val="center"/>
            <w:hideMark/>
          </w:tcPr>
          <w:p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677,31</w:t>
            </w:r>
          </w:p>
        </w:tc>
        <w:tc>
          <w:tcPr>
            <w:tcW w:w="1383" w:type="pct"/>
            <w:shd w:val="clear" w:color="auto" w:fill="auto"/>
            <w:vAlign w:val="center"/>
            <w:hideMark/>
          </w:tcPr>
          <w:p w:rsidR="008F3450" w:rsidRPr="008F3450" w:rsidRDefault="008F3450" w:rsidP="008F3450">
            <w:pPr>
              <w:ind w:firstLine="0"/>
              <w:jc w:val="center"/>
              <w:rPr>
                <w:rFonts w:eastAsia="Times New Roman" w:cs="Times New Roman"/>
                <w:sz w:val="20"/>
                <w:szCs w:val="20"/>
                <w:lang w:eastAsia="ru-RU"/>
              </w:rPr>
            </w:pPr>
            <w:r>
              <w:rPr>
                <w:rFonts w:eastAsia="Times New Roman" w:cs="Times New Roman"/>
                <w:sz w:val="20"/>
                <w:szCs w:val="20"/>
                <w:lang w:eastAsia="ru-RU"/>
              </w:rPr>
              <w:t>г. Светлогорск</w:t>
            </w:r>
            <w:r>
              <w:rPr>
                <w:rFonts w:eastAsia="Times New Roman" w:cs="Times New Roman"/>
                <w:sz w:val="20"/>
                <w:szCs w:val="20"/>
                <w:lang w:eastAsia="ru-RU"/>
              </w:rPr>
              <w:br/>
              <w:t xml:space="preserve">ул. Токарева </w:t>
            </w:r>
            <w:r w:rsidRPr="008F3450">
              <w:rPr>
                <w:rFonts w:eastAsia="Times New Roman" w:cs="Times New Roman"/>
                <w:sz w:val="20"/>
                <w:szCs w:val="20"/>
                <w:lang w:eastAsia="ru-RU"/>
              </w:rPr>
              <w:t>(Отрадное)</w:t>
            </w:r>
          </w:p>
        </w:tc>
        <w:tc>
          <w:tcPr>
            <w:tcW w:w="610" w:type="pct"/>
            <w:shd w:val="clear" w:color="auto" w:fill="auto"/>
            <w:vAlign w:val="center"/>
            <w:hideMark/>
          </w:tcPr>
          <w:p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До 1945</w:t>
            </w:r>
          </w:p>
        </w:tc>
      </w:tr>
      <w:tr w:rsidR="008F3450" w:rsidRPr="008F3450" w:rsidTr="00E712A7">
        <w:trPr>
          <w:trHeight w:val="20"/>
        </w:trPr>
        <w:tc>
          <w:tcPr>
            <w:tcW w:w="250" w:type="pct"/>
            <w:shd w:val="clear" w:color="auto" w:fill="auto"/>
            <w:noWrap/>
            <w:vAlign w:val="center"/>
            <w:hideMark/>
          </w:tcPr>
          <w:p w:rsidR="008F3450" w:rsidRPr="008F3450" w:rsidRDefault="007D5471" w:rsidP="008F3450">
            <w:pPr>
              <w:ind w:firstLine="0"/>
              <w:jc w:val="center"/>
              <w:rPr>
                <w:rFonts w:eastAsia="Times New Roman" w:cs="Times New Roman"/>
                <w:sz w:val="20"/>
                <w:szCs w:val="20"/>
                <w:lang w:eastAsia="ru-RU"/>
              </w:rPr>
            </w:pPr>
            <w:r>
              <w:rPr>
                <w:rFonts w:eastAsia="Times New Roman" w:cs="Times New Roman"/>
                <w:sz w:val="20"/>
                <w:szCs w:val="20"/>
                <w:lang w:eastAsia="ru-RU"/>
              </w:rPr>
              <w:t>2.</w:t>
            </w:r>
            <w:r w:rsidR="008F3450" w:rsidRPr="008F3450">
              <w:rPr>
                <w:rFonts w:eastAsia="Times New Roman" w:cs="Times New Roman"/>
                <w:sz w:val="20"/>
                <w:szCs w:val="20"/>
                <w:lang w:eastAsia="ru-RU"/>
              </w:rPr>
              <w:t>2</w:t>
            </w:r>
          </w:p>
        </w:tc>
        <w:tc>
          <w:tcPr>
            <w:tcW w:w="873" w:type="pct"/>
            <w:shd w:val="clear" w:color="auto" w:fill="auto"/>
            <w:vAlign w:val="center"/>
            <w:hideMark/>
          </w:tcPr>
          <w:p w:rsidR="008F3450" w:rsidRPr="008F3450" w:rsidRDefault="008F3450" w:rsidP="00E712A7">
            <w:pPr>
              <w:ind w:firstLine="0"/>
              <w:jc w:val="left"/>
              <w:rPr>
                <w:rFonts w:eastAsia="Times New Roman" w:cs="Times New Roman"/>
                <w:sz w:val="20"/>
                <w:szCs w:val="20"/>
                <w:lang w:eastAsia="ru-RU"/>
              </w:rPr>
            </w:pPr>
            <w:r w:rsidRPr="008F3450">
              <w:rPr>
                <w:rFonts w:eastAsia="Times New Roman" w:cs="Times New Roman"/>
                <w:sz w:val="20"/>
                <w:szCs w:val="20"/>
                <w:lang w:eastAsia="ru-RU"/>
              </w:rPr>
              <w:t>Водопровод</w:t>
            </w:r>
          </w:p>
        </w:tc>
        <w:tc>
          <w:tcPr>
            <w:tcW w:w="1340" w:type="pct"/>
            <w:vAlign w:val="center"/>
          </w:tcPr>
          <w:p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Д 100мм, 236,76м, чугун</w:t>
            </w:r>
            <w:r w:rsidRPr="008F3450">
              <w:rPr>
                <w:rFonts w:eastAsia="Times New Roman" w:cs="Times New Roman"/>
                <w:sz w:val="20"/>
                <w:szCs w:val="20"/>
                <w:lang w:eastAsia="ru-RU"/>
              </w:rPr>
              <w:br/>
              <w:t>смотровые колодцы 1 шт</w:t>
            </w:r>
          </w:p>
        </w:tc>
        <w:tc>
          <w:tcPr>
            <w:tcW w:w="544" w:type="pct"/>
            <w:shd w:val="clear" w:color="auto" w:fill="auto"/>
            <w:vAlign w:val="center"/>
            <w:hideMark/>
          </w:tcPr>
          <w:p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236,76</w:t>
            </w:r>
          </w:p>
        </w:tc>
        <w:tc>
          <w:tcPr>
            <w:tcW w:w="1383" w:type="pct"/>
            <w:shd w:val="clear" w:color="auto" w:fill="auto"/>
            <w:vAlign w:val="center"/>
            <w:hideMark/>
          </w:tcPr>
          <w:p w:rsidR="008F3450" w:rsidRPr="008F3450" w:rsidRDefault="008F3450" w:rsidP="008F3450">
            <w:pPr>
              <w:ind w:firstLine="0"/>
              <w:jc w:val="center"/>
              <w:rPr>
                <w:rFonts w:eastAsia="Times New Roman" w:cs="Times New Roman"/>
                <w:sz w:val="20"/>
                <w:szCs w:val="20"/>
                <w:lang w:eastAsia="ru-RU"/>
              </w:rPr>
            </w:pPr>
            <w:r>
              <w:rPr>
                <w:rFonts w:eastAsia="Times New Roman" w:cs="Times New Roman"/>
                <w:sz w:val="20"/>
                <w:szCs w:val="20"/>
                <w:lang w:eastAsia="ru-RU"/>
              </w:rPr>
              <w:t>г. Светлогорск</w:t>
            </w:r>
            <w:r>
              <w:rPr>
                <w:rFonts w:eastAsia="Times New Roman" w:cs="Times New Roman"/>
                <w:sz w:val="20"/>
                <w:szCs w:val="20"/>
                <w:lang w:eastAsia="ru-RU"/>
              </w:rPr>
              <w:br/>
              <w:t xml:space="preserve">ул. Первомайская </w:t>
            </w:r>
            <w:r w:rsidRPr="008F3450">
              <w:rPr>
                <w:rFonts w:eastAsia="Times New Roman" w:cs="Times New Roman"/>
                <w:sz w:val="20"/>
                <w:szCs w:val="20"/>
                <w:lang w:eastAsia="ru-RU"/>
              </w:rPr>
              <w:t>(Отрадное)</w:t>
            </w:r>
          </w:p>
        </w:tc>
        <w:tc>
          <w:tcPr>
            <w:tcW w:w="610" w:type="pct"/>
            <w:shd w:val="clear" w:color="auto" w:fill="auto"/>
            <w:vAlign w:val="center"/>
            <w:hideMark/>
          </w:tcPr>
          <w:p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До 1945</w:t>
            </w:r>
          </w:p>
        </w:tc>
      </w:tr>
      <w:tr w:rsidR="008F3450" w:rsidRPr="008F3450" w:rsidTr="00E712A7">
        <w:trPr>
          <w:trHeight w:val="20"/>
        </w:trPr>
        <w:tc>
          <w:tcPr>
            <w:tcW w:w="250" w:type="pct"/>
            <w:shd w:val="clear" w:color="auto" w:fill="auto"/>
            <w:noWrap/>
            <w:vAlign w:val="center"/>
            <w:hideMark/>
          </w:tcPr>
          <w:p w:rsidR="008F3450" w:rsidRPr="008F3450" w:rsidRDefault="007D5471" w:rsidP="008F3450">
            <w:pPr>
              <w:ind w:firstLine="0"/>
              <w:jc w:val="center"/>
              <w:rPr>
                <w:rFonts w:eastAsia="Times New Roman" w:cs="Times New Roman"/>
                <w:sz w:val="20"/>
                <w:szCs w:val="20"/>
                <w:lang w:eastAsia="ru-RU"/>
              </w:rPr>
            </w:pPr>
            <w:r>
              <w:rPr>
                <w:rFonts w:eastAsia="Times New Roman" w:cs="Times New Roman"/>
                <w:sz w:val="20"/>
                <w:szCs w:val="20"/>
                <w:lang w:eastAsia="ru-RU"/>
              </w:rPr>
              <w:t>2.</w:t>
            </w:r>
            <w:r w:rsidR="008F3450" w:rsidRPr="008F3450">
              <w:rPr>
                <w:rFonts w:eastAsia="Times New Roman" w:cs="Times New Roman"/>
                <w:sz w:val="20"/>
                <w:szCs w:val="20"/>
                <w:lang w:eastAsia="ru-RU"/>
              </w:rPr>
              <w:t>3</w:t>
            </w:r>
          </w:p>
        </w:tc>
        <w:tc>
          <w:tcPr>
            <w:tcW w:w="873" w:type="pct"/>
            <w:shd w:val="clear" w:color="auto" w:fill="auto"/>
            <w:vAlign w:val="center"/>
            <w:hideMark/>
          </w:tcPr>
          <w:p w:rsidR="008F3450" w:rsidRPr="008F3450" w:rsidRDefault="008F3450" w:rsidP="00E712A7">
            <w:pPr>
              <w:ind w:firstLine="0"/>
              <w:jc w:val="left"/>
              <w:rPr>
                <w:rFonts w:eastAsia="Times New Roman" w:cs="Times New Roman"/>
                <w:sz w:val="20"/>
                <w:szCs w:val="20"/>
                <w:lang w:eastAsia="ru-RU"/>
              </w:rPr>
            </w:pPr>
            <w:r w:rsidRPr="008F3450">
              <w:rPr>
                <w:rFonts w:eastAsia="Times New Roman" w:cs="Times New Roman"/>
                <w:sz w:val="20"/>
                <w:szCs w:val="20"/>
                <w:lang w:eastAsia="ru-RU"/>
              </w:rPr>
              <w:t>Водопровод</w:t>
            </w:r>
          </w:p>
        </w:tc>
        <w:tc>
          <w:tcPr>
            <w:tcW w:w="1340" w:type="pct"/>
            <w:vAlign w:val="center"/>
          </w:tcPr>
          <w:p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Д 100мм, 609,31м, чугун</w:t>
            </w:r>
            <w:r w:rsidRPr="008F3450">
              <w:rPr>
                <w:rFonts w:eastAsia="Times New Roman" w:cs="Times New Roman"/>
                <w:sz w:val="20"/>
                <w:szCs w:val="20"/>
                <w:lang w:eastAsia="ru-RU"/>
              </w:rPr>
              <w:br/>
              <w:t>смотровые колодцы 2 шт</w:t>
            </w:r>
          </w:p>
        </w:tc>
        <w:tc>
          <w:tcPr>
            <w:tcW w:w="544" w:type="pct"/>
            <w:shd w:val="clear" w:color="auto" w:fill="auto"/>
            <w:vAlign w:val="center"/>
            <w:hideMark/>
          </w:tcPr>
          <w:p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609,31</w:t>
            </w:r>
          </w:p>
        </w:tc>
        <w:tc>
          <w:tcPr>
            <w:tcW w:w="1383" w:type="pct"/>
            <w:shd w:val="clear" w:color="auto" w:fill="auto"/>
            <w:vAlign w:val="center"/>
            <w:hideMark/>
          </w:tcPr>
          <w:p w:rsidR="008F3450" w:rsidRPr="008F3450" w:rsidRDefault="008F3450" w:rsidP="008F3450">
            <w:pPr>
              <w:ind w:firstLine="0"/>
              <w:jc w:val="center"/>
              <w:rPr>
                <w:rFonts w:eastAsia="Times New Roman" w:cs="Times New Roman"/>
                <w:sz w:val="20"/>
                <w:szCs w:val="20"/>
                <w:lang w:eastAsia="ru-RU"/>
              </w:rPr>
            </w:pPr>
            <w:r>
              <w:rPr>
                <w:rFonts w:eastAsia="Times New Roman" w:cs="Times New Roman"/>
                <w:sz w:val="20"/>
                <w:szCs w:val="20"/>
                <w:lang w:eastAsia="ru-RU"/>
              </w:rPr>
              <w:t>г. Светлогорск</w:t>
            </w:r>
            <w:r>
              <w:rPr>
                <w:rFonts w:eastAsia="Times New Roman" w:cs="Times New Roman"/>
                <w:sz w:val="20"/>
                <w:szCs w:val="20"/>
                <w:lang w:eastAsia="ru-RU"/>
              </w:rPr>
              <w:br/>
              <w:t xml:space="preserve">ул. Тельмана </w:t>
            </w:r>
            <w:r w:rsidRPr="008F3450">
              <w:rPr>
                <w:rFonts w:eastAsia="Times New Roman" w:cs="Times New Roman"/>
                <w:sz w:val="20"/>
                <w:szCs w:val="20"/>
                <w:lang w:eastAsia="ru-RU"/>
              </w:rPr>
              <w:t>(Отрадное)</w:t>
            </w:r>
          </w:p>
        </w:tc>
        <w:tc>
          <w:tcPr>
            <w:tcW w:w="610" w:type="pct"/>
            <w:shd w:val="clear" w:color="auto" w:fill="auto"/>
            <w:vAlign w:val="center"/>
            <w:hideMark/>
          </w:tcPr>
          <w:p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До 1945</w:t>
            </w:r>
          </w:p>
        </w:tc>
      </w:tr>
      <w:tr w:rsidR="008F3450" w:rsidRPr="008F3450" w:rsidTr="00E712A7">
        <w:trPr>
          <w:trHeight w:val="20"/>
        </w:trPr>
        <w:tc>
          <w:tcPr>
            <w:tcW w:w="250" w:type="pct"/>
            <w:shd w:val="clear" w:color="auto" w:fill="auto"/>
            <w:noWrap/>
            <w:vAlign w:val="center"/>
            <w:hideMark/>
          </w:tcPr>
          <w:p w:rsidR="008F3450" w:rsidRPr="008F3450" w:rsidRDefault="007D5471" w:rsidP="008F3450">
            <w:pPr>
              <w:ind w:firstLine="0"/>
              <w:jc w:val="center"/>
              <w:rPr>
                <w:rFonts w:eastAsia="Times New Roman" w:cs="Times New Roman"/>
                <w:sz w:val="20"/>
                <w:szCs w:val="20"/>
                <w:lang w:eastAsia="ru-RU"/>
              </w:rPr>
            </w:pPr>
            <w:r>
              <w:rPr>
                <w:rFonts w:eastAsia="Times New Roman" w:cs="Times New Roman"/>
                <w:sz w:val="20"/>
                <w:szCs w:val="20"/>
                <w:lang w:eastAsia="ru-RU"/>
              </w:rPr>
              <w:t>2.</w:t>
            </w:r>
            <w:r w:rsidR="008F3450" w:rsidRPr="008F3450">
              <w:rPr>
                <w:rFonts w:eastAsia="Times New Roman" w:cs="Times New Roman"/>
                <w:sz w:val="20"/>
                <w:szCs w:val="20"/>
                <w:lang w:eastAsia="ru-RU"/>
              </w:rPr>
              <w:t>4</w:t>
            </w:r>
          </w:p>
        </w:tc>
        <w:tc>
          <w:tcPr>
            <w:tcW w:w="873" w:type="pct"/>
            <w:shd w:val="clear" w:color="auto" w:fill="auto"/>
            <w:vAlign w:val="center"/>
            <w:hideMark/>
          </w:tcPr>
          <w:p w:rsidR="008F3450" w:rsidRPr="008F3450" w:rsidRDefault="008F3450" w:rsidP="00E712A7">
            <w:pPr>
              <w:ind w:firstLine="0"/>
              <w:jc w:val="left"/>
              <w:rPr>
                <w:rFonts w:eastAsia="Times New Roman" w:cs="Times New Roman"/>
                <w:sz w:val="20"/>
                <w:szCs w:val="20"/>
                <w:lang w:eastAsia="ru-RU"/>
              </w:rPr>
            </w:pPr>
            <w:r w:rsidRPr="008F3450">
              <w:rPr>
                <w:rFonts w:eastAsia="Times New Roman" w:cs="Times New Roman"/>
                <w:sz w:val="20"/>
                <w:szCs w:val="20"/>
                <w:lang w:eastAsia="ru-RU"/>
              </w:rPr>
              <w:t>Водопровод</w:t>
            </w:r>
          </w:p>
        </w:tc>
        <w:tc>
          <w:tcPr>
            <w:tcW w:w="1340" w:type="pct"/>
            <w:vAlign w:val="center"/>
          </w:tcPr>
          <w:p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Д 100мм, 576,70м, чугун</w:t>
            </w:r>
            <w:r w:rsidRPr="008F3450">
              <w:rPr>
                <w:rFonts w:eastAsia="Times New Roman" w:cs="Times New Roman"/>
                <w:sz w:val="20"/>
                <w:szCs w:val="20"/>
                <w:lang w:eastAsia="ru-RU"/>
              </w:rPr>
              <w:br/>
              <w:t>смотровые колодцы 2 шт</w:t>
            </w:r>
          </w:p>
        </w:tc>
        <w:tc>
          <w:tcPr>
            <w:tcW w:w="544" w:type="pct"/>
            <w:shd w:val="clear" w:color="auto" w:fill="auto"/>
            <w:vAlign w:val="center"/>
            <w:hideMark/>
          </w:tcPr>
          <w:p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576,70</w:t>
            </w:r>
          </w:p>
        </w:tc>
        <w:tc>
          <w:tcPr>
            <w:tcW w:w="1383" w:type="pct"/>
            <w:shd w:val="clear" w:color="auto" w:fill="auto"/>
            <w:vAlign w:val="center"/>
            <w:hideMark/>
          </w:tcPr>
          <w:p w:rsidR="008F3450" w:rsidRPr="008F3450" w:rsidRDefault="008F3450" w:rsidP="008F3450">
            <w:pPr>
              <w:ind w:firstLine="0"/>
              <w:jc w:val="center"/>
              <w:rPr>
                <w:rFonts w:eastAsia="Times New Roman" w:cs="Times New Roman"/>
                <w:sz w:val="20"/>
                <w:szCs w:val="20"/>
                <w:lang w:eastAsia="ru-RU"/>
              </w:rPr>
            </w:pPr>
            <w:r>
              <w:rPr>
                <w:rFonts w:eastAsia="Times New Roman" w:cs="Times New Roman"/>
                <w:sz w:val="20"/>
                <w:szCs w:val="20"/>
                <w:lang w:eastAsia="ru-RU"/>
              </w:rPr>
              <w:t>г. Светлогорск</w:t>
            </w:r>
            <w:r>
              <w:rPr>
                <w:rFonts w:eastAsia="Times New Roman" w:cs="Times New Roman"/>
                <w:sz w:val="20"/>
                <w:szCs w:val="20"/>
                <w:lang w:eastAsia="ru-RU"/>
              </w:rPr>
              <w:br/>
              <w:t xml:space="preserve">ул. Станционная </w:t>
            </w:r>
            <w:r w:rsidRPr="008F3450">
              <w:rPr>
                <w:rFonts w:eastAsia="Times New Roman" w:cs="Times New Roman"/>
                <w:sz w:val="20"/>
                <w:szCs w:val="20"/>
                <w:lang w:eastAsia="ru-RU"/>
              </w:rPr>
              <w:t>(Отрадное)</w:t>
            </w:r>
          </w:p>
        </w:tc>
        <w:tc>
          <w:tcPr>
            <w:tcW w:w="610" w:type="pct"/>
            <w:shd w:val="clear" w:color="auto" w:fill="auto"/>
            <w:vAlign w:val="center"/>
            <w:hideMark/>
          </w:tcPr>
          <w:p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До 1945</w:t>
            </w:r>
          </w:p>
        </w:tc>
      </w:tr>
      <w:tr w:rsidR="008F3450" w:rsidRPr="008F3450" w:rsidTr="00E712A7">
        <w:trPr>
          <w:trHeight w:val="20"/>
        </w:trPr>
        <w:tc>
          <w:tcPr>
            <w:tcW w:w="250" w:type="pct"/>
            <w:shd w:val="clear" w:color="auto" w:fill="auto"/>
            <w:noWrap/>
            <w:vAlign w:val="center"/>
            <w:hideMark/>
          </w:tcPr>
          <w:p w:rsidR="008F3450" w:rsidRPr="008F3450" w:rsidRDefault="007D5471" w:rsidP="008F3450">
            <w:pPr>
              <w:ind w:firstLine="0"/>
              <w:jc w:val="center"/>
              <w:rPr>
                <w:rFonts w:eastAsia="Times New Roman" w:cs="Times New Roman"/>
                <w:sz w:val="20"/>
                <w:szCs w:val="20"/>
                <w:lang w:eastAsia="ru-RU"/>
              </w:rPr>
            </w:pPr>
            <w:r>
              <w:rPr>
                <w:rFonts w:eastAsia="Times New Roman" w:cs="Times New Roman"/>
                <w:sz w:val="20"/>
                <w:szCs w:val="20"/>
                <w:lang w:eastAsia="ru-RU"/>
              </w:rPr>
              <w:t>2.</w:t>
            </w:r>
            <w:r w:rsidR="008F3450" w:rsidRPr="008F3450">
              <w:rPr>
                <w:rFonts w:eastAsia="Times New Roman" w:cs="Times New Roman"/>
                <w:sz w:val="20"/>
                <w:szCs w:val="20"/>
                <w:lang w:eastAsia="ru-RU"/>
              </w:rPr>
              <w:t>5</w:t>
            </w:r>
          </w:p>
        </w:tc>
        <w:tc>
          <w:tcPr>
            <w:tcW w:w="873" w:type="pct"/>
            <w:shd w:val="clear" w:color="auto" w:fill="auto"/>
            <w:vAlign w:val="center"/>
            <w:hideMark/>
          </w:tcPr>
          <w:p w:rsidR="008F3450" w:rsidRPr="008F3450" w:rsidRDefault="008F3450" w:rsidP="00E712A7">
            <w:pPr>
              <w:ind w:firstLine="0"/>
              <w:jc w:val="left"/>
              <w:rPr>
                <w:rFonts w:eastAsia="Times New Roman" w:cs="Times New Roman"/>
                <w:sz w:val="20"/>
                <w:szCs w:val="20"/>
                <w:lang w:eastAsia="ru-RU"/>
              </w:rPr>
            </w:pPr>
            <w:r w:rsidRPr="008F3450">
              <w:rPr>
                <w:rFonts w:eastAsia="Times New Roman" w:cs="Times New Roman"/>
                <w:sz w:val="20"/>
                <w:szCs w:val="20"/>
                <w:lang w:eastAsia="ru-RU"/>
              </w:rPr>
              <w:t>Водопровод</w:t>
            </w:r>
          </w:p>
        </w:tc>
        <w:tc>
          <w:tcPr>
            <w:tcW w:w="1340" w:type="pct"/>
            <w:vAlign w:val="center"/>
          </w:tcPr>
          <w:p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Д 100мм, 243,88м, чугун</w:t>
            </w:r>
            <w:r w:rsidRPr="008F3450">
              <w:rPr>
                <w:rFonts w:eastAsia="Times New Roman" w:cs="Times New Roman"/>
                <w:sz w:val="20"/>
                <w:szCs w:val="20"/>
                <w:lang w:eastAsia="ru-RU"/>
              </w:rPr>
              <w:br/>
              <w:t>смотровые колодцы 4 шт</w:t>
            </w:r>
          </w:p>
        </w:tc>
        <w:tc>
          <w:tcPr>
            <w:tcW w:w="544" w:type="pct"/>
            <w:shd w:val="clear" w:color="auto" w:fill="auto"/>
            <w:vAlign w:val="center"/>
            <w:hideMark/>
          </w:tcPr>
          <w:p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243,88</w:t>
            </w:r>
          </w:p>
        </w:tc>
        <w:tc>
          <w:tcPr>
            <w:tcW w:w="1383" w:type="pct"/>
            <w:shd w:val="clear" w:color="auto" w:fill="auto"/>
            <w:vAlign w:val="center"/>
            <w:hideMark/>
          </w:tcPr>
          <w:p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г</w:t>
            </w:r>
            <w:r>
              <w:rPr>
                <w:rFonts w:eastAsia="Times New Roman" w:cs="Times New Roman"/>
                <w:sz w:val="20"/>
                <w:szCs w:val="20"/>
                <w:lang w:eastAsia="ru-RU"/>
              </w:rPr>
              <w:t>. Светлогорск</w:t>
            </w:r>
            <w:r>
              <w:rPr>
                <w:rFonts w:eastAsia="Times New Roman" w:cs="Times New Roman"/>
                <w:sz w:val="20"/>
                <w:szCs w:val="20"/>
                <w:lang w:eastAsia="ru-RU"/>
              </w:rPr>
              <w:br/>
              <w:t xml:space="preserve">пер. Партизанский </w:t>
            </w:r>
            <w:r w:rsidRPr="008F3450">
              <w:rPr>
                <w:rFonts w:eastAsia="Times New Roman" w:cs="Times New Roman"/>
                <w:sz w:val="20"/>
                <w:szCs w:val="20"/>
                <w:lang w:eastAsia="ru-RU"/>
              </w:rPr>
              <w:t>(Отрадное)</w:t>
            </w:r>
          </w:p>
        </w:tc>
        <w:tc>
          <w:tcPr>
            <w:tcW w:w="610" w:type="pct"/>
            <w:shd w:val="clear" w:color="auto" w:fill="auto"/>
            <w:vAlign w:val="center"/>
            <w:hideMark/>
          </w:tcPr>
          <w:p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До 1945</w:t>
            </w:r>
          </w:p>
        </w:tc>
      </w:tr>
      <w:tr w:rsidR="008F3450" w:rsidRPr="008F3450" w:rsidTr="00E712A7">
        <w:trPr>
          <w:trHeight w:val="20"/>
        </w:trPr>
        <w:tc>
          <w:tcPr>
            <w:tcW w:w="250" w:type="pct"/>
            <w:shd w:val="clear" w:color="auto" w:fill="auto"/>
            <w:noWrap/>
            <w:vAlign w:val="center"/>
            <w:hideMark/>
          </w:tcPr>
          <w:p w:rsidR="008F3450" w:rsidRPr="008F3450" w:rsidRDefault="007D5471" w:rsidP="008F3450">
            <w:pPr>
              <w:ind w:firstLine="0"/>
              <w:jc w:val="center"/>
              <w:rPr>
                <w:rFonts w:eastAsia="Times New Roman" w:cs="Times New Roman"/>
                <w:sz w:val="20"/>
                <w:szCs w:val="20"/>
                <w:lang w:eastAsia="ru-RU"/>
              </w:rPr>
            </w:pPr>
            <w:r>
              <w:rPr>
                <w:rFonts w:eastAsia="Times New Roman" w:cs="Times New Roman"/>
                <w:sz w:val="20"/>
                <w:szCs w:val="20"/>
                <w:lang w:eastAsia="ru-RU"/>
              </w:rPr>
              <w:t>2.</w:t>
            </w:r>
            <w:r w:rsidR="008F3450" w:rsidRPr="008F3450">
              <w:rPr>
                <w:rFonts w:eastAsia="Times New Roman" w:cs="Times New Roman"/>
                <w:sz w:val="20"/>
                <w:szCs w:val="20"/>
                <w:lang w:eastAsia="ru-RU"/>
              </w:rPr>
              <w:t>6</w:t>
            </w:r>
          </w:p>
        </w:tc>
        <w:tc>
          <w:tcPr>
            <w:tcW w:w="873" w:type="pct"/>
            <w:shd w:val="clear" w:color="auto" w:fill="auto"/>
            <w:vAlign w:val="center"/>
            <w:hideMark/>
          </w:tcPr>
          <w:p w:rsidR="008F3450" w:rsidRPr="008F3450" w:rsidRDefault="008F3450" w:rsidP="00E712A7">
            <w:pPr>
              <w:ind w:firstLine="0"/>
              <w:jc w:val="left"/>
              <w:rPr>
                <w:rFonts w:eastAsia="Times New Roman" w:cs="Times New Roman"/>
                <w:sz w:val="20"/>
                <w:szCs w:val="20"/>
                <w:lang w:eastAsia="ru-RU"/>
              </w:rPr>
            </w:pPr>
            <w:r w:rsidRPr="008F3450">
              <w:rPr>
                <w:rFonts w:eastAsia="Times New Roman" w:cs="Times New Roman"/>
                <w:sz w:val="20"/>
                <w:szCs w:val="20"/>
                <w:lang w:eastAsia="ru-RU"/>
              </w:rPr>
              <w:t>Водопровод</w:t>
            </w:r>
          </w:p>
        </w:tc>
        <w:tc>
          <w:tcPr>
            <w:tcW w:w="1340" w:type="pct"/>
            <w:vAlign w:val="center"/>
          </w:tcPr>
          <w:p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Д 100мм, 331,27м, чугун</w:t>
            </w:r>
            <w:r w:rsidRPr="008F3450">
              <w:rPr>
                <w:rFonts w:eastAsia="Times New Roman" w:cs="Times New Roman"/>
                <w:sz w:val="20"/>
                <w:szCs w:val="20"/>
                <w:lang w:eastAsia="ru-RU"/>
              </w:rPr>
              <w:br/>
              <w:t>Д 25мм, 14,28м, сталь</w:t>
            </w:r>
            <w:r w:rsidRPr="008F3450">
              <w:rPr>
                <w:rFonts w:eastAsia="Times New Roman" w:cs="Times New Roman"/>
                <w:sz w:val="20"/>
                <w:szCs w:val="20"/>
                <w:lang w:eastAsia="ru-RU"/>
              </w:rPr>
              <w:br/>
              <w:t>смотровые колодцы 8 шт</w:t>
            </w:r>
          </w:p>
        </w:tc>
        <w:tc>
          <w:tcPr>
            <w:tcW w:w="544" w:type="pct"/>
            <w:shd w:val="clear" w:color="auto" w:fill="auto"/>
            <w:vAlign w:val="center"/>
            <w:hideMark/>
          </w:tcPr>
          <w:p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345,55</w:t>
            </w:r>
          </w:p>
        </w:tc>
        <w:tc>
          <w:tcPr>
            <w:tcW w:w="1383" w:type="pct"/>
            <w:shd w:val="clear" w:color="auto" w:fill="auto"/>
            <w:vAlign w:val="center"/>
            <w:hideMark/>
          </w:tcPr>
          <w:p w:rsidR="008F3450" w:rsidRPr="008F3450" w:rsidRDefault="008F3450" w:rsidP="008F3450">
            <w:pPr>
              <w:ind w:firstLine="0"/>
              <w:jc w:val="center"/>
              <w:rPr>
                <w:rFonts w:eastAsia="Times New Roman" w:cs="Times New Roman"/>
                <w:sz w:val="20"/>
                <w:szCs w:val="20"/>
                <w:lang w:eastAsia="ru-RU"/>
              </w:rPr>
            </w:pPr>
            <w:r>
              <w:rPr>
                <w:rFonts w:eastAsia="Times New Roman" w:cs="Times New Roman"/>
                <w:sz w:val="20"/>
                <w:szCs w:val="20"/>
                <w:lang w:eastAsia="ru-RU"/>
              </w:rPr>
              <w:t>г. Светлогорск</w:t>
            </w:r>
            <w:r>
              <w:rPr>
                <w:rFonts w:eastAsia="Times New Roman" w:cs="Times New Roman"/>
                <w:sz w:val="20"/>
                <w:szCs w:val="20"/>
                <w:lang w:eastAsia="ru-RU"/>
              </w:rPr>
              <w:br/>
              <w:t xml:space="preserve">ул. Прохладная </w:t>
            </w:r>
            <w:r w:rsidRPr="008F3450">
              <w:rPr>
                <w:rFonts w:eastAsia="Times New Roman" w:cs="Times New Roman"/>
                <w:sz w:val="20"/>
                <w:szCs w:val="20"/>
                <w:lang w:eastAsia="ru-RU"/>
              </w:rPr>
              <w:t>(Отрадное)</w:t>
            </w:r>
          </w:p>
        </w:tc>
        <w:tc>
          <w:tcPr>
            <w:tcW w:w="610" w:type="pct"/>
            <w:shd w:val="clear" w:color="auto" w:fill="auto"/>
            <w:vAlign w:val="center"/>
            <w:hideMark/>
          </w:tcPr>
          <w:p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До 1945</w:t>
            </w:r>
          </w:p>
        </w:tc>
      </w:tr>
      <w:tr w:rsidR="008F3450" w:rsidRPr="008F3450" w:rsidTr="00E712A7">
        <w:trPr>
          <w:trHeight w:val="20"/>
        </w:trPr>
        <w:tc>
          <w:tcPr>
            <w:tcW w:w="250" w:type="pct"/>
            <w:shd w:val="clear" w:color="auto" w:fill="auto"/>
            <w:noWrap/>
            <w:vAlign w:val="center"/>
            <w:hideMark/>
          </w:tcPr>
          <w:p w:rsidR="008F3450" w:rsidRPr="008F3450" w:rsidRDefault="007D5471" w:rsidP="008F3450">
            <w:pPr>
              <w:ind w:firstLine="0"/>
              <w:jc w:val="center"/>
              <w:rPr>
                <w:rFonts w:eastAsia="Times New Roman" w:cs="Times New Roman"/>
                <w:sz w:val="20"/>
                <w:szCs w:val="20"/>
                <w:lang w:eastAsia="ru-RU"/>
              </w:rPr>
            </w:pPr>
            <w:r>
              <w:rPr>
                <w:rFonts w:eastAsia="Times New Roman" w:cs="Times New Roman"/>
                <w:sz w:val="20"/>
                <w:szCs w:val="20"/>
                <w:lang w:eastAsia="ru-RU"/>
              </w:rPr>
              <w:t>2.</w:t>
            </w:r>
            <w:r w:rsidR="008F3450" w:rsidRPr="008F3450">
              <w:rPr>
                <w:rFonts w:eastAsia="Times New Roman" w:cs="Times New Roman"/>
                <w:sz w:val="20"/>
                <w:szCs w:val="20"/>
                <w:lang w:eastAsia="ru-RU"/>
              </w:rPr>
              <w:t>7</w:t>
            </w:r>
          </w:p>
        </w:tc>
        <w:tc>
          <w:tcPr>
            <w:tcW w:w="873" w:type="pct"/>
            <w:shd w:val="clear" w:color="auto" w:fill="auto"/>
            <w:vAlign w:val="center"/>
            <w:hideMark/>
          </w:tcPr>
          <w:p w:rsidR="008F3450" w:rsidRPr="008F3450" w:rsidRDefault="008F3450" w:rsidP="00E712A7">
            <w:pPr>
              <w:ind w:firstLine="0"/>
              <w:jc w:val="left"/>
              <w:rPr>
                <w:rFonts w:eastAsia="Times New Roman" w:cs="Times New Roman"/>
                <w:sz w:val="20"/>
                <w:szCs w:val="20"/>
                <w:lang w:eastAsia="ru-RU"/>
              </w:rPr>
            </w:pPr>
            <w:r w:rsidRPr="008F3450">
              <w:rPr>
                <w:rFonts w:eastAsia="Times New Roman" w:cs="Times New Roman"/>
                <w:sz w:val="20"/>
                <w:szCs w:val="20"/>
                <w:lang w:eastAsia="ru-RU"/>
              </w:rPr>
              <w:t>Водопровод</w:t>
            </w:r>
          </w:p>
        </w:tc>
        <w:tc>
          <w:tcPr>
            <w:tcW w:w="1340" w:type="pct"/>
            <w:vAlign w:val="center"/>
          </w:tcPr>
          <w:p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Д 100мм, 182,14м, чугун</w:t>
            </w:r>
            <w:r w:rsidRPr="008F3450">
              <w:rPr>
                <w:rFonts w:eastAsia="Times New Roman" w:cs="Times New Roman"/>
                <w:sz w:val="20"/>
                <w:szCs w:val="20"/>
                <w:lang w:eastAsia="ru-RU"/>
              </w:rPr>
              <w:br/>
              <w:t>смотровые колодцы 1 шт</w:t>
            </w:r>
          </w:p>
        </w:tc>
        <w:tc>
          <w:tcPr>
            <w:tcW w:w="544" w:type="pct"/>
            <w:shd w:val="clear" w:color="auto" w:fill="auto"/>
            <w:vAlign w:val="center"/>
            <w:hideMark/>
          </w:tcPr>
          <w:p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182,14</w:t>
            </w:r>
          </w:p>
        </w:tc>
        <w:tc>
          <w:tcPr>
            <w:tcW w:w="1383" w:type="pct"/>
            <w:shd w:val="clear" w:color="auto" w:fill="auto"/>
            <w:vAlign w:val="center"/>
            <w:hideMark/>
          </w:tcPr>
          <w:p w:rsidR="008F3450" w:rsidRPr="008F3450" w:rsidRDefault="008F3450" w:rsidP="008F3450">
            <w:pPr>
              <w:ind w:firstLine="0"/>
              <w:jc w:val="center"/>
              <w:rPr>
                <w:rFonts w:eastAsia="Times New Roman" w:cs="Times New Roman"/>
                <w:sz w:val="20"/>
                <w:szCs w:val="20"/>
                <w:lang w:eastAsia="ru-RU"/>
              </w:rPr>
            </w:pPr>
            <w:r>
              <w:rPr>
                <w:rFonts w:eastAsia="Times New Roman" w:cs="Times New Roman"/>
                <w:sz w:val="20"/>
                <w:szCs w:val="20"/>
                <w:lang w:eastAsia="ru-RU"/>
              </w:rPr>
              <w:t>г. Светлогорск</w:t>
            </w:r>
            <w:r>
              <w:rPr>
                <w:rFonts w:eastAsia="Times New Roman" w:cs="Times New Roman"/>
                <w:sz w:val="20"/>
                <w:szCs w:val="20"/>
                <w:lang w:eastAsia="ru-RU"/>
              </w:rPr>
              <w:br/>
              <w:t xml:space="preserve">пер. Гвардейский </w:t>
            </w:r>
            <w:r w:rsidRPr="008F3450">
              <w:rPr>
                <w:rFonts w:eastAsia="Times New Roman" w:cs="Times New Roman"/>
                <w:sz w:val="20"/>
                <w:szCs w:val="20"/>
                <w:lang w:eastAsia="ru-RU"/>
              </w:rPr>
              <w:t>(Отрадное)</w:t>
            </w:r>
          </w:p>
        </w:tc>
        <w:tc>
          <w:tcPr>
            <w:tcW w:w="610" w:type="pct"/>
            <w:shd w:val="clear" w:color="auto" w:fill="auto"/>
            <w:vAlign w:val="center"/>
            <w:hideMark/>
          </w:tcPr>
          <w:p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До 1945</w:t>
            </w:r>
          </w:p>
        </w:tc>
      </w:tr>
      <w:tr w:rsidR="008F3450" w:rsidRPr="008F3450" w:rsidTr="00E712A7">
        <w:trPr>
          <w:trHeight w:val="20"/>
        </w:trPr>
        <w:tc>
          <w:tcPr>
            <w:tcW w:w="250" w:type="pct"/>
            <w:shd w:val="clear" w:color="auto" w:fill="auto"/>
            <w:noWrap/>
            <w:vAlign w:val="center"/>
            <w:hideMark/>
          </w:tcPr>
          <w:p w:rsidR="008F3450" w:rsidRPr="008F3450" w:rsidRDefault="007D5471" w:rsidP="008F3450">
            <w:pPr>
              <w:ind w:firstLine="0"/>
              <w:jc w:val="center"/>
              <w:rPr>
                <w:rFonts w:eastAsia="Times New Roman" w:cs="Times New Roman"/>
                <w:sz w:val="20"/>
                <w:szCs w:val="20"/>
                <w:lang w:eastAsia="ru-RU"/>
              </w:rPr>
            </w:pPr>
            <w:r>
              <w:rPr>
                <w:rFonts w:eastAsia="Times New Roman" w:cs="Times New Roman"/>
                <w:sz w:val="20"/>
                <w:szCs w:val="20"/>
                <w:lang w:eastAsia="ru-RU"/>
              </w:rPr>
              <w:t>2.</w:t>
            </w:r>
            <w:r w:rsidR="008F3450" w:rsidRPr="008F3450">
              <w:rPr>
                <w:rFonts w:eastAsia="Times New Roman" w:cs="Times New Roman"/>
                <w:sz w:val="20"/>
                <w:szCs w:val="20"/>
                <w:lang w:eastAsia="ru-RU"/>
              </w:rPr>
              <w:t>8</w:t>
            </w:r>
          </w:p>
        </w:tc>
        <w:tc>
          <w:tcPr>
            <w:tcW w:w="873" w:type="pct"/>
            <w:shd w:val="clear" w:color="auto" w:fill="auto"/>
            <w:vAlign w:val="center"/>
            <w:hideMark/>
          </w:tcPr>
          <w:p w:rsidR="008F3450" w:rsidRPr="008F3450" w:rsidRDefault="008F3450" w:rsidP="00E712A7">
            <w:pPr>
              <w:ind w:firstLine="0"/>
              <w:jc w:val="left"/>
              <w:rPr>
                <w:rFonts w:eastAsia="Times New Roman" w:cs="Times New Roman"/>
                <w:sz w:val="20"/>
                <w:szCs w:val="20"/>
                <w:lang w:eastAsia="ru-RU"/>
              </w:rPr>
            </w:pPr>
            <w:r w:rsidRPr="008F3450">
              <w:rPr>
                <w:rFonts w:eastAsia="Times New Roman" w:cs="Times New Roman"/>
                <w:sz w:val="20"/>
                <w:szCs w:val="20"/>
                <w:lang w:eastAsia="ru-RU"/>
              </w:rPr>
              <w:t>Водопровод</w:t>
            </w:r>
          </w:p>
        </w:tc>
        <w:tc>
          <w:tcPr>
            <w:tcW w:w="1340" w:type="pct"/>
            <w:vAlign w:val="center"/>
          </w:tcPr>
          <w:p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Д 50мм, 172,53м, чугун</w:t>
            </w:r>
          </w:p>
        </w:tc>
        <w:tc>
          <w:tcPr>
            <w:tcW w:w="544" w:type="pct"/>
            <w:shd w:val="clear" w:color="auto" w:fill="auto"/>
            <w:vAlign w:val="center"/>
            <w:hideMark/>
          </w:tcPr>
          <w:p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172,53</w:t>
            </w:r>
          </w:p>
        </w:tc>
        <w:tc>
          <w:tcPr>
            <w:tcW w:w="1383" w:type="pct"/>
            <w:shd w:val="clear" w:color="auto" w:fill="auto"/>
            <w:vAlign w:val="center"/>
            <w:hideMark/>
          </w:tcPr>
          <w:p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г. Светлогорск</w:t>
            </w:r>
            <w:r w:rsidRPr="008F3450">
              <w:rPr>
                <w:rFonts w:eastAsia="Times New Roman" w:cs="Times New Roman"/>
                <w:sz w:val="20"/>
                <w:szCs w:val="20"/>
                <w:lang w:eastAsia="ru-RU"/>
              </w:rPr>
              <w:br/>
            </w:r>
            <w:r>
              <w:rPr>
                <w:rFonts w:eastAsia="Times New Roman" w:cs="Times New Roman"/>
                <w:sz w:val="20"/>
                <w:szCs w:val="20"/>
                <w:lang w:eastAsia="ru-RU"/>
              </w:rPr>
              <w:t xml:space="preserve">пер. Таежный </w:t>
            </w:r>
            <w:r w:rsidRPr="008F3450">
              <w:rPr>
                <w:rFonts w:eastAsia="Times New Roman" w:cs="Times New Roman"/>
                <w:sz w:val="20"/>
                <w:szCs w:val="20"/>
                <w:lang w:eastAsia="ru-RU"/>
              </w:rPr>
              <w:t>(Отрадное)</w:t>
            </w:r>
          </w:p>
        </w:tc>
        <w:tc>
          <w:tcPr>
            <w:tcW w:w="610" w:type="pct"/>
            <w:shd w:val="clear" w:color="auto" w:fill="auto"/>
            <w:vAlign w:val="center"/>
            <w:hideMark/>
          </w:tcPr>
          <w:p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До 1945</w:t>
            </w:r>
          </w:p>
        </w:tc>
      </w:tr>
      <w:tr w:rsidR="008F3450" w:rsidRPr="008F3450" w:rsidTr="00E712A7">
        <w:trPr>
          <w:trHeight w:val="20"/>
        </w:trPr>
        <w:tc>
          <w:tcPr>
            <w:tcW w:w="250" w:type="pct"/>
            <w:shd w:val="clear" w:color="auto" w:fill="auto"/>
            <w:noWrap/>
            <w:vAlign w:val="center"/>
            <w:hideMark/>
          </w:tcPr>
          <w:p w:rsidR="008F3450" w:rsidRPr="008F3450" w:rsidRDefault="007D5471" w:rsidP="008F3450">
            <w:pPr>
              <w:ind w:firstLine="0"/>
              <w:jc w:val="center"/>
              <w:rPr>
                <w:rFonts w:eastAsia="Times New Roman" w:cs="Times New Roman"/>
                <w:sz w:val="20"/>
                <w:szCs w:val="20"/>
                <w:lang w:eastAsia="ru-RU"/>
              </w:rPr>
            </w:pPr>
            <w:r>
              <w:rPr>
                <w:rFonts w:eastAsia="Times New Roman" w:cs="Times New Roman"/>
                <w:sz w:val="20"/>
                <w:szCs w:val="20"/>
                <w:lang w:eastAsia="ru-RU"/>
              </w:rPr>
              <w:t>2.</w:t>
            </w:r>
            <w:r w:rsidR="008F3450" w:rsidRPr="008F3450">
              <w:rPr>
                <w:rFonts w:eastAsia="Times New Roman" w:cs="Times New Roman"/>
                <w:sz w:val="20"/>
                <w:szCs w:val="20"/>
                <w:lang w:eastAsia="ru-RU"/>
              </w:rPr>
              <w:t>9</w:t>
            </w:r>
          </w:p>
        </w:tc>
        <w:tc>
          <w:tcPr>
            <w:tcW w:w="873" w:type="pct"/>
            <w:shd w:val="clear" w:color="auto" w:fill="auto"/>
            <w:vAlign w:val="center"/>
            <w:hideMark/>
          </w:tcPr>
          <w:p w:rsidR="008F3450" w:rsidRPr="008F3450" w:rsidRDefault="008F3450" w:rsidP="00E712A7">
            <w:pPr>
              <w:ind w:firstLine="0"/>
              <w:jc w:val="left"/>
              <w:rPr>
                <w:rFonts w:eastAsia="Times New Roman" w:cs="Times New Roman"/>
                <w:sz w:val="20"/>
                <w:szCs w:val="20"/>
                <w:lang w:eastAsia="ru-RU"/>
              </w:rPr>
            </w:pPr>
            <w:r w:rsidRPr="008F3450">
              <w:rPr>
                <w:rFonts w:eastAsia="Times New Roman" w:cs="Times New Roman"/>
                <w:sz w:val="20"/>
                <w:szCs w:val="20"/>
                <w:lang w:eastAsia="ru-RU"/>
              </w:rPr>
              <w:t>Водопровод</w:t>
            </w:r>
          </w:p>
        </w:tc>
        <w:tc>
          <w:tcPr>
            <w:tcW w:w="1340" w:type="pct"/>
            <w:vAlign w:val="center"/>
          </w:tcPr>
          <w:p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Д 100мм, 362,11м, чугун</w:t>
            </w:r>
            <w:r w:rsidRPr="008F3450">
              <w:rPr>
                <w:rFonts w:eastAsia="Times New Roman" w:cs="Times New Roman"/>
                <w:sz w:val="20"/>
                <w:szCs w:val="20"/>
                <w:lang w:eastAsia="ru-RU"/>
              </w:rPr>
              <w:br/>
              <w:t>смотровые колодцы 6 шт</w:t>
            </w:r>
          </w:p>
        </w:tc>
        <w:tc>
          <w:tcPr>
            <w:tcW w:w="544" w:type="pct"/>
            <w:shd w:val="clear" w:color="auto" w:fill="auto"/>
            <w:vAlign w:val="center"/>
            <w:hideMark/>
          </w:tcPr>
          <w:p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362,11</w:t>
            </w:r>
          </w:p>
        </w:tc>
        <w:tc>
          <w:tcPr>
            <w:tcW w:w="1383" w:type="pct"/>
            <w:shd w:val="clear" w:color="auto" w:fill="auto"/>
            <w:vAlign w:val="center"/>
            <w:hideMark/>
          </w:tcPr>
          <w:p w:rsidR="008F3450" w:rsidRPr="008F3450" w:rsidRDefault="008F3450" w:rsidP="008F3450">
            <w:pPr>
              <w:ind w:firstLine="0"/>
              <w:jc w:val="center"/>
              <w:rPr>
                <w:rFonts w:eastAsia="Times New Roman" w:cs="Times New Roman"/>
                <w:sz w:val="20"/>
                <w:szCs w:val="20"/>
                <w:lang w:eastAsia="ru-RU"/>
              </w:rPr>
            </w:pPr>
            <w:r>
              <w:rPr>
                <w:rFonts w:eastAsia="Times New Roman" w:cs="Times New Roman"/>
                <w:sz w:val="20"/>
                <w:szCs w:val="20"/>
                <w:lang w:eastAsia="ru-RU"/>
              </w:rPr>
              <w:t>г. Светлогорск</w:t>
            </w:r>
            <w:r>
              <w:rPr>
                <w:rFonts w:eastAsia="Times New Roman" w:cs="Times New Roman"/>
                <w:sz w:val="20"/>
                <w:szCs w:val="20"/>
                <w:lang w:eastAsia="ru-RU"/>
              </w:rPr>
              <w:br/>
              <w:t xml:space="preserve">ул. Парковая </w:t>
            </w:r>
            <w:r w:rsidRPr="008F3450">
              <w:rPr>
                <w:rFonts w:eastAsia="Times New Roman" w:cs="Times New Roman"/>
                <w:sz w:val="20"/>
                <w:szCs w:val="20"/>
                <w:lang w:eastAsia="ru-RU"/>
              </w:rPr>
              <w:t>(Отрадное)</w:t>
            </w:r>
          </w:p>
        </w:tc>
        <w:tc>
          <w:tcPr>
            <w:tcW w:w="610" w:type="pct"/>
            <w:shd w:val="clear" w:color="auto" w:fill="auto"/>
            <w:vAlign w:val="center"/>
            <w:hideMark/>
          </w:tcPr>
          <w:p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До 1945</w:t>
            </w:r>
          </w:p>
        </w:tc>
      </w:tr>
      <w:tr w:rsidR="008F3450" w:rsidRPr="008F3450" w:rsidTr="00E712A7">
        <w:trPr>
          <w:trHeight w:val="20"/>
        </w:trPr>
        <w:tc>
          <w:tcPr>
            <w:tcW w:w="250" w:type="pct"/>
            <w:shd w:val="clear" w:color="auto" w:fill="auto"/>
            <w:noWrap/>
            <w:vAlign w:val="center"/>
            <w:hideMark/>
          </w:tcPr>
          <w:p w:rsidR="008F3450" w:rsidRPr="008F3450" w:rsidRDefault="007D5471" w:rsidP="008F3450">
            <w:pPr>
              <w:ind w:firstLine="0"/>
              <w:jc w:val="center"/>
              <w:rPr>
                <w:rFonts w:eastAsia="Times New Roman" w:cs="Times New Roman"/>
                <w:sz w:val="20"/>
                <w:szCs w:val="20"/>
                <w:lang w:eastAsia="ru-RU"/>
              </w:rPr>
            </w:pPr>
            <w:r>
              <w:rPr>
                <w:rFonts w:eastAsia="Times New Roman" w:cs="Times New Roman"/>
                <w:sz w:val="20"/>
                <w:szCs w:val="20"/>
                <w:lang w:eastAsia="ru-RU"/>
              </w:rPr>
              <w:t>2.</w:t>
            </w:r>
          </w:p>
        </w:tc>
        <w:tc>
          <w:tcPr>
            <w:tcW w:w="873" w:type="pct"/>
            <w:shd w:val="clear" w:color="auto" w:fill="auto"/>
            <w:vAlign w:val="center"/>
            <w:hideMark/>
          </w:tcPr>
          <w:p w:rsidR="008F3450" w:rsidRPr="008F3450" w:rsidRDefault="008F3450" w:rsidP="00E712A7">
            <w:pPr>
              <w:ind w:firstLine="0"/>
              <w:jc w:val="left"/>
              <w:rPr>
                <w:rFonts w:eastAsia="Times New Roman" w:cs="Times New Roman"/>
                <w:sz w:val="20"/>
                <w:szCs w:val="20"/>
                <w:lang w:eastAsia="ru-RU"/>
              </w:rPr>
            </w:pPr>
            <w:r w:rsidRPr="008F3450">
              <w:rPr>
                <w:rFonts w:eastAsia="Times New Roman" w:cs="Times New Roman"/>
                <w:sz w:val="20"/>
                <w:szCs w:val="20"/>
                <w:lang w:eastAsia="ru-RU"/>
              </w:rPr>
              <w:t>Водопровод</w:t>
            </w:r>
          </w:p>
        </w:tc>
        <w:tc>
          <w:tcPr>
            <w:tcW w:w="1340" w:type="pct"/>
            <w:vAlign w:val="center"/>
          </w:tcPr>
          <w:p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Д 100мм, 324,75м, чугун</w:t>
            </w:r>
            <w:r w:rsidRPr="008F3450">
              <w:rPr>
                <w:rFonts w:eastAsia="Times New Roman" w:cs="Times New Roman"/>
                <w:sz w:val="20"/>
                <w:szCs w:val="20"/>
                <w:lang w:eastAsia="ru-RU"/>
              </w:rPr>
              <w:br/>
              <w:t>смотровые колодцы 3 шт</w:t>
            </w:r>
          </w:p>
        </w:tc>
        <w:tc>
          <w:tcPr>
            <w:tcW w:w="544" w:type="pct"/>
            <w:shd w:val="clear" w:color="auto" w:fill="auto"/>
            <w:vAlign w:val="center"/>
            <w:hideMark/>
          </w:tcPr>
          <w:p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324,75</w:t>
            </w:r>
          </w:p>
        </w:tc>
        <w:tc>
          <w:tcPr>
            <w:tcW w:w="1383" w:type="pct"/>
            <w:shd w:val="clear" w:color="auto" w:fill="auto"/>
            <w:vAlign w:val="center"/>
            <w:hideMark/>
          </w:tcPr>
          <w:p w:rsidR="008F3450" w:rsidRPr="008F3450" w:rsidRDefault="008F3450" w:rsidP="008F3450">
            <w:pPr>
              <w:ind w:firstLine="0"/>
              <w:jc w:val="center"/>
              <w:rPr>
                <w:rFonts w:eastAsia="Times New Roman" w:cs="Times New Roman"/>
                <w:sz w:val="20"/>
                <w:szCs w:val="20"/>
                <w:lang w:eastAsia="ru-RU"/>
              </w:rPr>
            </w:pPr>
            <w:r>
              <w:rPr>
                <w:rFonts w:eastAsia="Times New Roman" w:cs="Times New Roman"/>
                <w:sz w:val="20"/>
                <w:szCs w:val="20"/>
                <w:lang w:eastAsia="ru-RU"/>
              </w:rPr>
              <w:t>г. Светлогорск</w:t>
            </w:r>
            <w:r>
              <w:rPr>
                <w:rFonts w:eastAsia="Times New Roman" w:cs="Times New Roman"/>
                <w:sz w:val="20"/>
                <w:szCs w:val="20"/>
                <w:lang w:eastAsia="ru-RU"/>
              </w:rPr>
              <w:br/>
              <w:t xml:space="preserve">ул. Фрунзе </w:t>
            </w:r>
            <w:r w:rsidRPr="008F3450">
              <w:rPr>
                <w:rFonts w:eastAsia="Times New Roman" w:cs="Times New Roman"/>
                <w:sz w:val="20"/>
                <w:szCs w:val="20"/>
                <w:lang w:eastAsia="ru-RU"/>
              </w:rPr>
              <w:t>(Отрадное)</w:t>
            </w:r>
          </w:p>
        </w:tc>
        <w:tc>
          <w:tcPr>
            <w:tcW w:w="610" w:type="pct"/>
            <w:shd w:val="clear" w:color="auto" w:fill="auto"/>
            <w:vAlign w:val="center"/>
            <w:hideMark/>
          </w:tcPr>
          <w:p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До 1945</w:t>
            </w:r>
          </w:p>
        </w:tc>
      </w:tr>
      <w:tr w:rsidR="008F3450" w:rsidRPr="008F3450" w:rsidTr="00E712A7">
        <w:trPr>
          <w:trHeight w:val="20"/>
        </w:trPr>
        <w:tc>
          <w:tcPr>
            <w:tcW w:w="250" w:type="pct"/>
            <w:shd w:val="clear" w:color="auto" w:fill="auto"/>
            <w:noWrap/>
            <w:vAlign w:val="center"/>
            <w:hideMark/>
          </w:tcPr>
          <w:p w:rsidR="008F3450" w:rsidRPr="008F3450" w:rsidRDefault="007D5471" w:rsidP="008F3450">
            <w:pPr>
              <w:ind w:firstLine="0"/>
              <w:jc w:val="center"/>
              <w:rPr>
                <w:rFonts w:eastAsia="Times New Roman" w:cs="Times New Roman"/>
                <w:sz w:val="20"/>
                <w:szCs w:val="20"/>
                <w:lang w:eastAsia="ru-RU"/>
              </w:rPr>
            </w:pPr>
            <w:r>
              <w:rPr>
                <w:rFonts w:eastAsia="Times New Roman" w:cs="Times New Roman"/>
                <w:sz w:val="20"/>
                <w:szCs w:val="20"/>
                <w:lang w:eastAsia="ru-RU"/>
              </w:rPr>
              <w:t>2.</w:t>
            </w:r>
            <w:r w:rsidR="008F3450" w:rsidRPr="008F3450">
              <w:rPr>
                <w:rFonts w:eastAsia="Times New Roman" w:cs="Times New Roman"/>
                <w:sz w:val="20"/>
                <w:szCs w:val="20"/>
                <w:lang w:eastAsia="ru-RU"/>
              </w:rPr>
              <w:t>11</w:t>
            </w:r>
          </w:p>
        </w:tc>
        <w:tc>
          <w:tcPr>
            <w:tcW w:w="873" w:type="pct"/>
            <w:shd w:val="clear" w:color="auto" w:fill="auto"/>
            <w:vAlign w:val="center"/>
            <w:hideMark/>
          </w:tcPr>
          <w:p w:rsidR="008F3450" w:rsidRPr="008F3450" w:rsidRDefault="008F3450" w:rsidP="00E712A7">
            <w:pPr>
              <w:ind w:firstLine="0"/>
              <w:jc w:val="left"/>
              <w:rPr>
                <w:rFonts w:eastAsia="Times New Roman" w:cs="Times New Roman"/>
                <w:sz w:val="20"/>
                <w:szCs w:val="20"/>
                <w:lang w:eastAsia="ru-RU"/>
              </w:rPr>
            </w:pPr>
            <w:r w:rsidRPr="008F3450">
              <w:rPr>
                <w:rFonts w:eastAsia="Times New Roman" w:cs="Times New Roman"/>
                <w:sz w:val="20"/>
                <w:szCs w:val="20"/>
                <w:lang w:eastAsia="ru-RU"/>
              </w:rPr>
              <w:t>Водопровод</w:t>
            </w:r>
          </w:p>
        </w:tc>
        <w:tc>
          <w:tcPr>
            <w:tcW w:w="1340" w:type="pct"/>
            <w:vAlign w:val="center"/>
          </w:tcPr>
          <w:p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Д 100мм, 232,37м, чугун</w:t>
            </w:r>
            <w:r w:rsidRPr="008F3450">
              <w:rPr>
                <w:rFonts w:eastAsia="Times New Roman" w:cs="Times New Roman"/>
                <w:sz w:val="20"/>
                <w:szCs w:val="20"/>
                <w:lang w:eastAsia="ru-RU"/>
              </w:rPr>
              <w:br/>
              <w:t>смотровые колодцы 1 шт</w:t>
            </w:r>
          </w:p>
        </w:tc>
        <w:tc>
          <w:tcPr>
            <w:tcW w:w="544" w:type="pct"/>
            <w:shd w:val="clear" w:color="auto" w:fill="auto"/>
            <w:vAlign w:val="center"/>
            <w:hideMark/>
          </w:tcPr>
          <w:p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232,37</w:t>
            </w:r>
          </w:p>
        </w:tc>
        <w:tc>
          <w:tcPr>
            <w:tcW w:w="1383" w:type="pct"/>
            <w:shd w:val="clear" w:color="auto" w:fill="auto"/>
            <w:vAlign w:val="center"/>
            <w:hideMark/>
          </w:tcPr>
          <w:p w:rsidR="008F3450" w:rsidRPr="008F3450" w:rsidRDefault="008F3450" w:rsidP="008F3450">
            <w:pPr>
              <w:ind w:firstLine="0"/>
              <w:jc w:val="center"/>
              <w:rPr>
                <w:rFonts w:eastAsia="Times New Roman" w:cs="Times New Roman"/>
                <w:sz w:val="20"/>
                <w:szCs w:val="20"/>
                <w:lang w:eastAsia="ru-RU"/>
              </w:rPr>
            </w:pPr>
            <w:r>
              <w:rPr>
                <w:rFonts w:eastAsia="Times New Roman" w:cs="Times New Roman"/>
                <w:sz w:val="20"/>
                <w:szCs w:val="20"/>
                <w:lang w:eastAsia="ru-RU"/>
              </w:rPr>
              <w:t>г. Светлогорск</w:t>
            </w:r>
            <w:r>
              <w:rPr>
                <w:rFonts w:eastAsia="Times New Roman" w:cs="Times New Roman"/>
                <w:sz w:val="20"/>
                <w:szCs w:val="20"/>
                <w:lang w:eastAsia="ru-RU"/>
              </w:rPr>
              <w:br/>
              <w:t xml:space="preserve">Проспект Победы </w:t>
            </w:r>
            <w:r w:rsidRPr="008F3450">
              <w:rPr>
                <w:rFonts w:eastAsia="Times New Roman" w:cs="Times New Roman"/>
                <w:sz w:val="20"/>
                <w:szCs w:val="20"/>
                <w:lang w:eastAsia="ru-RU"/>
              </w:rPr>
              <w:t>(Отрадное)</w:t>
            </w:r>
          </w:p>
        </w:tc>
        <w:tc>
          <w:tcPr>
            <w:tcW w:w="610" w:type="pct"/>
            <w:shd w:val="clear" w:color="auto" w:fill="auto"/>
            <w:vAlign w:val="center"/>
            <w:hideMark/>
          </w:tcPr>
          <w:p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До 1945</w:t>
            </w:r>
          </w:p>
        </w:tc>
      </w:tr>
      <w:tr w:rsidR="008F3450" w:rsidRPr="008F3450" w:rsidTr="00E712A7">
        <w:trPr>
          <w:trHeight w:val="20"/>
        </w:trPr>
        <w:tc>
          <w:tcPr>
            <w:tcW w:w="250" w:type="pct"/>
            <w:shd w:val="clear" w:color="auto" w:fill="auto"/>
            <w:noWrap/>
            <w:vAlign w:val="center"/>
            <w:hideMark/>
          </w:tcPr>
          <w:p w:rsidR="008F3450" w:rsidRPr="008F3450" w:rsidRDefault="007D5471" w:rsidP="008F3450">
            <w:pPr>
              <w:ind w:firstLine="0"/>
              <w:jc w:val="center"/>
              <w:rPr>
                <w:rFonts w:eastAsia="Times New Roman" w:cs="Times New Roman"/>
                <w:sz w:val="20"/>
                <w:szCs w:val="20"/>
                <w:lang w:eastAsia="ru-RU"/>
              </w:rPr>
            </w:pPr>
            <w:r>
              <w:rPr>
                <w:rFonts w:eastAsia="Times New Roman" w:cs="Times New Roman"/>
                <w:sz w:val="20"/>
                <w:szCs w:val="20"/>
                <w:lang w:eastAsia="ru-RU"/>
              </w:rPr>
              <w:lastRenderedPageBreak/>
              <w:t>2.</w:t>
            </w:r>
            <w:r w:rsidR="008F3450" w:rsidRPr="008F3450">
              <w:rPr>
                <w:rFonts w:eastAsia="Times New Roman" w:cs="Times New Roman"/>
                <w:sz w:val="20"/>
                <w:szCs w:val="20"/>
                <w:lang w:eastAsia="ru-RU"/>
              </w:rPr>
              <w:t>12</w:t>
            </w:r>
          </w:p>
        </w:tc>
        <w:tc>
          <w:tcPr>
            <w:tcW w:w="873" w:type="pct"/>
            <w:shd w:val="clear" w:color="auto" w:fill="auto"/>
            <w:vAlign w:val="center"/>
            <w:hideMark/>
          </w:tcPr>
          <w:p w:rsidR="008F3450" w:rsidRPr="008F3450" w:rsidRDefault="008F3450" w:rsidP="00E712A7">
            <w:pPr>
              <w:ind w:firstLine="0"/>
              <w:jc w:val="left"/>
              <w:rPr>
                <w:rFonts w:eastAsia="Times New Roman" w:cs="Times New Roman"/>
                <w:sz w:val="20"/>
                <w:szCs w:val="20"/>
                <w:lang w:eastAsia="ru-RU"/>
              </w:rPr>
            </w:pPr>
            <w:r w:rsidRPr="008F3450">
              <w:rPr>
                <w:rFonts w:eastAsia="Times New Roman" w:cs="Times New Roman"/>
                <w:sz w:val="20"/>
                <w:szCs w:val="20"/>
                <w:lang w:eastAsia="ru-RU"/>
              </w:rPr>
              <w:t>Водопровод</w:t>
            </w:r>
          </w:p>
        </w:tc>
        <w:tc>
          <w:tcPr>
            <w:tcW w:w="1340" w:type="pct"/>
            <w:vAlign w:val="center"/>
          </w:tcPr>
          <w:p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Д 100мм, 294,16м, чугун</w:t>
            </w:r>
          </w:p>
        </w:tc>
        <w:tc>
          <w:tcPr>
            <w:tcW w:w="544" w:type="pct"/>
            <w:shd w:val="clear" w:color="auto" w:fill="auto"/>
            <w:vAlign w:val="center"/>
            <w:hideMark/>
          </w:tcPr>
          <w:p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294,16</w:t>
            </w:r>
          </w:p>
        </w:tc>
        <w:tc>
          <w:tcPr>
            <w:tcW w:w="1383" w:type="pct"/>
            <w:shd w:val="clear" w:color="auto" w:fill="auto"/>
            <w:vAlign w:val="center"/>
            <w:hideMark/>
          </w:tcPr>
          <w:p w:rsidR="008F3450" w:rsidRPr="008F3450" w:rsidRDefault="008F3450" w:rsidP="008F3450">
            <w:pPr>
              <w:ind w:firstLine="0"/>
              <w:jc w:val="center"/>
              <w:rPr>
                <w:rFonts w:eastAsia="Times New Roman" w:cs="Times New Roman"/>
                <w:sz w:val="20"/>
                <w:szCs w:val="20"/>
                <w:lang w:eastAsia="ru-RU"/>
              </w:rPr>
            </w:pPr>
            <w:r>
              <w:rPr>
                <w:rFonts w:eastAsia="Times New Roman" w:cs="Times New Roman"/>
                <w:sz w:val="20"/>
                <w:szCs w:val="20"/>
                <w:lang w:eastAsia="ru-RU"/>
              </w:rPr>
              <w:t>г. Светлогорск</w:t>
            </w:r>
            <w:r>
              <w:rPr>
                <w:rFonts w:eastAsia="Times New Roman" w:cs="Times New Roman"/>
                <w:sz w:val="20"/>
                <w:szCs w:val="20"/>
                <w:lang w:eastAsia="ru-RU"/>
              </w:rPr>
              <w:br/>
              <w:t xml:space="preserve">ул. Санаторная </w:t>
            </w:r>
            <w:r w:rsidRPr="008F3450">
              <w:rPr>
                <w:rFonts w:eastAsia="Times New Roman" w:cs="Times New Roman"/>
                <w:sz w:val="20"/>
                <w:szCs w:val="20"/>
                <w:lang w:eastAsia="ru-RU"/>
              </w:rPr>
              <w:t>(Отрадное)</w:t>
            </w:r>
          </w:p>
        </w:tc>
        <w:tc>
          <w:tcPr>
            <w:tcW w:w="610" w:type="pct"/>
            <w:shd w:val="clear" w:color="auto" w:fill="auto"/>
            <w:vAlign w:val="center"/>
            <w:hideMark/>
          </w:tcPr>
          <w:p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До 1945</w:t>
            </w:r>
          </w:p>
        </w:tc>
      </w:tr>
      <w:tr w:rsidR="008F3450" w:rsidRPr="008F3450" w:rsidTr="00E712A7">
        <w:trPr>
          <w:trHeight w:val="20"/>
        </w:trPr>
        <w:tc>
          <w:tcPr>
            <w:tcW w:w="250" w:type="pct"/>
            <w:shd w:val="clear" w:color="auto" w:fill="auto"/>
            <w:noWrap/>
            <w:vAlign w:val="center"/>
            <w:hideMark/>
          </w:tcPr>
          <w:p w:rsidR="008F3450" w:rsidRPr="008F3450" w:rsidRDefault="007D5471" w:rsidP="008F3450">
            <w:pPr>
              <w:ind w:firstLine="0"/>
              <w:jc w:val="center"/>
              <w:rPr>
                <w:rFonts w:eastAsia="Times New Roman" w:cs="Times New Roman"/>
                <w:sz w:val="20"/>
                <w:szCs w:val="20"/>
                <w:lang w:eastAsia="ru-RU"/>
              </w:rPr>
            </w:pPr>
            <w:r>
              <w:rPr>
                <w:rFonts w:eastAsia="Times New Roman" w:cs="Times New Roman"/>
                <w:sz w:val="20"/>
                <w:szCs w:val="20"/>
                <w:lang w:eastAsia="ru-RU"/>
              </w:rPr>
              <w:t>2.</w:t>
            </w:r>
            <w:r w:rsidR="008F3450" w:rsidRPr="008F3450">
              <w:rPr>
                <w:rFonts w:eastAsia="Times New Roman" w:cs="Times New Roman"/>
                <w:sz w:val="20"/>
                <w:szCs w:val="20"/>
                <w:lang w:eastAsia="ru-RU"/>
              </w:rPr>
              <w:t>13</w:t>
            </w:r>
          </w:p>
        </w:tc>
        <w:tc>
          <w:tcPr>
            <w:tcW w:w="873" w:type="pct"/>
            <w:shd w:val="clear" w:color="auto" w:fill="auto"/>
            <w:vAlign w:val="center"/>
            <w:hideMark/>
          </w:tcPr>
          <w:p w:rsidR="008F3450" w:rsidRPr="008F3450" w:rsidRDefault="008F3450" w:rsidP="00E712A7">
            <w:pPr>
              <w:ind w:firstLine="0"/>
              <w:jc w:val="left"/>
              <w:rPr>
                <w:rFonts w:eastAsia="Times New Roman" w:cs="Times New Roman"/>
                <w:sz w:val="20"/>
                <w:szCs w:val="20"/>
                <w:lang w:eastAsia="ru-RU"/>
              </w:rPr>
            </w:pPr>
            <w:r w:rsidRPr="008F3450">
              <w:rPr>
                <w:rFonts w:eastAsia="Times New Roman" w:cs="Times New Roman"/>
                <w:sz w:val="20"/>
                <w:szCs w:val="20"/>
                <w:lang w:eastAsia="ru-RU"/>
              </w:rPr>
              <w:t>Водопровод</w:t>
            </w:r>
          </w:p>
        </w:tc>
        <w:tc>
          <w:tcPr>
            <w:tcW w:w="1340" w:type="pct"/>
            <w:vAlign w:val="center"/>
          </w:tcPr>
          <w:p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Д 100мм, 205,87м, сталь</w:t>
            </w:r>
            <w:r w:rsidRPr="008F3450">
              <w:rPr>
                <w:rFonts w:eastAsia="Times New Roman" w:cs="Times New Roman"/>
                <w:sz w:val="20"/>
                <w:szCs w:val="20"/>
                <w:lang w:eastAsia="ru-RU"/>
              </w:rPr>
              <w:br/>
              <w:t>смотровые колодцы 6 шт</w:t>
            </w:r>
          </w:p>
        </w:tc>
        <w:tc>
          <w:tcPr>
            <w:tcW w:w="544" w:type="pct"/>
            <w:shd w:val="clear" w:color="auto" w:fill="auto"/>
            <w:vAlign w:val="center"/>
            <w:hideMark/>
          </w:tcPr>
          <w:p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205,87</w:t>
            </w:r>
          </w:p>
        </w:tc>
        <w:tc>
          <w:tcPr>
            <w:tcW w:w="1383" w:type="pct"/>
            <w:shd w:val="clear" w:color="auto" w:fill="auto"/>
            <w:vAlign w:val="center"/>
            <w:hideMark/>
          </w:tcPr>
          <w:p w:rsidR="008F3450" w:rsidRPr="008F3450" w:rsidRDefault="008F3450" w:rsidP="008F3450">
            <w:pPr>
              <w:ind w:firstLine="0"/>
              <w:jc w:val="center"/>
              <w:rPr>
                <w:rFonts w:eastAsia="Times New Roman" w:cs="Times New Roman"/>
                <w:sz w:val="20"/>
                <w:szCs w:val="20"/>
                <w:lang w:eastAsia="ru-RU"/>
              </w:rPr>
            </w:pPr>
            <w:r>
              <w:rPr>
                <w:rFonts w:eastAsia="Times New Roman" w:cs="Times New Roman"/>
                <w:sz w:val="20"/>
                <w:szCs w:val="20"/>
                <w:lang w:eastAsia="ru-RU"/>
              </w:rPr>
              <w:t>г. Светлогорск</w:t>
            </w:r>
            <w:r>
              <w:rPr>
                <w:rFonts w:eastAsia="Times New Roman" w:cs="Times New Roman"/>
                <w:sz w:val="20"/>
                <w:szCs w:val="20"/>
                <w:lang w:eastAsia="ru-RU"/>
              </w:rPr>
              <w:br/>
              <w:t xml:space="preserve">ул. Тихомирова </w:t>
            </w:r>
            <w:r w:rsidRPr="008F3450">
              <w:rPr>
                <w:rFonts w:eastAsia="Times New Roman" w:cs="Times New Roman"/>
                <w:sz w:val="20"/>
                <w:szCs w:val="20"/>
                <w:lang w:eastAsia="ru-RU"/>
              </w:rPr>
              <w:t>(Отрадное)</w:t>
            </w:r>
          </w:p>
        </w:tc>
        <w:tc>
          <w:tcPr>
            <w:tcW w:w="610" w:type="pct"/>
            <w:shd w:val="clear" w:color="auto" w:fill="auto"/>
            <w:vAlign w:val="center"/>
            <w:hideMark/>
          </w:tcPr>
          <w:p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До 1945</w:t>
            </w:r>
          </w:p>
        </w:tc>
      </w:tr>
      <w:tr w:rsidR="008F3450" w:rsidRPr="008F3450" w:rsidTr="00E712A7">
        <w:trPr>
          <w:trHeight w:val="20"/>
        </w:trPr>
        <w:tc>
          <w:tcPr>
            <w:tcW w:w="250" w:type="pct"/>
            <w:shd w:val="clear" w:color="auto" w:fill="auto"/>
            <w:noWrap/>
            <w:vAlign w:val="center"/>
            <w:hideMark/>
          </w:tcPr>
          <w:p w:rsidR="008F3450" w:rsidRPr="008F3450" w:rsidRDefault="007D5471" w:rsidP="008F3450">
            <w:pPr>
              <w:ind w:firstLine="0"/>
              <w:jc w:val="center"/>
              <w:rPr>
                <w:rFonts w:eastAsia="Times New Roman" w:cs="Times New Roman"/>
                <w:sz w:val="20"/>
                <w:szCs w:val="20"/>
                <w:lang w:eastAsia="ru-RU"/>
              </w:rPr>
            </w:pPr>
            <w:r>
              <w:rPr>
                <w:rFonts w:eastAsia="Times New Roman" w:cs="Times New Roman"/>
                <w:sz w:val="20"/>
                <w:szCs w:val="20"/>
                <w:lang w:eastAsia="ru-RU"/>
              </w:rPr>
              <w:t>2.</w:t>
            </w:r>
            <w:r w:rsidR="008F3450" w:rsidRPr="008F3450">
              <w:rPr>
                <w:rFonts w:eastAsia="Times New Roman" w:cs="Times New Roman"/>
                <w:sz w:val="20"/>
                <w:szCs w:val="20"/>
                <w:lang w:eastAsia="ru-RU"/>
              </w:rPr>
              <w:t>14</w:t>
            </w:r>
          </w:p>
        </w:tc>
        <w:tc>
          <w:tcPr>
            <w:tcW w:w="873" w:type="pct"/>
            <w:shd w:val="clear" w:color="auto" w:fill="auto"/>
            <w:vAlign w:val="center"/>
            <w:hideMark/>
          </w:tcPr>
          <w:p w:rsidR="008F3450" w:rsidRPr="008F3450" w:rsidRDefault="008F3450" w:rsidP="00E712A7">
            <w:pPr>
              <w:ind w:firstLine="0"/>
              <w:jc w:val="left"/>
              <w:rPr>
                <w:rFonts w:eastAsia="Times New Roman" w:cs="Times New Roman"/>
                <w:sz w:val="20"/>
                <w:szCs w:val="20"/>
                <w:lang w:eastAsia="ru-RU"/>
              </w:rPr>
            </w:pPr>
            <w:r w:rsidRPr="008F3450">
              <w:rPr>
                <w:rFonts w:eastAsia="Times New Roman" w:cs="Times New Roman"/>
                <w:sz w:val="20"/>
                <w:szCs w:val="20"/>
                <w:lang w:eastAsia="ru-RU"/>
              </w:rPr>
              <w:t>Водопровод</w:t>
            </w:r>
          </w:p>
        </w:tc>
        <w:tc>
          <w:tcPr>
            <w:tcW w:w="1340" w:type="pct"/>
            <w:vAlign w:val="center"/>
          </w:tcPr>
          <w:p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Д 150мм, 390,02м, чугун</w:t>
            </w:r>
            <w:r w:rsidRPr="008F3450">
              <w:rPr>
                <w:rFonts w:eastAsia="Times New Roman" w:cs="Times New Roman"/>
                <w:sz w:val="20"/>
                <w:szCs w:val="20"/>
                <w:lang w:eastAsia="ru-RU"/>
              </w:rPr>
              <w:br/>
              <w:t>Д 100мм, 595,41м, чугун</w:t>
            </w:r>
            <w:r w:rsidRPr="008F3450">
              <w:rPr>
                <w:rFonts w:eastAsia="Times New Roman" w:cs="Times New Roman"/>
                <w:sz w:val="20"/>
                <w:szCs w:val="20"/>
                <w:lang w:eastAsia="ru-RU"/>
              </w:rPr>
              <w:br/>
              <w:t>смотровые колодцы 20 шт</w:t>
            </w:r>
          </w:p>
        </w:tc>
        <w:tc>
          <w:tcPr>
            <w:tcW w:w="544" w:type="pct"/>
            <w:shd w:val="clear" w:color="auto" w:fill="auto"/>
            <w:vAlign w:val="center"/>
            <w:hideMark/>
          </w:tcPr>
          <w:p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985,43</w:t>
            </w:r>
          </w:p>
        </w:tc>
        <w:tc>
          <w:tcPr>
            <w:tcW w:w="1383" w:type="pct"/>
            <w:shd w:val="clear" w:color="auto" w:fill="auto"/>
            <w:vAlign w:val="center"/>
            <w:hideMark/>
          </w:tcPr>
          <w:p w:rsidR="008F3450" w:rsidRPr="008F3450" w:rsidRDefault="008F3450" w:rsidP="008F3450">
            <w:pPr>
              <w:ind w:firstLine="0"/>
              <w:jc w:val="center"/>
              <w:rPr>
                <w:rFonts w:eastAsia="Times New Roman" w:cs="Times New Roman"/>
                <w:sz w:val="20"/>
                <w:szCs w:val="20"/>
                <w:lang w:eastAsia="ru-RU"/>
              </w:rPr>
            </w:pPr>
            <w:r>
              <w:rPr>
                <w:rFonts w:eastAsia="Times New Roman" w:cs="Times New Roman"/>
                <w:sz w:val="20"/>
                <w:szCs w:val="20"/>
                <w:lang w:eastAsia="ru-RU"/>
              </w:rPr>
              <w:t>г. Светлогорск</w:t>
            </w:r>
            <w:r>
              <w:rPr>
                <w:rFonts w:eastAsia="Times New Roman" w:cs="Times New Roman"/>
                <w:sz w:val="20"/>
                <w:szCs w:val="20"/>
                <w:lang w:eastAsia="ru-RU"/>
              </w:rPr>
              <w:br/>
              <w:t xml:space="preserve">ул. Нахимова </w:t>
            </w:r>
            <w:r w:rsidRPr="008F3450">
              <w:rPr>
                <w:rFonts w:eastAsia="Times New Roman" w:cs="Times New Roman"/>
                <w:sz w:val="20"/>
                <w:szCs w:val="20"/>
                <w:lang w:eastAsia="ru-RU"/>
              </w:rPr>
              <w:t>(Отрадное)</w:t>
            </w:r>
          </w:p>
        </w:tc>
        <w:tc>
          <w:tcPr>
            <w:tcW w:w="610" w:type="pct"/>
            <w:shd w:val="clear" w:color="auto" w:fill="auto"/>
            <w:vAlign w:val="center"/>
            <w:hideMark/>
          </w:tcPr>
          <w:p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До 1945</w:t>
            </w:r>
          </w:p>
        </w:tc>
      </w:tr>
      <w:tr w:rsidR="008F3450" w:rsidRPr="008F3450" w:rsidTr="00E712A7">
        <w:trPr>
          <w:trHeight w:val="20"/>
        </w:trPr>
        <w:tc>
          <w:tcPr>
            <w:tcW w:w="250" w:type="pct"/>
            <w:shd w:val="clear" w:color="auto" w:fill="auto"/>
            <w:noWrap/>
            <w:vAlign w:val="center"/>
            <w:hideMark/>
          </w:tcPr>
          <w:p w:rsidR="008F3450" w:rsidRPr="008F3450" w:rsidRDefault="007D5471" w:rsidP="008F3450">
            <w:pPr>
              <w:ind w:firstLine="0"/>
              <w:jc w:val="center"/>
              <w:rPr>
                <w:rFonts w:eastAsia="Times New Roman" w:cs="Times New Roman"/>
                <w:sz w:val="20"/>
                <w:szCs w:val="20"/>
                <w:lang w:eastAsia="ru-RU"/>
              </w:rPr>
            </w:pPr>
            <w:r>
              <w:rPr>
                <w:rFonts w:eastAsia="Times New Roman" w:cs="Times New Roman"/>
                <w:sz w:val="20"/>
                <w:szCs w:val="20"/>
                <w:lang w:eastAsia="ru-RU"/>
              </w:rPr>
              <w:t>2.</w:t>
            </w:r>
            <w:r w:rsidR="008F3450" w:rsidRPr="008F3450">
              <w:rPr>
                <w:rFonts w:eastAsia="Times New Roman" w:cs="Times New Roman"/>
                <w:sz w:val="20"/>
                <w:szCs w:val="20"/>
                <w:lang w:eastAsia="ru-RU"/>
              </w:rPr>
              <w:t>15</w:t>
            </w:r>
          </w:p>
        </w:tc>
        <w:tc>
          <w:tcPr>
            <w:tcW w:w="873" w:type="pct"/>
            <w:shd w:val="clear" w:color="auto" w:fill="auto"/>
            <w:vAlign w:val="center"/>
            <w:hideMark/>
          </w:tcPr>
          <w:p w:rsidR="008F3450" w:rsidRPr="008F3450" w:rsidRDefault="008F3450" w:rsidP="00E712A7">
            <w:pPr>
              <w:ind w:firstLine="0"/>
              <w:jc w:val="left"/>
              <w:rPr>
                <w:rFonts w:eastAsia="Times New Roman" w:cs="Times New Roman"/>
                <w:sz w:val="20"/>
                <w:szCs w:val="20"/>
                <w:lang w:eastAsia="ru-RU"/>
              </w:rPr>
            </w:pPr>
            <w:r w:rsidRPr="008F3450">
              <w:rPr>
                <w:rFonts w:eastAsia="Times New Roman" w:cs="Times New Roman"/>
                <w:sz w:val="20"/>
                <w:szCs w:val="20"/>
                <w:lang w:eastAsia="ru-RU"/>
              </w:rPr>
              <w:t>Водопровод</w:t>
            </w:r>
          </w:p>
        </w:tc>
        <w:tc>
          <w:tcPr>
            <w:tcW w:w="1340" w:type="pct"/>
            <w:vAlign w:val="center"/>
          </w:tcPr>
          <w:p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Д 160мм, 230,82м, ПЭ</w:t>
            </w:r>
            <w:r w:rsidRPr="008F3450">
              <w:rPr>
                <w:rFonts w:eastAsia="Times New Roman" w:cs="Times New Roman"/>
                <w:sz w:val="20"/>
                <w:szCs w:val="20"/>
                <w:lang w:eastAsia="ru-RU"/>
              </w:rPr>
              <w:br/>
              <w:t>смотровые колодцы 4 шт</w:t>
            </w:r>
          </w:p>
        </w:tc>
        <w:tc>
          <w:tcPr>
            <w:tcW w:w="544" w:type="pct"/>
            <w:shd w:val="clear" w:color="auto" w:fill="auto"/>
            <w:vAlign w:val="center"/>
            <w:hideMark/>
          </w:tcPr>
          <w:p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230,82</w:t>
            </w:r>
          </w:p>
        </w:tc>
        <w:tc>
          <w:tcPr>
            <w:tcW w:w="1383" w:type="pct"/>
            <w:shd w:val="clear" w:color="auto" w:fill="auto"/>
            <w:vAlign w:val="center"/>
            <w:hideMark/>
          </w:tcPr>
          <w:p w:rsidR="008F3450" w:rsidRPr="008F3450" w:rsidRDefault="008F3450" w:rsidP="008F3450">
            <w:pPr>
              <w:ind w:firstLine="0"/>
              <w:jc w:val="center"/>
              <w:rPr>
                <w:rFonts w:eastAsia="Times New Roman" w:cs="Times New Roman"/>
                <w:sz w:val="20"/>
                <w:szCs w:val="20"/>
                <w:lang w:eastAsia="ru-RU"/>
              </w:rPr>
            </w:pPr>
            <w:r>
              <w:rPr>
                <w:rFonts w:eastAsia="Times New Roman" w:cs="Times New Roman"/>
                <w:sz w:val="20"/>
                <w:szCs w:val="20"/>
                <w:lang w:eastAsia="ru-RU"/>
              </w:rPr>
              <w:t>г. Светлогорск</w:t>
            </w:r>
            <w:r>
              <w:rPr>
                <w:rFonts w:eastAsia="Times New Roman" w:cs="Times New Roman"/>
                <w:sz w:val="20"/>
                <w:szCs w:val="20"/>
                <w:lang w:eastAsia="ru-RU"/>
              </w:rPr>
              <w:br/>
              <w:t xml:space="preserve">ул. Нахимова </w:t>
            </w:r>
            <w:r w:rsidRPr="008F3450">
              <w:rPr>
                <w:rFonts w:eastAsia="Times New Roman" w:cs="Times New Roman"/>
                <w:sz w:val="20"/>
                <w:szCs w:val="20"/>
                <w:lang w:eastAsia="ru-RU"/>
              </w:rPr>
              <w:t>(Отрадное)</w:t>
            </w:r>
          </w:p>
        </w:tc>
        <w:tc>
          <w:tcPr>
            <w:tcW w:w="610" w:type="pct"/>
            <w:shd w:val="clear" w:color="auto" w:fill="auto"/>
            <w:vAlign w:val="center"/>
            <w:hideMark/>
          </w:tcPr>
          <w:p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2008- 2014</w:t>
            </w:r>
          </w:p>
        </w:tc>
      </w:tr>
      <w:tr w:rsidR="008F3450" w:rsidRPr="008F3450" w:rsidTr="00E712A7">
        <w:trPr>
          <w:trHeight w:val="20"/>
        </w:trPr>
        <w:tc>
          <w:tcPr>
            <w:tcW w:w="250" w:type="pct"/>
            <w:shd w:val="clear" w:color="auto" w:fill="auto"/>
            <w:noWrap/>
            <w:vAlign w:val="center"/>
            <w:hideMark/>
          </w:tcPr>
          <w:p w:rsidR="008F3450" w:rsidRPr="008F3450" w:rsidRDefault="007D5471" w:rsidP="008F3450">
            <w:pPr>
              <w:ind w:firstLine="0"/>
              <w:jc w:val="center"/>
              <w:rPr>
                <w:rFonts w:eastAsia="Times New Roman" w:cs="Times New Roman"/>
                <w:sz w:val="20"/>
                <w:szCs w:val="20"/>
                <w:lang w:eastAsia="ru-RU"/>
              </w:rPr>
            </w:pPr>
            <w:r>
              <w:rPr>
                <w:rFonts w:eastAsia="Times New Roman" w:cs="Times New Roman"/>
                <w:sz w:val="20"/>
                <w:szCs w:val="20"/>
                <w:lang w:eastAsia="ru-RU"/>
              </w:rPr>
              <w:t>2.</w:t>
            </w:r>
            <w:r w:rsidR="008F3450" w:rsidRPr="008F3450">
              <w:rPr>
                <w:rFonts w:eastAsia="Times New Roman" w:cs="Times New Roman"/>
                <w:sz w:val="20"/>
                <w:szCs w:val="20"/>
                <w:lang w:eastAsia="ru-RU"/>
              </w:rPr>
              <w:t>16</w:t>
            </w:r>
          </w:p>
        </w:tc>
        <w:tc>
          <w:tcPr>
            <w:tcW w:w="873" w:type="pct"/>
            <w:shd w:val="clear" w:color="auto" w:fill="auto"/>
            <w:vAlign w:val="center"/>
            <w:hideMark/>
          </w:tcPr>
          <w:p w:rsidR="008F3450" w:rsidRPr="008F3450" w:rsidRDefault="008F3450" w:rsidP="00E712A7">
            <w:pPr>
              <w:ind w:firstLine="0"/>
              <w:jc w:val="left"/>
              <w:rPr>
                <w:rFonts w:eastAsia="Times New Roman" w:cs="Times New Roman"/>
                <w:sz w:val="20"/>
                <w:szCs w:val="20"/>
                <w:lang w:eastAsia="ru-RU"/>
              </w:rPr>
            </w:pPr>
            <w:r w:rsidRPr="008F3450">
              <w:rPr>
                <w:rFonts w:eastAsia="Times New Roman" w:cs="Times New Roman"/>
                <w:sz w:val="20"/>
                <w:szCs w:val="20"/>
                <w:lang w:eastAsia="ru-RU"/>
              </w:rPr>
              <w:t>Водопровод</w:t>
            </w:r>
          </w:p>
        </w:tc>
        <w:tc>
          <w:tcPr>
            <w:tcW w:w="1340" w:type="pct"/>
            <w:vAlign w:val="center"/>
          </w:tcPr>
          <w:p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Д 100мм, 160м, чугун</w:t>
            </w:r>
            <w:r w:rsidRPr="008F3450">
              <w:rPr>
                <w:rFonts w:eastAsia="Times New Roman" w:cs="Times New Roman"/>
                <w:sz w:val="20"/>
                <w:szCs w:val="20"/>
                <w:lang w:eastAsia="ru-RU"/>
              </w:rPr>
              <w:br/>
              <w:t>смотровые колодцы 2 шт</w:t>
            </w:r>
          </w:p>
        </w:tc>
        <w:tc>
          <w:tcPr>
            <w:tcW w:w="544" w:type="pct"/>
            <w:shd w:val="clear" w:color="auto" w:fill="auto"/>
            <w:vAlign w:val="center"/>
            <w:hideMark/>
          </w:tcPr>
          <w:p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159,59</w:t>
            </w:r>
          </w:p>
        </w:tc>
        <w:tc>
          <w:tcPr>
            <w:tcW w:w="1383" w:type="pct"/>
            <w:shd w:val="clear" w:color="auto" w:fill="auto"/>
            <w:vAlign w:val="center"/>
            <w:hideMark/>
          </w:tcPr>
          <w:p w:rsidR="008F3450" w:rsidRPr="008F3450" w:rsidRDefault="008F3450" w:rsidP="008F3450">
            <w:pPr>
              <w:ind w:firstLine="0"/>
              <w:jc w:val="center"/>
              <w:rPr>
                <w:rFonts w:eastAsia="Times New Roman" w:cs="Times New Roman"/>
                <w:sz w:val="20"/>
                <w:szCs w:val="20"/>
                <w:lang w:eastAsia="ru-RU"/>
              </w:rPr>
            </w:pPr>
            <w:r>
              <w:rPr>
                <w:rFonts w:eastAsia="Times New Roman" w:cs="Times New Roman"/>
                <w:sz w:val="20"/>
                <w:szCs w:val="20"/>
                <w:lang w:eastAsia="ru-RU"/>
              </w:rPr>
              <w:t>г. Светлогорск</w:t>
            </w:r>
            <w:r>
              <w:rPr>
                <w:rFonts w:eastAsia="Times New Roman" w:cs="Times New Roman"/>
                <w:sz w:val="20"/>
                <w:szCs w:val="20"/>
                <w:lang w:eastAsia="ru-RU"/>
              </w:rPr>
              <w:br/>
              <w:t xml:space="preserve">пер. Сибирский </w:t>
            </w:r>
            <w:r w:rsidRPr="008F3450">
              <w:rPr>
                <w:rFonts w:eastAsia="Times New Roman" w:cs="Times New Roman"/>
                <w:sz w:val="20"/>
                <w:szCs w:val="20"/>
                <w:lang w:eastAsia="ru-RU"/>
              </w:rPr>
              <w:t>(Отрадное)</w:t>
            </w:r>
          </w:p>
        </w:tc>
        <w:tc>
          <w:tcPr>
            <w:tcW w:w="610" w:type="pct"/>
            <w:shd w:val="clear" w:color="auto" w:fill="auto"/>
            <w:vAlign w:val="center"/>
            <w:hideMark/>
          </w:tcPr>
          <w:p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До 1945</w:t>
            </w:r>
          </w:p>
        </w:tc>
      </w:tr>
      <w:tr w:rsidR="008F3450" w:rsidRPr="008F3450" w:rsidTr="00E712A7">
        <w:trPr>
          <w:trHeight w:val="20"/>
        </w:trPr>
        <w:tc>
          <w:tcPr>
            <w:tcW w:w="250" w:type="pct"/>
            <w:shd w:val="clear" w:color="auto" w:fill="auto"/>
            <w:noWrap/>
            <w:vAlign w:val="center"/>
            <w:hideMark/>
          </w:tcPr>
          <w:p w:rsidR="008F3450" w:rsidRPr="008F3450" w:rsidRDefault="007D5471" w:rsidP="008F3450">
            <w:pPr>
              <w:ind w:firstLine="0"/>
              <w:jc w:val="center"/>
              <w:rPr>
                <w:rFonts w:eastAsia="Times New Roman" w:cs="Times New Roman"/>
                <w:sz w:val="20"/>
                <w:szCs w:val="20"/>
                <w:lang w:eastAsia="ru-RU"/>
              </w:rPr>
            </w:pPr>
            <w:r>
              <w:rPr>
                <w:rFonts w:eastAsia="Times New Roman" w:cs="Times New Roman"/>
                <w:sz w:val="20"/>
                <w:szCs w:val="20"/>
                <w:lang w:eastAsia="ru-RU"/>
              </w:rPr>
              <w:t>2.</w:t>
            </w:r>
            <w:r w:rsidR="008F3450" w:rsidRPr="008F3450">
              <w:rPr>
                <w:rFonts w:eastAsia="Times New Roman" w:cs="Times New Roman"/>
                <w:sz w:val="20"/>
                <w:szCs w:val="20"/>
                <w:lang w:eastAsia="ru-RU"/>
              </w:rPr>
              <w:t>17</w:t>
            </w:r>
          </w:p>
        </w:tc>
        <w:tc>
          <w:tcPr>
            <w:tcW w:w="873" w:type="pct"/>
            <w:shd w:val="clear" w:color="auto" w:fill="auto"/>
            <w:vAlign w:val="center"/>
            <w:hideMark/>
          </w:tcPr>
          <w:p w:rsidR="008F3450" w:rsidRPr="008F3450" w:rsidRDefault="008F3450" w:rsidP="00E712A7">
            <w:pPr>
              <w:ind w:firstLine="0"/>
              <w:jc w:val="left"/>
              <w:rPr>
                <w:rFonts w:eastAsia="Times New Roman" w:cs="Times New Roman"/>
                <w:sz w:val="20"/>
                <w:szCs w:val="20"/>
                <w:lang w:eastAsia="ru-RU"/>
              </w:rPr>
            </w:pPr>
            <w:r w:rsidRPr="008F3450">
              <w:rPr>
                <w:rFonts w:eastAsia="Times New Roman" w:cs="Times New Roman"/>
                <w:sz w:val="20"/>
                <w:szCs w:val="20"/>
                <w:lang w:eastAsia="ru-RU"/>
              </w:rPr>
              <w:t>водопроводная сеть</w:t>
            </w:r>
          </w:p>
        </w:tc>
        <w:tc>
          <w:tcPr>
            <w:tcW w:w="1340" w:type="pct"/>
            <w:vAlign w:val="center"/>
          </w:tcPr>
          <w:p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Д 100мм, 411,30м, чугун</w:t>
            </w:r>
            <w:r w:rsidRPr="008F3450">
              <w:rPr>
                <w:rFonts w:eastAsia="Times New Roman" w:cs="Times New Roman"/>
                <w:sz w:val="20"/>
                <w:szCs w:val="20"/>
                <w:lang w:eastAsia="ru-RU"/>
              </w:rPr>
              <w:br/>
              <w:t>смотровые колодцы 2 шт</w:t>
            </w:r>
          </w:p>
        </w:tc>
        <w:tc>
          <w:tcPr>
            <w:tcW w:w="544" w:type="pct"/>
            <w:shd w:val="clear" w:color="auto" w:fill="auto"/>
            <w:vAlign w:val="center"/>
            <w:hideMark/>
          </w:tcPr>
          <w:p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411,30</w:t>
            </w:r>
          </w:p>
        </w:tc>
        <w:tc>
          <w:tcPr>
            <w:tcW w:w="1383" w:type="pct"/>
            <w:shd w:val="clear" w:color="auto" w:fill="auto"/>
            <w:vAlign w:val="center"/>
            <w:hideMark/>
          </w:tcPr>
          <w:p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г. Светлогорск Тельмана</w:t>
            </w:r>
            <w:r>
              <w:rPr>
                <w:rFonts w:eastAsia="Times New Roman" w:cs="Times New Roman"/>
                <w:sz w:val="20"/>
                <w:szCs w:val="20"/>
                <w:lang w:eastAsia="ru-RU"/>
              </w:rPr>
              <w:t xml:space="preserve"> </w:t>
            </w:r>
            <w:r w:rsidRPr="008F3450">
              <w:rPr>
                <w:rFonts w:eastAsia="Times New Roman" w:cs="Times New Roman"/>
                <w:sz w:val="20"/>
                <w:szCs w:val="20"/>
                <w:lang w:eastAsia="ru-RU"/>
              </w:rPr>
              <w:t>(Отрадное)</w:t>
            </w:r>
          </w:p>
        </w:tc>
        <w:tc>
          <w:tcPr>
            <w:tcW w:w="610" w:type="pct"/>
            <w:shd w:val="clear" w:color="auto" w:fill="auto"/>
            <w:vAlign w:val="center"/>
            <w:hideMark/>
          </w:tcPr>
          <w:p w:rsidR="008F3450" w:rsidRPr="008F3450" w:rsidRDefault="008F3450" w:rsidP="008F3450">
            <w:pPr>
              <w:ind w:firstLine="0"/>
              <w:jc w:val="center"/>
              <w:rPr>
                <w:rFonts w:eastAsia="Times New Roman" w:cs="Times New Roman"/>
                <w:sz w:val="20"/>
                <w:szCs w:val="20"/>
                <w:lang w:eastAsia="ru-RU"/>
              </w:rPr>
            </w:pPr>
          </w:p>
        </w:tc>
      </w:tr>
      <w:tr w:rsidR="008F3450" w:rsidRPr="008F3450" w:rsidTr="00E712A7">
        <w:trPr>
          <w:trHeight w:val="20"/>
        </w:trPr>
        <w:tc>
          <w:tcPr>
            <w:tcW w:w="250" w:type="pct"/>
            <w:shd w:val="clear" w:color="auto" w:fill="auto"/>
            <w:noWrap/>
            <w:vAlign w:val="center"/>
            <w:hideMark/>
          </w:tcPr>
          <w:p w:rsidR="008F3450" w:rsidRPr="008F3450" w:rsidRDefault="007D5471" w:rsidP="008F3450">
            <w:pPr>
              <w:ind w:firstLine="0"/>
              <w:jc w:val="center"/>
              <w:rPr>
                <w:rFonts w:eastAsia="Times New Roman" w:cs="Times New Roman"/>
                <w:sz w:val="20"/>
                <w:szCs w:val="20"/>
                <w:lang w:eastAsia="ru-RU"/>
              </w:rPr>
            </w:pPr>
            <w:r>
              <w:rPr>
                <w:rFonts w:eastAsia="Times New Roman" w:cs="Times New Roman"/>
                <w:sz w:val="20"/>
                <w:szCs w:val="20"/>
                <w:lang w:eastAsia="ru-RU"/>
              </w:rPr>
              <w:t>2.</w:t>
            </w:r>
            <w:r w:rsidR="008F3450" w:rsidRPr="008F3450">
              <w:rPr>
                <w:rFonts w:eastAsia="Times New Roman" w:cs="Times New Roman"/>
                <w:sz w:val="20"/>
                <w:szCs w:val="20"/>
                <w:lang w:eastAsia="ru-RU"/>
              </w:rPr>
              <w:t>18</w:t>
            </w:r>
          </w:p>
        </w:tc>
        <w:tc>
          <w:tcPr>
            <w:tcW w:w="873" w:type="pct"/>
            <w:shd w:val="clear" w:color="auto" w:fill="auto"/>
            <w:vAlign w:val="center"/>
            <w:hideMark/>
          </w:tcPr>
          <w:p w:rsidR="008F3450" w:rsidRPr="008F3450" w:rsidRDefault="008F3450" w:rsidP="00E712A7">
            <w:pPr>
              <w:ind w:firstLine="0"/>
              <w:jc w:val="left"/>
              <w:rPr>
                <w:rFonts w:eastAsia="Times New Roman" w:cs="Times New Roman"/>
                <w:sz w:val="20"/>
                <w:szCs w:val="20"/>
                <w:lang w:eastAsia="ru-RU"/>
              </w:rPr>
            </w:pPr>
            <w:r w:rsidRPr="008F3450">
              <w:rPr>
                <w:rFonts w:eastAsia="Times New Roman" w:cs="Times New Roman"/>
                <w:sz w:val="20"/>
                <w:szCs w:val="20"/>
                <w:lang w:eastAsia="ru-RU"/>
              </w:rPr>
              <w:t>Водопровод</w:t>
            </w:r>
          </w:p>
        </w:tc>
        <w:tc>
          <w:tcPr>
            <w:tcW w:w="1340" w:type="pct"/>
            <w:vAlign w:val="center"/>
          </w:tcPr>
          <w:p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Д 110мм</w:t>
            </w:r>
            <w:r>
              <w:rPr>
                <w:rFonts w:eastAsia="Times New Roman" w:cs="Times New Roman"/>
                <w:sz w:val="20"/>
                <w:szCs w:val="20"/>
                <w:lang w:eastAsia="ru-RU"/>
              </w:rPr>
              <w:t>, 148,16м, ПЭ,</w:t>
            </w:r>
            <w:r w:rsidRPr="008F3450">
              <w:rPr>
                <w:rFonts w:eastAsia="Times New Roman" w:cs="Times New Roman"/>
                <w:sz w:val="20"/>
                <w:szCs w:val="20"/>
                <w:lang w:eastAsia="ru-RU"/>
              </w:rPr>
              <w:t>смотровые колодцы 5 шт</w:t>
            </w:r>
          </w:p>
        </w:tc>
        <w:tc>
          <w:tcPr>
            <w:tcW w:w="544" w:type="pct"/>
            <w:shd w:val="clear" w:color="auto" w:fill="auto"/>
            <w:vAlign w:val="center"/>
            <w:hideMark/>
          </w:tcPr>
          <w:p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148,16</w:t>
            </w:r>
          </w:p>
        </w:tc>
        <w:tc>
          <w:tcPr>
            <w:tcW w:w="1383" w:type="pct"/>
            <w:shd w:val="clear" w:color="auto" w:fill="auto"/>
            <w:vAlign w:val="center"/>
            <w:hideMark/>
          </w:tcPr>
          <w:p w:rsidR="008F3450" w:rsidRPr="008F3450" w:rsidRDefault="008F3450" w:rsidP="008F3450">
            <w:pPr>
              <w:ind w:firstLine="0"/>
              <w:jc w:val="center"/>
              <w:rPr>
                <w:rFonts w:eastAsia="Times New Roman" w:cs="Times New Roman"/>
                <w:sz w:val="20"/>
                <w:szCs w:val="20"/>
                <w:lang w:eastAsia="ru-RU"/>
              </w:rPr>
            </w:pPr>
            <w:r>
              <w:rPr>
                <w:rFonts w:eastAsia="Times New Roman" w:cs="Times New Roman"/>
                <w:sz w:val="20"/>
                <w:szCs w:val="20"/>
                <w:lang w:eastAsia="ru-RU"/>
              </w:rPr>
              <w:t xml:space="preserve">г. Светлогорск, ул. Советская </w:t>
            </w:r>
            <w:r w:rsidRPr="008F3450">
              <w:rPr>
                <w:rFonts w:eastAsia="Times New Roman" w:cs="Times New Roman"/>
                <w:sz w:val="20"/>
                <w:szCs w:val="20"/>
                <w:lang w:eastAsia="ru-RU"/>
              </w:rPr>
              <w:t>(Отрадное)</w:t>
            </w:r>
          </w:p>
        </w:tc>
        <w:tc>
          <w:tcPr>
            <w:tcW w:w="610" w:type="pct"/>
            <w:shd w:val="clear" w:color="auto" w:fill="auto"/>
            <w:vAlign w:val="center"/>
            <w:hideMark/>
          </w:tcPr>
          <w:p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2009г.</w:t>
            </w:r>
          </w:p>
        </w:tc>
      </w:tr>
      <w:tr w:rsidR="008F3450" w:rsidRPr="008F3450" w:rsidTr="00E712A7">
        <w:trPr>
          <w:trHeight w:val="20"/>
        </w:trPr>
        <w:tc>
          <w:tcPr>
            <w:tcW w:w="250" w:type="pct"/>
            <w:shd w:val="clear" w:color="auto" w:fill="auto"/>
            <w:noWrap/>
            <w:vAlign w:val="center"/>
            <w:hideMark/>
          </w:tcPr>
          <w:p w:rsidR="008F3450" w:rsidRPr="008F3450" w:rsidRDefault="007D5471" w:rsidP="008F3450">
            <w:pPr>
              <w:ind w:firstLine="0"/>
              <w:jc w:val="center"/>
              <w:rPr>
                <w:rFonts w:eastAsia="Times New Roman" w:cs="Times New Roman"/>
                <w:sz w:val="20"/>
                <w:szCs w:val="20"/>
                <w:lang w:eastAsia="ru-RU"/>
              </w:rPr>
            </w:pPr>
            <w:r>
              <w:rPr>
                <w:rFonts w:eastAsia="Times New Roman" w:cs="Times New Roman"/>
                <w:sz w:val="20"/>
                <w:szCs w:val="20"/>
                <w:lang w:eastAsia="ru-RU"/>
              </w:rPr>
              <w:t>2.</w:t>
            </w:r>
            <w:r w:rsidR="008F3450" w:rsidRPr="008F3450">
              <w:rPr>
                <w:rFonts w:eastAsia="Times New Roman" w:cs="Times New Roman"/>
                <w:sz w:val="20"/>
                <w:szCs w:val="20"/>
                <w:lang w:eastAsia="ru-RU"/>
              </w:rPr>
              <w:t>19</w:t>
            </w:r>
          </w:p>
        </w:tc>
        <w:tc>
          <w:tcPr>
            <w:tcW w:w="873" w:type="pct"/>
            <w:shd w:val="clear" w:color="auto" w:fill="auto"/>
            <w:vAlign w:val="center"/>
            <w:hideMark/>
          </w:tcPr>
          <w:p w:rsidR="008F3450" w:rsidRPr="008F3450" w:rsidRDefault="008F3450" w:rsidP="00E712A7">
            <w:pPr>
              <w:ind w:firstLine="0"/>
              <w:jc w:val="left"/>
              <w:rPr>
                <w:rFonts w:eastAsia="Times New Roman" w:cs="Times New Roman"/>
                <w:sz w:val="20"/>
                <w:szCs w:val="20"/>
                <w:lang w:eastAsia="ru-RU"/>
              </w:rPr>
            </w:pPr>
            <w:r w:rsidRPr="008F3450">
              <w:rPr>
                <w:rFonts w:eastAsia="Times New Roman" w:cs="Times New Roman"/>
                <w:sz w:val="20"/>
                <w:szCs w:val="20"/>
                <w:lang w:eastAsia="ru-RU"/>
              </w:rPr>
              <w:t>Аварийный выпуск в районе здания вокзала</w:t>
            </w:r>
          </w:p>
        </w:tc>
        <w:tc>
          <w:tcPr>
            <w:tcW w:w="1340" w:type="pct"/>
            <w:vAlign w:val="center"/>
          </w:tcPr>
          <w:p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Д 100мм, 81,96м, чугун</w:t>
            </w:r>
          </w:p>
        </w:tc>
        <w:tc>
          <w:tcPr>
            <w:tcW w:w="544" w:type="pct"/>
            <w:shd w:val="clear" w:color="auto" w:fill="auto"/>
            <w:vAlign w:val="center"/>
            <w:hideMark/>
          </w:tcPr>
          <w:p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81,96</w:t>
            </w:r>
          </w:p>
        </w:tc>
        <w:tc>
          <w:tcPr>
            <w:tcW w:w="1383" w:type="pct"/>
            <w:shd w:val="clear" w:color="auto" w:fill="auto"/>
            <w:vAlign w:val="center"/>
            <w:hideMark/>
          </w:tcPr>
          <w:p w:rsidR="008F3450" w:rsidRPr="008F3450" w:rsidRDefault="008F3450" w:rsidP="008F3450">
            <w:pPr>
              <w:ind w:firstLine="0"/>
              <w:jc w:val="center"/>
              <w:rPr>
                <w:rFonts w:eastAsia="Times New Roman" w:cs="Times New Roman"/>
                <w:sz w:val="20"/>
                <w:szCs w:val="20"/>
                <w:lang w:eastAsia="ru-RU"/>
              </w:rPr>
            </w:pPr>
            <w:r>
              <w:rPr>
                <w:rFonts w:eastAsia="Times New Roman" w:cs="Times New Roman"/>
                <w:sz w:val="20"/>
                <w:szCs w:val="20"/>
                <w:lang w:eastAsia="ru-RU"/>
              </w:rPr>
              <w:t>г. Светлогорск,</w:t>
            </w:r>
            <w:r w:rsidRPr="008F3450">
              <w:rPr>
                <w:rFonts w:eastAsia="Times New Roman" w:cs="Times New Roman"/>
                <w:sz w:val="20"/>
                <w:szCs w:val="20"/>
                <w:lang w:eastAsia="ru-RU"/>
              </w:rPr>
              <w:t xml:space="preserve"> ул. Станционная (Отрадное)</w:t>
            </w:r>
          </w:p>
        </w:tc>
        <w:tc>
          <w:tcPr>
            <w:tcW w:w="610" w:type="pct"/>
            <w:shd w:val="clear" w:color="auto" w:fill="auto"/>
            <w:vAlign w:val="center"/>
            <w:hideMark/>
          </w:tcPr>
          <w:p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1970</w:t>
            </w:r>
          </w:p>
        </w:tc>
      </w:tr>
      <w:tr w:rsidR="008F3450" w:rsidRPr="008F3450" w:rsidTr="00E712A7">
        <w:trPr>
          <w:trHeight w:val="20"/>
        </w:trPr>
        <w:tc>
          <w:tcPr>
            <w:tcW w:w="250" w:type="pct"/>
            <w:shd w:val="clear" w:color="auto" w:fill="auto"/>
            <w:noWrap/>
            <w:vAlign w:val="center"/>
            <w:hideMark/>
          </w:tcPr>
          <w:p w:rsidR="008F3450" w:rsidRPr="008F3450" w:rsidRDefault="008F3450" w:rsidP="008F3450">
            <w:pPr>
              <w:ind w:firstLine="0"/>
              <w:jc w:val="center"/>
              <w:rPr>
                <w:rFonts w:eastAsia="Times New Roman" w:cs="Times New Roman"/>
                <w:b/>
                <w:bCs/>
                <w:sz w:val="20"/>
                <w:szCs w:val="20"/>
                <w:lang w:eastAsia="ru-RU"/>
              </w:rPr>
            </w:pPr>
            <w:r w:rsidRPr="008F3450">
              <w:rPr>
                <w:rFonts w:eastAsia="Times New Roman" w:cs="Times New Roman"/>
                <w:b/>
                <w:bCs/>
                <w:sz w:val="20"/>
                <w:szCs w:val="20"/>
                <w:lang w:eastAsia="ru-RU"/>
              </w:rPr>
              <w:t>3</w:t>
            </w:r>
          </w:p>
        </w:tc>
        <w:tc>
          <w:tcPr>
            <w:tcW w:w="873" w:type="pct"/>
            <w:shd w:val="clear" w:color="auto" w:fill="auto"/>
            <w:vAlign w:val="center"/>
            <w:hideMark/>
          </w:tcPr>
          <w:p w:rsidR="008F3450" w:rsidRPr="008F3450" w:rsidRDefault="008F3450" w:rsidP="00E712A7">
            <w:pPr>
              <w:ind w:firstLine="0"/>
              <w:jc w:val="left"/>
              <w:rPr>
                <w:rFonts w:eastAsia="Times New Roman" w:cs="Times New Roman"/>
                <w:b/>
                <w:bCs/>
                <w:sz w:val="20"/>
                <w:szCs w:val="20"/>
                <w:lang w:eastAsia="ru-RU"/>
              </w:rPr>
            </w:pPr>
            <w:r w:rsidRPr="008F3450">
              <w:rPr>
                <w:rFonts w:eastAsia="Times New Roman" w:cs="Times New Roman"/>
                <w:b/>
                <w:bCs/>
                <w:sz w:val="20"/>
                <w:szCs w:val="20"/>
                <w:lang w:eastAsia="ru-RU"/>
              </w:rPr>
              <w:t>Вводы</w:t>
            </w:r>
          </w:p>
        </w:tc>
        <w:tc>
          <w:tcPr>
            <w:tcW w:w="1340" w:type="pct"/>
            <w:vAlign w:val="center"/>
          </w:tcPr>
          <w:p w:rsidR="008F3450" w:rsidRPr="008F3450" w:rsidRDefault="008F3450" w:rsidP="008F3450">
            <w:pPr>
              <w:ind w:firstLine="0"/>
              <w:jc w:val="center"/>
              <w:rPr>
                <w:rFonts w:eastAsia="Times New Roman" w:cs="Times New Roman"/>
                <w:b/>
                <w:bCs/>
                <w:sz w:val="20"/>
                <w:szCs w:val="20"/>
                <w:lang w:eastAsia="ru-RU"/>
              </w:rPr>
            </w:pPr>
          </w:p>
        </w:tc>
        <w:tc>
          <w:tcPr>
            <w:tcW w:w="544" w:type="pct"/>
            <w:shd w:val="clear" w:color="auto" w:fill="auto"/>
            <w:vAlign w:val="center"/>
            <w:hideMark/>
          </w:tcPr>
          <w:p w:rsidR="008F3450" w:rsidRPr="008F3450" w:rsidRDefault="008F3450" w:rsidP="008F3450">
            <w:pPr>
              <w:ind w:firstLine="0"/>
              <w:jc w:val="center"/>
              <w:rPr>
                <w:rFonts w:eastAsia="Times New Roman" w:cs="Times New Roman"/>
                <w:b/>
                <w:bCs/>
                <w:sz w:val="20"/>
                <w:szCs w:val="20"/>
                <w:lang w:eastAsia="ru-RU"/>
              </w:rPr>
            </w:pPr>
          </w:p>
        </w:tc>
        <w:tc>
          <w:tcPr>
            <w:tcW w:w="1383" w:type="pct"/>
            <w:shd w:val="clear" w:color="auto" w:fill="auto"/>
            <w:vAlign w:val="center"/>
            <w:hideMark/>
          </w:tcPr>
          <w:p w:rsidR="008F3450" w:rsidRPr="008F3450" w:rsidRDefault="008F3450" w:rsidP="008F3450">
            <w:pPr>
              <w:ind w:firstLine="0"/>
              <w:jc w:val="center"/>
              <w:rPr>
                <w:rFonts w:eastAsia="Times New Roman" w:cs="Times New Roman"/>
                <w:b/>
                <w:bCs/>
                <w:sz w:val="20"/>
                <w:szCs w:val="20"/>
                <w:lang w:eastAsia="ru-RU"/>
              </w:rPr>
            </w:pPr>
          </w:p>
        </w:tc>
        <w:tc>
          <w:tcPr>
            <w:tcW w:w="610" w:type="pct"/>
            <w:shd w:val="clear" w:color="auto" w:fill="auto"/>
            <w:vAlign w:val="center"/>
            <w:hideMark/>
          </w:tcPr>
          <w:p w:rsidR="008F3450" w:rsidRPr="008F3450" w:rsidRDefault="008F3450" w:rsidP="008F3450">
            <w:pPr>
              <w:ind w:firstLine="0"/>
              <w:jc w:val="center"/>
              <w:rPr>
                <w:rFonts w:eastAsia="Times New Roman" w:cs="Times New Roman"/>
                <w:b/>
                <w:bCs/>
                <w:sz w:val="20"/>
                <w:szCs w:val="20"/>
                <w:lang w:eastAsia="ru-RU"/>
              </w:rPr>
            </w:pPr>
          </w:p>
        </w:tc>
      </w:tr>
      <w:tr w:rsidR="008F3450" w:rsidRPr="008F3450" w:rsidTr="00E712A7">
        <w:trPr>
          <w:trHeight w:val="20"/>
        </w:trPr>
        <w:tc>
          <w:tcPr>
            <w:tcW w:w="250" w:type="pct"/>
            <w:shd w:val="clear" w:color="auto" w:fill="auto"/>
            <w:noWrap/>
            <w:vAlign w:val="center"/>
            <w:hideMark/>
          </w:tcPr>
          <w:p w:rsidR="008F3450" w:rsidRPr="008F3450" w:rsidRDefault="007D5471" w:rsidP="008F3450">
            <w:pPr>
              <w:ind w:firstLine="0"/>
              <w:jc w:val="center"/>
              <w:rPr>
                <w:rFonts w:eastAsia="Times New Roman" w:cs="Times New Roman"/>
                <w:sz w:val="20"/>
                <w:szCs w:val="20"/>
                <w:lang w:eastAsia="ru-RU"/>
              </w:rPr>
            </w:pPr>
            <w:r>
              <w:rPr>
                <w:rFonts w:eastAsia="Times New Roman" w:cs="Times New Roman"/>
                <w:sz w:val="20"/>
                <w:szCs w:val="20"/>
                <w:lang w:eastAsia="ru-RU"/>
              </w:rPr>
              <w:t>3.</w:t>
            </w:r>
            <w:r w:rsidR="008F3450" w:rsidRPr="008F3450">
              <w:rPr>
                <w:rFonts w:eastAsia="Times New Roman" w:cs="Times New Roman"/>
                <w:sz w:val="20"/>
                <w:szCs w:val="20"/>
                <w:lang w:eastAsia="ru-RU"/>
              </w:rPr>
              <w:t>1</w:t>
            </w:r>
          </w:p>
        </w:tc>
        <w:tc>
          <w:tcPr>
            <w:tcW w:w="873" w:type="pct"/>
            <w:shd w:val="clear" w:color="auto" w:fill="auto"/>
            <w:vAlign w:val="center"/>
            <w:hideMark/>
          </w:tcPr>
          <w:p w:rsidR="008F3450" w:rsidRPr="008F3450" w:rsidRDefault="008F3450" w:rsidP="00E712A7">
            <w:pPr>
              <w:ind w:firstLine="0"/>
              <w:jc w:val="left"/>
              <w:rPr>
                <w:rFonts w:eastAsia="Times New Roman" w:cs="Times New Roman"/>
                <w:sz w:val="20"/>
                <w:szCs w:val="20"/>
                <w:lang w:eastAsia="ru-RU"/>
              </w:rPr>
            </w:pPr>
            <w:r w:rsidRPr="008F3450">
              <w:rPr>
                <w:rFonts w:eastAsia="Times New Roman" w:cs="Times New Roman"/>
                <w:sz w:val="20"/>
                <w:szCs w:val="20"/>
                <w:lang w:eastAsia="ru-RU"/>
              </w:rPr>
              <w:t>Ввод водопровода многоквартирного дома</w:t>
            </w:r>
          </w:p>
        </w:tc>
        <w:tc>
          <w:tcPr>
            <w:tcW w:w="1340" w:type="pct"/>
            <w:vAlign w:val="center"/>
          </w:tcPr>
          <w:p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Д 150мм, 15,71м, чугун</w:t>
            </w:r>
            <w:r w:rsidRPr="008F3450">
              <w:rPr>
                <w:rFonts w:eastAsia="Times New Roman" w:cs="Times New Roman"/>
                <w:sz w:val="20"/>
                <w:szCs w:val="20"/>
                <w:lang w:eastAsia="ru-RU"/>
              </w:rPr>
              <w:br/>
              <w:t>Д 32-25мм, 36,01м, ПВХ</w:t>
            </w:r>
            <w:r w:rsidRPr="008F3450">
              <w:rPr>
                <w:rFonts w:eastAsia="Times New Roman" w:cs="Times New Roman"/>
                <w:sz w:val="20"/>
                <w:szCs w:val="20"/>
                <w:lang w:eastAsia="ru-RU"/>
              </w:rPr>
              <w:br/>
              <w:t>Д 32мм, 2,07м, сталь</w:t>
            </w:r>
            <w:r w:rsidRPr="008F3450">
              <w:rPr>
                <w:rFonts w:eastAsia="Times New Roman" w:cs="Times New Roman"/>
                <w:sz w:val="20"/>
                <w:szCs w:val="20"/>
                <w:lang w:eastAsia="ru-RU"/>
              </w:rPr>
              <w:br/>
              <w:t>Д 25мм, 45,63м, сталь</w:t>
            </w:r>
          </w:p>
        </w:tc>
        <w:tc>
          <w:tcPr>
            <w:tcW w:w="544" w:type="pct"/>
            <w:shd w:val="clear" w:color="auto" w:fill="auto"/>
            <w:vAlign w:val="center"/>
            <w:hideMark/>
          </w:tcPr>
          <w:p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99,42</w:t>
            </w:r>
          </w:p>
        </w:tc>
        <w:tc>
          <w:tcPr>
            <w:tcW w:w="1383" w:type="pct"/>
            <w:shd w:val="clear" w:color="auto" w:fill="auto"/>
            <w:vAlign w:val="center"/>
            <w:hideMark/>
          </w:tcPr>
          <w:p w:rsidR="008F3450" w:rsidRPr="008F3450" w:rsidRDefault="008F3450" w:rsidP="008F3450">
            <w:pPr>
              <w:ind w:firstLine="0"/>
              <w:jc w:val="center"/>
              <w:rPr>
                <w:rFonts w:eastAsia="Times New Roman" w:cs="Times New Roman"/>
                <w:sz w:val="20"/>
                <w:szCs w:val="20"/>
                <w:lang w:eastAsia="ru-RU"/>
              </w:rPr>
            </w:pPr>
            <w:r>
              <w:rPr>
                <w:rFonts w:eastAsia="Times New Roman" w:cs="Times New Roman"/>
                <w:sz w:val="20"/>
                <w:szCs w:val="20"/>
                <w:lang w:eastAsia="ru-RU"/>
              </w:rPr>
              <w:t>г. Светлогорск</w:t>
            </w:r>
            <w:r>
              <w:rPr>
                <w:rFonts w:eastAsia="Times New Roman" w:cs="Times New Roman"/>
                <w:sz w:val="20"/>
                <w:szCs w:val="20"/>
                <w:lang w:eastAsia="ru-RU"/>
              </w:rPr>
              <w:br/>
              <w:t xml:space="preserve">ул. Фрунзе </w:t>
            </w:r>
            <w:r w:rsidRPr="008F3450">
              <w:rPr>
                <w:rFonts w:eastAsia="Times New Roman" w:cs="Times New Roman"/>
                <w:sz w:val="20"/>
                <w:szCs w:val="20"/>
                <w:lang w:eastAsia="ru-RU"/>
              </w:rPr>
              <w:t>(Отрадное)</w:t>
            </w:r>
          </w:p>
        </w:tc>
        <w:tc>
          <w:tcPr>
            <w:tcW w:w="610" w:type="pct"/>
            <w:shd w:val="clear" w:color="auto" w:fill="auto"/>
            <w:vAlign w:val="center"/>
            <w:hideMark/>
          </w:tcPr>
          <w:p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до 1945</w:t>
            </w:r>
          </w:p>
        </w:tc>
      </w:tr>
      <w:tr w:rsidR="008F3450" w:rsidRPr="008F3450" w:rsidTr="00E712A7">
        <w:trPr>
          <w:trHeight w:val="20"/>
        </w:trPr>
        <w:tc>
          <w:tcPr>
            <w:tcW w:w="250" w:type="pct"/>
            <w:shd w:val="clear" w:color="auto" w:fill="auto"/>
            <w:noWrap/>
            <w:vAlign w:val="center"/>
            <w:hideMark/>
          </w:tcPr>
          <w:p w:rsidR="008F3450" w:rsidRPr="008F3450" w:rsidRDefault="007D5471" w:rsidP="008F3450">
            <w:pPr>
              <w:ind w:firstLine="0"/>
              <w:jc w:val="center"/>
              <w:rPr>
                <w:rFonts w:eastAsia="Times New Roman" w:cs="Times New Roman"/>
                <w:sz w:val="20"/>
                <w:szCs w:val="20"/>
                <w:lang w:eastAsia="ru-RU"/>
              </w:rPr>
            </w:pPr>
            <w:r>
              <w:rPr>
                <w:rFonts w:eastAsia="Times New Roman" w:cs="Times New Roman"/>
                <w:sz w:val="20"/>
                <w:szCs w:val="20"/>
                <w:lang w:eastAsia="ru-RU"/>
              </w:rPr>
              <w:t>3.</w:t>
            </w:r>
            <w:r w:rsidR="008F3450" w:rsidRPr="008F3450">
              <w:rPr>
                <w:rFonts w:eastAsia="Times New Roman" w:cs="Times New Roman"/>
                <w:sz w:val="20"/>
                <w:szCs w:val="20"/>
                <w:lang w:eastAsia="ru-RU"/>
              </w:rPr>
              <w:t>2</w:t>
            </w:r>
          </w:p>
        </w:tc>
        <w:tc>
          <w:tcPr>
            <w:tcW w:w="873" w:type="pct"/>
            <w:shd w:val="clear" w:color="auto" w:fill="auto"/>
            <w:vAlign w:val="center"/>
            <w:hideMark/>
          </w:tcPr>
          <w:p w:rsidR="008F3450" w:rsidRPr="008F3450" w:rsidRDefault="007D5471" w:rsidP="00E712A7">
            <w:pPr>
              <w:ind w:firstLine="0"/>
              <w:jc w:val="left"/>
              <w:rPr>
                <w:rFonts w:eastAsia="Times New Roman" w:cs="Times New Roman"/>
                <w:sz w:val="20"/>
                <w:szCs w:val="20"/>
                <w:lang w:eastAsia="ru-RU"/>
              </w:rPr>
            </w:pPr>
            <w:r>
              <w:rPr>
                <w:rFonts w:eastAsia="Times New Roman" w:cs="Times New Roman"/>
                <w:sz w:val="20"/>
                <w:szCs w:val="20"/>
                <w:lang w:eastAsia="ru-RU"/>
              </w:rPr>
              <w:t>Водопроводны</w:t>
            </w:r>
            <w:r w:rsidR="008F3450" w:rsidRPr="008F3450">
              <w:rPr>
                <w:rFonts w:eastAsia="Times New Roman" w:cs="Times New Roman"/>
                <w:sz w:val="20"/>
                <w:szCs w:val="20"/>
                <w:lang w:eastAsia="ru-RU"/>
              </w:rPr>
              <w:t>е вводы блокированного дома</w:t>
            </w:r>
          </w:p>
        </w:tc>
        <w:tc>
          <w:tcPr>
            <w:tcW w:w="1340" w:type="pct"/>
            <w:vAlign w:val="center"/>
          </w:tcPr>
          <w:p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Д 50мм, 71,71м, сталь</w:t>
            </w:r>
          </w:p>
        </w:tc>
        <w:tc>
          <w:tcPr>
            <w:tcW w:w="544" w:type="pct"/>
            <w:shd w:val="clear" w:color="auto" w:fill="auto"/>
            <w:vAlign w:val="center"/>
            <w:hideMark/>
          </w:tcPr>
          <w:p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71,71</w:t>
            </w:r>
          </w:p>
        </w:tc>
        <w:tc>
          <w:tcPr>
            <w:tcW w:w="1383" w:type="pct"/>
            <w:shd w:val="clear" w:color="auto" w:fill="auto"/>
            <w:vAlign w:val="center"/>
            <w:hideMark/>
          </w:tcPr>
          <w:p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г. Светлогорск</w:t>
            </w:r>
            <w:r>
              <w:rPr>
                <w:rFonts w:eastAsia="Times New Roman" w:cs="Times New Roman"/>
                <w:sz w:val="20"/>
                <w:szCs w:val="20"/>
                <w:lang w:eastAsia="ru-RU"/>
              </w:rPr>
              <w:t xml:space="preserve">, </w:t>
            </w:r>
            <w:r w:rsidRPr="008F3450">
              <w:rPr>
                <w:rFonts w:eastAsia="Times New Roman" w:cs="Times New Roman"/>
                <w:sz w:val="20"/>
                <w:szCs w:val="20"/>
                <w:lang w:eastAsia="ru-RU"/>
              </w:rPr>
              <w:t>ул. Первомайс</w:t>
            </w:r>
            <w:r>
              <w:rPr>
                <w:rFonts w:eastAsia="Times New Roman" w:cs="Times New Roman"/>
                <w:sz w:val="20"/>
                <w:szCs w:val="20"/>
                <w:lang w:eastAsia="ru-RU"/>
              </w:rPr>
              <w:t xml:space="preserve">кая </w:t>
            </w:r>
            <w:r w:rsidRPr="008F3450">
              <w:rPr>
                <w:rFonts w:eastAsia="Times New Roman" w:cs="Times New Roman"/>
                <w:sz w:val="20"/>
                <w:szCs w:val="20"/>
                <w:lang w:eastAsia="ru-RU"/>
              </w:rPr>
              <w:t>№ 3 (Отрадное)</w:t>
            </w:r>
          </w:p>
        </w:tc>
        <w:tc>
          <w:tcPr>
            <w:tcW w:w="610" w:type="pct"/>
            <w:shd w:val="clear" w:color="auto" w:fill="auto"/>
            <w:vAlign w:val="center"/>
            <w:hideMark/>
          </w:tcPr>
          <w:p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2015</w:t>
            </w:r>
          </w:p>
        </w:tc>
      </w:tr>
      <w:tr w:rsidR="008F3450" w:rsidRPr="008F3450" w:rsidTr="00E712A7">
        <w:trPr>
          <w:trHeight w:val="20"/>
        </w:trPr>
        <w:tc>
          <w:tcPr>
            <w:tcW w:w="250" w:type="pct"/>
            <w:shd w:val="clear" w:color="auto" w:fill="auto"/>
            <w:noWrap/>
            <w:vAlign w:val="center"/>
            <w:hideMark/>
          </w:tcPr>
          <w:p w:rsidR="008F3450" w:rsidRPr="008F3450" w:rsidRDefault="007D5471" w:rsidP="008F3450">
            <w:pPr>
              <w:ind w:firstLine="0"/>
              <w:jc w:val="center"/>
              <w:rPr>
                <w:rFonts w:eastAsia="Times New Roman" w:cs="Times New Roman"/>
                <w:sz w:val="20"/>
                <w:szCs w:val="20"/>
                <w:lang w:eastAsia="ru-RU"/>
              </w:rPr>
            </w:pPr>
            <w:r>
              <w:rPr>
                <w:rFonts w:eastAsia="Times New Roman" w:cs="Times New Roman"/>
                <w:sz w:val="20"/>
                <w:szCs w:val="20"/>
                <w:lang w:eastAsia="ru-RU"/>
              </w:rPr>
              <w:t>3.</w:t>
            </w:r>
            <w:r w:rsidR="008F3450" w:rsidRPr="008F3450">
              <w:rPr>
                <w:rFonts w:eastAsia="Times New Roman" w:cs="Times New Roman"/>
                <w:sz w:val="20"/>
                <w:szCs w:val="20"/>
                <w:lang w:eastAsia="ru-RU"/>
              </w:rPr>
              <w:t>3</w:t>
            </w:r>
          </w:p>
        </w:tc>
        <w:tc>
          <w:tcPr>
            <w:tcW w:w="873" w:type="pct"/>
            <w:shd w:val="clear" w:color="auto" w:fill="auto"/>
            <w:vAlign w:val="center"/>
            <w:hideMark/>
          </w:tcPr>
          <w:p w:rsidR="008F3450" w:rsidRPr="008F3450" w:rsidRDefault="008F3450" w:rsidP="00E712A7">
            <w:pPr>
              <w:ind w:firstLine="0"/>
              <w:jc w:val="left"/>
              <w:rPr>
                <w:rFonts w:eastAsia="Times New Roman" w:cs="Times New Roman"/>
                <w:sz w:val="20"/>
                <w:szCs w:val="20"/>
                <w:lang w:eastAsia="ru-RU"/>
              </w:rPr>
            </w:pPr>
            <w:r w:rsidRPr="008F3450">
              <w:rPr>
                <w:rFonts w:eastAsia="Times New Roman" w:cs="Times New Roman"/>
                <w:sz w:val="20"/>
                <w:szCs w:val="20"/>
                <w:lang w:eastAsia="ru-RU"/>
              </w:rPr>
              <w:t>Вводы жилых домов</w:t>
            </w:r>
          </w:p>
        </w:tc>
        <w:tc>
          <w:tcPr>
            <w:tcW w:w="1340" w:type="pct"/>
            <w:vAlign w:val="center"/>
          </w:tcPr>
          <w:p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Д 32мм, 25,78м, сталь</w:t>
            </w:r>
            <w:r w:rsidRPr="008F3450">
              <w:rPr>
                <w:rFonts w:eastAsia="Times New Roman" w:cs="Times New Roman"/>
                <w:sz w:val="20"/>
                <w:szCs w:val="20"/>
                <w:lang w:eastAsia="ru-RU"/>
              </w:rPr>
              <w:br/>
              <w:t>Д 32мм, 41,36м, ПЭ</w:t>
            </w:r>
            <w:r w:rsidRPr="008F3450">
              <w:rPr>
                <w:rFonts w:eastAsia="Times New Roman" w:cs="Times New Roman"/>
                <w:sz w:val="20"/>
                <w:szCs w:val="20"/>
                <w:lang w:eastAsia="ru-RU"/>
              </w:rPr>
              <w:br/>
              <w:t>Д 20мм, 42,76м, сталь</w:t>
            </w:r>
          </w:p>
        </w:tc>
        <w:tc>
          <w:tcPr>
            <w:tcW w:w="544" w:type="pct"/>
            <w:shd w:val="clear" w:color="auto" w:fill="auto"/>
            <w:vAlign w:val="center"/>
            <w:hideMark/>
          </w:tcPr>
          <w:p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109,90</w:t>
            </w:r>
          </w:p>
        </w:tc>
        <w:tc>
          <w:tcPr>
            <w:tcW w:w="1383" w:type="pct"/>
            <w:shd w:val="clear" w:color="auto" w:fill="auto"/>
            <w:vAlign w:val="center"/>
            <w:hideMark/>
          </w:tcPr>
          <w:p w:rsidR="008F3450" w:rsidRPr="008F3450" w:rsidRDefault="008F3450" w:rsidP="008F3450">
            <w:pPr>
              <w:ind w:firstLine="0"/>
              <w:jc w:val="center"/>
              <w:rPr>
                <w:rFonts w:eastAsia="Times New Roman" w:cs="Times New Roman"/>
                <w:sz w:val="20"/>
                <w:szCs w:val="20"/>
                <w:lang w:eastAsia="ru-RU"/>
              </w:rPr>
            </w:pPr>
            <w:r>
              <w:rPr>
                <w:rFonts w:eastAsia="Times New Roman" w:cs="Times New Roman"/>
                <w:sz w:val="20"/>
                <w:szCs w:val="20"/>
                <w:lang w:eastAsia="ru-RU"/>
              </w:rPr>
              <w:t>г. Светлогорск,</w:t>
            </w:r>
            <w:r w:rsidRPr="008F3450">
              <w:rPr>
                <w:rFonts w:eastAsia="Times New Roman" w:cs="Times New Roman"/>
                <w:sz w:val="20"/>
                <w:szCs w:val="20"/>
                <w:lang w:eastAsia="ru-RU"/>
              </w:rPr>
              <w:t xml:space="preserve"> ул. Станционная (Отрадное)</w:t>
            </w:r>
          </w:p>
        </w:tc>
        <w:tc>
          <w:tcPr>
            <w:tcW w:w="610" w:type="pct"/>
            <w:shd w:val="clear" w:color="auto" w:fill="auto"/>
            <w:vAlign w:val="center"/>
            <w:hideMark/>
          </w:tcPr>
          <w:p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1957-70</w:t>
            </w:r>
          </w:p>
        </w:tc>
      </w:tr>
      <w:tr w:rsidR="008F3450" w:rsidRPr="008F3450" w:rsidTr="00E712A7">
        <w:trPr>
          <w:trHeight w:val="20"/>
        </w:trPr>
        <w:tc>
          <w:tcPr>
            <w:tcW w:w="250" w:type="pct"/>
            <w:shd w:val="clear" w:color="auto" w:fill="auto"/>
            <w:noWrap/>
            <w:vAlign w:val="center"/>
            <w:hideMark/>
          </w:tcPr>
          <w:p w:rsidR="008F3450" w:rsidRPr="008F3450" w:rsidRDefault="007D5471" w:rsidP="008F3450">
            <w:pPr>
              <w:ind w:firstLine="0"/>
              <w:jc w:val="center"/>
              <w:rPr>
                <w:rFonts w:eastAsia="Times New Roman" w:cs="Times New Roman"/>
                <w:sz w:val="20"/>
                <w:szCs w:val="20"/>
                <w:lang w:eastAsia="ru-RU"/>
              </w:rPr>
            </w:pPr>
            <w:r>
              <w:rPr>
                <w:rFonts w:eastAsia="Times New Roman" w:cs="Times New Roman"/>
                <w:sz w:val="20"/>
                <w:szCs w:val="20"/>
                <w:lang w:eastAsia="ru-RU"/>
              </w:rPr>
              <w:t>3.</w:t>
            </w:r>
            <w:r w:rsidR="008F3450" w:rsidRPr="008F3450">
              <w:rPr>
                <w:rFonts w:eastAsia="Times New Roman" w:cs="Times New Roman"/>
                <w:sz w:val="20"/>
                <w:szCs w:val="20"/>
                <w:lang w:eastAsia="ru-RU"/>
              </w:rPr>
              <w:t>4</w:t>
            </w:r>
          </w:p>
        </w:tc>
        <w:tc>
          <w:tcPr>
            <w:tcW w:w="873" w:type="pct"/>
            <w:shd w:val="clear" w:color="auto" w:fill="auto"/>
            <w:vAlign w:val="center"/>
            <w:hideMark/>
          </w:tcPr>
          <w:p w:rsidR="008F3450" w:rsidRPr="008F3450" w:rsidRDefault="007D5471" w:rsidP="00E712A7">
            <w:pPr>
              <w:ind w:firstLine="0"/>
              <w:jc w:val="left"/>
              <w:rPr>
                <w:rFonts w:eastAsia="Times New Roman" w:cs="Times New Roman"/>
                <w:sz w:val="20"/>
                <w:szCs w:val="20"/>
                <w:lang w:eastAsia="ru-RU"/>
              </w:rPr>
            </w:pPr>
            <w:r>
              <w:rPr>
                <w:rFonts w:eastAsia="Times New Roman" w:cs="Times New Roman"/>
                <w:sz w:val="20"/>
                <w:szCs w:val="20"/>
                <w:lang w:eastAsia="ru-RU"/>
              </w:rPr>
              <w:t xml:space="preserve">Вводы </w:t>
            </w:r>
            <w:r w:rsidR="008F3450" w:rsidRPr="008F3450">
              <w:rPr>
                <w:rFonts w:eastAsia="Times New Roman" w:cs="Times New Roman"/>
                <w:sz w:val="20"/>
                <w:szCs w:val="20"/>
                <w:lang w:eastAsia="ru-RU"/>
              </w:rPr>
              <w:t>жилых домов</w:t>
            </w:r>
          </w:p>
        </w:tc>
        <w:tc>
          <w:tcPr>
            <w:tcW w:w="1340" w:type="pct"/>
            <w:vAlign w:val="center"/>
          </w:tcPr>
          <w:p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Д 100мм, 51,26м, чугун</w:t>
            </w:r>
            <w:r w:rsidRPr="008F3450">
              <w:rPr>
                <w:rFonts w:eastAsia="Times New Roman" w:cs="Times New Roman"/>
                <w:sz w:val="20"/>
                <w:szCs w:val="20"/>
                <w:lang w:eastAsia="ru-RU"/>
              </w:rPr>
              <w:br/>
              <w:t>Д 90мм, 20,40м, ПЭ</w:t>
            </w:r>
            <w:r w:rsidRPr="008F3450">
              <w:rPr>
                <w:rFonts w:eastAsia="Times New Roman" w:cs="Times New Roman"/>
                <w:sz w:val="20"/>
                <w:szCs w:val="20"/>
                <w:lang w:eastAsia="ru-RU"/>
              </w:rPr>
              <w:br/>
              <w:t>Д 65мм, 9,25м, чугун</w:t>
            </w:r>
            <w:r w:rsidRPr="008F3450">
              <w:rPr>
                <w:rFonts w:eastAsia="Times New Roman" w:cs="Times New Roman"/>
                <w:sz w:val="20"/>
                <w:szCs w:val="20"/>
                <w:lang w:eastAsia="ru-RU"/>
              </w:rPr>
              <w:br/>
              <w:t>Д 63мм, 11,09м, ПЭ</w:t>
            </w:r>
            <w:r w:rsidRPr="008F3450">
              <w:rPr>
                <w:rFonts w:eastAsia="Times New Roman" w:cs="Times New Roman"/>
                <w:sz w:val="20"/>
                <w:szCs w:val="20"/>
                <w:lang w:eastAsia="ru-RU"/>
              </w:rPr>
              <w:br/>
              <w:t>Д 50мм, 21,42м, ПЭ</w:t>
            </w:r>
            <w:r w:rsidRPr="008F3450">
              <w:rPr>
                <w:rFonts w:eastAsia="Times New Roman" w:cs="Times New Roman"/>
                <w:sz w:val="20"/>
                <w:szCs w:val="20"/>
                <w:lang w:eastAsia="ru-RU"/>
              </w:rPr>
              <w:br/>
              <w:t>Д 32мм, 19,96м, ПЭ</w:t>
            </w:r>
            <w:r w:rsidRPr="008F3450">
              <w:rPr>
                <w:rFonts w:eastAsia="Times New Roman" w:cs="Times New Roman"/>
                <w:sz w:val="20"/>
                <w:szCs w:val="20"/>
                <w:lang w:eastAsia="ru-RU"/>
              </w:rPr>
              <w:br/>
              <w:t>Д 25мм, 61,72м, сталь</w:t>
            </w:r>
          </w:p>
        </w:tc>
        <w:tc>
          <w:tcPr>
            <w:tcW w:w="544" w:type="pct"/>
            <w:shd w:val="clear" w:color="auto" w:fill="auto"/>
            <w:vAlign w:val="center"/>
            <w:hideMark/>
          </w:tcPr>
          <w:p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195,10</w:t>
            </w:r>
          </w:p>
        </w:tc>
        <w:tc>
          <w:tcPr>
            <w:tcW w:w="1383" w:type="pct"/>
            <w:shd w:val="clear" w:color="auto" w:fill="auto"/>
            <w:vAlign w:val="center"/>
            <w:hideMark/>
          </w:tcPr>
          <w:p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г. Светлогорск</w:t>
            </w:r>
            <w:r w:rsidRPr="008F3450">
              <w:rPr>
                <w:rFonts w:eastAsia="Times New Roman" w:cs="Times New Roman"/>
                <w:sz w:val="20"/>
                <w:szCs w:val="20"/>
                <w:lang w:eastAsia="ru-RU"/>
              </w:rPr>
              <w:br/>
              <w:t>Калининградский проспект</w:t>
            </w:r>
            <w:r w:rsidRPr="008F3450">
              <w:rPr>
                <w:rFonts w:eastAsia="Times New Roman" w:cs="Times New Roman"/>
                <w:sz w:val="20"/>
                <w:szCs w:val="20"/>
                <w:lang w:eastAsia="ru-RU"/>
              </w:rPr>
              <w:br/>
              <w:t>(Отрадное)</w:t>
            </w:r>
          </w:p>
        </w:tc>
        <w:tc>
          <w:tcPr>
            <w:tcW w:w="610" w:type="pct"/>
            <w:shd w:val="clear" w:color="auto" w:fill="auto"/>
            <w:vAlign w:val="center"/>
            <w:hideMark/>
          </w:tcPr>
          <w:p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1957- 96</w:t>
            </w:r>
          </w:p>
        </w:tc>
      </w:tr>
      <w:tr w:rsidR="008F3450" w:rsidRPr="008F3450" w:rsidTr="00E712A7">
        <w:trPr>
          <w:trHeight w:val="20"/>
        </w:trPr>
        <w:tc>
          <w:tcPr>
            <w:tcW w:w="250" w:type="pct"/>
            <w:shd w:val="clear" w:color="auto" w:fill="auto"/>
            <w:noWrap/>
            <w:vAlign w:val="center"/>
            <w:hideMark/>
          </w:tcPr>
          <w:p w:rsidR="008F3450" w:rsidRPr="008F3450" w:rsidRDefault="007D5471" w:rsidP="008F3450">
            <w:pPr>
              <w:ind w:firstLine="0"/>
              <w:jc w:val="center"/>
              <w:rPr>
                <w:rFonts w:eastAsia="Times New Roman" w:cs="Times New Roman"/>
                <w:sz w:val="20"/>
                <w:szCs w:val="20"/>
                <w:lang w:eastAsia="ru-RU"/>
              </w:rPr>
            </w:pPr>
            <w:r>
              <w:rPr>
                <w:rFonts w:eastAsia="Times New Roman" w:cs="Times New Roman"/>
                <w:sz w:val="20"/>
                <w:szCs w:val="20"/>
                <w:lang w:eastAsia="ru-RU"/>
              </w:rPr>
              <w:t>3.</w:t>
            </w:r>
            <w:r w:rsidR="008F3450" w:rsidRPr="008F3450">
              <w:rPr>
                <w:rFonts w:eastAsia="Times New Roman" w:cs="Times New Roman"/>
                <w:sz w:val="20"/>
                <w:szCs w:val="20"/>
                <w:lang w:eastAsia="ru-RU"/>
              </w:rPr>
              <w:t>5</w:t>
            </w:r>
          </w:p>
        </w:tc>
        <w:tc>
          <w:tcPr>
            <w:tcW w:w="873" w:type="pct"/>
            <w:shd w:val="clear" w:color="auto" w:fill="auto"/>
            <w:vAlign w:val="center"/>
            <w:hideMark/>
          </w:tcPr>
          <w:p w:rsidR="008F3450" w:rsidRPr="008F3450" w:rsidRDefault="008F3450" w:rsidP="00E712A7">
            <w:pPr>
              <w:ind w:firstLine="0"/>
              <w:jc w:val="left"/>
              <w:rPr>
                <w:rFonts w:eastAsia="Times New Roman" w:cs="Times New Roman"/>
                <w:sz w:val="20"/>
                <w:szCs w:val="20"/>
                <w:lang w:eastAsia="ru-RU"/>
              </w:rPr>
            </w:pPr>
            <w:r w:rsidRPr="008F3450">
              <w:rPr>
                <w:rFonts w:eastAsia="Times New Roman" w:cs="Times New Roman"/>
                <w:sz w:val="20"/>
                <w:szCs w:val="20"/>
                <w:lang w:eastAsia="ru-RU"/>
              </w:rPr>
              <w:t>Вводы водопровода многоквартирных домов</w:t>
            </w:r>
          </w:p>
        </w:tc>
        <w:tc>
          <w:tcPr>
            <w:tcW w:w="1340" w:type="pct"/>
            <w:vAlign w:val="center"/>
          </w:tcPr>
          <w:p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Д 25мм, 35,75м, сталь</w:t>
            </w:r>
          </w:p>
        </w:tc>
        <w:tc>
          <w:tcPr>
            <w:tcW w:w="544" w:type="pct"/>
            <w:shd w:val="clear" w:color="auto" w:fill="auto"/>
            <w:vAlign w:val="center"/>
            <w:hideMark/>
          </w:tcPr>
          <w:p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35,75</w:t>
            </w:r>
          </w:p>
        </w:tc>
        <w:tc>
          <w:tcPr>
            <w:tcW w:w="1383" w:type="pct"/>
            <w:shd w:val="clear" w:color="auto" w:fill="auto"/>
            <w:vAlign w:val="center"/>
            <w:hideMark/>
          </w:tcPr>
          <w:p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г. Светлогорск ул. Токарева (Отрадное)</w:t>
            </w:r>
          </w:p>
        </w:tc>
        <w:tc>
          <w:tcPr>
            <w:tcW w:w="610" w:type="pct"/>
            <w:shd w:val="clear" w:color="auto" w:fill="auto"/>
            <w:vAlign w:val="center"/>
            <w:hideMark/>
          </w:tcPr>
          <w:p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до 1945</w:t>
            </w:r>
          </w:p>
        </w:tc>
      </w:tr>
      <w:tr w:rsidR="008F3450" w:rsidRPr="008F3450" w:rsidTr="00E712A7">
        <w:trPr>
          <w:trHeight w:val="20"/>
        </w:trPr>
        <w:tc>
          <w:tcPr>
            <w:tcW w:w="250" w:type="pct"/>
            <w:shd w:val="clear" w:color="auto" w:fill="auto"/>
            <w:noWrap/>
            <w:vAlign w:val="center"/>
            <w:hideMark/>
          </w:tcPr>
          <w:p w:rsidR="008F3450" w:rsidRPr="008F3450" w:rsidRDefault="007D5471" w:rsidP="008F3450">
            <w:pPr>
              <w:ind w:firstLine="0"/>
              <w:jc w:val="center"/>
              <w:rPr>
                <w:rFonts w:eastAsia="Times New Roman" w:cs="Times New Roman"/>
                <w:sz w:val="20"/>
                <w:szCs w:val="20"/>
                <w:lang w:eastAsia="ru-RU"/>
              </w:rPr>
            </w:pPr>
            <w:r>
              <w:rPr>
                <w:rFonts w:eastAsia="Times New Roman" w:cs="Times New Roman"/>
                <w:sz w:val="20"/>
                <w:szCs w:val="20"/>
                <w:lang w:eastAsia="ru-RU"/>
              </w:rPr>
              <w:t>3.</w:t>
            </w:r>
            <w:r w:rsidR="008F3450" w:rsidRPr="008F3450">
              <w:rPr>
                <w:rFonts w:eastAsia="Times New Roman" w:cs="Times New Roman"/>
                <w:sz w:val="20"/>
                <w:szCs w:val="20"/>
                <w:lang w:eastAsia="ru-RU"/>
              </w:rPr>
              <w:t>6</w:t>
            </w:r>
          </w:p>
        </w:tc>
        <w:tc>
          <w:tcPr>
            <w:tcW w:w="873" w:type="pct"/>
            <w:shd w:val="clear" w:color="auto" w:fill="auto"/>
            <w:vAlign w:val="center"/>
            <w:hideMark/>
          </w:tcPr>
          <w:p w:rsidR="008F3450" w:rsidRPr="008F3450" w:rsidRDefault="008F3450" w:rsidP="00E712A7">
            <w:pPr>
              <w:ind w:firstLine="0"/>
              <w:jc w:val="left"/>
              <w:rPr>
                <w:rFonts w:eastAsia="Times New Roman" w:cs="Times New Roman"/>
                <w:sz w:val="20"/>
                <w:szCs w:val="20"/>
                <w:lang w:eastAsia="ru-RU"/>
              </w:rPr>
            </w:pPr>
            <w:r w:rsidRPr="008F3450">
              <w:rPr>
                <w:rFonts w:eastAsia="Times New Roman" w:cs="Times New Roman"/>
                <w:sz w:val="20"/>
                <w:szCs w:val="20"/>
                <w:lang w:eastAsia="ru-RU"/>
              </w:rPr>
              <w:t xml:space="preserve">Вводы водопровода </w:t>
            </w:r>
            <w:r w:rsidRPr="008F3450">
              <w:rPr>
                <w:rFonts w:eastAsia="Times New Roman" w:cs="Times New Roman"/>
                <w:sz w:val="20"/>
                <w:szCs w:val="20"/>
                <w:lang w:eastAsia="ru-RU"/>
              </w:rPr>
              <w:lastRenderedPageBreak/>
              <w:t>многоквартирных домов</w:t>
            </w:r>
          </w:p>
        </w:tc>
        <w:tc>
          <w:tcPr>
            <w:tcW w:w="1340" w:type="pct"/>
            <w:vAlign w:val="center"/>
          </w:tcPr>
          <w:p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lastRenderedPageBreak/>
              <w:t>Д 50мм, 37,76м, сталь</w:t>
            </w:r>
          </w:p>
        </w:tc>
        <w:tc>
          <w:tcPr>
            <w:tcW w:w="544" w:type="pct"/>
            <w:shd w:val="clear" w:color="auto" w:fill="auto"/>
            <w:vAlign w:val="center"/>
            <w:hideMark/>
          </w:tcPr>
          <w:p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37,76</w:t>
            </w:r>
          </w:p>
        </w:tc>
        <w:tc>
          <w:tcPr>
            <w:tcW w:w="1383" w:type="pct"/>
            <w:shd w:val="clear" w:color="auto" w:fill="auto"/>
            <w:vAlign w:val="center"/>
            <w:hideMark/>
          </w:tcPr>
          <w:p w:rsidR="008F3450" w:rsidRPr="008F3450" w:rsidRDefault="008F3450" w:rsidP="008F3450">
            <w:pPr>
              <w:ind w:firstLine="0"/>
              <w:jc w:val="center"/>
              <w:rPr>
                <w:rFonts w:eastAsia="Times New Roman" w:cs="Times New Roman"/>
                <w:sz w:val="20"/>
                <w:szCs w:val="20"/>
                <w:lang w:eastAsia="ru-RU"/>
              </w:rPr>
            </w:pPr>
            <w:r>
              <w:rPr>
                <w:rFonts w:eastAsia="Times New Roman" w:cs="Times New Roman"/>
                <w:sz w:val="20"/>
                <w:szCs w:val="20"/>
                <w:lang w:eastAsia="ru-RU"/>
              </w:rPr>
              <w:t xml:space="preserve">г. Светлогорск </w:t>
            </w:r>
            <w:r w:rsidR="00E712A7">
              <w:rPr>
                <w:rFonts w:eastAsia="Times New Roman" w:cs="Times New Roman"/>
                <w:sz w:val="20"/>
                <w:szCs w:val="20"/>
                <w:lang w:eastAsia="ru-RU"/>
              </w:rPr>
              <w:t>пер.</w:t>
            </w:r>
            <w:r w:rsidR="00E712A7">
              <w:rPr>
                <w:rFonts w:eastAsia="Times New Roman" w:cs="Times New Roman"/>
                <w:sz w:val="20"/>
                <w:szCs w:val="20"/>
                <w:lang w:eastAsia="ru-RU"/>
              </w:rPr>
              <w:br/>
            </w:r>
            <w:r w:rsidR="00E712A7">
              <w:rPr>
                <w:rFonts w:eastAsia="Times New Roman" w:cs="Times New Roman"/>
                <w:sz w:val="20"/>
                <w:szCs w:val="20"/>
                <w:lang w:eastAsia="ru-RU"/>
              </w:rPr>
              <w:lastRenderedPageBreak/>
              <w:t xml:space="preserve">Гвардейский № 4, 3, 105 </w:t>
            </w:r>
            <w:r w:rsidRPr="008F3450">
              <w:rPr>
                <w:rFonts w:eastAsia="Times New Roman" w:cs="Times New Roman"/>
                <w:sz w:val="20"/>
                <w:szCs w:val="20"/>
                <w:lang w:eastAsia="ru-RU"/>
              </w:rPr>
              <w:t>(Отрадное)</w:t>
            </w:r>
          </w:p>
        </w:tc>
        <w:tc>
          <w:tcPr>
            <w:tcW w:w="610" w:type="pct"/>
            <w:shd w:val="clear" w:color="auto" w:fill="auto"/>
            <w:vAlign w:val="center"/>
            <w:hideMark/>
          </w:tcPr>
          <w:p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lastRenderedPageBreak/>
              <w:t>до 2000</w:t>
            </w:r>
          </w:p>
        </w:tc>
      </w:tr>
      <w:tr w:rsidR="008F3450" w:rsidRPr="008F3450" w:rsidTr="00E712A7">
        <w:trPr>
          <w:trHeight w:val="20"/>
        </w:trPr>
        <w:tc>
          <w:tcPr>
            <w:tcW w:w="250" w:type="pct"/>
            <w:shd w:val="clear" w:color="auto" w:fill="auto"/>
            <w:noWrap/>
            <w:vAlign w:val="center"/>
            <w:hideMark/>
          </w:tcPr>
          <w:p w:rsidR="008F3450" w:rsidRPr="008F3450" w:rsidRDefault="007D5471" w:rsidP="008F3450">
            <w:pPr>
              <w:ind w:firstLine="0"/>
              <w:jc w:val="center"/>
              <w:rPr>
                <w:rFonts w:eastAsia="Times New Roman" w:cs="Times New Roman"/>
                <w:sz w:val="20"/>
                <w:szCs w:val="20"/>
                <w:lang w:eastAsia="ru-RU"/>
              </w:rPr>
            </w:pPr>
            <w:r>
              <w:rPr>
                <w:rFonts w:eastAsia="Times New Roman" w:cs="Times New Roman"/>
                <w:sz w:val="20"/>
                <w:szCs w:val="20"/>
                <w:lang w:eastAsia="ru-RU"/>
              </w:rPr>
              <w:lastRenderedPageBreak/>
              <w:t>3.</w:t>
            </w:r>
            <w:r w:rsidR="008F3450" w:rsidRPr="008F3450">
              <w:rPr>
                <w:rFonts w:eastAsia="Times New Roman" w:cs="Times New Roman"/>
                <w:sz w:val="20"/>
                <w:szCs w:val="20"/>
                <w:lang w:eastAsia="ru-RU"/>
              </w:rPr>
              <w:t>7</w:t>
            </w:r>
          </w:p>
        </w:tc>
        <w:tc>
          <w:tcPr>
            <w:tcW w:w="873" w:type="pct"/>
            <w:shd w:val="clear" w:color="auto" w:fill="auto"/>
            <w:vAlign w:val="center"/>
            <w:hideMark/>
          </w:tcPr>
          <w:p w:rsidR="008F3450" w:rsidRPr="008F3450" w:rsidRDefault="008F3450" w:rsidP="00E712A7">
            <w:pPr>
              <w:ind w:firstLine="0"/>
              <w:jc w:val="left"/>
              <w:rPr>
                <w:rFonts w:eastAsia="Times New Roman" w:cs="Times New Roman"/>
                <w:sz w:val="20"/>
                <w:szCs w:val="20"/>
                <w:lang w:eastAsia="ru-RU"/>
              </w:rPr>
            </w:pPr>
            <w:r w:rsidRPr="008F3450">
              <w:rPr>
                <w:rFonts w:eastAsia="Times New Roman" w:cs="Times New Roman"/>
                <w:sz w:val="20"/>
                <w:szCs w:val="20"/>
                <w:lang w:eastAsia="ru-RU"/>
              </w:rPr>
              <w:t>Ввод водопровода многоквартирного дома</w:t>
            </w:r>
          </w:p>
        </w:tc>
        <w:tc>
          <w:tcPr>
            <w:tcW w:w="1340" w:type="pct"/>
            <w:vAlign w:val="center"/>
          </w:tcPr>
          <w:p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Д 50мм, 20,76м, сталь</w:t>
            </w:r>
          </w:p>
        </w:tc>
        <w:tc>
          <w:tcPr>
            <w:tcW w:w="544" w:type="pct"/>
            <w:shd w:val="clear" w:color="auto" w:fill="auto"/>
            <w:vAlign w:val="center"/>
            <w:hideMark/>
          </w:tcPr>
          <w:p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20,76</w:t>
            </w:r>
          </w:p>
        </w:tc>
        <w:tc>
          <w:tcPr>
            <w:tcW w:w="1383" w:type="pct"/>
            <w:shd w:val="clear" w:color="auto" w:fill="auto"/>
            <w:vAlign w:val="center"/>
            <w:hideMark/>
          </w:tcPr>
          <w:p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г. Светлогорск, Проспект Победы (Отрадное)</w:t>
            </w:r>
          </w:p>
        </w:tc>
        <w:tc>
          <w:tcPr>
            <w:tcW w:w="610" w:type="pct"/>
            <w:shd w:val="clear" w:color="auto" w:fill="auto"/>
            <w:vAlign w:val="center"/>
            <w:hideMark/>
          </w:tcPr>
          <w:p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до 1945</w:t>
            </w:r>
          </w:p>
        </w:tc>
      </w:tr>
      <w:tr w:rsidR="008F3450" w:rsidRPr="008F3450" w:rsidTr="00E712A7">
        <w:trPr>
          <w:trHeight w:val="20"/>
        </w:trPr>
        <w:tc>
          <w:tcPr>
            <w:tcW w:w="250" w:type="pct"/>
            <w:shd w:val="clear" w:color="auto" w:fill="auto"/>
            <w:noWrap/>
            <w:vAlign w:val="center"/>
            <w:hideMark/>
          </w:tcPr>
          <w:p w:rsidR="008F3450" w:rsidRPr="008F3450" w:rsidRDefault="007D5471" w:rsidP="008F3450">
            <w:pPr>
              <w:ind w:firstLine="0"/>
              <w:jc w:val="center"/>
              <w:rPr>
                <w:rFonts w:eastAsia="Times New Roman" w:cs="Times New Roman"/>
                <w:sz w:val="20"/>
                <w:szCs w:val="20"/>
                <w:lang w:eastAsia="ru-RU"/>
              </w:rPr>
            </w:pPr>
            <w:r>
              <w:rPr>
                <w:rFonts w:eastAsia="Times New Roman" w:cs="Times New Roman"/>
                <w:sz w:val="20"/>
                <w:szCs w:val="20"/>
                <w:lang w:eastAsia="ru-RU"/>
              </w:rPr>
              <w:t>3.</w:t>
            </w:r>
            <w:r w:rsidR="008F3450" w:rsidRPr="008F3450">
              <w:rPr>
                <w:rFonts w:eastAsia="Times New Roman" w:cs="Times New Roman"/>
                <w:sz w:val="20"/>
                <w:szCs w:val="20"/>
                <w:lang w:eastAsia="ru-RU"/>
              </w:rPr>
              <w:t>8</w:t>
            </w:r>
          </w:p>
        </w:tc>
        <w:tc>
          <w:tcPr>
            <w:tcW w:w="873" w:type="pct"/>
            <w:shd w:val="clear" w:color="auto" w:fill="auto"/>
            <w:vAlign w:val="center"/>
            <w:hideMark/>
          </w:tcPr>
          <w:p w:rsidR="008F3450" w:rsidRPr="008F3450" w:rsidRDefault="008F3450" w:rsidP="00E712A7">
            <w:pPr>
              <w:ind w:firstLine="0"/>
              <w:jc w:val="left"/>
              <w:rPr>
                <w:rFonts w:eastAsia="Times New Roman" w:cs="Times New Roman"/>
                <w:sz w:val="20"/>
                <w:szCs w:val="20"/>
                <w:lang w:eastAsia="ru-RU"/>
              </w:rPr>
            </w:pPr>
            <w:r w:rsidRPr="008F3450">
              <w:rPr>
                <w:rFonts w:eastAsia="Times New Roman" w:cs="Times New Roman"/>
                <w:sz w:val="20"/>
                <w:szCs w:val="20"/>
                <w:lang w:eastAsia="ru-RU"/>
              </w:rPr>
              <w:t>Ввод водопровода многоквартирного дома</w:t>
            </w:r>
          </w:p>
        </w:tc>
        <w:tc>
          <w:tcPr>
            <w:tcW w:w="1340" w:type="pct"/>
            <w:vAlign w:val="center"/>
          </w:tcPr>
          <w:p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Д 25мм, 18,34м, ПВХ</w:t>
            </w:r>
          </w:p>
        </w:tc>
        <w:tc>
          <w:tcPr>
            <w:tcW w:w="544" w:type="pct"/>
            <w:shd w:val="clear" w:color="auto" w:fill="auto"/>
            <w:vAlign w:val="center"/>
            <w:hideMark/>
          </w:tcPr>
          <w:p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18,34</w:t>
            </w:r>
          </w:p>
        </w:tc>
        <w:tc>
          <w:tcPr>
            <w:tcW w:w="1383" w:type="pct"/>
            <w:shd w:val="clear" w:color="auto" w:fill="auto"/>
            <w:vAlign w:val="center"/>
            <w:hideMark/>
          </w:tcPr>
          <w:p w:rsidR="008F3450" w:rsidRPr="008F3450" w:rsidRDefault="00E712A7"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г. Светлог</w:t>
            </w:r>
            <w:r>
              <w:rPr>
                <w:rFonts w:eastAsia="Times New Roman" w:cs="Times New Roman"/>
                <w:sz w:val="20"/>
                <w:szCs w:val="20"/>
                <w:lang w:eastAsia="ru-RU"/>
              </w:rPr>
              <w:t>орск, пер. Сибирский №4, (Отрадн</w:t>
            </w:r>
            <w:r w:rsidR="008F3450" w:rsidRPr="008F3450">
              <w:rPr>
                <w:rFonts w:eastAsia="Times New Roman" w:cs="Times New Roman"/>
                <w:sz w:val="20"/>
                <w:szCs w:val="20"/>
                <w:lang w:eastAsia="ru-RU"/>
              </w:rPr>
              <w:t>ое)</w:t>
            </w:r>
          </w:p>
        </w:tc>
        <w:tc>
          <w:tcPr>
            <w:tcW w:w="610" w:type="pct"/>
            <w:shd w:val="clear" w:color="auto" w:fill="auto"/>
            <w:vAlign w:val="center"/>
            <w:hideMark/>
          </w:tcPr>
          <w:p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2018</w:t>
            </w:r>
          </w:p>
        </w:tc>
      </w:tr>
      <w:tr w:rsidR="008F3450" w:rsidRPr="008F3450" w:rsidTr="00E712A7">
        <w:trPr>
          <w:trHeight w:val="20"/>
        </w:trPr>
        <w:tc>
          <w:tcPr>
            <w:tcW w:w="250" w:type="pct"/>
            <w:shd w:val="clear" w:color="auto" w:fill="auto"/>
            <w:noWrap/>
            <w:vAlign w:val="center"/>
            <w:hideMark/>
          </w:tcPr>
          <w:p w:rsidR="008F3450" w:rsidRPr="008F3450" w:rsidRDefault="007D5471" w:rsidP="008F3450">
            <w:pPr>
              <w:ind w:firstLine="0"/>
              <w:jc w:val="center"/>
              <w:rPr>
                <w:rFonts w:eastAsia="Times New Roman" w:cs="Times New Roman"/>
                <w:sz w:val="20"/>
                <w:szCs w:val="20"/>
                <w:lang w:eastAsia="ru-RU"/>
              </w:rPr>
            </w:pPr>
            <w:r>
              <w:rPr>
                <w:rFonts w:eastAsia="Times New Roman" w:cs="Times New Roman"/>
                <w:sz w:val="20"/>
                <w:szCs w:val="20"/>
                <w:lang w:eastAsia="ru-RU"/>
              </w:rPr>
              <w:t>3.</w:t>
            </w:r>
            <w:r w:rsidR="008F3450" w:rsidRPr="008F3450">
              <w:rPr>
                <w:rFonts w:eastAsia="Times New Roman" w:cs="Times New Roman"/>
                <w:sz w:val="20"/>
                <w:szCs w:val="20"/>
                <w:lang w:eastAsia="ru-RU"/>
              </w:rPr>
              <w:t>9</w:t>
            </w:r>
          </w:p>
        </w:tc>
        <w:tc>
          <w:tcPr>
            <w:tcW w:w="873" w:type="pct"/>
            <w:shd w:val="clear" w:color="auto" w:fill="auto"/>
            <w:vAlign w:val="center"/>
            <w:hideMark/>
          </w:tcPr>
          <w:p w:rsidR="008F3450" w:rsidRPr="008F3450" w:rsidRDefault="008F3450" w:rsidP="00E712A7">
            <w:pPr>
              <w:ind w:firstLine="0"/>
              <w:jc w:val="left"/>
              <w:rPr>
                <w:rFonts w:eastAsia="Times New Roman" w:cs="Times New Roman"/>
                <w:sz w:val="20"/>
                <w:szCs w:val="20"/>
                <w:lang w:eastAsia="ru-RU"/>
              </w:rPr>
            </w:pPr>
            <w:r w:rsidRPr="008F3450">
              <w:rPr>
                <w:rFonts w:eastAsia="Times New Roman" w:cs="Times New Roman"/>
                <w:sz w:val="20"/>
                <w:szCs w:val="20"/>
                <w:lang w:eastAsia="ru-RU"/>
              </w:rPr>
              <w:t>Вводы водопровода многоквартирных домов</w:t>
            </w:r>
          </w:p>
        </w:tc>
        <w:tc>
          <w:tcPr>
            <w:tcW w:w="1340" w:type="pct"/>
            <w:vAlign w:val="center"/>
          </w:tcPr>
          <w:p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Д 25мм, 149,96м, сталь</w:t>
            </w:r>
            <w:r w:rsidRPr="008F3450">
              <w:rPr>
                <w:rFonts w:eastAsia="Times New Roman" w:cs="Times New Roman"/>
                <w:sz w:val="20"/>
                <w:szCs w:val="20"/>
                <w:lang w:eastAsia="ru-RU"/>
              </w:rPr>
              <w:br/>
              <w:t>Д 20мм, 84,23м, ПВХ</w:t>
            </w:r>
            <w:r w:rsidRPr="008F3450">
              <w:rPr>
                <w:rFonts w:eastAsia="Times New Roman" w:cs="Times New Roman"/>
                <w:sz w:val="20"/>
                <w:szCs w:val="20"/>
                <w:lang w:eastAsia="ru-RU"/>
              </w:rPr>
              <w:br/>
              <w:t>Д 20мм, 16,08м, сталь</w:t>
            </w:r>
          </w:p>
        </w:tc>
        <w:tc>
          <w:tcPr>
            <w:tcW w:w="544" w:type="pct"/>
            <w:shd w:val="clear" w:color="auto" w:fill="auto"/>
            <w:vAlign w:val="center"/>
            <w:hideMark/>
          </w:tcPr>
          <w:p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250,27</w:t>
            </w:r>
          </w:p>
        </w:tc>
        <w:tc>
          <w:tcPr>
            <w:tcW w:w="1383" w:type="pct"/>
            <w:shd w:val="clear" w:color="auto" w:fill="auto"/>
            <w:vAlign w:val="center"/>
            <w:hideMark/>
          </w:tcPr>
          <w:p w:rsidR="008F3450" w:rsidRPr="008F3450" w:rsidRDefault="008F3450" w:rsidP="008F3450">
            <w:pPr>
              <w:ind w:firstLine="0"/>
              <w:jc w:val="center"/>
              <w:rPr>
                <w:rFonts w:eastAsia="Times New Roman" w:cs="Times New Roman"/>
                <w:sz w:val="20"/>
                <w:szCs w:val="20"/>
                <w:lang w:eastAsia="ru-RU"/>
              </w:rPr>
            </w:pPr>
            <w:r>
              <w:rPr>
                <w:rFonts w:eastAsia="Times New Roman" w:cs="Times New Roman"/>
                <w:sz w:val="20"/>
                <w:szCs w:val="20"/>
                <w:lang w:eastAsia="ru-RU"/>
              </w:rPr>
              <w:t xml:space="preserve">г. Светлогорск, </w:t>
            </w:r>
            <w:r w:rsidRPr="008F3450">
              <w:rPr>
                <w:rFonts w:eastAsia="Times New Roman" w:cs="Times New Roman"/>
                <w:sz w:val="20"/>
                <w:szCs w:val="20"/>
                <w:lang w:eastAsia="ru-RU"/>
              </w:rPr>
              <w:t>ул.Тельмана (Отрадное)</w:t>
            </w:r>
          </w:p>
        </w:tc>
        <w:tc>
          <w:tcPr>
            <w:tcW w:w="610" w:type="pct"/>
            <w:shd w:val="clear" w:color="auto" w:fill="auto"/>
            <w:vAlign w:val="center"/>
            <w:hideMark/>
          </w:tcPr>
          <w:p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1970-2014</w:t>
            </w:r>
          </w:p>
        </w:tc>
      </w:tr>
      <w:tr w:rsidR="008F3450" w:rsidRPr="008F3450" w:rsidTr="00E712A7">
        <w:trPr>
          <w:trHeight w:val="20"/>
        </w:trPr>
        <w:tc>
          <w:tcPr>
            <w:tcW w:w="250" w:type="pct"/>
            <w:shd w:val="clear" w:color="auto" w:fill="auto"/>
            <w:noWrap/>
            <w:vAlign w:val="center"/>
            <w:hideMark/>
          </w:tcPr>
          <w:p w:rsidR="008F3450" w:rsidRPr="008F3450" w:rsidRDefault="007D5471" w:rsidP="008F3450">
            <w:pPr>
              <w:ind w:firstLine="0"/>
              <w:jc w:val="center"/>
              <w:rPr>
                <w:rFonts w:eastAsia="Times New Roman" w:cs="Times New Roman"/>
                <w:sz w:val="20"/>
                <w:szCs w:val="20"/>
                <w:lang w:eastAsia="ru-RU"/>
              </w:rPr>
            </w:pPr>
            <w:r>
              <w:rPr>
                <w:rFonts w:eastAsia="Times New Roman" w:cs="Times New Roman"/>
                <w:sz w:val="20"/>
                <w:szCs w:val="20"/>
                <w:lang w:eastAsia="ru-RU"/>
              </w:rPr>
              <w:t>3.</w:t>
            </w:r>
            <w:r w:rsidR="008F3450" w:rsidRPr="008F3450">
              <w:rPr>
                <w:rFonts w:eastAsia="Times New Roman" w:cs="Times New Roman"/>
                <w:sz w:val="20"/>
                <w:szCs w:val="20"/>
                <w:lang w:eastAsia="ru-RU"/>
              </w:rPr>
              <w:t>10</w:t>
            </w:r>
          </w:p>
        </w:tc>
        <w:tc>
          <w:tcPr>
            <w:tcW w:w="873" w:type="pct"/>
            <w:shd w:val="clear" w:color="auto" w:fill="auto"/>
            <w:vAlign w:val="center"/>
            <w:hideMark/>
          </w:tcPr>
          <w:p w:rsidR="008F3450" w:rsidRPr="008F3450" w:rsidRDefault="008F3450" w:rsidP="00E712A7">
            <w:pPr>
              <w:ind w:firstLine="0"/>
              <w:jc w:val="left"/>
              <w:rPr>
                <w:rFonts w:eastAsia="Times New Roman" w:cs="Times New Roman"/>
                <w:sz w:val="20"/>
                <w:szCs w:val="20"/>
                <w:lang w:eastAsia="ru-RU"/>
              </w:rPr>
            </w:pPr>
            <w:r w:rsidRPr="008F3450">
              <w:rPr>
                <w:rFonts w:eastAsia="Times New Roman" w:cs="Times New Roman"/>
                <w:sz w:val="20"/>
                <w:szCs w:val="20"/>
                <w:lang w:eastAsia="ru-RU"/>
              </w:rPr>
              <w:t>Вводы водопровода многоквартирных домов</w:t>
            </w:r>
          </w:p>
        </w:tc>
        <w:tc>
          <w:tcPr>
            <w:tcW w:w="1340" w:type="pct"/>
            <w:vAlign w:val="center"/>
          </w:tcPr>
          <w:p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Д 100мм, 80,03м, чугун</w:t>
            </w:r>
            <w:r w:rsidRPr="008F3450">
              <w:rPr>
                <w:rFonts w:eastAsia="Times New Roman" w:cs="Times New Roman"/>
                <w:sz w:val="20"/>
                <w:szCs w:val="20"/>
                <w:lang w:eastAsia="ru-RU"/>
              </w:rPr>
              <w:br/>
              <w:t>Д 50мм, 80,18м, сталь</w:t>
            </w:r>
            <w:r w:rsidRPr="008F3450">
              <w:rPr>
                <w:rFonts w:eastAsia="Times New Roman" w:cs="Times New Roman"/>
                <w:sz w:val="20"/>
                <w:szCs w:val="20"/>
                <w:lang w:eastAsia="ru-RU"/>
              </w:rPr>
              <w:br/>
              <w:t>Д 50мм, 15,87м, ПЭ</w:t>
            </w:r>
            <w:r w:rsidRPr="008F3450">
              <w:rPr>
                <w:rFonts w:eastAsia="Times New Roman" w:cs="Times New Roman"/>
                <w:sz w:val="20"/>
                <w:szCs w:val="20"/>
                <w:lang w:eastAsia="ru-RU"/>
              </w:rPr>
              <w:br/>
              <w:t>Д 35мм, 9,53м, сталь</w:t>
            </w:r>
            <w:r w:rsidRPr="008F3450">
              <w:rPr>
                <w:rFonts w:eastAsia="Times New Roman" w:cs="Times New Roman"/>
                <w:sz w:val="20"/>
                <w:szCs w:val="20"/>
                <w:lang w:eastAsia="ru-RU"/>
              </w:rPr>
              <w:br/>
              <w:t>Д 32мм, 39,98м, сталь</w:t>
            </w:r>
            <w:r w:rsidRPr="008F3450">
              <w:rPr>
                <w:rFonts w:eastAsia="Times New Roman" w:cs="Times New Roman"/>
                <w:sz w:val="20"/>
                <w:szCs w:val="20"/>
                <w:lang w:eastAsia="ru-RU"/>
              </w:rPr>
              <w:br/>
              <w:t>Д 25мм, 143,35м, сталь</w:t>
            </w:r>
            <w:r w:rsidRPr="008F3450">
              <w:rPr>
                <w:rFonts w:eastAsia="Times New Roman" w:cs="Times New Roman"/>
                <w:sz w:val="20"/>
                <w:szCs w:val="20"/>
                <w:lang w:eastAsia="ru-RU"/>
              </w:rPr>
              <w:br/>
              <w:t>Д 19мм, 10,65м, сталь</w:t>
            </w:r>
          </w:p>
        </w:tc>
        <w:tc>
          <w:tcPr>
            <w:tcW w:w="544" w:type="pct"/>
            <w:shd w:val="clear" w:color="auto" w:fill="auto"/>
            <w:vAlign w:val="center"/>
            <w:hideMark/>
          </w:tcPr>
          <w:p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379,59</w:t>
            </w:r>
          </w:p>
        </w:tc>
        <w:tc>
          <w:tcPr>
            <w:tcW w:w="1383" w:type="pct"/>
            <w:shd w:val="clear" w:color="auto" w:fill="auto"/>
            <w:vAlign w:val="center"/>
            <w:hideMark/>
          </w:tcPr>
          <w:p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г. Светлогорск</w:t>
            </w:r>
            <w:r>
              <w:rPr>
                <w:rFonts w:eastAsia="Times New Roman" w:cs="Times New Roman"/>
                <w:sz w:val="20"/>
                <w:szCs w:val="20"/>
                <w:lang w:eastAsia="ru-RU"/>
              </w:rPr>
              <w:t>,</w:t>
            </w:r>
            <w:r w:rsidRPr="008F3450">
              <w:rPr>
                <w:rFonts w:eastAsia="Times New Roman" w:cs="Times New Roman"/>
                <w:sz w:val="20"/>
                <w:szCs w:val="20"/>
                <w:lang w:eastAsia="ru-RU"/>
              </w:rPr>
              <w:t xml:space="preserve"> ул. Нахимова (Отрадное)</w:t>
            </w:r>
          </w:p>
        </w:tc>
        <w:tc>
          <w:tcPr>
            <w:tcW w:w="610" w:type="pct"/>
            <w:shd w:val="clear" w:color="auto" w:fill="auto"/>
            <w:vAlign w:val="center"/>
            <w:hideMark/>
          </w:tcPr>
          <w:p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1957-2015</w:t>
            </w:r>
          </w:p>
        </w:tc>
      </w:tr>
      <w:tr w:rsidR="007D5471" w:rsidRPr="008F3450" w:rsidTr="007D5471">
        <w:trPr>
          <w:trHeight w:val="340"/>
        </w:trPr>
        <w:tc>
          <w:tcPr>
            <w:tcW w:w="2463" w:type="pct"/>
            <w:gridSpan w:val="3"/>
            <w:shd w:val="clear" w:color="auto" w:fill="auto"/>
            <w:noWrap/>
            <w:vAlign w:val="center"/>
            <w:hideMark/>
          </w:tcPr>
          <w:p w:rsidR="007D5471" w:rsidRPr="007D5471" w:rsidRDefault="007D5471" w:rsidP="007D5471">
            <w:pPr>
              <w:ind w:firstLine="0"/>
              <w:jc w:val="center"/>
              <w:rPr>
                <w:rFonts w:eastAsia="Times New Roman" w:cs="Times New Roman"/>
                <w:b/>
                <w:sz w:val="20"/>
                <w:szCs w:val="20"/>
                <w:lang w:eastAsia="ru-RU"/>
              </w:rPr>
            </w:pPr>
            <w:r w:rsidRPr="007D5471">
              <w:rPr>
                <w:rFonts w:eastAsia="Times New Roman" w:cs="Times New Roman"/>
                <w:b/>
                <w:sz w:val="20"/>
                <w:szCs w:val="20"/>
                <w:lang w:eastAsia="ru-RU"/>
              </w:rPr>
              <w:t>Суммарная протяженность</w:t>
            </w:r>
          </w:p>
        </w:tc>
        <w:tc>
          <w:tcPr>
            <w:tcW w:w="544" w:type="pct"/>
            <w:shd w:val="clear" w:color="auto" w:fill="auto"/>
            <w:noWrap/>
            <w:vAlign w:val="center"/>
            <w:hideMark/>
          </w:tcPr>
          <w:p w:rsidR="007D5471" w:rsidRPr="007D5471" w:rsidRDefault="007D5471" w:rsidP="008F3450">
            <w:pPr>
              <w:ind w:firstLine="0"/>
              <w:jc w:val="center"/>
              <w:rPr>
                <w:rFonts w:eastAsia="Times New Roman" w:cs="Times New Roman"/>
                <w:b/>
                <w:sz w:val="20"/>
                <w:szCs w:val="20"/>
                <w:lang w:eastAsia="ru-RU"/>
              </w:rPr>
            </w:pPr>
            <w:r w:rsidRPr="007D5471">
              <w:rPr>
                <w:rFonts w:eastAsia="Times New Roman" w:cs="Times New Roman"/>
                <w:b/>
                <w:sz w:val="20"/>
                <w:szCs w:val="20"/>
                <w:lang w:eastAsia="ru-RU"/>
              </w:rPr>
              <w:t>13393,36</w:t>
            </w:r>
          </w:p>
        </w:tc>
        <w:tc>
          <w:tcPr>
            <w:tcW w:w="1383" w:type="pct"/>
            <w:shd w:val="clear" w:color="auto" w:fill="auto"/>
            <w:noWrap/>
            <w:vAlign w:val="center"/>
            <w:hideMark/>
          </w:tcPr>
          <w:p w:rsidR="007D5471" w:rsidRPr="008F3450" w:rsidRDefault="007D5471" w:rsidP="008F3450">
            <w:pPr>
              <w:ind w:firstLine="0"/>
              <w:jc w:val="center"/>
              <w:rPr>
                <w:rFonts w:eastAsia="Times New Roman" w:cs="Times New Roman"/>
                <w:sz w:val="20"/>
                <w:szCs w:val="20"/>
                <w:lang w:eastAsia="ru-RU"/>
              </w:rPr>
            </w:pPr>
          </w:p>
        </w:tc>
        <w:tc>
          <w:tcPr>
            <w:tcW w:w="610" w:type="pct"/>
            <w:shd w:val="clear" w:color="auto" w:fill="auto"/>
            <w:noWrap/>
            <w:vAlign w:val="center"/>
            <w:hideMark/>
          </w:tcPr>
          <w:p w:rsidR="007D5471" w:rsidRPr="008F3450" w:rsidRDefault="007D5471" w:rsidP="008F3450">
            <w:pPr>
              <w:ind w:firstLine="0"/>
              <w:jc w:val="center"/>
              <w:rPr>
                <w:rFonts w:eastAsia="Times New Roman" w:cs="Times New Roman"/>
                <w:sz w:val="20"/>
                <w:szCs w:val="20"/>
                <w:lang w:eastAsia="ru-RU"/>
              </w:rPr>
            </w:pPr>
          </w:p>
        </w:tc>
      </w:tr>
    </w:tbl>
    <w:p w:rsidR="008F3450" w:rsidRDefault="008F3450" w:rsidP="006954E3"/>
    <w:p w:rsidR="008F3450" w:rsidRDefault="007D5471" w:rsidP="006954E3">
      <w:r>
        <w:t xml:space="preserve">Так, протяженность сетей водоснабжения </w:t>
      </w:r>
      <w:r w:rsidR="00DA52E1">
        <w:t xml:space="preserve">в эксплуатационной зоне Отрадное (технологическая зона ВС Отрадненский) </w:t>
      </w:r>
      <w:r w:rsidR="004F76E7">
        <w:t>составляет 13393 </w:t>
      </w:r>
      <w:r>
        <w:t>метра.</w:t>
      </w:r>
    </w:p>
    <w:p w:rsidR="00992C96" w:rsidRPr="00992C96" w:rsidRDefault="00992C96" w:rsidP="00992C96">
      <w:pPr>
        <w:jc w:val="center"/>
        <w:rPr>
          <w:lang w:val="en-US"/>
        </w:rPr>
      </w:pPr>
      <w:r>
        <w:rPr>
          <w:noProof/>
          <w:lang w:eastAsia="ru-RU"/>
        </w:rPr>
        <w:drawing>
          <wp:inline distT="0" distB="0" distL="0" distR="0">
            <wp:extent cx="6327775" cy="1872615"/>
            <wp:effectExtent l="0" t="0" r="15875" b="13335"/>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992C96" w:rsidRDefault="00992C96" w:rsidP="006954E3"/>
    <w:p w:rsidR="00031D3A" w:rsidRDefault="00031D3A" w:rsidP="00031D3A">
      <w:r>
        <w:t>Так, протяженность участков сетей водоснабжение в зависимости от их года ввода, составляет:</w:t>
      </w:r>
    </w:p>
    <w:p w:rsidR="00031D3A" w:rsidRDefault="00031D3A" w:rsidP="00C6313D">
      <w:pPr>
        <w:pStyle w:val="af1"/>
        <w:numPr>
          <w:ilvl w:val="0"/>
          <w:numId w:val="22"/>
        </w:numPr>
        <w:tabs>
          <w:tab w:val="left" w:pos="993"/>
        </w:tabs>
        <w:ind w:left="0" w:firstLine="709"/>
      </w:pPr>
      <w:r>
        <w:t>после 1993 года – 506 метров;</w:t>
      </w:r>
    </w:p>
    <w:p w:rsidR="00031D3A" w:rsidRDefault="00031D3A" w:rsidP="00C6313D">
      <w:pPr>
        <w:pStyle w:val="af1"/>
        <w:numPr>
          <w:ilvl w:val="0"/>
          <w:numId w:val="22"/>
        </w:numPr>
        <w:tabs>
          <w:tab w:val="left" w:pos="993"/>
        </w:tabs>
        <w:ind w:left="0" w:firstLine="709"/>
      </w:pPr>
      <w:r>
        <w:t>в период 1963-1993 гг – 5968 метров;</w:t>
      </w:r>
    </w:p>
    <w:p w:rsidR="00992C96" w:rsidRDefault="00031D3A" w:rsidP="00C6313D">
      <w:pPr>
        <w:pStyle w:val="af1"/>
        <w:numPr>
          <w:ilvl w:val="0"/>
          <w:numId w:val="22"/>
        </w:numPr>
        <w:tabs>
          <w:tab w:val="left" w:pos="993"/>
        </w:tabs>
        <w:ind w:left="0" w:firstLine="709"/>
      </w:pPr>
      <w:r>
        <w:lastRenderedPageBreak/>
        <w:t>до 1963 года – 6506 метров.</w:t>
      </w:r>
    </w:p>
    <w:p w:rsidR="00031D3A" w:rsidRDefault="00031D3A" w:rsidP="007D5471"/>
    <w:p w:rsidR="007D5471" w:rsidRDefault="007D5471" w:rsidP="007D5471">
      <w:r>
        <w:t xml:space="preserve">Перечень сетей водоснабжения </w:t>
      </w:r>
      <w:r w:rsidR="00DA52E1">
        <w:t xml:space="preserve">п. Лесное </w:t>
      </w:r>
      <w:r>
        <w:t xml:space="preserve">технологической зоны ВС </w:t>
      </w:r>
      <w:r w:rsidR="00DA52E1">
        <w:t>Отрадненское</w:t>
      </w:r>
      <w:r>
        <w:t xml:space="preserve"> представлены в таблице ниже.</w:t>
      </w:r>
    </w:p>
    <w:p w:rsidR="00CD59D4" w:rsidRDefault="00CD59D4" w:rsidP="006954E3"/>
    <w:p w:rsidR="000D18D3" w:rsidRDefault="000D18D3" w:rsidP="000D18D3">
      <w:pPr>
        <w:pStyle w:val="af"/>
        <w:keepNext/>
      </w:pPr>
      <w:r>
        <w:t xml:space="preserve">Таблица </w:t>
      </w:r>
      <w:r w:rsidR="00E07D51">
        <w:fldChar w:fldCharType="begin"/>
      </w:r>
      <w:r w:rsidR="00FF4D14">
        <w:instrText xml:space="preserve"> SEQ Таблица \* ARABIC </w:instrText>
      </w:r>
      <w:r w:rsidR="00E07D51">
        <w:fldChar w:fldCharType="separate"/>
      </w:r>
      <w:r w:rsidR="005D01D8">
        <w:rPr>
          <w:noProof/>
        </w:rPr>
        <w:t>11</w:t>
      </w:r>
      <w:r w:rsidR="00E07D51">
        <w:rPr>
          <w:noProof/>
        </w:rPr>
        <w:fldChar w:fldCharType="end"/>
      </w:r>
      <w:r>
        <w:t xml:space="preserve"> Перечень сетей водоснабжения </w:t>
      </w:r>
      <w:r w:rsidR="004A6AC8">
        <w:t>п. Лесное (</w:t>
      </w:r>
      <w:r>
        <w:t>технологическ</w:t>
      </w:r>
      <w:r w:rsidR="004A6AC8">
        <w:t>ая</w:t>
      </w:r>
      <w:r>
        <w:t xml:space="preserve"> зон</w:t>
      </w:r>
      <w:r w:rsidR="004A6AC8">
        <w:t>а</w:t>
      </w:r>
      <w:r>
        <w:t xml:space="preserve"> ВС </w:t>
      </w:r>
      <w:r w:rsidR="00DA52E1">
        <w:t>Отрадненское</w:t>
      </w:r>
      <w:r w:rsidR="004A6AC8">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4"/>
        <w:gridCol w:w="2250"/>
        <w:gridCol w:w="3310"/>
        <w:gridCol w:w="1726"/>
        <w:gridCol w:w="5613"/>
        <w:gridCol w:w="1689"/>
      </w:tblGrid>
      <w:tr w:rsidR="007D5471" w:rsidRPr="007D5471" w:rsidTr="007D5471">
        <w:trPr>
          <w:trHeight w:val="20"/>
          <w:tblHeader/>
        </w:trPr>
        <w:tc>
          <w:tcPr>
            <w:tcW w:w="249" w:type="pct"/>
            <w:shd w:val="clear" w:color="auto" w:fill="auto"/>
            <w:noWrap/>
            <w:vAlign w:val="center"/>
            <w:hideMark/>
          </w:tcPr>
          <w:p w:rsidR="007D5471" w:rsidRPr="007D5471" w:rsidRDefault="007D5471" w:rsidP="007D5471">
            <w:pPr>
              <w:ind w:firstLine="0"/>
              <w:jc w:val="left"/>
              <w:rPr>
                <w:rFonts w:eastAsia="Times New Roman" w:cs="Times New Roman"/>
                <w:b/>
                <w:bCs/>
                <w:color w:val="000000"/>
                <w:sz w:val="20"/>
                <w:szCs w:val="20"/>
                <w:lang w:eastAsia="ru-RU"/>
              </w:rPr>
            </w:pPr>
            <w:r w:rsidRPr="009E3B2D">
              <w:rPr>
                <w:rFonts w:eastAsia="Times New Roman" w:cs="Times New Roman"/>
                <w:b/>
                <w:sz w:val="20"/>
                <w:szCs w:val="20"/>
                <w:lang w:eastAsia="ru-RU"/>
              </w:rPr>
              <w:t>№ п/п</w:t>
            </w:r>
          </w:p>
        </w:tc>
        <w:tc>
          <w:tcPr>
            <w:tcW w:w="733" w:type="pct"/>
            <w:shd w:val="clear" w:color="auto" w:fill="auto"/>
            <w:vAlign w:val="center"/>
            <w:hideMark/>
          </w:tcPr>
          <w:p w:rsidR="007D5471" w:rsidRPr="007D5471" w:rsidRDefault="007D5471" w:rsidP="007D5471">
            <w:pPr>
              <w:ind w:firstLine="0"/>
              <w:jc w:val="center"/>
              <w:rPr>
                <w:rFonts w:eastAsia="Times New Roman" w:cs="Times New Roman"/>
                <w:color w:val="000000"/>
                <w:sz w:val="20"/>
                <w:szCs w:val="20"/>
                <w:lang w:eastAsia="ru-RU"/>
              </w:rPr>
            </w:pPr>
            <w:r w:rsidRPr="009E3B2D">
              <w:rPr>
                <w:rFonts w:eastAsia="Times New Roman" w:cs="Times New Roman"/>
                <w:b/>
                <w:sz w:val="20"/>
                <w:szCs w:val="20"/>
                <w:lang w:eastAsia="ru-RU"/>
              </w:rPr>
              <w:t>Тип сети</w:t>
            </w:r>
          </w:p>
        </w:tc>
        <w:tc>
          <w:tcPr>
            <w:tcW w:w="1078" w:type="pct"/>
            <w:shd w:val="clear" w:color="auto" w:fill="auto"/>
            <w:vAlign w:val="center"/>
            <w:hideMark/>
          </w:tcPr>
          <w:p w:rsidR="007D5471" w:rsidRPr="007D5471" w:rsidRDefault="007D5471" w:rsidP="007D5471">
            <w:pPr>
              <w:ind w:firstLine="0"/>
              <w:jc w:val="center"/>
              <w:rPr>
                <w:rFonts w:eastAsia="Times New Roman" w:cs="Times New Roman"/>
                <w:color w:val="000000"/>
                <w:sz w:val="20"/>
                <w:szCs w:val="20"/>
                <w:lang w:eastAsia="ru-RU"/>
              </w:rPr>
            </w:pPr>
            <w:r w:rsidRPr="009E3B2D">
              <w:rPr>
                <w:rFonts w:eastAsia="Times New Roman" w:cs="Times New Roman"/>
                <w:b/>
                <w:sz w:val="20"/>
                <w:szCs w:val="20"/>
                <w:lang w:eastAsia="ru-RU"/>
              </w:rPr>
              <w:t>Характеристика участка</w:t>
            </w:r>
          </w:p>
        </w:tc>
        <w:tc>
          <w:tcPr>
            <w:tcW w:w="562" w:type="pct"/>
            <w:shd w:val="clear" w:color="auto" w:fill="auto"/>
            <w:vAlign w:val="center"/>
            <w:hideMark/>
          </w:tcPr>
          <w:p w:rsidR="007D5471" w:rsidRPr="007D5471" w:rsidRDefault="007D5471" w:rsidP="007D5471">
            <w:pPr>
              <w:ind w:firstLine="0"/>
              <w:jc w:val="center"/>
              <w:rPr>
                <w:rFonts w:eastAsia="Times New Roman" w:cs="Times New Roman"/>
                <w:color w:val="000000"/>
                <w:sz w:val="20"/>
                <w:szCs w:val="20"/>
                <w:lang w:eastAsia="ru-RU"/>
              </w:rPr>
            </w:pPr>
            <w:r w:rsidRPr="009E3B2D">
              <w:rPr>
                <w:rFonts w:eastAsia="Times New Roman" w:cs="Times New Roman"/>
                <w:b/>
                <w:sz w:val="20"/>
                <w:szCs w:val="20"/>
                <w:lang w:eastAsia="ru-RU"/>
              </w:rPr>
              <w:t>Протяженность сети, м</w:t>
            </w:r>
          </w:p>
        </w:tc>
        <w:tc>
          <w:tcPr>
            <w:tcW w:w="1828" w:type="pct"/>
            <w:shd w:val="clear" w:color="auto" w:fill="auto"/>
            <w:vAlign w:val="center"/>
            <w:hideMark/>
          </w:tcPr>
          <w:p w:rsidR="007D5471" w:rsidRPr="007D5471" w:rsidRDefault="007D5471" w:rsidP="007D5471">
            <w:pPr>
              <w:ind w:firstLine="0"/>
              <w:jc w:val="center"/>
              <w:rPr>
                <w:rFonts w:eastAsia="Times New Roman" w:cs="Times New Roman"/>
                <w:color w:val="000000"/>
                <w:sz w:val="20"/>
                <w:szCs w:val="20"/>
                <w:lang w:eastAsia="ru-RU"/>
              </w:rPr>
            </w:pPr>
            <w:r w:rsidRPr="009E3B2D">
              <w:rPr>
                <w:rFonts w:eastAsia="Times New Roman" w:cs="Times New Roman"/>
                <w:b/>
                <w:sz w:val="20"/>
                <w:szCs w:val="20"/>
                <w:lang w:eastAsia="ru-RU"/>
              </w:rPr>
              <w:t>Примечание</w:t>
            </w:r>
          </w:p>
        </w:tc>
        <w:tc>
          <w:tcPr>
            <w:tcW w:w="550" w:type="pct"/>
            <w:shd w:val="clear" w:color="auto" w:fill="auto"/>
            <w:vAlign w:val="center"/>
            <w:hideMark/>
          </w:tcPr>
          <w:p w:rsidR="007D5471" w:rsidRPr="007D5471" w:rsidRDefault="007D5471" w:rsidP="007D5471">
            <w:pPr>
              <w:ind w:firstLine="0"/>
              <w:jc w:val="center"/>
              <w:rPr>
                <w:rFonts w:eastAsia="Times New Roman" w:cs="Times New Roman"/>
                <w:color w:val="000000"/>
                <w:sz w:val="20"/>
                <w:szCs w:val="20"/>
                <w:lang w:eastAsia="ru-RU"/>
              </w:rPr>
            </w:pPr>
            <w:r w:rsidRPr="009E3B2D">
              <w:rPr>
                <w:rFonts w:eastAsia="Times New Roman" w:cs="Times New Roman"/>
                <w:b/>
                <w:sz w:val="20"/>
                <w:szCs w:val="20"/>
                <w:lang w:eastAsia="ru-RU"/>
              </w:rPr>
              <w:t>Год ввода</w:t>
            </w:r>
          </w:p>
        </w:tc>
      </w:tr>
      <w:tr w:rsidR="000D18D3" w:rsidRPr="007D5471" w:rsidTr="000D18D3">
        <w:trPr>
          <w:trHeight w:val="20"/>
        </w:trPr>
        <w:tc>
          <w:tcPr>
            <w:tcW w:w="249" w:type="pct"/>
            <w:shd w:val="clear" w:color="auto" w:fill="auto"/>
            <w:noWrap/>
            <w:vAlign w:val="center"/>
            <w:hideMark/>
          </w:tcPr>
          <w:p w:rsidR="000D18D3" w:rsidRPr="007D5471" w:rsidRDefault="000D18D3" w:rsidP="007D5471">
            <w:pPr>
              <w:ind w:firstLine="0"/>
              <w:jc w:val="center"/>
              <w:rPr>
                <w:rFonts w:eastAsia="Times New Roman" w:cs="Times New Roman"/>
                <w:b/>
                <w:bCs/>
                <w:color w:val="000000"/>
                <w:sz w:val="20"/>
                <w:szCs w:val="20"/>
                <w:lang w:eastAsia="ru-RU"/>
              </w:rPr>
            </w:pPr>
            <w:r w:rsidRPr="007D5471">
              <w:rPr>
                <w:rFonts w:eastAsia="Times New Roman" w:cs="Times New Roman"/>
                <w:b/>
                <w:bCs/>
                <w:color w:val="000000"/>
                <w:sz w:val="20"/>
                <w:szCs w:val="20"/>
                <w:lang w:eastAsia="ru-RU"/>
              </w:rPr>
              <w:t>1</w:t>
            </w:r>
          </w:p>
        </w:tc>
        <w:tc>
          <w:tcPr>
            <w:tcW w:w="4751" w:type="pct"/>
            <w:gridSpan w:val="5"/>
            <w:shd w:val="clear" w:color="auto" w:fill="auto"/>
            <w:vAlign w:val="center"/>
            <w:hideMark/>
          </w:tcPr>
          <w:p w:rsidR="000D18D3" w:rsidRPr="007D5471" w:rsidRDefault="000D18D3" w:rsidP="000D18D3">
            <w:pPr>
              <w:ind w:firstLine="0"/>
              <w:jc w:val="left"/>
              <w:rPr>
                <w:rFonts w:eastAsia="Times New Roman" w:cs="Times New Roman"/>
                <w:b/>
                <w:bCs/>
                <w:color w:val="000000"/>
                <w:sz w:val="20"/>
                <w:szCs w:val="20"/>
                <w:lang w:eastAsia="ru-RU"/>
              </w:rPr>
            </w:pPr>
            <w:r w:rsidRPr="007D5471">
              <w:rPr>
                <w:rFonts w:eastAsia="Times New Roman" w:cs="Times New Roman"/>
                <w:b/>
                <w:bCs/>
                <w:color w:val="000000"/>
                <w:sz w:val="20"/>
                <w:szCs w:val="20"/>
                <w:lang w:eastAsia="ru-RU"/>
              </w:rPr>
              <w:t>Магистральные сети</w:t>
            </w:r>
          </w:p>
        </w:tc>
      </w:tr>
      <w:tr w:rsidR="007D5471" w:rsidRPr="007D5471" w:rsidTr="007D5471">
        <w:trPr>
          <w:trHeight w:val="20"/>
        </w:trPr>
        <w:tc>
          <w:tcPr>
            <w:tcW w:w="249" w:type="pct"/>
            <w:shd w:val="clear" w:color="auto" w:fill="auto"/>
            <w:noWrap/>
            <w:vAlign w:val="center"/>
            <w:hideMark/>
          </w:tcPr>
          <w:p w:rsidR="007D5471" w:rsidRPr="007D5471" w:rsidRDefault="007D5471" w:rsidP="007D5471">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w:t>
            </w:r>
            <w:r w:rsidRPr="007D5471">
              <w:rPr>
                <w:rFonts w:eastAsia="Times New Roman" w:cs="Times New Roman"/>
                <w:color w:val="000000"/>
                <w:sz w:val="20"/>
                <w:szCs w:val="20"/>
                <w:lang w:eastAsia="ru-RU"/>
              </w:rPr>
              <w:t>1</w:t>
            </w:r>
          </w:p>
        </w:tc>
        <w:tc>
          <w:tcPr>
            <w:tcW w:w="733" w:type="pct"/>
            <w:shd w:val="clear" w:color="auto" w:fill="auto"/>
            <w:vAlign w:val="center"/>
            <w:hideMark/>
          </w:tcPr>
          <w:p w:rsidR="007D5471" w:rsidRPr="007D5471" w:rsidRDefault="007D5471" w:rsidP="007D5471">
            <w:pPr>
              <w:ind w:firstLine="0"/>
              <w:jc w:val="left"/>
              <w:rPr>
                <w:rFonts w:eastAsia="Times New Roman" w:cs="Times New Roman"/>
                <w:color w:val="000000"/>
                <w:sz w:val="20"/>
                <w:szCs w:val="20"/>
                <w:lang w:eastAsia="ru-RU"/>
              </w:rPr>
            </w:pPr>
            <w:r w:rsidRPr="007D5471">
              <w:rPr>
                <w:rFonts w:eastAsia="Times New Roman" w:cs="Times New Roman"/>
                <w:color w:val="000000"/>
                <w:sz w:val="20"/>
                <w:szCs w:val="20"/>
                <w:lang w:eastAsia="ru-RU"/>
              </w:rPr>
              <w:t>Водопровод</w:t>
            </w:r>
          </w:p>
        </w:tc>
        <w:tc>
          <w:tcPr>
            <w:tcW w:w="1078" w:type="pct"/>
            <w:shd w:val="clear" w:color="auto" w:fill="auto"/>
            <w:vAlign w:val="center"/>
            <w:hideMark/>
          </w:tcPr>
          <w:p w:rsidR="007D5471" w:rsidRPr="007D5471" w:rsidRDefault="007D5471" w:rsidP="007D5471">
            <w:pPr>
              <w:ind w:firstLine="0"/>
              <w:jc w:val="left"/>
              <w:rPr>
                <w:rFonts w:eastAsia="Times New Roman" w:cs="Times New Roman"/>
                <w:color w:val="000000"/>
                <w:sz w:val="20"/>
                <w:szCs w:val="20"/>
                <w:lang w:eastAsia="ru-RU"/>
              </w:rPr>
            </w:pPr>
            <w:r w:rsidRPr="007D5471">
              <w:rPr>
                <w:rFonts w:eastAsia="Times New Roman" w:cs="Times New Roman"/>
                <w:color w:val="000000"/>
                <w:sz w:val="20"/>
                <w:szCs w:val="20"/>
                <w:lang w:eastAsia="ru-RU"/>
              </w:rPr>
              <w:t>Д 110мм, ПЭ, 601м</w:t>
            </w:r>
            <w:r w:rsidRPr="007D5471">
              <w:rPr>
                <w:rFonts w:eastAsia="Times New Roman" w:cs="Times New Roman"/>
                <w:color w:val="000000"/>
                <w:sz w:val="20"/>
                <w:szCs w:val="20"/>
                <w:lang w:eastAsia="ru-RU"/>
              </w:rPr>
              <w:br/>
              <w:t>Д 250мм, сталь, 87м</w:t>
            </w:r>
          </w:p>
        </w:tc>
        <w:tc>
          <w:tcPr>
            <w:tcW w:w="562" w:type="pct"/>
            <w:shd w:val="clear" w:color="auto" w:fill="auto"/>
            <w:vAlign w:val="center"/>
            <w:hideMark/>
          </w:tcPr>
          <w:p w:rsidR="007D5471" w:rsidRPr="007D5471" w:rsidRDefault="007D5471" w:rsidP="007D5471">
            <w:pPr>
              <w:ind w:firstLine="0"/>
              <w:jc w:val="center"/>
              <w:rPr>
                <w:rFonts w:eastAsia="Times New Roman" w:cs="Times New Roman"/>
                <w:color w:val="000000"/>
                <w:sz w:val="20"/>
                <w:szCs w:val="20"/>
                <w:lang w:eastAsia="ru-RU"/>
              </w:rPr>
            </w:pPr>
            <w:r w:rsidRPr="007D5471">
              <w:rPr>
                <w:rFonts w:eastAsia="Times New Roman" w:cs="Times New Roman"/>
                <w:color w:val="000000"/>
                <w:sz w:val="20"/>
                <w:szCs w:val="20"/>
                <w:lang w:eastAsia="ru-RU"/>
              </w:rPr>
              <w:t>688</w:t>
            </w:r>
          </w:p>
        </w:tc>
        <w:tc>
          <w:tcPr>
            <w:tcW w:w="1828" w:type="pct"/>
            <w:shd w:val="clear" w:color="auto" w:fill="auto"/>
            <w:vAlign w:val="center"/>
            <w:hideMark/>
          </w:tcPr>
          <w:p w:rsidR="007D5471" w:rsidRPr="007D5471" w:rsidRDefault="007D5471" w:rsidP="007D5471">
            <w:pPr>
              <w:ind w:firstLine="0"/>
              <w:jc w:val="left"/>
              <w:rPr>
                <w:rFonts w:eastAsia="Times New Roman" w:cs="Times New Roman"/>
                <w:color w:val="000000"/>
                <w:sz w:val="20"/>
                <w:szCs w:val="20"/>
                <w:lang w:eastAsia="ru-RU"/>
              </w:rPr>
            </w:pPr>
            <w:r w:rsidRPr="007D5471">
              <w:rPr>
                <w:rFonts w:eastAsia="Times New Roman" w:cs="Times New Roman"/>
                <w:color w:val="000000"/>
                <w:sz w:val="20"/>
                <w:szCs w:val="20"/>
                <w:lang w:eastAsia="ru-RU"/>
              </w:rPr>
              <w:t xml:space="preserve">п.Лесное </w:t>
            </w:r>
            <w:r w:rsidRPr="007D5471">
              <w:rPr>
                <w:rFonts w:eastAsia="Times New Roman" w:cs="Times New Roman"/>
                <w:color w:val="000000"/>
                <w:sz w:val="20"/>
                <w:szCs w:val="20"/>
                <w:lang w:eastAsia="ru-RU"/>
              </w:rPr>
              <w:br/>
              <w:t xml:space="preserve">Калининградский проспект, Калининградское шоссе </w:t>
            </w:r>
            <w:r w:rsidRPr="007D5471">
              <w:rPr>
                <w:rFonts w:eastAsia="Times New Roman" w:cs="Times New Roman"/>
                <w:color w:val="000000"/>
                <w:sz w:val="20"/>
                <w:szCs w:val="20"/>
                <w:lang w:eastAsia="ru-RU"/>
              </w:rPr>
              <w:br/>
              <w:t>(от противотуберкулезного санатория до Калининградского шоссе д.9)</w:t>
            </w:r>
          </w:p>
        </w:tc>
        <w:tc>
          <w:tcPr>
            <w:tcW w:w="550" w:type="pct"/>
            <w:shd w:val="clear" w:color="auto" w:fill="auto"/>
            <w:vAlign w:val="center"/>
            <w:hideMark/>
          </w:tcPr>
          <w:p w:rsidR="007D5471" w:rsidRPr="007D5471" w:rsidRDefault="007D5471" w:rsidP="007D5471">
            <w:pPr>
              <w:ind w:firstLine="0"/>
              <w:jc w:val="center"/>
              <w:rPr>
                <w:rFonts w:eastAsia="Times New Roman" w:cs="Times New Roman"/>
                <w:color w:val="000000"/>
                <w:sz w:val="20"/>
                <w:szCs w:val="20"/>
                <w:lang w:eastAsia="ru-RU"/>
              </w:rPr>
            </w:pPr>
            <w:r w:rsidRPr="007D5471">
              <w:rPr>
                <w:rFonts w:eastAsia="Times New Roman" w:cs="Times New Roman"/>
                <w:color w:val="000000"/>
                <w:sz w:val="20"/>
                <w:szCs w:val="20"/>
                <w:lang w:eastAsia="ru-RU"/>
              </w:rPr>
              <w:t>2015</w:t>
            </w:r>
          </w:p>
        </w:tc>
      </w:tr>
      <w:tr w:rsidR="007D5471" w:rsidRPr="007D5471" w:rsidTr="007D5471">
        <w:trPr>
          <w:trHeight w:val="20"/>
        </w:trPr>
        <w:tc>
          <w:tcPr>
            <w:tcW w:w="249" w:type="pct"/>
            <w:shd w:val="clear" w:color="auto" w:fill="auto"/>
            <w:noWrap/>
            <w:vAlign w:val="center"/>
            <w:hideMark/>
          </w:tcPr>
          <w:p w:rsidR="007D5471" w:rsidRPr="007D5471" w:rsidRDefault="007D5471" w:rsidP="007D5471">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w:t>
            </w:r>
            <w:r w:rsidRPr="007D5471">
              <w:rPr>
                <w:rFonts w:eastAsia="Times New Roman" w:cs="Times New Roman"/>
                <w:color w:val="000000"/>
                <w:sz w:val="20"/>
                <w:szCs w:val="20"/>
                <w:lang w:eastAsia="ru-RU"/>
              </w:rPr>
              <w:t>2</w:t>
            </w:r>
          </w:p>
        </w:tc>
        <w:tc>
          <w:tcPr>
            <w:tcW w:w="733" w:type="pct"/>
            <w:shd w:val="clear" w:color="auto" w:fill="auto"/>
            <w:vAlign w:val="center"/>
            <w:hideMark/>
          </w:tcPr>
          <w:p w:rsidR="007D5471" w:rsidRPr="007D5471" w:rsidRDefault="007D5471" w:rsidP="007D5471">
            <w:pPr>
              <w:ind w:firstLine="0"/>
              <w:jc w:val="left"/>
              <w:rPr>
                <w:rFonts w:eastAsia="Times New Roman" w:cs="Times New Roman"/>
                <w:color w:val="000000"/>
                <w:sz w:val="20"/>
                <w:szCs w:val="20"/>
                <w:lang w:eastAsia="ru-RU"/>
              </w:rPr>
            </w:pPr>
            <w:r w:rsidRPr="007D5471">
              <w:rPr>
                <w:rFonts w:eastAsia="Times New Roman" w:cs="Times New Roman"/>
                <w:color w:val="000000"/>
                <w:sz w:val="20"/>
                <w:szCs w:val="20"/>
                <w:lang w:eastAsia="ru-RU"/>
              </w:rPr>
              <w:t>Водопровод</w:t>
            </w:r>
          </w:p>
        </w:tc>
        <w:tc>
          <w:tcPr>
            <w:tcW w:w="1078" w:type="pct"/>
            <w:shd w:val="clear" w:color="auto" w:fill="auto"/>
            <w:vAlign w:val="center"/>
            <w:hideMark/>
          </w:tcPr>
          <w:p w:rsidR="007D5471" w:rsidRPr="007D5471" w:rsidRDefault="007D5471" w:rsidP="007D5471">
            <w:pPr>
              <w:ind w:firstLine="0"/>
              <w:jc w:val="left"/>
              <w:rPr>
                <w:rFonts w:eastAsia="Times New Roman" w:cs="Times New Roman"/>
                <w:color w:val="000000"/>
                <w:sz w:val="20"/>
                <w:szCs w:val="20"/>
                <w:lang w:eastAsia="ru-RU"/>
              </w:rPr>
            </w:pPr>
            <w:r w:rsidRPr="007D5471">
              <w:rPr>
                <w:rFonts w:eastAsia="Times New Roman" w:cs="Times New Roman"/>
                <w:color w:val="000000"/>
                <w:sz w:val="20"/>
                <w:szCs w:val="20"/>
                <w:lang w:eastAsia="ru-RU"/>
              </w:rPr>
              <w:t>Д 100мм, чугун, 296м</w:t>
            </w:r>
            <w:r w:rsidRPr="007D5471">
              <w:rPr>
                <w:rFonts w:eastAsia="Times New Roman" w:cs="Times New Roman"/>
                <w:color w:val="000000"/>
                <w:sz w:val="20"/>
                <w:szCs w:val="20"/>
                <w:lang w:eastAsia="ru-RU"/>
              </w:rPr>
              <w:br/>
              <w:t>Д 250мм, сталь, 380м</w:t>
            </w:r>
            <w:r w:rsidRPr="007D5471">
              <w:rPr>
                <w:rFonts w:eastAsia="Times New Roman" w:cs="Times New Roman"/>
                <w:color w:val="000000"/>
                <w:sz w:val="20"/>
                <w:szCs w:val="20"/>
                <w:lang w:eastAsia="ru-RU"/>
              </w:rPr>
              <w:br/>
              <w:t>смотровые колодцы 2 шт</w:t>
            </w:r>
          </w:p>
        </w:tc>
        <w:tc>
          <w:tcPr>
            <w:tcW w:w="562" w:type="pct"/>
            <w:shd w:val="clear" w:color="auto" w:fill="auto"/>
            <w:vAlign w:val="center"/>
            <w:hideMark/>
          </w:tcPr>
          <w:p w:rsidR="007D5471" w:rsidRPr="007D5471" w:rsidRDefault="007D5471" w:rsidP="007D5471">
            <w:pPr>
              <w:ind w:firstLine="0"/>
              <w:jc w:val="center"/>
              <w:rPr>
                <w:rFonts w:eastAsia="Times New Roman" w:cs="Times New Roman"/>
                <w:color w:val="000000"/>
                <w:sz w:val="20"/>
                <w:szCs w:val="20"/>
                <w:lang w:eastAsia="ru-RU"/>
              </w:rPr>
            </w:pPr>
            <w:r w:rsidRPr="007D5471">
              <w:rPr>
                <w:rFonts w:eastAsia="Times New Roman" w:cs="Times New Roman"/>
                <w:color w:val="000000"/>
                <w:sz w:val="20"/>
                <w:szCs w:val="20"/>
                <w:lang w:eastAsia="ru-RU"/>
              </w:rPr>
              <w:t>676</w:t>
            </w:r>
          </w:p>
        </w:tc>
        <w:tc>
          <w:tcPr>
            <w:tcW w:w="1828" w:type="pct"/>
            <w:shd w:val="clear" w:color="auto" w:fill="auto"/>
            <w:vAlign w:val="center"/>
            <w:hideMark/>
          </w:tcPr>
          <w:p w:rsidR="007D5471" w:rsidRPr="007D5471" w:rsidRDefault="007D5471" w:rsidP="007D5471">
            <w:pPr>
              <w:ind w:firstLine="0"/>
              <w:jc w:val="left"/>
              <w:rPr>
                <w:rFonts w:eastAsia="Times New Roman" w:cs="Times New Roman"/>
                <w:color w:val="000000"/>
                <w:sz w:val="20"/>
                <w:szCs w:val="20"/>
                <w:lang w:eastAsia="ru-RU"/>
              </w:rPr>
            </w:pPr>
            <w:r>
              <w:rPr>
                <w:rFonts w:eastAsia="Times New Roman" w:cs="Times New Roman"/>
                <w:color w:val="000000"/>
                <w:sz w:val="20"/>
                <w:szCs w:val="20"/>
                <w:lang w:eastAsia="ru-RU"/>
              </w:rPr>
              <w:t xml:space="preserve">п.Лесное, </w:t>
            </w:r>
            <w:r w:rsidRPr="007D5471">
              <w:rPr>
                <w:rFonts w:eastAsia="Times New Roman" w:cs="Times New Roman"/>
                <w:color w:val="000000"/>
                <w:sz w:val="20"/>
                <w:szCs w:val="20"/>
                <w:lang w:eastAsia="ru-RU"/>
              </w:rPr>
              <w:t xml:space="preserve">Калининградское шоссе </w:t>
            </w:r>
            <w:r w:rsidRPr="007D5471">
              <w:rPr>
                <w:rFonts w:eastAsia="Times New Roman" w:cs="Times New Roman"/>
                <w:color w:val="000000"/>
                <w:sz w:val="20"/>
                <w:szCs w:val="20"/>
                <w:lang w:eastAsia="ru-RU"/>
              </w:rPr>
              <w:br/>
              <w:t>(от поворота на пансионат Лесное (Судоремонтного завода) до дома №14)</w:t>
            </w:r>
          </w:p>
        </w:tc>
        <w:tc>
          <w:tcPr>
            <w:tcW w:w="550" w:type="pct"/>
            <w:shd w:val="clear" w:color="auto" w:fill="auto"/>
            <w:vAlign w:val="center"/>
            <w:hideMark/>
          </w:tcPr>
          <w:p w:rsidR="007D5471" w:rsidRPr="007D5471" w:rsidRDefault="007D5471" w:rsidP="007D5471">
            <w:pPr>
              <w:ind w:firstLine="0"/>
              <w:jc w:val="center"/>
              <w:rPr>
                <w:rFonts w:eastAsia="Times New Roman" w:cs="Times New Roman"/>
                <w:color w:val="000000"/>
                <w:sz w:val="20"/>
                <w:szCs w:val="20"/>
                <w:lang w:eastAsia="ru-RU"/>
              </w:rPr>
            </w:pPr>
            <w:r w:rsidRPr="007D5471">
              <w:rPr>
                <w:rFonts w:eastAsia="Times New Roman" w:cs="Times New Roman"/>
                <w:color w:val="000000"/>
                <w:sz w:val="20"/>
                <w:szCs w:val="20"/>
                <w:lang w:eastAsia="ru-RU"/>
              </w:rPr>
              <w:t>1985</w:t>
            </w:r>
          </w:p>
        </w:tc>
      </w:tr>
      <w:tr w:rsidR="007D5471" w:rsidRPr="007D5471" w:rsidTr="007D5471">
        <w:trPr>
          <w:trHeight w:val="20"/>
        </w:trPr>
        <w:tc>
          <w:tcPr>
            <w:tcW w:w="249" w:type="pct"/>
            <w:shd w:val="clear" w:color="auto" w:fill="auto"/>
            <w:noWrap/>
            <w:vAlign w:val="center"/>
            <w:hideMark/>
          </w:tcPr>
          <w:p w:rsidR="007D5471" w:rsidRPr="007D5471" w:rsidRDefault="007D5471" w:rsidP="007D5471">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w:t>
            </w:r>
            <w:r w:rsidRPr="007D5471">
              <w:rPr>
                <w:rFonts w:eastAsia="Times New Roman" w:cs="Times New Roman"/>
                <w:color w:val="000000"/>
                <w:sz w:val="20"/>
                <w:szCs w:val="20"/>
                <w:lang w:eastAsia="ru-RU"/>
              </w:rPr>
              <w:t>3</w:t>
            </w:r>
          </w:p>
        </w:tc>
        <w:tc>
          <w:tcPr>
            <w:tcW w:w="733" w:type="pct"/>
            <w:shd w:val="clear" w:color="auto" w:fill="auto"/>
            <w:vAlign w:val="center"/>
            <w:hideMark/>
          </w:tcPr>
          <w:p w:rsidR="007D5471" w:rsidRPr="007D5471" w:rsidRDefault="007D5471" w:rsidP="007D5471">
            <w:pPr>
              <w:ind w:firstLine="0"/>
              <w:jc w:val="left"/>
              <w:rPr>
                <w:rFonts w:eastAsia="Times New Roman" w:cs="Times New Roman"/>
                <w:color w:val="000000"/>
                <w:sz w:val="20"/>
                <w:szCs w:val="20"/>
                <w:lang w:eastAsia="ru-RU"/>
              </w:rPr>
            </w:pPr>
            <w:r w:rsidRPr="007D5471">
              <w:rPr>
                <w:rFonts w:eastAsia="Times New Roman" w:cs="Times New Roman"/>
                <w:color w:val="000000"/>
                <w:sz w:val="20"/>
                <w:szCs w:val="20"/>
                <w:lang w:eastAsia="ru-RU"/>
              </w:rPr>
              <w:t>Водопровод</w:t>
            </w:r>
          </w:p>
        </w:tc>
        <w:tc>
          <w:tcPr>
            <w:tcW w:w="1078" w:type="pct"/>
            <w:shd w:val="clear" w:color="auto" w:fill="auto"/>
            <w:vAlign w:val="center"/>
            <w:hideMark/>
          </w:tcPr>
          <w:p w:rsidR="007D5471" w:rsidRPr="007D5471" w:rsidRDefault="007D5471" w:rsidP="007D5471">
            <w:pPr>
              <w:ind w:firstLine="0"/>
              <w:jc w:val="left"/>
              <w:rPr>
                <w:rFonts w:eastAsia="Times New Roman" w:cs="Times New Roman"/>
                <w:sz w:val="20"/>
                <w:szCs w:val="20"/>
                <w:lang w:eastAsia="ru-RU"/>
              </w:rPr>
            </w:pPr>
            <w:r w:rsidRPr="007D5471">
              <w:rPr>
                <w:rFonts w:eastAsia="Times New Roman" w:cs="Times New Roman"/>
                <w:sz w:val="20"/>
                <w:szCs w:val="20"/>
                <w:lang w:eastAsia="ru-RU"/>
              </w:rPr>
              <w:t>Д 150мм, чугун</w:t>
            </w:r>
          </w:p>
        </w:tc>
        <w:tc>
          <w:tcPr>
            <w:tcW w:w="562" w:type="pct"/>
            <w:shd w:val="clear" w:color="auto" w:fill="auto"/>
            <w:vAlign w:val="center"/>
            <w:hideMark/>
          </w:tcPr>
          <w:p w:rsidR="007D5471" w:rsidRPr="007D5471" w:rsidRDefault="007D5471" w:rsidP="007D5471">
            <w:pPr>
              <w:ind w:firstLine="0"/>
              <w:jc w:val="center"/>
              <w:rPr>
                <w:rFonts w:eastAsia="Times New Roman" w:cs="Times New Roman"/>
                <w:sz w:val="20"/>
                <w:szCs w:val="20"/>
                <w:lang w:eastAsia="ru-RU"/>
              </w:rPr>
            </w:pPr>
            <w:r w:rsidRPr="007D5471">
              <w:rPr>
                <w:rFonts w:eastAsia="Times New Roman" w:cs="Times New Roman"/>
                <w:sz w:val="20"/>
                <w:szCs w:val="20"/>
                <w:lang w:eastAsia="ru-RU"/>
              </w:rPr>
              <w:t>201</w:t>
            </w:r>
          </w:p>
        </w:tc>
        <w:tc>
          <w:tcPr>
            <w:tcW w:w="1828" w:type="pct"/>
            <w:shd w:val="clear" w:color="auto" w:fill="auto"/>
            <w:vAlign w:val="center"/>
            <w:hideMark/>
          </w:tcPr>
          <w:p w:rsidR="007D5471" w:rsidRPr="007D5471" w:rsidRDefault="007D5471" w:rsidP="007D5471">
            <w:pPr>
              <w:ind w:firstLine="0"/>
              <w:jc w:val="left"/>
              <w:rPr>
                <w:rFonts w:eastAsia="Times New Roman" w:cs="Times New Roman"/>
                <w:sz w:val="20"/>
                <w:szCs w:val="20"/>
                <w:lang w:eastAsia="ru-RU"/>
              </w:rPr>
            </w:pPr>
            <w:r>
              <w:rPr>
                <w:rFonts w:eastAsia="Times New Roman" w:cs="Times New Roman"/>
                <w:sz w:val="20"/>
                <w:szCs w:val="20"/>
                <w:lang w:eastAsia="ru-RU"/>
              </w:rPr>
              <w:t xml:space="preserve">п. Лесное, </w:t>
            </w:r>
            <w:r w:rsidRPr="007D5471">
              <w:rPr>
                <w:rFonts w:eastAsia="Times New Roman" w:cs="Times New Roman"/>
                <w:sz w:val="20"/>
                <w:szCs w:val="20"/>
                <w:lang w:eastAsia="ru-RU"/>
              </w:rPr>
              <w:t>от Артскважины скваж</w:t>
            </w:r>
            <w:r>
              <w:rPr>
                <w:rFonts w:eastAsia="Times New Roman" w:cs="Times New Roman"/>
                <w:sz w:val="20"/>
                <w:szCs w:val="20"/>
                <w:lang w:eastAsia="ru-RU"/>
              </w:rPr>
              <w:t>и</w:t>
            </w:r>
            <w:r w:rsidRPr="007D5471">
              <w:rPr>
                <w:rFonts w:eastAsia="Times New Roman" w:cs="Times New Roman"/>
                <w:sz w:val="20"/>
                <w:szCs w:val="20"/>
                <w:lang w:eastAsia="ru-RU"/>
              </w:rPr>
              <w:t xml:space="preserve">ны №2/296д до станции обезжелезивания </w:t>
            </w:r>
          </w:p>
        </w:tc>
        <w:tc>
          <w:tcPr>
            <w:tcW w:w="550" w:type="pct"/>
            <w:shd w:val="clear" w:color="auto" w:fill="auto"/>
            <w:vAlign w:val="center"/>
            <w:hideMark/>
          </w:tcPr>
          <w:p w:rsidR="007D5471" w:rsidRPr="007D5471" w:rsidRDefault="007D5471" w:rsidP="007D5471">
            <w:pPr>
              <w:ind w:firstLine="0"/>
              <w:jc w:val="center"/>
              <w:rPr>
                <w:rFonts w:eastAsia="Times New Roman" w:cs="Times New Roman"/>
                <w:color w:val="000000"/>
                <w:sz w:val="20"/>
                <w:szCs w:val="20"/>
                <w:lang w:eastAsia="ru-RU"/>
              </w:rPr>
            </w:pPr>
            <w:r w:rsidRPr="007D5471">
              <w:rPr>
                <w:rFonts w:eastAsia="Times New Roman" w:cs="Times New Roman"/>
                <w:color w:val="000000"/>
                <w:sz w:val="20"/>
                <w:szCs w:val="20"/>
                <w:lang w:eastAsia="ru-RU"/>
              </w:rPr>
              <w:t>1985</w:t>
            </w:r>
          </w:p>
        </w:tc>
      </w:tr>
      <w:tr w:rsidR="007D5471" w:rsidRPr="007D5471" w:rsidTr="007D5471">
        <w:trPr>
          <w:trHeight w:val="20"/>
        </w:trPr>
        <w:tc>
          <w:tcPr>
            <w:tcW w:w="249" w:type="pct"/>
            <w:shd w:val="clear" w:color="auto" w:fill="auto"/>
            <w:noWrap/>
            <w:vAlign w:val="center"/>
            <w:hideMark/>
          </w:tcPr>
          <w:p w:rsidR="007D5471" w:rsidRPr="007D5471" w:rsidRDefault="007D5471" w:rsidP="007D5471">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w:t>
            </w:r>
            <w:r w:rsidRPr="007D5471">
              <w:rPr>
                <w:rFonts w:eastAsia="Times New Roman" w:cs="Times New Roman"/>
                <w:color w:val="000000"/>
                <w:sz w:val="20"/>
                <w:szCs w:val="20"/>
                <w:lang w:eastAsia="ru-RU"/>
              </w:rPr>
              <w:t>4</w:t>
            </w:r>
          </w:p>
        </w:tc>
        <w:tc>
          <w:tcPr>
            <w:tcW w:w="733" w:type="pct"/>
            <w:shd w:val="clear" w:color="auto" w:fill="auto"/>
            <w:vAlign w:val="center"/>
            <w:hideMark/>
          </w:tcPr>
          <w:p w:rsidR="007D5471" w:rsidRPr="007D5471" w:rsidRDefault="007D5471" w:rsidP="007D5471">
            <w:pPr>
              <w:ind w:firstLine="0"/>
              <w:jc w:val="left"/>
              <w:rPr>
                <w:rFonts w:eastAsia="Times New Roman" w:cs="Times New Roman"/>
                <w:color w:val="000000"/>
                <w:sz w:val="20"/>
                <w:szCs w:val="20"/>
                <w:lang w:eastAsia="ru-RU"/>
              </w:rPr>
            </w:pPr>
            <w:r w:rsidRPr="007D5471">
              <w:rPr>
                <w:rFonts w:eastAsia="Times New Roman" w:cs="Times New Roman"/>
                <w:color w:val="000000"/>
                <w:sz w:val="20"/>
                <w:szCs w:val="20"/>
                <w:lang w:eastAsia="ru-RU"/>
              </w:rPr>
              <w:t>Водопровод</w:t>
            </w:r>
          </w:p>
        </w:tc>
        <w:tc>
          <w:tcPr>
            <w:tcW w:w="1078" w:type="pct"/>
            <w:shd w:val="clear" w:color="auto" w:fill="auto"/>
            <w:vAlign w:val="center"/>
            <w:hideMark/>
          </w:tcPr>
          <w:p w:rsidR="007D5471" w:rsidRPr="007D5471" w:rsidRDefault="007D5471" w:rsidP="007D5471">
            <w:pPr>
              <w:ind w:firstLine="0"/>
              <w:jc w:val="left"/>
              <w:rPr>
                <w:rFonts w:eastAsia="Times New Roman" w:cs="Times New Roman"/>
                <w:color w:val="000000"/>
                <w:sz w:val="20"/>
                <w:szCs w:val="20"/>
                <w:lang w:eastAsia="ru-RU"/>
              </w:rPr>
            </w:pPr>
            <w:r w:rsidRPr="007D5471">
              <w:rPr>
                <w:rFonts w:eastAsia="Times New Roman" w:cs="Times New Roman"/>
                <w:color w:val="000000"/>
                <w:sz w:val="20"/>
                <w:szCs w:val="20"/>
                <w:lang w:eastAsia="ru-RU"/>
              </w:rPr>
              <w:t>Д 200мм, чугун</w:t>
            </w:r>
            <w:r w:rsidRPr="007D5471">
              <w:rPr>
                <w:rFonts w:eastAsia="Times New Roman" w:cs="Times New Roman"/>
                <w:color w:val="000000"/>
                <w:sz w:val="20"/>
                <w:szCs w:val="20"/>
                <w:lang w:eastAsia="ru-RU"/>
              </w:rPr>
              <w:br/>
              <w:t>смотровые колодцы 2 шт</w:t>
            </w:r>
          </w:p>
        </w:tc>
        <w:tc>
          <w:tcPr>
            <w:tcW w:w="562" w:type="pct"/>
            <w:shd w:val="clear" w:color="auto" w:fill="auto"/>
            <w:vAlign w:val="center"/>
            <w:hideMark/>
          </w:tcPr>
          <w:p w:rsidR="007D5471" w:rsidRPr="007D5471" w:rsidRDefault="007D5471" w:rsidP="007D5471">
            <w:pPr>
              <w:ind w:firstLine="0"/>
              <w:jc w:val="center"/>
              <w:rPr>
                <w:rFonts w:eastAsia="Times New Roman" w:cs="Times New Roman"/>
                <w:color w:val="000000"/>
                <w:sz w:val="20"/>
                <w:szCs w:val="20"/>
                <w:lang w:eastAsia="ru-RU"/>
              </w:rPr>
            </w:pPr>
            <w:r w:rsidRPr="007D5471">
              <w:rPr>
                <w:rFonts w:eastAsia="Times New Roman" w:cs="Times New Roman"/>
                <w:color w:val="000000"/>
                <w:sz w:val="20"/>
                <w:szCs w:val="20"/>
                <w:lang w:eastAsia="ru-RU"/>
              </w:rPr>
              <w:t>155</w:t>
            </w:r>
          </w:p>
        </w:tc>
        <w:tc>
          <w:tcPr>
            <w:tcW w:w="1828" w:type="pct"/>
            <w:shd w:val="clear" w:color="auto" w:fill="auto"/>
            <w:vAlign w:val="center"/>
            <w:hideMark/>
          </w:tcPr>
          <w:p w:rsidR="007D5471" w:rsidRPr="007D5471" w:rsidRDefault="007D5471" w:rsidP="007D5471">
            <w:pPr>
              <w:ind w:firstLine="0"/>
              <w:jc w:val="left"/>
              <w:rPr>
                <w:rFonts w:eastAsia="Times New Roman" w:cs="Times New Roman"/>
                <w:color w:val="000000"/>
                <w:sz w:val="20"/>
                <w:szCs w:val="20"/>
                <w:lang w:eastAsia="ru-RU"/>
              </w:rPr>
            </w:pPr>
            <w:r w:rsidRPr="007D5471">
              <w:rPr>
                <w:rFonts w:eastAsia="Times New Roman" w:cs="Times New Roman"/>
                <w:color w:val="000000"/>
                <w:sz w:val="20"/>
                <w:szCs w:val="20"/>
                <w:lang w:eastAsia="ru-RU"/>
              </w:rPr>
              <w:t xml:space="preserve">п. Лесное </w:t>
            </w:r>
            <w:r w:rsidRPr="007D5471">
              <w:rPr>
                <w:rFonts w:eastAsia="Times New Roman" w:cs="Times New Roman"/>
                <w:color w:val="000000"/>
                <w:sz w:val="20"/>
                <w:szCs w:val="20"/>
                <w:lang w:eastAsia="ru-RU"/>
              </w:rPr>
              <w:br/>
              <w:t>от станции обезжелезивания до Калининградского шоссе</w:t>
            </w:r>
          </w:p>
        </w:tc>
        <w:tc>
          <w:tcPr>
            <w:tcW w:w="550" w:type="pct"/>
            <w:shd w:val="clear" w:color="auto" w:fill="auto"/>
            <w:vAlign w:val="center"/>
            <w:hideMark/>
          </w:tcPr>
          <w:p w:rsidR="007D5471" w:rsidRPr="007D5471" w:rsidRDefault="007D5471" w:rsidP="007D5471">
            <w:pPr>
              <w:ind w:firstLine="0"/>
              <w:jc w:val="center"/>
              <w:rPr>
                <w:rFonts w:eastAsia="Times New Roman" w:cs="Times New Roman"/>
                <w:color w:val="000000"/>
                <w:sz w:val="20"/>
                <w:szCs w:val="20"/>
                <w:lang w:eastAsia="ru-RU"/>
              </w:rPr>
            </w:pPr>
            <w:r w:rsidRPr="007D5471">
              <w:rPr>
                <w:rFonts w:eastAsia="Times New Roman" w:cs="Times New Roman"/>
                <w:color w:val="000000"/>
                <w:sz w:val="20"/>
                <w:szCs w:val="20"/>
                <w:lang w:eastAsia="ru-RU"/>
              </w:rPr>
              <w:t>1985</w:t>
            </w:r>
          </w:p>
        </w:tc>
      </w:tr>
      <w:tr w:rsidR="007D5471" w:rsidRPr="007D5471" w:rsidTr="007D5471">
        <w:trPr>
          <w:trHeight w:val="20"/>
        </w:trPr>
        <w:tc>
          <w:tcPr>
            <w:tcW w:w="249" w:type="pct"/>
            <w:shd w:val="clear" w:color="auto" w:fill="auto"/>
            <w:noWrap/>
            <w:vAlign w:val="center"/>
            <w:hideMark/>
          </w:tcPr>
          <w:p w:rsidR="007D5471" w:rsidRPr="007D5471" w:rsidRDefault="007D5471" w:rsidP="007D5471">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w:t>
            </w:r>
            <w:r w:rsidRPr="007D5471">
              <w:rPr>
                <w:rFonts w:eastAsia="Times New Roman" w:cs="Times New Roman"/>
                <w:color w:val="000000"/>
                <w:sz w:val="20"/>
                <w:szCs w:val="20"/>
                <w:lang w:eastAsia="ru-RU"/>
              </w:rPr>
              <w:t>5</w:t>
            </w:r>
          </w:p>
        </w:tc>
        <w:tc>
          <w:tcPr>
            <w:tcW w:w="733" w:type="pct"/>
            <w:shd w:val="clear" w:color="auto" w:fill="auto"/>
            <w:vAlign w:val="center"/>
            <w:hideMark/>
          </w:tcPr>
          <w:p w:rsidR="007D5471" w:rsidRPr="007D5471" w:rsidRDefault="007D5471" w:rsidP="007D5471">
            <w:pPr>
              <w:ind w:firstLine="0"/>
              <w:jc w:val="left"/>
              <w:rPr>
                <w:rFonts w:eastAsia="Times New Roman" w:cs="Times New Roman"/>
                <w:color w:val="000000"/>
                <w:sz w:val="20"/>
                <w:szCs w:val="20"/>
                <w:lang w:eastAsia="ru-RU"/>
              </w:rPr>
            </w:pPr>
            <w:r w:rsidRPr="007D5471">
              <w:rPr>
                <w:rFonts w:eastAsia="Times New Roman" w:cs="Times New Roman"/>
                <w:color w:val="000000"/>
                <w:sz w:val="20"/>
                <w:szCs w:val="20"/>
                <w:lang w:eastAsia="ru-RU"/>
              </w:rPr>
              <w:t>Водопровод</w:t>
            </w:r>
          </w:p>
        </w:tc>
        <w:tc>
          <w:tcPr>
            <w:tcW w:w="1078" w:type="pct"/>
            <w:shd w:val="clear" w:color="auto" w:fill="auto"/>
            <w:vAlign w:val="center"/>
            <w:hideMark/>
          </w:tcPr>
          <w:p w:rsidR="007D5471" w:rsidRPr="007D5471" w:rsidRDefault="007D5471" w:rsidP="007D5471">
            <w:pPr>
              <w:ind w:firstLine="0"/>
              <w:jc w:val="left"/>
              <w:rPr>
                <w:rFonts w:eastAsia="Times New Roman" w:cs="Times New Roman"/>
                <w:color w:val="000000"/>
                <w:sz w:val="20"/>
                <w:szCs w:val="20"/>
                <w:lang w:eastAsia="ru-RU"/>
              </w:rPr>
            </w:pPr>
            <w:r w:rsidRPr="007D5471">
              <w:rPr>
                <w:rFonts w:eastAsia="Times New Roman" w:cs="Times New Roman"/>
                <w:color w:val="000000"/>
                <w:sz w:val="20"/>
                <w:szCs w:val="20"/>
                <w:lang w:eastAsia="ru-RU"/>
              </w:rPr>
              <w:t>Д 110мм, чугун, 1138м</w:t>
            </w:r>
            <w:r w:rsidRPr="007D5471">
              <w:rPr>
                <w:rFonts w:eastAsia="Times New Roman" w:cs="Times New Roman"/>
                <w:color w:val="000000"/>
                <w:sz w:val="20"/>
                <w:szCs w:val="20"/>
                <w:lang w:eastAsia="ru-RU"/>
              </w:rPr>
              <w:br/>
              <w:t>Д 32мм, сталь, 103м</w:t>
            </w:r>
            <w:r w:rsidRPr="007D5471">
              <w:rPr>
                <w:rFonts w:eastAsia="Times New Roman" w:cs="Times New Roman"/>
                <w:color w:val="000000"/>
                <w:sz w:val="20"/>
                <w:szCs w:val="20"/>
                <w:lang w:eastAsia="ru-RU"/>
              </w:rPr>
              <w:br/>
              <w:t>смотровые колодцы 2шт</w:t>
            </w:r>
          </w:p>
        </w:tc>
        <w:tc>
          <w:tcPr>
            <w:tcW w:w="562" w:type="pct"/>
            <w:shd w:val="clear" w:color="auto" w:fill="auto"/>
            <w:vAlign w:val="center"/>
            <w:hideMark/>
          </w:tcPr>
          <w:p w:rsidR="007D5471" w:rsidRPr="007D5471" w:rsidRDefault="007D5471" w:rsidP="007D5471">
            <w:pPr>
              <w:ind w:firstLine="0"/>
              <w:jc w:val="center"/>
              <w:rPr>
                <w:rFonts w:eastAsia="Times New Roman" w:cs="Times New Roman"/>
                <w:color w:val="000000"/>
                <w:sz w:val="20"/>
                <w:szCs w:val="20"/>
                <w:lang w:eastAsia="ru-RU"/>
              </w:rPr>
            </w:pPr>
            <w:r w:rsidRPr="007D5471">
              <w:rPr>
                <w:rFonts w:eastAsia="Times New Roman" w:cs="Times New Roman"/>
                <w:color w:val="000000"/>
                <w:sz w:val="20"/>
                <w:szCs w:val="20"/>
                <w:lang w:eastAsia="ru-RU"/>
              </w:rPr>
              <w:t>1241</w:t>
            </w:r>
          </w:p>
        </w:tc>
        <w:tc>
          <w:tcPr>
            <w:tcW w:w="1828" w:type="pct"/>
            <w:shd w:val="clear" w:color="auto" w:fill="auto"/>
            <w:vAlign w:val="center"/>
            <w:hideMark/>
          </w:tcPr>
          <w:p w:rsidR="007D5471" w:rsidRPr="007D5471" w:rsidRDefault="007D5471" w:rsidP="007D5471">
            <w:pPr>
              <w:ind w:firstLine="0"/>
              <w:jc w:val="left"/>
              <w:rPr>
                <w:rFonts w:eastAsia="Times New Roman" w:cs="Times New Roman"/>
                <w:color w:val="000000"/>
                <w:sz w:val="20"/>
                <w:szCs w:val="20"/>
                <w:lang w:eastAsia="ru-RU"/>
              </w:rPr>
            </w:pPr>
            <w:r>
              <w:rPr>
                <w:rFonts w:eastAsia="Times New Roman" w:cs="Times New Roman"/>
                <w:color w:val="000000"/>
                <w:sz w:val="20"/>
                <w:szCs w:val="20"/>
                <w:lang w:eastAsia="ru-RU"/>
              </w:rPr>
              <w:t xml:space="preserve">п.Лесное, </w:t>
            </w:r>
            <w:r w:rsidRPr="007D5471">
              <w:rPr>
                <w:rFonts w:eastAsia="Times New Roman" w:cs="Times New Roman"/>
                <w:color w:val="000000"/>
                <w:sz w:val="20"/>
                <w:szCs w:val="20"/>
                <w:lang w:eastAsia="ru-RU"/>
              </w:rPr>
              <w:t xml:space="preserve">Калининградское </w:t>
            </w:r>
            <w:r w:rsidR="00E712A7" w:rsidRPr="007D5471">
              <w:rPr>
                <w:rFonts w:eastAsia="Times New Roman" w:cs="Times New Roman"/>
                <w:color w:val="000000"/>
                <w:sz w:val="20"/>
                <w:szCs w:val="20"/>
                <w:lang w:eastAsia="ru-RU"/>
              </w:rPr>
              <w:t>шоссе (</w:t>
            </w:r>
            <w:r w:rsidRPr="007D5471">
              <w:rPr>
                <w:rFonts w:eastAsia="Times New Roman" w:cs="Times New Roman"/>
                <w:color w:val="000000"/>
                <w:sz w:val="20"/>
                <w:szCs w:val="20"/>
                <w:lang w:eastAsia="ru-RU"/>
              </w:rPr>
              <w:t>от поворота на п</w:t>
            </w:r>
            <w:r w:rsidR="00AE7E5B">
              <w:rPr>
                <w:rFonts w:eastAsia="Times New Roman" w:cs="Times New Roman"/>
                <w:color w:val="000000"/>
                <w:sz w:val="20"/>
                <w:szCs w:val="20"/>
                <w:lang w:eastAsia="ru-RU"/>
              </w:rPr>
              <w:t>р</w:t>
            </w:r>
            <w:r w:rsidRPr="007D5471">
              <w:rPr>
                <w:rFonts w:eastAsia="Times New Roman" w:cs="Times New Roman"/>
                <w:color w:val="000000"/>
                <w:sz w:val="20"/>
                <w:szCs w:val="20"/>
                <w:lang w:eastAsia="ru-RU"/>
              </w:rPr>
              <w:t>отивотуберкулезный санаторий до гидранта)</w:t>
            </w:r>
          </w:p>
        </w:tc>
        <w:tc>
          <w:tcPr>
            <w:tcW w:w="550" w:type="pct"/>
            <w:shd w:val="clear" w:color="auto" w:fill="auto"/>
            <w:vAlign w:val="center"/>
            <w:hideMark/>
          </w:tcPr>
          <w:p w:rsidR="007D5471" w:rsidRPr="007D5471" w:rsidRDefault="007D5471" w:rsidP="007D5471">
            <w:pPr>
              <w:ind w:firstLine="0"/>
              <w:jc w:val="center"/>
              <w:rPr>
                <w:rFonts w:eastAsia="Times New Roman" w:cs="Times New Roman"/>
                <w:color w:val="000000"/>
                <w:sz w:val="20"/>
                <w:szCs w:val="20"/>
                <w:lang w:eastAsia="ru-RU"/>
              </w:rPr>
            </w:pPr>
            <w:r w:rsidRPr="007D5471">
              <w:rPr>
                <w:rFonts w:eastAsia="Times New Roman" w:cs="Times New Roman"/>
                <w:color w:val="000000"/>
                <w:sz w:val="20"/>
                <w:szCs w:val="20"/>
                <w:lang w:eastAsia="ru-RU"/>
              </w:rPr>
              <w:t>1985</w:t>
            </w:r>
          </w:p>
        </w:tc>
      </w:tr>
      <w:tr w:rsidR="007D5471" w:rsidRPr="007D5471" w:rsidTr="007D5471">
        <w:trPr>
          <w:trHeight w:val="20"/>
        </w:trPr>
        <w:tc>
          <w:tcPr>
            <w:tcW w:w="249" w:type="pct"/>
            <w:shd w:val="clear" w:color="auto" w:fill="auto"/>
            <w:noWrap/>
            <w:vAlign w:val="center"/>
            <w:hideMark/>
          </w:tcPr>
          <w:p w:rsidR="007D5471" w:rsidRPr="007D5471" w:rsidRDefault="007D5471" w:rsidP="007D5471">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w:t>
            </w:r>
            <w:r w:rsidRPr="007D5471">
              <w:rPr>
                <w:rFonts w:eastAsia="Times New Roman" w:cs="Times New Roman"/>
                <w:color w:val="000000"/>
                <w:sz w:val="20"/>
                <w:szCs w:val="20"/>
                <w:lang w:eastAsia="ru-RU"/>
              </w:rPr>
              <w:t>6</w:t>
            </w:r>
          </w:p>
        </w:tc>
        <w:tc>
          <w:tcPr>
            <w:tcW w:w="733" w:type="pct"/>
            <w:shd w:val="clear" w:color="auto" w:fill="auto"/>
            <w:vAlign w:val="center"/>
            <w:hideMark/>
          </w:tcPr>
          <w:p w:rsidR="007D5471" w:rsidRPr="007D5471" w:rsidRDefault="007D5471" w:rsidP="007D5471">
            <w:pPr>
              <w:ind w:firstLine="0"/>
              <w:jc w:val="left"/>
              <w:rPr>
                <w:rFonts w:eastAsia="Times New Roman" w:cs="Times New Roman"/>
                <w:color w:val="000000"/>
                <w:sz w:val="20"/>
                <w:szCs w:val="20"/>
                <w:lang w:eastAsia="ru-RU"/>
              </w:rPr>
            </w:pPr>
            <w:r w:rsidRPr="007D5471">
              <w:rPr>
                <w:rFonts w:eastAsia="Times New Roman" w:cs="Times New Roman"/>
                <w:color w:val="000000"/>
                <w:sz w:val="20"/>
                <w:szCs w:val="20"/>
                <w:lang w:eastAsia="ru-RU"/>
              </w:rPr>
              <w:t>Водопровод</w:t>
            </w:r>
          </w:p>
        </w:tc>
        <w:tc>
          <w:tcPr>
            <w:tcW w:w="1078" w:type="pct"/>
            <w:shd w:val="clear" w:color="auto" w:fill="auto"/>
            <w:vAlign w:val="center"/>
            <w:hideMark/>
          </w:tcPr>
          <w:p w:rsidR="007D5471" w:rsidRPr="007D5471" w:rsidRDefault="007D5471" w:rsidP="007D5471">
            <w:pPr>
              <w:ind w:firstLine="0"/>
              <w:jc w:val="left"/>
              <w:rPr>
                <w:rFonts w:eastAsia="Times New Roman" w:cs="Times New Roman"/>
                <w:color w:val="000000"/>
                <w:sz w:val="20"/>
                <w:szCs w:val="20"/>
                <w:lang w:eastAsia="ru-RU"/>
              </w:rPr>
            </w:pPr>
            <w:r w:rsidRPr="007D5471">
              <w:rPr>
                <w:rFonts w:eastAsia="Times New Roman" w:cs="Times New Roman"/>
                <w:color w:val="000000"/>
                <w:sz w:val="20"/>
                <w:szCs w:val="20"/>
                <w:lang w:eastAsia="ru-RU"/>
              </w:rPr>
              <w:t>Д 50мм, ПЭ, глубина до 2м, 54м</w:t>
            </w:r>
            <w:r w:rsidRPr="007D5471">
              <w:rPr>
                <w:rFonts w:eastAsia="Times New Roman" w:cs="Times New Roman"/>
                <w:color w:val="000000"/>
                <w:sz w:val="20"/>
                <w:szCs w:val="20"/>
                <w:lang w:eastAsia="ru-RU"/>
              </w:rPr>
              <w:br/>
              <w:t>Д 32, ПЭ, 13м</w:t>
            </w:r>
          </w:p>
        </w:tc>
        <w:tc>
          <w:tcPr>
            <w:tcW w:w="562" w:type="pct"/>
            <w:shd w:val="clear" w:color="auto" w:fill="auto"/>
            <w:vAlign w:val="center"/>
            <w:hideMark/>
          </w:tcPr>
          <w:p w:rsidR="007D5471" w:rsidRPr="007D5471" w:rsidRDefault="007D5471" w:rsidP="007D5471">
            <w:pPr>
              <w:ind w:firstLine="0"/>
              <w:jc w:val="center"/>
              <w:rPr>
                <w:rFonts w:eastAsia="Times New Roman" w:cs="Times New Roman"/>
                <w:color w:val="000000"/>
                <w:sz w:val="20"/>
                <w:szCs w:val="20"/>
                <w:lang w:eastAsia="ru-RU"/>
              </w:rPr>
            </w:pPr>
            <w:r w:rsidRPr="007D5471">
              <w:rPr>
                <w:rFonts w:eastAsia="Times New Roman" w:cs="Times New Roman"/>
                <w:color w:val="000000"/>
                <w:sz w:val="20"/>
                <w:szCs w:val="20"/>
                <w:lang w:eastAsia="ru-RU"/>
              </w:rPr>
              <w:t>67</w:t>
            </w:r>
          </w:p>
        </w:tc>
        <w:tc>
          <w:tcPr>
            <w:tcW w:w="1828" w:type="pct"/>
            <w:shd w:val="clear" w:color="auto" w:fill="auto"/>
            <w:vAlign w:val="center"/>
            <w:hideMark/>
          </w:tcPr>
          <w:p w:rsidR="007D5471" w:rsidRPr="007D5471" w:rsidRDefault="007D5471" w:rsidP="007D5471">
            <w:pPr>
              <w:ind w:firstLine="0"/>
              <w:jc w:val="left"/>
              <w:rPr>
                <w:rFonts w:eastAsia="Times New Roman" w:cs="Times New Roman"/>
                <w:sz w:val="20"/>
                <w:szCs w:val="20"/>
                <w:lang w:eastAsia="ru-RU"/>
              </w:rPr>
            </w:pPr>
            <w:r>
              <w:rPr>
                <w:rFonts w:eastAsia="Times New Roman" w:cs="Times New Roman"/>
                <w:sz w:val="20"/>
                <w:szCs w:val="20"/>
                <w:lang w:eastAsia="ru-RU"/>
              </w:rPr>
              <w:t xml:space="preserve">п.Лесное, </w:t>
            </w:r>
            <w:r w:rsidRPr="007D5471">
              <w:rPr>
                <w:rFonts w:eastAsia="Times New Roman" w:cs="Times New Roman"/>
                <w:sz w:val="20"/>
                <w:szCs w:val="20"/>
                <w:lang w:eastAsia="ru-RU"/>
              </w:rPr>
              <w:t xml:space="preserve">Калининградское шоссе </w:t>
            </w:r>
            <w:r w:rsidRPr="007D5471">
              <w:rPr>
                <w:rFonts w:eastAsia="Times New Roman" w:cs="Times New Roman"/>
                <w:sz w:val="20"/>
                <w:szCs w:val="20"/>
                <w:lang w:eastAsia="ru-RU"/>
              </w:rPr>
              <w:br/>
              <w:t>между домами № 14 и №16</w:t>
            </w:r>
          </w:p>
        </w:tc>
        <w:tc>
          <w:tcPr>
            <w:tcW w:w="550" w:type="pct"/>
            <w:shd w:val="clear" w:color="auto" w:fill="auto"/>
            <w:vAlign w:val="center"/>
            <w:hideMark/>
          </w:tcPr>
          <w:p w:rsidR="007D5471" w:rsidRPr="007D5471" w:rsidRDefault="007D5471" w:rsidP="007D5471">
            <w:pPr>
              <w:ind w:firstLine="0"/>
              <w:jc w:val="center"/>
              <w:rPr>
                <w:rFonts w:eastAsia="Times New Roman" w:cs="Times New Roman"/>
                <w:color w:val="000000"/>
                <w:sz w:val="20"/>
                <w:szCs w:val="20"/>
                <w:lang w:eastAsia="ru-RU"/>
              </w:rPr>
            </w:pPr>
            <w:r w:rsidRPr="007D5471">
              <w:rPr>
                <w:rFonts w:eastAsia="Times New Roman" w:cs="Times New Roman"/>
                <w:color w:val="000000"/>
                <w:sz w:val="20"/>
                <w:szCs w:val="20"/>
                <w:lang w:eastAsia="ru-RU"/>
              </w:rPr>
              <w:t>2019</w:t>
            </w:r>
          </w:p>
        </w:tc>
      </w:tr>
      <w:tr w:rsidR="000D18D3" w:rsidRPr="007D5471" w:rsidTr="000D18D3">
        <w:trPr>
          <w:trHeight w:val="20"/>
        </w:trPr>
        <w:tc>
          <w:tcPr>
            <w:tcW w:w="249" w:type="pct"/>
            <w:shd w:val="clear" w:color="auto" w:fill="auto"/>
            <w:noWrap/>
            <w:vAlign w:val="center"/>
            <w:hideMark/>
          </w:tcPr>
          <w:p w:rsidR="000D18D3" w:rsidRPr="007D5471" w:rsidRDefault="000D18D3" w:rsidP="007D5471">
            <w:pPr>
              <w:ind w:firstLine="0"/>
              <w:jc w:val="center"/>
              <w:rPr>
                <w:rFonts w:eastAsia="Times New Roman" w:cs="Times New Roman"/>
                <w:b/>
                <w:bCs/>
                <w:color w:val="000000"/>
                <w:sz w:val="20"/>
                <w:szCs w:val="20"/>
                <w:lang w:eastAsia="ru-RU"/>
              </w:rPr>
            </w:pPr>
            <w:r w:rsidRPr="007D5471">
              <w:rPr>
                <w:rFonts w:eastAsia="Times New Roman" w:cs="Times New Roman"/>
                <w:b/>
                <w:bCs/>
                <w:color w:val="000000"/>
                <w:sz w:val="20"/>
                <w:szCs w:val="20"/>
                <w:lang w:eastAsia="ru-RU"/>
              </w:rPr>
              <w:t>2</w:t>
            </w:r>
          </w:p>
        </w:tc>
        <w:tc>
          <w:tcPr>
            <w:tcW w:w="4751" w:type="pct"/>
            <w:gridSpan w:val="5"/>
            <w:shd w:val="clear" w:color="auto" w:fill="auto"/>
            <w:vAlign w:val="center"/>
            <w:hideMark/>
          </w:tcPr>
          <w:p w:rsidR="000D18D3" w:rsidRPr="007D5471" w:rsidRDefault="000D18D3" w:rsidP="000D18D3">
            <w:pPr>
              <w:ind w:firstLine="0"/>
              <w:jc w:val="left"/>
              <w:rPr>
                <w:rFonts w:eastAsia="Times New Roman" w:cs="Times New Roman"/>
                <w:b/>
                <w:bCs/>
                <w:color w:val="000000"/>
                <w:sz w:val="20"/>
                <w:szCs w:val="20"/>
                <w:lang w:eastAsia="ru-RU"/>
              </w:rPr>
            </w:pPr>
            <w:r w:rsidRPr="007D5471">
              <w:rPr>
                <w:rFonts w:eastAsia="Times New Roman" w:cs="Times New Roman"/>
                <w:b/>
                <w:bCs/>
                <w:color w:val="000000"/>
                <w:sz w:val="20"/>
                <w:szCs w:val="20"/>
                <w:lang w:eastAsia="ru-RU"/>
              </w:rPr>
              <w:t>Уличные сети</w:t>
            </w:r>
          </w:p>
        </w:tc>
      </w:tr>
      <w:tr w:rsidR="007D5471" w:rsidRPr="007D5471" w:rsidTr="007D5471">
        <w:trPr>
          <w:trHeight w:val="20"/>
        </w:trPr>
        <w:tc>
          <w:tcPr>
            <w:tcW w:w="249" w:type="pct"/>
            <w:shd w:val="clear" w:color="auto" w:fill="auto"/>
            <w:noWrap/>
            <w:vAlign w:val="center"/>
            <w:hideMark/>
          </w:tcPr>
          <w:p w:rsidR="007D5471" w:rsidRPr="007D5471" w:rsidRDefault="007D5471" w:rsidP="007D5471">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2.1</w:t>
            </w:r>
            <w:r w:rsidRPr="007D5471">
              <w:rPr>
                <w:rFonts w:eastAsia="Times New Roman" w:cs="Times New Roman"/>
                <w:color w:val="000000"/>
                <w:sz w:val="20"/>
                <w:szCs w:val="20"/>
                <w:lang w:eastAsia="ru-RU"/>
              </w:rPr>
              <w:t> </w:t>
            </w:r>
          </w:p>
        </w:tc>
        <w:tc>
          <w:tcPr>
            <w:tcW w:w="733" w:type="pct"/>
            <w:shd w:val="clear" w:color="auto" w:fill="auto"/>
            <w:vAlign w:val="center"/>
            <w:hideMark/>
          </w:tcPr>
          <w:p w:rsidR="007D5471" w:rsidRPr="007D5471" w:rsidRDefault="007D5471" w:rsidP="007D5471">
            <w:pPr>
              <w:ind w:firstLine="0"/>
              <w:jc w:val="left"/>
              <w:rPr>
                <w:rFonts w:eastAsia="Times New Roman" w:cs="Times New Roman"/>
                <w:color w:val="000000"/>
                <w:sz w:val="20"/>
                <w:szCs w:val="20"/>
                <w:lang w:eastAsia="ru-RU"/>
              </w:rPr>
            </w:pPr>
            <w:r w:rsidRPr="007D5471">
              <w:rPr>
                <w:rFonts w:eastAsia="Times New Roman" w:cs="Times New Roman"/>
                <w:color w:val="000000"/>
                <w:sz w:val="20"/>
                <w:szCs w:val="20"/>
                <w:lang w:eastAsia="ru-RU"/>
              </w:rPr>
              <w:t>Водопровод</w:t>
            </w:r>
          </w:p>
        </w:tc>
        <w:tc>
          <w:tcPr>
            <w:tcW w:w="1078" w:type="pct"/>
            <w:shd w:val="clear" w:color="auto" w:fill="auto"/>
            <w:vAlign w:val="center"/>
            <w:hideMark/>
          </w:tcPr>
          <w:p w:rsidR="007D5471" w:rsidRPr="007D5471" w:rsidRDefault="007D5471" w:rsidP="007D5471">
            <w:pPr>
              <w:ind w:firstLine="0"/>
              <w:jc w:val="left"/>
              <w:rPr>
                <w:rFonts w:eastAsia="Times New Roman" w:cs="Times New Roman"/>
                <w:color w:val="000000"/>
                <w:sz w:val="20"/>
                <w:szCs w:val="20"/>
                <w:lang w:eastAsia="ru-RU"/>
              </w:rPr>
            </w:pPr>
            <w:r w:rsidRPr="007D5471">
              <w:rPr>
                <w:rFonts w:eastAsia="Times New Roman" w:cs="Times New Roman"/>
                <w:color w:val="000000"/>
                <w:sz w:val="20"/>
                <w:szCs w:val="20"/>
                <w:lang w:eastAsia="ru-RU"/>
              </w:rPr>
              <w:t>Д 100мм, сталь, глубина до 2м</w:t>
            </w:r>
          </w:p>
        </w:tc>
        <w:tc>
          <w:tcPr>
            <w:tcW w:w="562" w:type="pct"/>
            <w:shd w:val="clear" w:color="auto" w:fill="auto"/>
            <w:vAlign w:val="center"/>
            <w:hideMark/>
          </w:tcPr>
          <w:p w:rsidR="007D5471" w:rsidRPr="007D5471" w:rsidRDefault="007D5471" w:rsidP="007D5471">
            <w:pPr>
              <w:ind w:firstLine="0"/>
              <w:jc w:val="center"/>
              <w:rPr>
                <w:rFonts w:eastAsia="Times New Roman" w:cs="Times New Roman"/>
                <w:color w:val="000000"/>
                <w:sz w:val="20"/>
                <w:szCs w:val="20"/>
                <w:lang w:eastAsia="ru-RU"/>
              </w:rPr>
            </w:pPr>
            <w:r w:rsidRPr="007D5471">
              <w:rPr>
                <w:rFonts w:eastAsia="Times New Roman" w:cs="Times New Roman"/>
                <w:color w:val="000000"/>
                <w:sz w:val="20"/>
                <w:szCs w:val="20"/>
                <w:lang w:eastAsia="ru-RU"/>
              </w:rPr>
              <w:t>32</w:t>
            </w:r>
          </w:p>
        </w:tc>
        <w:tc>
          <w:tcPr>
            <w:tcW w:w="1828" w:type="pct"/>
            <w:shd w:val="clear" w:color="auto" w:fill="auto"/>
            <w:vAlign w:val="center"/>
            <w:hideMark/>
          </w:tcPr>
          <w:p w:rsidR="007D5471" w:rsidRPr="007D5471" w:rsidRDefault="007D5471" w:rsidP="007D5471">
            <w:pPr>
              <w:ind w:firstLine="0"/>
              <w:jc w:val="left"/>
              <w:rPr>
                <w:rFonts w:eastAsia="Times New Roman" w:cs="Times New Roman"/>
                <w:sz w:val="20"/>
                <w:szCs w:val="20"/>
                <w:lang w:eastAsia="ru-RU"/>
              </w:rPr>
            </w:pPr>
            <w:r w:rsidRPr="007D5471">
              <w:rPr>
                <w:rFonts w:eastAsia="Times New Roman" w:cs="Times New Roman"/>
                <w:sz w:val="20"/>
                <w:szCs w:val="20"/>
                <w:lang w:eastAsia="ru-RU"/>
              </w:rPr>
              <w:t>п. Лесное</w:t>
            </w:r>
            <w:r w:rsidRPr="007D5471">
              <w:rPr>
                <w:rFonts w:eastAsia="Times New Roman" w:cs="Times New Roman"/>
                <w:sz w:val="20"/>
                <w:szCs w:val="20"/>
                <w:lang w:eastAsia="ru-RU"/>
              </w:rPr>
              <w:br/>
              <w:t xml:space="preserve">от водовода Д200 до водонапорной башни </w:t>
            </w:r>
          </w:p>
        </w:tc>
        <w:tc>
          <w:tcPr>
            <w:tcW w:w="550" w:type="pct"/>
            <w:shd w:val="clear" w:color="auto" w:fill="auto"/>
            <w:vAlign w:val="center"/>
            <w:hideMark/>
          </w:tcPr>
          <w:p w:rsidR="007D5471" w:rsidRPr="007D5471" w:rsidRDefault="007D5471" w:rsidP="007D5471">
            <w:pPr>
              <w:ind w:firstLine="0"/>
              <w:jc w:val="center"/>
              <w:rPr>
                <w:rFonts w:eastAsia="Times New Roman" w:cs="Times New Roman"/>
                <w:color w:val="000000"/>
                <w:sz w:val="20"/>
                <w:szCs w:val="20"/>
                <w:lang w:eastAsia="ru-RU"/>
              </w:rPr>
            </w:pPr>
            <w:r w:rsidRPr="007D5471">
              <w:rPr>
                <w:rFonts w:eastAsia="Times New Roman" w:cs="Times New Roman"/>
                <w:color w:val="000000"/>
                <w:sz w:val="20"/>
                <w:szCs w:val="20"/>
                <w:lang w:eastAsia="ru-RU"/>
              </w:rPr>
              <w:t>1985</w:t>
            </w:r>
          </w:p>
        </w:tc>
      </w:tr>
      <w:tr w:rsidR="007D5471" w:rsidRPr="007D5471" w:rsidTr="007D5471">
        <w:trPr>
          <w:trHeight w:val="20"/>
        </w:trPr>
        <w:tc>
          <w:tcPr>
            <w:tcW w:w="249" w:type="pct"/>
            <w:shd w:val="clear" w:color="auto" w:fill="auto"/>
            <w:noWrap/>
            <w:vAlign w:val="center"/>
            <w:hideMark/>
          </w:tcPr>
          <w:p w:rsidR="007D5471" w:rsidRPr="007D5471" w:rsidRDefault="007D5471" w:rsidP="007D5471">
            <w:pPr>
              <w:ind w:firstLine="0"/>
              <w:jc w:val="center"/>
              <w:rPr>
                <w:rFonts w:eastAsia="Times New Roman" w:cs="Times New Roman"/>
                <w:sz w:val="20"/>
                <w:szCs w:val="20"/>
                <w:lang w:eastAsia="ru-RU"/>
              </w:rPr>
            </w:pPr>
            <w:r>
              <w:rPr>
                <w:rFonts w:eastAsia="Times New Roman" w:cs="Times New Roman"/>
                <w:color w:val="000000"/>
                <w:sz w:val="20"/>
                <w:szCs w:val="20"/>
                <w:lang w:eastAsia="ru-RU"/>
              </w:rPr>
              <w:t>2.</w:t>
            </w:r>
            <w:r w:rsidRPr="007D5471">
              <w:rPr>
                <w:rFonts w:eastAsia="Times New Roman" w:cs="Times New Roman"/>
                <w:sz w:val="20"/>
                <w:szCs w:val="20"/>
                <w:lang w:eastAsia="ru-RU"/>
              </w:rPr>
              <w:t>2</w:t>
            </w:r>
          </w:p>
        </w:tc>
        <w:tc>
          <w:tcPr>
            <w:tcW w:w="733" w:type="pct"/>
            <w:shd w:val="clear" w:color="auto" w:fill="auto"/>
            <w:vAlign w:val="center"/>
            <w:hideMark/>
          </w:tcPr>
          <w:p w:rsidR="007D5471" w:rsidRPr="007D5471" w:rsidRDefault="007D5471" w:rsidP="007D5471">
            <w:pPr>
              <w:ind w:firstLine="0"/>
              <w:jc w:val="left"/>
              <w:rPr>
                <w:rFonts w:eastAsia="Times New Roman" w:cs="Times New Roman"/>
                <w:sz w:val="20"/>
                <w:szCs w:val="20"/>
                <w:lang w:eastAsia="ru-RU"/>
              </w:rPr>
            </w:pPr>
            <w:r w:rsidRPr="007D5471">
              <w:rPr>
                <w:rFonts w:eastAsia="Times New Roman" w:cs="Times New Roman"/>
                <w:sz w:val="20"/>
                <w:szCs w:val="20"/>
                <w:lang w:eastAsia="ru-RU"/>
              </w:rPr>
              <w:t xml:space="preserve">Водопровод </w:t>
            </w:r>
          </w:p>
        </w:tc>
        <w:tc>
          <w:tcPr>
            <w:tcW w:w="1078" w:type="pct"/>
            <w:shd w:val="clear" w:color="auto" w:fill="auto"/>
            <w:vAlign w:val="center"/>
            <w:hideMark/>
          </w:tcPr>
          <w:p w:rsidR="007D5471" w:rsidRPr="007D5471" w:rsidRDefault="007D5471" w:rsidP="007D5471">
            <w:pPr>
              <w:ind w:firstLine="0"/>
              <w:jc w:val="left"/>
              <w:rPr>
                <w:rFonts w:eastAsia="Times New Roman" w:cs="Times New Roman"/>
                <w:sz w:val="20"/>
                <w:szCs w:val="20"/>
                <w:lang w:eastAsia="ru-RU"/>
              </w:rPr>
            </w:pPr>
            <w:r w:rsidRPr="007D5471">
              <w:rPr>
                <w:rFonts w:eastAsia="Times New Roman" w:cs="Times New Roman"/>
                <w:sz w:val="20"/>
                <w:szCs w:val="20"/>
                <w:lang w:eastAsia="ru-RU"/>
              </w:rPr>
              <w:t>Д100, ПВХ</w:t>
            </w:r>
          </w:p>
        </w:tc>
        <w:tc>
          <w:tcPr>
            <w:tcW w:w="562" w:type="pct"/>
            <w:shd w:val="clear" w:color="auto" w:fill="auto"/>
            <w:vAlign w:val="center"/>
            <w:hideMark/>
          </w:tcPr>
          <w:p w:rsidR="007D5471" w:rsidRPr="007D5471" w:rsidRDefault="007D5471" w:rsidP="007D5471">
            <w:pPr>
              <w:ind w:firstLine="0"/>
              <w:jc w:val="center"/>
              <w:rPr>
                <w:rFonts w:eastAsia="Times New Roman" w:cs="Times New Roman"/>
                <w:sz w:val="20"/>
                <w:szCs w:val="20"/>
                <w:lang w:eastAsia="ru-RU"/>
              </w:rPr>
            </w:pPr>
            <w:r w:rsidRPr="007D5471">
              <w:rPr>
                <w:rFonts w:eastAsia="Times New Roman" w:cs="Times New Roman"/>
                <w:sz w:val="20"/>
                <w:szCs w:val="20"/>
                <w:lang w:eastAsia="ru-RU"/>
              </w:rPr>
              <w:t>158</w:t>
            </w:r>
          </w:p>
        </w:tc>
        <w:tc>
          <w:tcPr>
            <w:tcW w:w="1828" w:type="pct"/>
            <w:shd w:val="clear" w:color="auto" w:fill="auto"/>
            <w:vAlign w:val="center"/>
            <w:hideMark/>
          </w:tcPr>
          <w:p w:rsidR="007D5471" w:rsidRPr="007D5471" w:rsidRDefault="007D5471" w:rsidP="007D5471">
            <w:pPr>
              <w:ind w:firstLine="0"/>
              <w:jc w:val="left"/>
              <w:rPr>
                <w:rFonts w:eastAsia="Times New Roman" w:cs="Times New Roman"/>
                <w:sz w:val="20"/>
                <w:szCs w:val="20"/>
                <w:lang w:eastAsia="ru-RU"/>
              </w:rPr>
            </w:pPr>
            <w:r w:rsidRPr="007D5471">
              <w:rPr>
                <w:rFonts w:eastAsia="Times New Roman" w:cs="Times New Roman"/>
                <w:sz w:val="20"/>
                <w:szCs w:val="20"/>
                <w:lang w:eastAsia="ru-RU"/>
              </w:rPr>
              <w:t>п. Лесное ул. Пер. Морской</w:t>
            </w:r>
          </w:p>
        </w:tc>
        <w:tc>
          <w:tcPr>
            <w:tcW w:w="550" w:type="pct"/>
            <w:shd w:val="clear" w:color="auto" w:fill="auto"/>
            <w:vAlign w:val="center"/>
            <w:hideMark/>
          </w:tcPr>
          <w:p w:rsidR="007D5471" w:rsidRPr="007D5471" w:rsidRDefault="007D5471" w:rsidP="007D5471">
            <w:pPr>
              <w:ind w:firstLine="0"/>
              <w:jc w:val="center"/>
              <w:rPr>
                <w:rFonts w:eastAsia="Times New Roman" w:cs="Times New Roman"/>
                <w:sz w:val="20"/>
                <w:szCs w:val="20"/>
                <w:lang w:eastAsia="ru-RU"/>
              </w:rPr>
            </w:pPr>
            <w:r w:rsidRPr="007D5471">
              <w:rPr>
                <w:rFonts w:eastAsia="Times New Roman" w:cs="Times New Roman"/>
                <w:sz w:val="20"/>
                <w:szCs w:val="20"/>
                <w:lang w:eastAsia="ru-RU"/>
              </w:rPr>
              <w:t> </w:t>
            </w:r>
          </w:p>
        </w:tc>
      </w:tr>
      <w:tr w:rsidR="007D5471" w:rsidRPr="007D5471" w:rsidTr="007D5471">
        <w:trPr>
          <w:trHeight w:val="20"/>
        </w:trPr>
        <w:tc>
          <w:tcPr>
            <w:tcW w:w="249" w:type="pct"/>
            <w:shd w:val="clear" w:color="auto" w:fill="auto"/>
            <w:noWrap/>
            <w:vAlign w:val="center"/>
            <w:hideMark/>
          </w:tcPr>
          <w:p w:rsidR="007D5471" w:rsidRPr="007D5471" w:rsidRDefault="007D5471" w:rsidP="007D5471">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2.</w:t>
            </w:r>
            <w:r w:rsidRPr="007D5471">
              <w:rPr>
                <w:rFonts w:eastAsia="Times New Roman" w:cs="Times New Roman"/>
                <w:color w:val="000000"/>
                <w:sz w:val="20"/>
                <w:szCs w:val="20"/>
                <w:lang w:eastAsia="ru-RU"/>
              </w:rPr>
              <w:t>3</w:t>
            </w:r>
          </w:p>
        </w:tc>
        <w:tc>
          <w:tcPr>
            <w:tcW w:w="733" w:type="pct"/>
            <w:shd w:val="clear" w:color="auto" w:fill="auto"/>
            <w:vAlign w:val="center"/>
            <w:hideMark/>
          </w:tcPr>
          <w:p w:rsidR="007D5471" w:rsidRPr="007D5471" w:rsidRDefault="007D5471" w:rsidP="007D5471">
            <w:pPr>
              <w:ind w:firstLine="0"/>
              <w:jc w:val="left"/>
              <w:rPr>
                <w:rFonts w:eastAsia="Times New Roman" w:cs="Times New Roman"/>
                <w:color w:val="000000"/>
                <w:sz w:val="20"/>
                <w:szCs w:val="20"/>
                <w:lang w:eastAsia="ru-RU"/>
              </w:rPr>
            </w:pPr>
            <w:r w:rsidRPr="007D5471">
              <w:rPr>
                <w:rFonts w:eastAsia="Times New Roman" w:cs="Times New Roman"/>
                <w:color w:val="000000"/>
                <w:sz w:val="20"/>
                <w:szCs w:val="20"/>
                <w:lang w:eastAsia="ru-RU"/>
              </w:rPr>
              <w:t>Водопровод</w:t>
            </w:r>
          </w:p>
        </w:tc>
        <w:tc>
          <w:tcPr>
            <w:tcW w:w="1078" w:type="pct"/>
            <w:shd w:val="clear" w:color="auto" w:fill="auto"/>
            <w:vAlign w:val="center"/>
            <w:hideMark/>
          </w:tcPr>
          <w:p w:rsidR="007D5471" w:rsidRPr="007D5471" w:rsidRDefault="007D5471" w:rsidP="007D5471">
            <w:pPr>
              <w:ind w:firstLine="0"/>
              <w:jc w:val="left"/>
              <w:rPr>
                <w:rFonts w:eastAsia="Times New Roman" w:cs="Times New Roman"/>
                <w:color w:val="000000"/>
                <w:sz w:val="20"/>
                <w:szCs w:val="20"/>
                <w:lang w:eastAsia="ru-RU"/>
              </w:rPr>
            </w:pPr>
            <w:r w:rsidRPr="007D5471">
              <w:rPr>
                <w:rFonts w:eastAsia="Times New Roman" w:cs="Times New Roman"/>
                <w:color w:val="000000"/>
                <w:sz w:val="20"/>
                <w:szCs w:val="20"/>
                <w:lang w:eastAsia="ru-RU"/>
              </w:rPr>
              <w:t>Д 40мм, сталь, глубина до 2м, 209м</w:t>
            </w:r>
            <w:r w:rsidRPr="007D5471">
              <w:rPr>
                <w:rFonts w:eastAsia="Times New Roman" w:cs="Times New Roman"/>
                <w:color w:val="000000"/>
                <w:sz w:val="20"/>
                <w:szCs w:val="20"/>
                <w:lang w:eastAsia="ru-RU"/>
              </w:rPr>
              <w:br/>
              <w:t>Д 25мм, сталь, 117м</w:t>
            </w:r>
          </w:p>
        </w:tc>
        <w:tc>
          <w:tcPr>
            <w:tcW w:w="562" w:type="pct"/>
            <w:shd w:val="clear" w:color="auto" w:fill="auto"/>
            <w:vAlign w:val="center"/>
            <w:hideMark/>
          </w:tcPr>
          <w:p w:rsidR="007D5471" w:rsidRPr="007D5471" w:rsidRDefault="007D5471" w:rsidP="007D5471">
            <w:pPr>
              <w:ind w:firstLine="0"/>
              <w:jc w:val="center"/>
              <w:rPr>
                <w:rFonts w:eastAsia="Times New Roman" w:cs="Times New Roman"/>
                <w:color w:val="000000"/>
                <w:sz w:val="20"/>
                <w:szCs w:val="20"/>
                <w:lang w:eastAsia="ru-RU"/>
              </w:rPr>
            </w:pPr>
            <w:r w:rsidRPr="007D5471">
              <w:rPr>
                <w:rFonts w:eastAsia="Times New Roman" w:cs="Times New Roman"/>
                <w:color w:val="000000"/>
                <w:sz w:val="20"/>
                <w:szCs w:val="20"/>
                <w:lang w:eastAsia="ru-RU"/>
              </w:rPr>
              <w:t>326</w:t>
            </w:r>
          </w:p>
        </w:tc>
        <w:tc>
          <w:tcPr>
            <w:tcW w:w="1828" w:type="pct"/>
            <w:shd w:val="clear" w:color="auto" w:fill="auto"/>
            <w:vAlign w:val="center"/>
            <w:hideMark/>
          </w:tcPr>
          <w:p w:rsidR="007D5471" w:rsidRPr="007D5471" w:rsidRDefault="007D5471" w:rsidP="007D5471">
            <w:pPr>
              <w:ind w:firstLine="0"/>
              <w:jc w:val="left"/>
              <w:rPr>
                <w:rFonts w:eastAsia="Times New Roman" w:cs="Times New Roman"/>
                <w:color w:val="000000"/>
                <w:sz w:val="20"/>
                <w:szCs w:val="20"/>
                <w:lang w:eastAsia="ru-RU"/>
              </w:rPr>
            </w:pPr>
            <w:r>
              <w:rPr>
                <w:rFonts w:eastAsia="Times New Roman" w:cs="Times New Roman"/>
                <w:color w:val="000000"/>
                <w:sz w:val="20"/>
                <w:szCs w:val="20"/>
                <w:lang w:eastAsia="ru-RU"/>
              </w:rPr>
              <w:t xml:space="preserve">п.Лесное, </w:t>
            </w:r>
            <w:r w:rsidRPr="007D5471">
              <w:rPr>
                <w:rFonts w:eastAsia="Times New Roman" w:cs="Times New Roman"/>
                <w:color w:val="000000"/>
                <w:sz w:val="20"/>
                <w:szCs w:val="20"/>
                <w:lang w:eastAsia="ru-RU"/>
              </w:rPr>
              <w:t xml:space="preserve">Калининградское </w:t>
            </w:r>
            <w:r w:rsidR="003B61F5" w:rsidRPr="007D5471">
              <w:rPr>
                <w:rFonts w:eastAsia="Times New Roman" w:cs="Times New Roman"/>
                <w:color w:val="000000"/>
                <w:sz w:val="20"/>
                <w:szCs w:val="20"/>
                <w:lang w:eastAsia="ru-RU"/>
              </w:rPr>
              <w:t>шоссе (</w:t>
            </w:r>
            <w:r w:rsidRPr="007D5471">
              <w:rPr>
                <w:rFonts w:eastAsia="Times New Roman" w:cs="Times New Roman"/>
                <w:color w:val="000000"/>
                <w:sz w:val="20"/>
                <w:szCs w:val="20"/>
                <w:lang w:eastAsia="ru-RU"/>
              </w:rPr>
              <w:t>от дома №114 до дома №116)</w:t>
            </w:r>
          </w:p>
        </w:tc>
        <w:tc>
          <w:tcPr>
            <w:tcW w:w="550" w:type="pct"/>
            <w:shd w:val="clear" w:color="auto" w:fill="auto"/>
            <w:vAlign w:val="center"/>
            <w:hideMark/>
          </w:tcPr>
          <w:p w:rsidR="007D5471" w:rsidRPr="007D5471" w:rsidRDefault="007D5471" w:rsidP="007D5471">
            <w:pPr>
              <w:ind w:firstLine="0"/>
              <w:jc w:val="center"/>
              <w:rPr>
                <w:rFonts w:eastAsia="Times New Roman" w:cs="Times New Roman"/>
                <w:color w:val="000000"/>
                <w:sz w:val="20"/>
                <w:szCs w:val="20"/>
                <w:lang w:eastAsia="ru-RU"/>
              </w:rPr>
            </w:pPr>
            <w:r w:rsidRPr="007D5471">
              <w:rPr>
                <w:rFonts w:eastAsia="Times New Roman" w:cs="Times New Roman"/>
                <w:color w:val="000000"/>
                <w:sz w:val="20"/>
                <w:szCs w:val="20"/>
                <w:lang w:eastAsia="ru-RU"/>
              </w:rPr>
              <w:t>1985</w:t>
            </w:r>
          </w:p>
        </w:tc>
      </w:tr>
      <w:tr w:rsidR="007D5471" w:rsidRPr="007D5471" w:rsidTr="007D5471">
        <w:trPr>
          <w:trHeight w:val="20"/>
        </w:trPr>
        <w:tc>
          <w:tcPr>
            <w:tcW w:w="249" w:type="pct"/>
            <w:shd w:val="clear" w:color="auto" w:fill="auto"/>
            <w:noWrap/>
            <w:vAlign w:val="center"/>
            <w:hideMark/>
          </w:tcPr>
          <w:p w:rsidR="007D5471" w:rsidRPr="007D5471" w:rsidRDefault="007D5471" w:rsidP="007D5471">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2.</w:t>
            </w:r>
            <w:r w:rsidRPr="007D5471">
              <w:rPr>
                <w:rFonts w:eastAsia="Times New Roman" w:cs="Times New Roman"/>
                <w:color w:val="000000"/>
                <w:sz w:val="20"/>
                <w:szCs w:val="20"/>
                <w:lang w:eastAsia="ru-RU"/>
              </w:rPr>
              <w:t>4</w:t>
            </w:r>
          </w:p>
        </w:tc>
        <w:tc>
          <w:tcPr>
            <w:tcW w:w="733" w:type="pct"/>
            <w:shd w:val="clear" w:color="auto" w:fill="auto"/>
            <w:vAlign w:val="center"/>
            <w:hideMark/>
          </w:tcPr>
          <w:p w:rsidR="007D5471" w:rsidRPr="007D5471" w:rsidRDefault="007D5471" w:rsidP="007D5471">
            <w:pPr>
              <w:ind w:firstLine="0"/>
              <w:jc w:val="left"/>
              <w:rPr>
                <w:rFonts w:eastAsia="Times New Roman" w:cs="Times New Roman"/>
                <w:color w:val="000000"/>
                <w:sz w:val="20"/>
                <w:szCs w:val="20"/>
                <w:lang w:eastAsia="ru-RU"/>
              </w:rPr>
            </w:pPr>
            <w:r w:rsidRPr="007D5471">
              <w:rPr>
                <w:rFonts w:eastAsia="Times New Roman" w:cs="Times New Roman"/>
                <w:color w:val="000000"/>
                <w:sz w:val="20"/>
                <w:szCs w:val="20"/>
                <w:lang w:eastAsia="ru-RU"/>
              </w:rPr>
              <w:t>Водопровод</w:t>
            </w:r>
          </w:p>
        </w:tc>
        <w:tc>
          <w:tcPr>
            <w:tcW w:w="1078" w:type="pct"/>
            <w:shd w:val="clear" w:color="auto" w:fill="auto"/>
            <w:vAlign w:val="center"/>
            <w:hideMark/>
          </w:tcPr>
          <w:p w:rsidR="007D5471" w:rsidRPr="007D5471" w:rsidRDefault="007D5471" w:rsidP="007D5471">
            <w:pPr>
              <w:ind w:firstLine="0"/>
              <w:jc w:val="left"/>
              <w:rPr>
                <w:rFonts w:eastAsia="Times New Roman" w:cs="Times New Roman"/>
                <w:color w:val="000000"/>
                <w:sz w:val="20"/>
                <w:szCs w:val="20"/>
                <w:lang w:eastAsia="ru-RU"/>
              </w:rPr>
            </w:pPr>
            <w:r w:rsidRPr="007D5471">
              <w:rPr>
                <w:rFonts w:eastAsia="Times New Roman" w:cs="Times New Roman"/>
                <w:color w:val="000000"/>
                <w:sz w:val="20"/>
                <w:szCs w:val="20"/>
                <w:lang w:eastAsia="ru-RU"/>
              </w:rPr>
              <w:t>Д 75мм, сталь, 333м</w:t>
            </w:r>
            <w:r w:rsidRPr="007D5471">
              <w:rPr>
                <w:rFonts w:eastAsia="Times New Roman" w:cs="Times New Roman"/>
                <w:color w:val="000000"/>
                <w:sz w:val="20"/>
                <w:szCs w:val="20"/>
                <w:lang w:eastAsia="ru-RU"/>
              </w:rPr>
              <w:br/>
              <w:t>Д 25мм, сталь, 44м</w:t>
            </w:r>
          </w:p>
        </w:tc>
        <w:tc>
          <w:tcPr>
            <w:tcW w:w="562" w:type="pct"/>
            <w:shd w:val="clear" w:color="auto" w:fill="auto"/>
            <w:vAlign w:val="center"/>
            <w:hideMark/>
          </w:tcPr>
          <w:p w:rsidR="007D5471" w:rsidRPr="007D5471" w:rsidRDefault="007D5471" w:rsidP="007D5471">
            <w:pPr>
              <w:ind w:firstLine="0"/>
              <w:jc w:val="center"/>
              <w:rPr>
                <w:rFonts w:eastAsia="Times New Roman" w:cs="Times New Roman"/>
                <w:color w:val="000000"/>
                <w:sz w:val="20"/>
                <w:szCs w:val="20"/>
                <w:lang w:eastAsia="ru-RU"/>
              </w:rPr>
            </w:pPr>
            <w:r w:rsidRPr="007D5471">
              <w:rPr>
                <w:rFonts w:eastAsia="Times New Roman" w:cs="Times New Roman"/>
                <w:color w:val="000000"/>
                <w:sz w:val="20"/>
                <w:szCs w:val="20"/>
                <w:lang w:eastAsia="ru-RU"/>
              </w:rPr>
              <w:t>377</w:t>
            </w:r>
          </w:p>
        </w:tc>
        <w:tc>
          <w:tcPr>
            <w:tcW w:w="1828" w:type="pct"/>
            <w:shd w:val="clear" w:color="auto" w:fill="auto"/>
            <w:vAlign w:val="center"/>
            <w:hideMark/>
          </w:tcPr>
          <w:p w:rsidR="007D5471" w:rsidRPr="007D5471" w:rsidRDefault="007D5471" w:rsidP="007D5471">
            <w:pPr>
              <w:ind w:firstLine="0"/>
              <w:jc w:val="left"/>
              <w:rPr>
                <w:rFonts w:eastAsia="Times New Roman" w:cs="Times New Roman"/>
                <w:sz w:val="20"/>
                <w:szCs w:val="20"/>
                <w:lang w:eastAsia="ru-RU"/>
              </w:rPr>
            </w:pPr>
            <w:r w:rsidRPr="007D5471">
              <w:rPr>
                <w:rFonts w:eastAsia="Times New Roman" w:cs="Times New Roman"/>
                <w:sz w:val="20"/>
                <w:szCs w:val="20"/>
                <w:lang w:eastAsia="ru-RU"/>
              </w:rPr>
              <w:t>п.Лесн</w:t>
            </w:r>
            <w:r>
              <w:rPr>
                <w:rFonts w:eastAsia="Times New Roman" w:cs="Times New Roman"/>
                <w:sz w:val="20"/>
                <w:szCs w:val="20"/>
                <w:lang w:eastAsia="ru-RU"/>
              </w:rPr>
              <w:t xml:space="preserve">ое, </w:t>
            </w:r>
            <w:r w:rsidRPr="007D5471">
              <w:rPr>
                <w:rFonts w:eastAsia="Times New Roman" w:cs="Times New Roman"/>
                <w:sz w:val="20"/>
                <w:szCs w:val="20"/>
                <w:lang w:eastAsia="ru-RU"/>
              </w:rPr>
              <w:t xml:space="preserve">Калининградское шоссе </w:t>
            </w:r>
            <w:r w:rsidRPr="007D5471">
              <w:rPr>
                <w:rFonts w:eastAsia="Times New Roman" w:cs="Times New Roman"/>
                <w:sz w:val="20"/>
                <w:szCs w:val="20"/>
                <w:lang w:eastAsia="ru-RU"/>
              </w:rPr>
              <w:br/>
              <w:t>в районе дома №1 - №7а</w:t>
            </w:r>
          </w:p>
        </w:tc>
        <w:tc>
          <w:tcPr>
            <w:tcW w:w="550" w:type="pct"/>
            <w:shd w:val="clear" w:color="auto" w:fill="auto"/>
            <w:vAlign w:val="center"/>
            <w:hideMark/>
          </w:tcPr>
          <w:p w:rsidR="007D5471" w:rsidRPr="007D5471" w:rsidRDefault="007D5471" w:rsidP="007D5471">
            <w:pPr>
              <w:ind w:firstLine="0"/>
              <w:jc w:val="center"/>
              <w:rPr>
                <w:rFonts w:eastAsia="Times New Roman" w:cs="Times New Roman"/>
                <w:color w:val="000000"/>
                <w:sz w:val="20"/>
                <w:szCs w:val="20"/>
                <w:lang w:eastAsia="ru-RU"/>
              </w:rPr>
            </w:pPr>
            <w:r w:rsidRPr="007D5471">
              <w:rPr>
                <w:rFonts w:eastAsia="Times New Roman" w:cs="Times New Roman"/>
                <w:color w:val="000000"/>
                <w:sz w:val="20"/>
                <w:szCs w:val="20"/>
                <w:lang w:eastAsia="ru-RU"/>
              </w:rPr>
              <w:t> </w:t>
            </w:r>
          </w:p>
        </w:tc>
      </w:tr>
      <w:tr w:rsidR="007D5471" w:rsidRPr="007D5471" w:rsidTr="007D5471">
        <w:trPr>
          <w:trHeight w:val="20"/>
        </w:trPr>
        <w:tc>
          <w:tcPr>
            <w:tcW w:w="249" w:type="pct"/>
            <w:shd w:val="clear" w:color="auto" w:fill="auto"/>
            <w:noWrap/>
            <w:vAlign w:val="center"/>
            <w:hideMark/>
          </w:tcPr>
          <w:p w:rsidR="007D5471" w:rsidRPr="007D5471" w:rsidRDefault="007D5471" w:rsidP="007D5471">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2.</w:t>
            </w:r>
            <w:r w:rsidRPr="007D5471">
              <w:rPr>
                <w:rFonts w:eastAsia="Times New Roman" w:cs="Times New Roman"/>
                <w:color w:val="000000"/>
                <w:sz w:val="20"/>
                <w:szCs w:val="20"/>
                <w:lang w:eastAsia="ru-RU"/>
              </w:rPr>
              <w:t>5</w:t>
            </w:r>
          </w:p>
        </w:tc>
        <w:tc>
          <w:tcPr>
            <w:tcW w:w="733" w:type="pct"/>
            <w:shd w:val="clear" w:color="auto" w:fill="auto"/>
            <w:vAlign w:val="center"/>
            <w:hideMark/>
          </w:tcPr>
          <w:p w:rsidR="007D5471" w:rsidRPr="007D5471" w:rsidRDefault="007D5471" w:rsidP="007D5471">
            <w:pPr>
              <w:ind w:firstLine="0"/>
              <w:jc w:val="left"/>
              <w:rPr>
                <w:rFonts w:eastAsia="Times New Roman" w:cs="Times New Roman"/>
                <w:color w:val="000000"/>
                <w:sz w:val="20"/>
                <w:szCs w:val="20"/>
                <w:lang w:eastAsia="ru-RU"/>
              </w:rPr>
            </w:pPr>
            <w:r w:rsidRPr="007D5471">
              <w:rPr>
                <w:rFonts w:eastAsia="Times New Roman" w:cs="Times New Roman"/>
                <w:color w:val="000000"/>
                <w:sz w:val="20"/>
                <w:szCs w:val="20"/>
                <w:lang w:eastAsia="ru-RU"/>
              </w:rPr>
              <w:t>Водопровод</w:t>
            </w:r>
          </w:p>
        </w:tc>
        <w:tc>
          <w:tcPr>
            <w:tcW w:w="1078" w:type="pct"/>
            <w:shd w:val="clear" w:color="auto" w:fill="auto"/>
            <w:vAlign w:val="center"/>
            <w:hideMark/>
          </w:tcPr>
          <w:p w:rsidR="007D5471" w:rsidRPr="007D5471" w:rsidRDefault="007D5471" w:rsidP="007D5471">
            <w:pPr>
              <w:ind w:firstLine="0"/>
              <w:jc w:val="left"/>
              <w:rPr>
                <w:rFonts w:eastAsia="Times New Roman" w:cs="Times New Roman"/>
                <w:color w:val="000000"/>
                <w:sz w:val="20"/>
                <w:szCs w:val="20"/>
                <w:lang w:eastAsia="ru-RU"/>
              </w:rPr>
            </w:pPr>
            <w:r w:rsidRPr="007D5471">
              <w:rPr>
                <w:rFonts w:eastAsia="Times New Roman" w:cs="Times New Roman"/>
                <w:color w:val="000000"/>
                <w:sz w:val="20"/>
                <w:szCs w:val="20"/>
                <w:lang w:eastAsia="ru-RU"/>
              </w:rPr>
              <w:t>Д 75мм, сталь, глубина до 2м, 146м</w:t>
            </w:r>
            <w:r w:rsidRPr="007D5471">
              <w:rPr>
                <w:rFonts w:eastAsia="Times New Roman" w:cs="Times New Roman"/>
                <w:color w:val="000000"/>
                <w:sz w:val="20"/>
                <w:szCs w:val="20"/>
                <w:lang w:eastAsia="ru-RU"/>
              </w:rPr>
              <w:br/>
              <w:t>Д 20мм, сталь, 39м</w:t>
            </w:r>
          </w:p>
        </w:tc>
        <w:tc>
          <w:tcPr>
            <w:tcW w:w="562" w:type="pct"/>
            <w:shd w:val="clear" w:color="auto" w:fill="auto"/>
            <w:vAlign w:val="center"/>
            <w:hideMark/>
          </w:tcPr>
          <w:p w:rsidR="007D5471" w:rsidRPr="007D5471" w:rsidRDefault="007D5471" w:rsidP="007D5471">
            <w:pPr>
              <w:ind w:firstLine="0"/>
              <w:jc w:val="center"/>
              <w:rPr>
                <w:rFonts w:eastAsia="Times New Roman" w:cs="Times New Roman"/>
                <w:color w:val="000000"/>
                <w:sz w:val="20"/>
                <w:szCs w:val="20"/>
                <w:lang w:eastAsia="ru-RU"/>
              </w:rPr>
            </w:pPr>
            <w:r w:rsidRPr="007D5471">
              <w:rPr>
                <w:rFonts w:eastAsia="Times New Roman" w:cs="Times New Roman"/>
                <w:color w:val="000000"/>
                <w:sz w:val="20"/>
                <w:szCs w:val="20"/>
                <w:lang w:eastAsia="ru-RU"/>
              </w:rPr>
              <w:t>185</w:t>
            </w:r>
          </w:p>
        </w:tc>
        <w:tc>
          <w:tcPr>
            <w:tcW w:w="1828" w:type="pct"/>
            <w:shd w:val="clear" w:color="auto" w:fill="auto"/>
            <w:vAlign w:val="center"/>
            <w:hideMark/>
          </w:tcPr>
          <w:p w:rsidR="007D5471" w:rsidRPr="007D5471" w:rsidRDefault="007D5471" w:rsidP="007D5471">
            <w:pPr>
              <w:ind w:firstLine="0"/>
              <w:jc w:val="left"/>
              <w:rPr>
                <w:rFonts w:eastAsia="Times New Roman" w:cs="Times New Roman"/>
                <w:sz w:val="20"/>
                <w:szCs w:val="20"/>
                <w:lang w:eastAsia="ru-RU"/>
              </w:rPr>
            </w:pPr>
            <w:r>
              <w:rPr>
                <w:rFonts w:eastAsia="Times New Roman" w:cs="Times New Roman"/>
                <w:sz w:val="20"/>
                <w:szCs w:val="20"/>
                <w:lang w:eastAsia="ru-RU"/>
              </w:rPr>
              <w:t xml:space="preserve">п.Лесное, </w:t>
            </w:r>
            <w:r w:rsidRPr="007D5471">
              <w:rPr>
                <w:rFonts w:eastAsia="Times New Roman" w:cs="Times New Roman"/>
                <w:sz w:val="20"/>
                <w:szCs w:val="20"/>
                <w:lang w:eastAsia="ru-RU"/>
              </w:rPr>
              <w:t xml:space="preserve">Калининградское шоссе </w:t>
            </w:r>
            <w:r w:rsidRPr="007D5471">
              <w:rPr>
                <w:rFonts w:eastAsia="Times New Roman" w:cs="Times New Roman"/>
                <w:sz w:val="20"/>
                <w:szCs w:val="20"/>
                <w:lang w:eastAsia="ru-RU"/>
              </w:rPr>
              <w:br/>
              <w:t>в районе дома №9-№13</w:t>
            </w:r>
          </w:p>
        </w:tc>
        <w:tc>
          <w:tcPr>
            <w:tcW w:w="550" w:type="pct"/>
            <w:shd w:val="clear" w:color="auto" w:fill="auto"/>
            <w:vAlign w:val="center"/>
            <w:hideMark/>
          </w:tcPr>
          <w:p w:rsidR="007D5471" w:rsidRPr="007D5471" w:rsidRDefault="007D5471" w:rsidP="007D5471">
            <w:pPr>
              <w:ind w:firstLine="0"/>
              <w:jc w:val="center"/>
              <w:rPr>
                <w:rFonts w:eastAsia="Times New Roman" w:cs="Times New Roman"/>
                <w:color w:val="000000"/>
                <w:sz w:val="20"/>
                <w:szCs w:val="20"/>
                <w:lang w:eastAsia="ru-RU"/>
              </w:rPr>
            </w:pPr>
            <w:r w:rsidRPr="007D5471">
              <w:rPr>
                <w:rFonts w:eastAsia="Times New Roman" w:cs="Times New Roman"/>
                <w:color w:val="000000"/>
                <w:sz w:val="20"/>
                <w:szCs w:val="20"/>
                <w:lang w:eastAsia="ru-RU"/>
              </w:rPr>
              <w:t> </w:t>
            </w:r>
          </w:p>
        </w:tc>
      </w:tr>
      <w:tr w:rsidR="007D5471" w:rsidRPr="007D5471" w:rsidTr="007D5471">
        <w:trPr>
          <w:trHeight w:val="20"/>
        </w:trPr>
        <w:tc>
          <w:tcPr>
            <w:tcW w:w="249" w:type="pct"/>
            <w:shd w:val="clear" w:color="auto" w:fill="auto"/>
            <w:noWrap/>
            <w:vAlign w:val="center"/>
            <w:hideMark/>
          </w:tcPr>
          <w:p w:rsidR="007D5471" w:rsidRPr="007D5471" w:rsidRDefault="007D5471" w:rsidP="007D5471">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2.</w:t>
            </w:r>
            <w:r w:rsidRPr="007D5471">
              <w:rPr>
                <w:rFonts w:eastAsia="Times New Roman" w:cs="Times New Roman"/>
                <w:color w:val="000000"/>
                <w:sz w:val="20"/>
                <w:szCs w:val="20"/>
                <w:lang w:eastAsia="ru-RU"/>
              </w:rPr>
              <w:t>6</w:t>
            </w:r>
          </w:p>
        </w:tc>
        <w:tc>
          <w:tcPr>
            <w:tcW w:w="733" w:type="pct"/>
            <w:shd w:val="clear" w:color="auto" w:fill="auto"/>
            <w:vAlign w:val="center"/>
            <w:hideMark/>
          </w:tcPr>
          <w:p w:rsidR="007D5471" w:rsidRPr="007D5471" w:rsidRDefault="007D5471" w:rsidP="007D5471">
            <w:pPr>
              <w:ind w:firstLine="0"/>
              <w:jc w:val="left"/>
              <w:rPr>
                <w:rFonts w:eastAsia="Times New Roman" w:cs="Times New Roman"/>
                <w:sz w:val="20"/>
                <w:szCs w:val="20"/>
                <w:lang w:eastAsia="ru-RU"/>
              </w:rPr>
            </w:pPr>
            <w:r w:rsidRPr="007D5471">
              <w:rPr>
                <w:rFonts w:eastAsia="Times New Roman" w:cs="Times New Roman"/>
                <w:sz w:val="20"/>
                <w:szCs w:val="20"/>
                <w:lang w:eastAsia="ru-RU"/>
              </w:rPr>
              <w:t>Водопровод</w:t>
            </w:r>
          </w:p>
        </w:tc>
        <w:tc>
          <w:tcPr>
            <w:tcW w:w="1078" w:type="pct"/>
            <w:shd w:val="clear" w:color="auto" w:fill="auto"/>
            <w:vAlign w:val="center"/>
            <w:hideMark/>
          </w:tcPr>
          <w:p w:rsidR="007D5471" w:rsidRPr="007D5471" w:rsidRDefault="007D5471" w:rsidP="007D5471">
            <w:pPr>
              <w:ind w:firstLine="0"/>
              <w:jc w:val="left"/>
              <w:rPr>
                <w:rFonts w:eastAsia="Times New Roman" w:cs="Times New Roman"/>
                <w:sz w:val="20"/>
                <w:szCs w:val="20"/>
                <w:lang w:eastAsia="ru-RU"/>
              </w:rPr>
            </w:pPr>
            <w:r w:rsidRPr="007D5471">
              <w:rPr>
                <w:rFonts w:eastAsia="Times New Roman" w:cs="Times New Roman"/>
                <w:sz w:val="20"/>
                <w:szCs w:val="20"/>
                <w:lang w:eastAsia="ru-RU"/>
              </w:rPr>
              <w:t>Д 110мм, ПЭ</w:t>
            </w:r>
            <w:r w:rsidRPr="007D5471">
              <w:rPr>
                <w:rFonts w:eastAsia="Times New Roman" w:cs="Times New Roman"/>
                <w:sz w:val="20"/>
                <w:szCs w:val="20"/>
                <w:lang w:eastAsia="ru-RU"/>
              </w:rPr>
              <w:br/>
              <w:t>смотровые колодцы 11шт</w:t>
            </w:r>
            <w:r w:rsidRPr="007D5471">
              <w:rPr>
                <w:rFonts w:eastAsia="Times New Roman" w:cs="Times New Roman"/>
                <w:sz w:val="20"/>
                <w:szCs w:val="20"/>
                <w:lang w:eastAsia="ru-RU"/>
              </w:rPr>
              <w:br/>
              <w:t>пожарные гидранты 3шт</w:t>
            </w:r>
          </w:p>
        </w:tc>
        <w:tc>
          <w:tcPr>
            <w:tcW w:w="562" w:type="pct"/>
            <w:shd w:val="clear" w:color="auto" w:fill="auto"/>
            <w:vAlign w:val="center"/>
            <w:hideMark/>
          </w:tcPr>
          <w:p w:rsidR="007D5471" w:rsidRPr="007D5471" w:rsidRDefault="007D5471" w:rsidP="007D5471">
            <w:pPr>
              <w:ind w:firstLine="0"/>
              <w:jc w:val="center"/>
              <w:rPr>
                <w:rFonts w:eastAsia="Times New Roman" w:cs="Times New Roman"/>
                <w:sz w:val="20"/>
                <w:szCs w:val="20"/>
                <w:lang w:eastAsia="ru-RU"/>
              </w:rPr>
            </w:pPr>
            <w:r w:rsidRPr="007D5471">
              <w:rPr>
                <w:rFonts w:eastAsia="Times New Roman" w:cs="Times New Roman"/>
                <w:sz w:val="20"/>
                <w:szCs w:val="20"/>
                <w:lang w:eastAsia="ru-RU"/>
              </w:rPr>
              <w:t>394</w:t>
            </w:r>
          </w:p>
        </w:tc>
        <w:tc>
          <w:tcPr>
            <w:tcW w:w="1828" w:type="pct"/>
            <w:shd w:val="clear" w:color="auto" w:fill="auto"/>
            <w:vAlign w:val="center"/>
            <w:hideMark/>
          </w:tcPr>
          <w:p w:rsidR="007D5471" w:rsidRPr="007D5471" w:rsidRDefault="007D5471" w:rsidP="007D5471">
            <w:pPr>
              <w:ind w:firstLine="0"/>
              <w:jc w:val="left"/>
              <w:rPr>
                <w:rFonts w:eastAsia="Times New Roman" w:cs="Times New Roman"/>
                <w:sz w:val="20"/>
                <w:szCs w:val="20"/>
                <w:lang w:eastAsia="ru-RU"/>
              </w:rPr>
            </w:pPr>
            <w:r w:rsidRPr="007D5471">
              <w:rPr>
                <w:rFonts w:eastAsia="Times New Roman" w:cs="Times New Roman"/>
                <w:sz w:val="20"/>
                <w:szCs w:val="20"/>
                <w:lang w:eastAsia="ru-RU"/>
              </w:rPr>
              <w:t>п.Лесное</w:t>
            </w:r>
            <w:r w:rsidRPr="007D5471">
              <w:rPr>
                <w:rFonts w:eastAsia="Times New Roman" w:cs="Times New Roman"/>
                <w:sz w:val="20"/>
                <w:szCs w:val="20"/>
                <w:lang w:eastAsia="ru-RU"/>
              </w:rPr>
              <w:br/>
              <w:t>ул. Янтарная</w:t>
            </w:r>
          </w:p>
        </w:tc>
        <w:tc>
          <w:tcPr>
            <w:tcW w:w="550" w:type="pct"/>
            <w:shd w:val="clear" w:color="auto" w:fill="auto"/>
            <w:vAlign w:val="center"/>
            <w:hideMark/>
          </w:tcPr>
          <w:p w:rsidR="007D5471" w:rsidRPr="007D5471" w:rsidRDefault="007D5471" w:rsidP="007D5471">
            <w:pPr>
              <w:ind w:firstLine="0"/>
              <w:jc w:val="center"/>
              <w:rPr>
                <w:rFonts w:eastAsia="Times New Roman" w:cs="Times New Roman"/>
                <w:sz w:val="20"/>
                <w:szCs w:val="20"/>
                <w:lang w:eastAsia="ru-RU"/>
              </w:rPr>
            </w:pPr>
            <w:r w:rsidRPr="007D5471">
              <w:rPr>
                <w:rFonts w:eastAsia="Times New Roman" w:cs="Times New Roman"/>
                <w:sz w:val="20"/>
                <w:szCs w:val="20"/>
                <w:lang w:eastAsia="ru-RU"/>
              </w:rPr>
              <w:t>2018</w:t>
            </w:r>
          </w:p>
        </w:tc>
      </w:tr>
      <w:tr w:rsidR="007D5471" w:rsidRPr="007D5471" w:rsidTr="007D5471">
        <w:trPr>
          <w:trHeight w:val="20"/>
        </w:trPr>
        <w:tc>
          <w:tcPr>
            <w:tcW w:w="249" w:type="pct"/>
            <w:shd w:val="clear" w:color="auto" w:fill="auto"/>
            <w:noWrap/>
            <w:vAlign w:val="center"/>
            <w:hideMark/>
          </w:tcPr>
          <w:p w:rsidR="007D5471" w:rsidRPr="007D5471" w:rsidRDefault="007D5471" w:rsidP="007D5471">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2.</w:t>
            </w:r>
            <w:r w:rsidRPr="007D5471">
              <w:rPr>
                <w:rFonts w:eastAsia="Times New Roman" w:cs="Times New Roman"/>
                <w:color w:val="000000"/>
                <w:sz w:val="20"/>
                <w:szCs w:val="20"/>
                <w:lang w:eastAsia="ru-RU"/>
              </w:rPr>
              <w:t>7</w:t>
            </w:r>
          </w:p>
        </w:tc>
        <w:tc>
          <w:tcPr>
            <w:tcW w:w="733" w:type="pct"/>
            <w:shd w:val="clear" w:color="auto" w:fill="auto"/>
            <w:vAlign w:val="center"/>
            <w:hideMark/>
          </w:tcPr>
          <w:p w:rsidR="007D5471" w:rsidRPr="007D5471" w:rsidRDefault="007D5471" w:rsidP="007D5471">
            <w:pPr>
              <w:ind w:firstLine="0"/>
              <w:jc w:val="left"/>
              <w:rPr>
                <w:rFonts w:eastAsia="Times New Roman" w:cs="Times New Roman"/>
                <w:sz w:val="20"/>
                <w:szCs w:val="20"/>
                <w:lang w:eastAsia="ru-RU"/>
              </w:rPr>
            </w:pPr>
            <w:r w:rsidRPr="007D5471">
              <w:rPr>
                <w:rFonts w:eastAsia="Times New Roman" w:cs="Times New Roman"/>
                <w:sz w:val="20"/>
                <w:szCs w:val="20"/>
                <w:lang w:eastAsia="ru-RU"/>
              </w:rPr>
              <w:t>Водопровод</w:t>
            </w:r>
          </w:p>
        </w:tc>
        <w:tc>
          <w:tcPr>
            <w:tcW w:w="1078" w:type="pct"/>
            <w:shd w:val="clear" w:color="auto" w:fill="auto"/>
            <w:vAlign w:val="center"/>
            <w:hideMark/>
          </w:tcPr>
          <w:p w:rsidR="007D5471" w:rsidRPr="007D5471" w:rsidRDefault="007D5471" w:rsidP="007D5471">
            <w:pPr>
              <w:ind w:firstLine="0"/>
              <w:jc w:val="left"/>
              <w:rPr>
                <w:rFonts w:eastAsia="Times New Roman" w:cs="Times New Roman"/>
                <w:sz w:val="20"/>
                <w:szCs w:val="20"/>
                <w:lang w:eastAsia="ru-RU"/>
              </w:rPr>
            </w:pPr>
            <w:r w:rsidRPr="007D5471">
              <w:rPr>
                <w:rFonts w:eastAsia="Times New Roman" w:cs="Times New Roman"/>
                <w:sz w:val="20"/>
                <w:szCs w:val="20"/>
                <w:lang w:eastAsia="ru-RU"/>
              </w:rPr>
              <w:t>Д 32мм, ПЭ</w:t>
            </w:r>
          </w:p>
        </w:tc>
        <w:tc>
          <w:tcPr>
            <w:tcW w:w="562" w:type="pct"/>
            <w:shd w:val="clear" w:color="auto" w:fill="auto"/>
            <w:vAlign w:val="center"/>
            <w:hideMark/>
          </w:tcPr>
          <w:p w:rsidR="007D5471" w:rsidRPr="007D5471" w:rsidRDefault="007D5471" w:rsidP="007D5471">
            <w:pPr>
              <w:ind w:firstLine="0"/>
              <w:jc w:val="center"/>
              <w:rPr>
                <w:rFonts w:eastAsia="Times New Roman" w:cs="Times New Roman"/>
                <w:sz w:val="20"/>
                <w:szCs w:val="20"/>
                <w:lang w:eastAsia="ru-RU"/>
              </w:rPr>
            </w:pPr>
            <w:r w:rsidRPr="007D5471">
              <w:rPr>
                <w:rFonts w:eastAsia="Times New Roman" w:cs="Times New Roman"/>
                <w:sz w:val="20"/>
                <w:szCs w:val="20"/>
                <w:lang w:eastAsia="ru-RU"/>
              </w:rPr>
              <w:t>57</w:t>
            </w:r>
          </w:p>
        </w:tc>
        <w:tc>
          <w:tcPr>
            <w:tcW w:w="1828" w:type="pct"/>
            <w:shd w:val="clear" w:color="auto" w:fill="auto"/>
            <w:vAlign w:val="center"/>
            <w:hideMark/>
          </w:tcPr>
          <w:p w:rsidR="007D5471" w:rsidRPr="007D5471" w:rsidRDefault="007D5471" w:rsidP="007D5471">
            <w:pPr>
              <w:ind w:firstLine="0"/>
              <w:jc w:val="left"/>
              <w:rPr>
                <w:rFonts w:eastAsia="Times New Roman" w:cs="Times New Roman"/>
                <w:sz w:val="20"/>
                <w:szCs w:val="20"/>
                <w:lang w:eastAsia="ru-RU"/>
              </w:rPr>
            </w:pPr>
            <w:r>
              <w:rPr>
                <w:rFonts w:eastAsia="Times New Roman" w:cs="Times New Roman"/>
                <w:sz w:val="20"/>
                <w:szCs w:val="20"/>
                <w:lang w:eastAsia="ru-RU"/>
              </w:rPr>
              <w:t xml:space="preserve">п.Лесное, </w:t>
            </w:r>
            <w:r w:rsidRPr="007D5471">
              <w:rPr>
                <w:rFonts w:eastAsia="Times New Roman" w:cs="Times New Roman"/>
                <w:sz w:val="20"/>
                <w:szCs w:val="20"/>
                <w:lang w:eastAsia="ru-RU"/>
              </w:rPr>
              <w:t>ул. Янтарная от сети Д 110мм</w:t>
            </w:r>
            <w:r w:rsidRPr="007D5471">
              <w:rPr>
                <w:rFonts w:eastAsia="Times New Roman" w:cs="Times New Roman"/>
                <w:sz w:val="20"/>
                <w:szCs w:val="20"/>
                <w:lang w:eastAsia="ru-RU"/>
              </w:rPr>
              <w:br/>
            </w:r>
            <w:r w:rsidRPr="007D5471">
              <w:rPr>
                <w:rFonts w:eastAsia="Times New Roman" w:cs="Times New Roman"/>
                <w:sz w:val="20"/>
                <w:szCs w:val="20"/>
                <w:lang w:eastAsia="ru-RU"/>
              </w:rPr>
              <w:lastRenderedPageBreak/>
              <w:t>до границ участков домов №5, 5а, 17</w:t>
            </w:r>
          </w:p>
        </w:tc>
        <w:tc>
          <w:tcPr>
            <w:tcW w:w="550" w:type="pct"/>
            <w:shd w:val="clear" w:color="auto" w:fill="auto"/>
            <w:vAlign w:val="center"/>
            <w:hideMark/>
          </w:tcPr>
          <w:p w:rsidR="007D5471" w:rsidRPr="007D5471" w:rsidRDefault="007D5471" w:rsidP="007D5471">
            <w:pPr>
              <w:ind w:firstLine="0"/>
              <w:jc w:val="center"/>
              <w:rPr>
                <w:rFonts w:eastAsia="Times New Roman" w:cs="Times New Roman"/>
                <w:sz w:val="20"/>
                <w:szCs w:val="20"/>
                <w:lang w:eastAsia="ru-RU"/>
              </w:rPr>
            </w:pPr>
            <w:r w:rsidRPr="007D5471">
              <w:rPr>
                <w:rFonts w:eastAsia="Times New Roman" w:cs="Times New Roman"/>
                <w:sz w:val="20"/>
                <w:szCs w:val="20"/>
                <w:lang w:eastAsia="ru-RU"/>
              </w:rPr>
              <w:lastRenderedPageBreak/>
              <w:t>2018</w:t>
            </w:r>
          </w:p>
        </w:tc>
      </w:tr>
      <w:tr w:rsidR="007D5471" w:rsidRPr="007D5471" w:rsidTr="007D5471">
        <w:trPr>
          <w:trHeight w:val="340"/>
        </w:trPr>
        <w:tc>
          <w:tcPr>
            <w:tcW w:w="2060" w:type="pct"/>
            <w:gridSpan w:val="3"/>
            <w:shd w:val="clear" w:color="auto" w:fill="auto"/>
            <w:noWrap/>
            <w:vAlign w:val="center"/>
            <w:hideMark/>
          </w:tcPr>
          <w:p w:rsidR="007D5471" w:rsidRPr="007D5471" w:rsidRDefault="007D5471" w:rsidP="007D5471">
            <w:pPr>
              <w:ind w:firstLine="0"/>
              <w:jc w:val="center"/>
              <w:rPr>
                <w:rFonts w:eastAsia="Times New Roman" w:cs="Times New Roman"/>
                <w:b/>
                <w:color w:val="000000"/>
                <w:sz w:val="20"/>
                <w:szCs w:val="20"/>
                <w:lang w:eastAsia="ru-RU"/>
              </w:rPr>
            </w:pPr>
            <w:r w:rsidRPr="007D5471">
              <w:rPr>
                <w:rFonts w:eastAsia="Times New Roman" w:cs="Times New Roman"/>
                <w:b/>
                <w:color w:val="000000"/>
                <w:sz w:val="20"/>
                <w:szCs w:val="20"/>
                <w:lang w:eastAsia="ru-RU"/>
              </w:rPr>
              <w:lastRenderedPageBreak/>
              <w:t>Суммарная протяженность</w:t>
            </w:r>
          </w:p>
        </w:tc>
        <w:tc>
          <w:tcPr>
            <w:tcW w:w="562" w:type="pct"/>
            <w:shd w:val="clear" w:color="auto" w:fill="auto"/>
            <w:noWrap/>
            <w:vAlign w:val="center"/>
            <w:hideMark/>
          </w:tcPr>
          <w:p w:rsidR="007D5471" w:rsidRPr="007D5471" w:rsidRDefault="007D5471" w:rsidP="007D5471">
            <w:pPr>
              <w:ind w:firstLine="0"/>
              <w:jc w:val="center"/>
              <w:rPr>
                <w:rFonts w:eastAsia="Times New Roman" w:cs="Times New Roman"/>
                <w:b/>
                <w:color w:val="000000"/>
                <w:sz w:val="20"/>
                <w:szCs w:val="20"/>
                <w:lang w:eastAsia="ru-RU"/>
              </w:rPr>
            </w:pPr>
            <w:r w:rsidRPr="007D5471">
              <w:rPr>
                <w:rFonts w:eastAsia="Times New Roman" w:cs="Times New Roman"/>
                <w:b/>
                <w:color w:val="000000"/>
                <w:sz w:val="20"/>
                <w:szCs w:val="20"/>
                <w:lang w:eastAsia="ru-RU"/>
              </w:rPr>
              <w:t>4556</w:t>
            </w:r>
          </w:p>
        </w:tc>
        <w:tc>
          <w:tcPr>
            <w:tcW w:w="1828" w:type="pct"/>
            <w:shd w:val="clear" w:color="auto" w:fill="auto"/>
            <w:noWrap/>
            <w:vAlign w:val="bottom"/>
            <w:hideMark/>
          </w:tcPr>
          <w:p w:rsidR="007D5471" w:rsidRPr="007D5471" w:rsidRDefault="007D5471" w:rsidP="007D5471">
            <w:pPr>
              <w:ind w:firstLine="0"/>
              <w:jc w:val="center"/>
              <w:rPr>
                <w:rFonts w:eastAsia="Times New Roman" w:cs="Times New Roman"/>
                <w:color w:val="000000"/>
                <w:sz w:val="20"/>
                <w:szCs w:val="20"/>
                <w:lang w:eastAsia="ru-RU"/>
              </w:rPr>
            </w:pPr>
          </w:p>
        </w:tc>
        <w:tc>
          <w:tcPr>
            <w:tcW w:w="550" w:type="pct"/>
            <w:shd w:val="clear" w:color="auto" w:fill="auto"/>
            <w:noWrap/>
            <w:vAlign w:val="bottom"/>
            <w:hideMark/>
          </w:tcPr>
          <w:p w:rsidR="007D5471" w:rsidRPr="007D5471" w:rsidRDefault="007D5471" w:rsidP="007D5471">
            <w:pPr>
              <w:ind w:firstLine="0"/>
              <w:jc w:val="left"/>
              <w:rPr>
                <w:rFonts w:eastAsia="Times New Roman" w:cs="Times New Roman"/>
                <w:sz w:val="20"/>
                <w:szCs w:val="20"/>
                <w:lang w:eastAsia="ru-RU"/>
              </w:rPr>
            </w:pPr>
          </w:p>
        </w:tc>
      </w:tr>
    </w:tbl>
    <w:p w:rsidR="007D5471" w:rsidRDefault="007D5471" w:rsidP="006954E3"/>
    <w:p w:rsidR="007D5471" w:rsidRDefault="000D18D3" w:rsidP="006954E3">
      <w:r>
        <w:t xml:space="preserve">Так, протяженность сетей водоснабжения в </w:t>
      </w:r>
      <w:r w:rsidR="004A6AC8">
        <w:t>п. Лесное (технологическая зона ВС Отрадненское)</w:t>
      </w:r>
      <w:r>
        <w:t xml:space="preserve"> составляет 4556 метров.</w:t>
      </w:r>
    </w:p>
    <w:p w:rsidR="004A6AC8" w:rsidRDefault="004A6AC8" w:rsidP="006954E3"/>
    <w:p w:rsidR="000D18D3" w:rsidRDefault="000D18D3" w:rsidP="006954E3">
      <w:r>
        <w:t>Перечень сетей водоснабж</w:t>
      </w:r>
      <w:r w:rsidR="00656241">
        <w:t xml:space="preserve">ения технологической зоны ВС </w:t>
      </w:r>
      <w:r>
        <w:t>Майский представлены в таблице ниже.</w:t>
      </w:r>
    </w:p>
    <w:p w:rsidR="00CD59D4" w:rsidRDefault="00CD59D4" w:rsidP="006954E3"/>
    <w:p w:rsidR="000D18D3" w:rsidRDefault="000D18D3" w:rsidP="000D18D3">
      <w:pPr>
        <w:pStyle w:val="af"/>
        <w:keepNext/>
      </w:pPr>
      <w:r>
        <w:t xml:space="preserve">Таблица </w:t>
      </w:r>
      <w:r w:rsidR="00E07D51">
        <w:fldChar w:fldCharType="begin"/>
      </w:r>
      <w:r w:rsidR="00FF4D14">
        <w:instrText xml:space="preserve"> SEQ Таблица \* ARABIC </w:instrText>
      </w:r>
      <w:r w:rsidR="00E07D51">
        <w:fldChar w:fldCharType="separate"/>
      </w:r>
      <w:r w:rsidR="005D01D8">
        <w:rPr>
          <w:noProof/>
        </w:rPr>
        <w:t>12</w:t>
      </w:r>
      <w:r w:rsidR="00E07D51">
        <w:rPr>
          <w:noProof/>
        </w:rPr>
        <w:fldChar w:fldCharType="end"/>
      </w:r>
      <w:r>
        <w:t xml:space="preserve"> Перечень сетей водоснабж</w:t>
      </w:r>
      <w:r w:rsidR="002F7DF3">
        <w:t xml:space="preserve">ения технологической зоны ВС </w:t>
      </w:r>
      <w:r>
        <w:t>Майский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1"/>
        <w:gridCol w:w="2155"/>
        <w:gridCol w:w="2591"/>
        <w:gridCol w:w="2158"/>
        <w:gridCol w:w="5551"/>
        <w:gridCol w:w="2036"/>
      </w:tblGrid>
      <w:tr w:rsidR="000D18D3" w:rsidRPr="000D18D3" w:rsidTr="000D18D3">
        <w:trPr>
          <w:trHeight w:val="20"/>
        </w:trPr>
        <w:tc>
          <w:tcPr>
            <w:tcW w:w="280" w:type="pct"/>
            <w:shd w:val="clear" w:color="auto" w:fill="auto"/>
            <w:noWrap/>
            <w:vAlign w:val="center"/>
            <w:hideMark/>
          </w:tcPr>
          <w:p w:rsidR="000D18D3" w:rsidRPr="000D18D3" w:rsidRDefault="000D18D3" w:rsidP="000D18D3">
            <w:pPr>
              <w:ind w:firstLine="0"/>
              <w:jc w:val="center"/>
              <w:rPr>
                <w:rFonts w:eastAsia="Times New Roman" w:cs="Times New Roman"/>
                <w:color w:val="000000"/>
                <w:sz w:val="20"/>
                <w:szCs w:val="20"/>
                <w:lang w:eastAsia="ru-RU"/>
              </w:rPr>
            </w:pPr>
            <w:r w:rsidRPr="000D18D3">
              <w:rPr>
                <w:rFonts w:eastAsia="Times New Roman" w:cs="Times New Roman"/>
                <w:b/>
                <w:sz w:val="20"/>
                <w:szCs w:val="20"/>
                <w:lang w:eastAsia="ru-RU"/>
              </w:rPr>
              <w:t>№ п/п</w:t>
            </w:r>
          </w:p>
        </w:tc>
        <w:tc>
          <w:tcPr>
            <w:tcW w:w="702" w:type="pct"/>
            <w:shd w:val="clear" w:color="auto" w:fill="auto"/>
            <w:vAlign w:val="center"/>
            <w:hideMark/>
          </w:tcPr>
          <w:p w:rsidR="000D18D3" w:rsidRPr="000D18D3" w:rsidRDefault="000D18D3" w:rsidP="000D18D3">
            <w:pPr>
              <w:ind w:firstLine="0"/>
              <w:jc w:val="center"/>
              <w:rPr>
                <w:rFonts w:eastAsia="Times New Roman" w:cs="Times New Roman"/>
                <w:color w:val="000000"/>
                <w:sz w:val="20"/>
                <w:szCs w:val="20"/>
                <w:lang w:eastAsia="ru-RU"/>
              </w:rPr>
            </w:pPr>
            <w:r w:rsidRPr="000D18D3">
              <w:rPr>
                <w:rFonts w:eastAsia="Times New Roman" w:cs="Times New Roman"/>
                <w:b/>
                <w:sz w:val="20"/>
                <w:szCs w:val="20"/>
                <w:lang w:eastAsia="ru-RU"/>
              </w:rPr>
              <w:t>Тип сети</w:t>
            </w:r>
          </w:p>
        </w:tc>
        <w:tc>
          <w:tcPr>
            <w:tcW w:w="844" w:type="pct"/>
            <w:vAlign w:val="center"/>
          </w:tcPr>
          <w:p w:rsidR="000D18D3" w:rsidRPr="000D18D3" w:rsidRDefault="000D18D3" w:rsidP="000D18D3">
            <w:pPr>
              <w:ind w:firstLine="0"/>
              <w:jc w:val="center"/>
              <w:rPr>
                <w:rFonts w:eastAsia="Times New Roman" w:cs="Times New Roman"/>
                <w:color w:val="000000"/>
                <w:sz w:val="20"/>
                <w:szCs w:val="20"/>
                <w:lang w:eastAsia="ru-RU"/>
              </w:rPr>
            </w:pPr>
            <w:r w:rsidRPr="000D18D3">
              <w:rPr>
                <w:rFonts w:eastAsia="Times New Roman" w:cs="Times New Roman"/>
                <w:b/>
                <w:sz w:val="20"/>
                <w:szCs w:val="20"/>
                <w:lang w:eastAsia="ru-RU"/>
              </w:rPr>
              <w:t>Характеристика участка</w:t>
            </w:r>
          </w:p>
        </w:tc>
        <w:tc>
          <w:tcPr>
            <w:tcW w:w="703" w:type="pct"/>
            <w:shd w:val="clear" w:color="auto" w:fill="auto"/>
            <w:vAlign w:val="center"/>
            <w:hideMark/>
          </w:tcPr>
          <w:p w:rsidR="000D18D3" w:rsidRPr="000D18D3" w:rsidRDefault="000D18D3" w:rsidP="000D18D3">
            <w:pPr>
              <w:ind w:firstLine="0"/>
              <w:jc w:val="center"/>
              <w:rPr>
                <w:rFonts w:eastAsia="Times New Roman" w:cs="Times New Roman"/>
                <w:color w:val="000000"/>
                <w:sz w:val="20"/>
                <w:szCs w:val="20"/>
                <w:lang w:eastAsia="ru-RU"/>
              </w:rPr>
            </w:pPr>
            <w:r>
              <w:rPr>
                <w:rFonts w:eastAsia="Times New Roman" w:cs="Times New Roman"/>
                <w:b/>
                <w:sz w:val="20"/>
                <w:szCs w:val="20"/>
                <w:lang w:eastAsia="ru-RU"/>
              </w:rPr>
              <w:t>Протяженность сети, м</w:t>
            </w:r>
          </w:p>
        </w:tc>
        <w:tc>
          <w:tcPr>
            <w:tcW w:w="1808" w:type="pct"/>
            <w:shd w:val="clear" w:color="auto" w:fill="auto"/>
            <w:vAlign w:val="center"/>
            <w:hideMark/>
          </w:tcPr>
          <w:p w:rsidR="000D18D3" w:rsidRPr="000D18D3" w:rsidRDefault="000D18D3" w:rsidP="000D18D3">
            <w:pPr>
              <w:ind w:firstLine="0"/>
              <w:jc w:val="center"/>
              <w:rPr>
                <w:rFonts w:eastAsia="Times New Roman" w:cs="Times New Roman"/>
                <w:color w:val="000000"/>
                <w:sz w:val="20"/>
                <w:szCs w:val="20"/>
                <w:lang w:eastAsia="ru-RU"/>
              </w:rPr>
            </w:pPr>
            <w:r>
              <w:rPr>
                <w:rFonts w:eastAsia="Times New Roman" w:cs="Times New Roman"/>
                <w:b/>
                <w:sz w:val="20"/>
                <w:szCs w:val="20"/>
                <w:lang w:eastAsia="ru-RU"/>
              </w:rPr>
              <w:t>Примечание</w:t>
            </w:r>
          </w:p>
        </w:tc>
        <w:tc>
          <w:tcPr>
            <w:tcW w:w="663" w:type="pct"/>
            <w:shd w:val="clear" w:color="auto" w:fill="auto"/>
            <w:vAlign w:val="center"/>
            <w:hideMark/>
          </w:tcPr>
          <w:p w:rsidR="000D18D3" w:rsidRPr="000D18D3" w:rsidRDefault="000D18D3" w:rsidP="000D18D3">
            <w:pPr>
              <w:ind w:firstLine="0"/>
              <w:jc w:val="center"/>
              <w:rPr>
                <w:rFonts w:eastAsia="Times New Roman" w:cs="Times New Roman"/>
                <w:color w:val="000000"/>
                <w:sz w:val="20"/>
                <w:szCs w:val="20"/>
                <w:lang w:eastAsia="ru-RU"/>
              </w:rPr>
            </w:pPr>
            <w:r w:rsidRPr="000D18D3">
              <w:rPr>
                <w:rFonts w:eastAsia="Times New Roman" w:cs="Times New Roman"/>
                <w:b/>
                <w:sz w:val="20"/>
                <w:szCs w:val="20"/>
                <w:lang w:eastAsia="ru-RU"/>
              </w:rPr>
              <w:t>Год ввода</w:t>
            </w:r>
          </w:p>
        </w:tc>
      </w:tr>
      <w:tr w:rsidR="000D18D3" w:rsidRPr="000D18D3" w:rsidTr="000D18D3">
        <w:trPr>
          <w:trHeight w:val="20"/>
        </w:trPr>
        <w:tc>
          <w:tcPr>
            <w:tcW w:w="280" w:type="pct"/>
            <w:shd w:val="clear" w:color="auto" w:fill="auto"/>
            <w:noWrap/>
            <w:vAlign w:val="center"/>
            <w:hideMark/>
          </w:tcPr>
          <w:p w:rsidR="000D18D3" w:rsidRPr="000D18D3" w:rsidRDefault="000D18D3" w:rsidP="000D18D3">
            <w:pPr>
              <w:ind w:firstLine="0"/>
              <w:jc w:val="center"/>
              <w:rPr>
                <w:rFonts w:eastAsia="Times New Roman" w:cs="Times New Roman"/>
                <w:b/>
                <w:bCs/>
                <w:color w:val="000000"/>
                <w:sz w:val="20"/>
                <w:szCs w:val="20"/>
                <w:lang w:eastAsia="ru-RU"/>
              </w:rPr>
            </w:pPr>
            <w:r>
              <w:rPr>
                <w:rFonts w:eastAsia="Times New Roman" w:cs="Times New Roman"/>
                <w:b/>
                <w:bCs/>
                <w:color w:val="000000"/>
                <w:sz w:val="20"/>
                <w:szCs w:val="20"/>
                <w:lang w:eastAsia="ru-RU"/>
              </w:rPr>
              <w:t>1</w:t>
            </w:r>
          </w:p>
        </w:tc>
        <w:tc>
          <w:tcPr>
            <w:tcW w:w="702" w:type="pct"/>
            <w:shd w:val="clear" w:color="auto" w:fill="auto"/>
            <w:vAlign w:val="center"/>
            <w:hideMark/>
          </w:tcPr>
          <w:p w:rsidR="000D18D3" w:rsidRPr="000D18D3" w:rsidRDefault="000D18D3" w:rsidP="000D18D3">
            <w:pPr>
              <w:ind w:firstLine="0"/>
              <w:jc w:val="left"/>
              <w:rPr>
                <w:rFonts w:eastAsia="Times New Roman" w:cs="Times New Roman"/>
                <w:b/>
                <w:bCs/>
                <w:color w:val="000000"/>
                <w:sz w:val="20"/>
                <w:szCs w:val="20"/>
                <w:lang w:eastAsia="ru-RU"/>
              </w:rPr>
            </w:pPr>
            <w:r w:rsidRPr="000D18D3">
              <w:rPr>
                <w:rFonts w:eastAsia="Times New Roman" w:cs="Times New Roman"/>
                <w:b/>
                <w:bCs/>
                <w:color w:val="000000"/>
                <w:sz w:val="20"/>
                <w:szCs w:val="20"/>
                <w:lang w:eastAsia="ru-RU"/>
              </w:rPr>
              <w:t>Уличные сети</w:t>
            </w:r>
          </w:p>
        </w:tc>
        <w:tc>
          <w:tcPr>
            <w:tcW w:w="844" w:type="pct"/>
            <w:vAlign w:val="center"/>
          </w:tcPr>
          <w:p w:rsidR="000D18D3" w:rsidRPr="000D18D3" w:rsidRDefault="000D18D3" w:rsidP="000D18D3">
            <w:pPr>
              <w:ind w:firstLine="0"/>
              <w:jc w:val="center"/>
              <w:rPr>
                <w:rFonts w:eastAsia="Times New Roman" w:cs="Times New Roman"/>
                <w:b/>
                <w:bCs/>
                <w:color w:val="000000"/>
                <w:sz w:val="20"/>
                <w:szCs w:val="20"/>
                <w:lang w:eastAsia="ru-RU"/>
              </w:rPr>
            </w:pPr>
            <w:r w:rsidRPr="000D18D3">
              <w:rPr>
                <w:rFonts w:eastAsia="Times New Roman" w:cs="Times New Roman"/>
                <w:b/>
                <w:bCs/>
                <w:color w:val="000000"/>
                <w:sz w:val="20"/>
                <w:szCs w:val="20"/>
                <w:lang w:eastAsia="ru-RU"/>
              </w:rPr>
              <w:t> </w:t>
            </w:r>
          </w:p>
        </w:tc>
        <w:tc>
          <w:tcPr>
            <w:tcW w:w="703" w:type="pct"/>
            <w:shd w:val="clear" w:color="auto" w:fill="auto"/>
            <w:vAlign w:val="center"/>
            <w:hideMark/>
          </w:tcPr>
          <w:p w:rsidR="000D18D3" w:rsidRPr="000D18D3" w:rsidRDefault="000D18D3" w:rsidP="000D18D3">
            <w:pPr>
              <w:ind w:firstLine="0"/>
              <w:jc w:val="center"/>
              <w:rPr>
                <w:rFonts w:eastAsia="Times New Roman" w:cs="Times New Roman"/>
                <w:b/>
                <w:bCs/>
                <w:color w:val="000000"/>
                <w:sz w:val="20"/>
                <w:szCs w:val="20"/>
                <w:lang w:eastAsia="ru-RU"/>
              </w:rPr>
            </w:pPr>
            <w:r w:rsidRPr="000D18D3">
              <w:rPr>
                <w:rFonts w:eastAsia="Times New Roman" w:cs="Times New Roman"/>
                <w:b/>
                <w:bCs/>
                <w:color w:val="000000"/>
                <w:sz w:val="20"/>
                <w:szCs w:val="20"/>
                <w:lang w:eastAsia="ru-RU"/>
              </w:rPr>
              <w:t> </w:t>
            </w:r>
          </w:p>
        </w:tc>
        <w:tc>
          <w:tcPr>
            <w:tcW w:w="1808" w:type="pct"/>
            <w:shd w:val="clear" w:color="auto" w:fill="auto"/>
            <w:vAlign w:val="center"/>
            <w:hideMark/>
          </w:tcPr>
          <w:p w:rsidR="000D18D3" w:rsidRPr="000D18D3" w:rsidRDefault="000D18D3" w:rsidP="000D18D3">
            <w:pPr>
              <w:ind w:firstLine="0"/>
              <w:jc w:val="left"/>
              <w:rPr>
                <w:rFonts w:eastAsia="Times New Roman" w:cs="Times New Roman"/>
                <w:b/>
                <w:bCs/>
                <w:color w:val="000000"/>
                <w:sz w:val="20"/>
                <w:szCs w:val="20"/>
                <w:lang w:eastAsia="ru-RU"/>
              </w:rPr>
            </w:pPr>
            <w:r w:rsidRPr="000D18D3">
              <w:rPr>
                <w:rFonts w:eastAsia="Times New Roman" w:cs="Times New Roman"/>
                <w:b/>
                <w:bCs/>
                <w:color w:val="000000"/>
                <w:sz w:val="20"/>
                <w:szCs w:val="20"/>
                <w:lang w:eastAsia="ru-RU"/>
              </w:rPr>
              <w:t> </w:t>
            </w:r>
          </w:p>
        </w:tc>
        <w:tc>
          <w:tcPr>
            <w:tcW w:w="663" w:type="pct"/>
            <w:shd w:val="clear" w:color="auto" w:fill="auto"/>
            <w:vAlign w:val="center"/>
            <w:hideMark/>
          </w:tcPr>
          <w:p w:rsidR="000D18D3" w:rsidRPr="000D18D3" w:rsidRDefault="000D18D3" w:rsidP="000D18D3">
            <w:pPr>
              <w:ind w:firstLine="0"/>
              <w:jc w:val="left"/>
              <w:rPr>
                <w:rFonts w:eastAsia="Times New Roman" w:cs="Times New Roman"/>
                <w:b/>
                <w:bCs/>
                <w:color w:val="000000"/>
                <w:sz w:val="20"/>
                <w:szCs w:val="20"/>
                <w:lang w:eastAsia="ru-RU"/>
              </w:rPr>
            </w:pPr>
            <w:r w:rsidRPr="000D18D3">
              <w:rPr>
                <w:rFonts w:eastAsia="Times New Roman" w:cs="Times New Roman"/>
                <w:b/>
                <w:bCs/>
                <w:color w:val="000000"/>
                <w:sz w:val="20"/>
                <w:szCs w:val="20"/>
                <w:lang w:eastAsia="ru-RU"/>
              </w:rPr>
              <w:t> </w:t>
            </w:r>
          </w:p>
        </w:tc>
      </w:tr>
      <w:tr w:rsidR="000D18D3" w:rsidRPr="000D18D3" w:rsidTr="000D18D3">
        <w:trPr>
          <w:trHeight w:val="20"/>
        </w:trPr>
        <w:tc>
          <w:tcPr>
            <w:tcW w:w="280" w:type="pct"/>
            <w:shd w:val="clear" w:color="auto" w:fill="auto"/>
            <w:noWrap/>
            <w:vAlign w:val="center"/>
            <w:hideMark/>
          </w:tcPr>
          <w:p w:rsidR="000D18D3" w:rsidRPr="000D18D3" w:rsidRDefault="000D18D3" w:rsidP="000D18D3">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1.1</w:t>
            </w:r>
          </w:p>
        </w:tc>
        <w:tc>
          <w:tcPr>
            <w:tcW w:w="702" w:type="pct"/>
            <w:shd w:val="clear" w:color="auto" w:fill="auto"/>
            <w:vAlign w:val="center"/>
            <w:hideMark/>
          </w:tcPr>
          <w:p w:rsidR="000D18D3" w:rsidRPr="000D18D3" w:rsidRDefault="000D18D3" w:rsidP="000D18D3">
            <w:pPr>
              <w:ind w:firstLine="0"/>
              <w:jc w:val="left"/>
              <w:rPr>
                <w:rFonts w:eastAsia="Times New Roman" w:cs="Times New Roman"/>
                <w:color w:val="000000"/>
                <w:sz w:val="20"/>
                <w:szCs w:val="20"/>
                <w:lang w:eastAsia="ru-RU"/>
              </w:rPr>
            </w:pPr>
            <w:r w:rsidRPr="000D18D3">
              <w:rPr>
                <w:rFonts w:eastAsia="Times New Roman" w:cs="Times New Roman"/>
                <w:color w:val="000000"/>
                <w:sz w:val="20"/>
                <w:szCs w:val="20"/>
                <w:lang w:eastAsia="ru-RU"/>
              </w:rPr>
              <w:t xml:space="preserve">Водопровод </w:t>
            </w:r>
          </w:p>
        </w:tc>
        <w:tc>
          <w:tcPr>
            <w:tcW w:w="844" w:type="pct"/>
            <w:vAlign w:val="center"/>
          </w:tcPr>
          <w:p w:rsidR="000D18D3" w:rsidRPr="000D18D3" w:rsidRDefault="000D18D3" w:rsidP="000D18D3">
            <w:pPr>
              <w:ind w:firstLine="0"/>
              <w:jc w:val="center"/>
              <w:rPr>
                <w:rFonts w:eastAsia="Times New Roman" w:cs="Times New Roman"/>
                <w:color w:val="000000"/>
                <w:sz w:val="20"/>
                <w:szCs w:val="20"/>
                <w:lang w:eastAsia="ru-RU"/>
              </w:rPr>
            </w:pPr>
            <w:r w:rsidRPr="000D18D3">
              <w:rPr>
                <w:rFonts w:eastAsia="Times New Roman" w:cs="Times New Roman"/>
                <w:color w:val="000000"/>
                <w:sz w:val="20"/>
                <w:szCs w:val="20"/>
                <w:lang w:eastAsia="ru-RU"/>
              </w:rPr>
              <w:t>Д 50мм, сталь, ПЭ</w:t>
            </w:r>
            <w:r w:rsidRPr="000D18D3">
              <w:rPr>
                <w:rFonts w:eastAsia="Times New Roman" w:cs="Times New Roman"/>
                <w:color w:val="000000"/>
                <w:sz w:val="20"/>
                <w:szCs w:val="20"/>
                <w:lang w:eastAsia="ru-RU"/>
              </w:rPr>
              <w:br/>
              <w:t xml:space="preserve">смотровые колодцы-1 шт </w:t>
            </w:r>
          </w:p>
        </w:tc>
        <w:tc>
          <w:tcPr>
            <w:tcW w:w="703" w:type="pct"/>
            <w:shd w:val="clear" w:color="auto" w:fill="auto"/>
            <w:vAlign w:val="center"/>
            <w:hideMark/>
          </w:tcPr>
          <w:p w:rsidR="000D18D3" w:rsidRPr="000D18D3" w:rsidRDefault="000D18D3" w:rsidP="000D18D3">
            <w:pPr>
              <w:ind w:firstLine="0"/>
              <w:jc w:val="center"/>
              <w:rPr>
                <w:rFonts w:eastAsia="Times New Roman" w:cs="Times New Roman"/>
                <w:color w:val="000000"/>
                <w:sz w:val="20"/>
                <w:szCs w:val="20"/>
                <w:lang w:eastAsia="ru-RU"/>
              </w:rPr>
            </w:pPr>
            <w:r w:rsidRPr="000D18D3">
              <w:rPr>
                <w:rFonts w:eastAsia="Times New Roman" w:cs="Times New Roman"/>
                <w:color w:val="000000"/>
                <w:sz w:val="20"/>
                <w:szCs w:val="20"/>
                <w:lang w:eastAsia="ru-RU"/>
              </w:rPr>
              <w:t>173</w:t>
            </w:r>
          </w:p>
        </w:tc>
        <w:tc>
          <w:tcPr>
            <w:tcW w:w="1808" w:type="pct"/>
            <w:shd w:val="clear" w:color="auto" w:fill="auto"/>
            <w:vAlign w:val="center"/>
            <w:hideMark/>
          </w:tcPr>
          <w:p w:rsidR="000D18D3" w:rsidRPr="000D18D3" w:rsidRDefault="000D18D3" w:rsidP="000D18D3">
            <w:pPr>
              <w:ind w:firstLine="0"/>
              <w:jc w:val="left"/>
              <w:rPr>
                <w:rFonts w:eastAsia="Times New Roman" w:cs="Times New Roman"/>
                <w:sz w:val="20"/>
                <w:szCs w:val="20"/>
                <w:lang w:eastAsia="ru-RU"/>
              </w:rPr>
            </w:pPr>
            <w:r>
              <w:rPr>
                <w:rFonts w:eastAsia="Times New Roman" w:cs="Times New Roman"/>
                <w:sz w:val="20"/>
                <w:szCs w:val="20"/>
                <w:lang w:eastAsia="ru-RU"/>
              </w:rPr>
              <w:t xml:space="preserve">г. Светлогорск, </w:t>
            </w:r>
            <w:r w:rsidRPr="000D18D3">
              <w:rPr>
                <w:rFonts w:eastAsia="Times New Roman" w:cs="Times New Roman"/>
                <w:sz w:val="20"/>
                <w:szCs w:val="20"/>
                <w:lang w:eastAsia="ru-RU"/>
              </w:rPr>
              <w:t xml:space="preserve">ул. </w:t>
            </w:r>
            <w:r w:rsidR="003B61F5" w:rsidRPr="000D18D3">
              <w:rPr>
                <w:rFonts w:eastAsia="Times New Roman" w:cs="Times New Roman"/>
                <w:sz w:val="20"/>
                <w:szCs w:val="20"/>
                <w:lang w:eastAsia="ru-RU"/>
              </w:rPr>
              <w:t>Косогорная (</w:t>
            </w:r>
            <w:r w:rsidRPr="000D18D3">
              <w:rPr>
                <w:rFonts w:eastAsia="Times New Roman" w:cs="Times New Roman"/>
                <w:sz w:val="20"/>
                <w:szCs w:val="20"/>
                <w:lang w:eastAsia="ru-RU"/>
              </w:rPr>
              <w:t>от скважины №217 до жилых домов)</w:t>
            </w:r>
          </w:p>
        </w:tc>
        <w:tc>
          <w:tcPr>
            <w:tcW w:w="663" w:type="pct"/>
            <w:shd w:val="clear" w:color="auto" w:fill="auto"/>
            <w:vAlign w:val="center"/>
            <w:hideMark/>
          </w:tcPr>
          <w:p w:rsidR="000D18D3" w:rsidRPr="000D18D3" w:rsidRDefault="000D18D3" w:rsidP="000D18D3">
            <w:pPr>
              <w:ind w:firstLine="0"/>
              <w:jc w:val="center"/>
              <w:rPr>
                <w:rFonts w:eastAsia="Times New Roman" w:cs="Times New Roman"/>
                <w:color w:val="000000"/>
                <w:sz w:val="20"/>
                <w:szCs w:val="20"/>
                <w:lang w:eastAsia="ru-RU"/>
              </w:rPr>
            </w:pPr>
            <w:r w:rsidRPr="000D18D3">
              <w:rPr>
                <w:rFonts w:eastAsia="Times New Roman" w:cs="Times New Roman"/>
                <w:color w:val="000000"/>
                <w:sz w:val="20"/>
                <w:szCs w:val="20"/>
                <w:lang w:eastAsia="ru-RU"/>
              </w:rPr>
              <w:t>1989</w:t>
            </w:r>
          </w:p>
        </w:tc>
      </w:tr>
      <w:tr w:rsidR="000D18D3" w:rsidRPr="000D18D3" w:rsidTr="000D18D3">
        <w:trPr>
          <w:trHeight w:val="20"/>
        </w:trPr>
        <w:tc>
          <w:tcPr>
            <w:tcW w:w="280" w:type="pct"/>
            <w:shd w:val="clear" w:color="auto" w:fill="auto"/>
            <w:noWrap/>
            <w:vAlign w:val="center"/>
            <w:hideMark/>
          </w:tcPr>
          <w:p w:rsidR="000D18D3" w:rsidRPr="000D18D3" w:rsidRDefault="000D18D3" w:rsidP="000D18D3">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1.2</w:t>
            </w:r>
          </w:p>
        </w:tc>
        <w:tc>
          <w:tcPr>
            <w:tcW w:w="702" w:type="pct"/>
            <w:shd w:val="clear" w:color="auto" w:fill="auto"/>
            <w:vAlign w:val="center"/>
            <w:hideMark/>
          </w:tcPr>
          <w:p w:rsidR="000D18D3" w:rsidRPr="000D18D3" w:rsidRDefault="000D18D3" w:rsidP="000D18D3">
            <w:pPr>
              <w:ind w:firstLine="0"/>
              <w:jc w:val="left"/>
              <w:rPr>
                <w:rFonts w:eastAsia="Times New Roman" w:cs="Times New Roman"/>
                <w:color w:val="000000"/>
                <w:sz w:val="20"/>
                <w:szCs w:val="20"/>
                <w:lang w:eastAsia="ru-RU"/>
              </w:rPr>
            </w:pPr>
            <w:r w:rsidRPr="000D18D3">
              <w:rPr>
                <w:rFonts w:eastAsia="Times New Roman" w:cs="Times New Roman"/>
                <w:color w:val="000000"/>
                <w:sz w:val="20"/>
                <w:szCs w:val="20"/>
                <w:lang w:eastAsia="ru-RU"/>
              </w:rPr>
              <w:t>Водопровод</w:t>
            </w:r>
          </w:p>
        </w:tc>
        <w:tc>
          <w:tcPr>
            <w:tcW w:w="844" w:type="pct"/>
            <w:vAlign w:val="center"/>
          </w:tcPr>
          <w:p w:rsidR="000D18D3" w:rsidRPr="000D18D3" w:rsidRDefault="000D18D3" w:rsidP="000D18D3">
            <w:pPr>
              <w:ind w:firstLine="0"/>
              <w:jc w:val="center"/>
              <w:rPr>
                <w:rFonts w:eastAsia="Times New Roman" w:cs="Times New Roman"/>
                <w:color w:val="000000"/>
                <w:sz w:val="20"/>
                <w:szCs w:val="20"/>
                <w:lang w:eastAsia="ru-RU"/>
              </w:rPr>
            </w:pPr>
            <w:r w:rsidRPr="000D18D3">
              <w:rPr>
                <w:rFonts w:eastAsia="Times New Roman" w:cs="Times New Roman"/>
                <w:color w:val="000000"/>
                <w:sz w:val="20"/>
                <w:szCs w:val="20"/>
                <w:lang w:eastAsia="ru-RU"/>
              </w:rPr>
              <w:t>Д 100мм, сталь</w:t>
            </w:r>
            <w:r w:rsidRPr="000D18D3">
              <w:rPr>
                <w:rFonts w:eastAsia="Times New Roman" w:cs="Times New Roman"/>
                <w:color w:val="000000"/>
                <w:sz w:val="20"/>
                <w:szCs w:val="20"/>
                <w:lang w:eastAsia="ru-RU"/>
              </w:rPr>
              <w:br/>
              <w:t>смотровые колодцы 1шт.</w:t>
            </w:r>
          </w:p>
        </w:tc>
        <w:tc>
          <w:tcPr>
            <w:tcW w:w="703" w:type="pct"/>
            <w:shd w:val="clear" w:color="auto" w:fill="auto"/>
            <w:vAlign w:val="center"/>
            <w:hideMark/>
          </w:tcPr>
          <w:p w:rsidR="000D18D3" w:rsidRPr="000D18D3" w:rsidRDefault="000D18D3" w:rsidP="000D18D3">
            <w:pPr>
              <w:ind w:firstLine="0"/>
              <w:jc w:val="center"/>
              <w:rPr>
                <w:rFonts w:eastAsia="Times New Roman" w:cs="Times New Roman"/>
                <w:color w:val="000000"/>
                <w:sz w:val="20"/>
                <w:szCs w:val="20"/>
                <w:lang w:eastAsia="ru-RU"/>
              </w:rPr>
            </w:pPr>
            <w:r w:rsidRPr="000D18D3">
              <w:rPr>
                <w:rFonts w:eastAsia="Times New Roman" w:cs="Times New Roman"/>
                <w:color w:val="000000"/>
                <w:sz w:val="20"/>
                <w:szCs w:val="20"/>
                <w:lang w:eastAsia="ru-RU"/>
              </w:rPr>
              <w:t>81</w:t>
            </w:r>
          </w:p>
        </w:tc>
        <w:tc>
          <w:tcPr>
            <w:tcW w:w="1808" w:type="pct"/>
            <w:shd w:val="clear" w:color="auto" w:fill="auto"/>
            <w:vAlign w:val="center"/>
            <w:hideMark/>
          </w:tcPr>
          <w:p w:rsidR="000D18D3" w:rsidRPr="000D18D3" w:rsidRDefault="000D18D3" w:rsidP="000D18D3">
            <w:pPr>
              <w:ind w:firstLine="0"/>
              <w:jc w:val="left"/>
              <w:rPr>
                <w:rFonts w:eastAsia="Times New Roman" w:cs="Times New Roman"/>
                <w:sz w:val="20"/>
                <w:szCs w:val="20"/>
                <w:lang w:eastAsia="ru-RU"/>
              </w:rPr>
            </w:pPr>
            <w:r>
              <w:rPr>
                <w:rFonts w:eastAsia="Times New Roman" w:cs="Times New Roman"/>
                <w:sz w:val="20"/>
                <w:szCs w:val="20"/>
                <w:lang w:eastAsia="ru-RU"/>
              </w:rPr>
              <w:t xml:space="preserve">г. Светлогорск, </w:t>
            </w:r>
            <w:r w:rsidRPr="000D18D3">
              <w:rPr>
                <w:rFonts w:eastAsia="Times New Roman" w:cs="Times New Roman"/>
                <w:sz w:val="20"/>
                <w:szCs w:val="20"/>
                <w:lang w:eastAsia="ru-RU"/>
              </w:rPr>
              <w:t>ул. Весенняя</w:t>
            </w:r>
            <w:r>
              <w:rPr>
                <w:rFonts w:eastAsia="Times New Roman" w:cs="Times New Roman"/>
                <w:sz w:val="20"/>
                <w:szCs w:val="20"/>
                <w:lang w:eastAsia="ru-RU"/>
              </w:rPr>
              <w:t xml:space="preserve"> </w:t>
            </w:r>
            <w:r w:rsidRPr="000D18D3">
              <w:rPr>
                <w:rFonts w:eastAsia="Times New Roman" w:cs="Times New Roman"/>
                <w:sz w:val="20"/>
                <w:szCs w:val="20"/>
                <w:lang w:eastAsia="ru-RU"/>
              </w:rPr>
              <w:t>(от территории санатория до ул. Северный проезд)</w:t>
            </w:r>
          </w:p>
        </w:tc>
        <w:tc>
          <w:tcPr>
            <w:tcW w:w="663" w:type="pct"/>
            <w:shd w:val="clear" w:color="auto" w:fill="auto"/>
            <w:vAlign w:val="center"/>
            <w:hideMark/>
          </w:tcPr>
          <w:p w:rsidR="000D18D3" w:rsidRPr="000D18D3" w:rsidRDefault="000D18D3" w:rsidP="000D18D3">
            <w:pPr>
              <w:ind w:firstLine="0"/>
              <w:jc w:val="center"/>
              <w:rPr>
                <w:rFonts w:eastAsia="Times New Roman" w:cs="Times New Roman"/>
                <w:color w:val="000000"/>
                <w:sz w:val="20"/>
                <w:szCs w:val="20"/>
                <w:lang w:eastAsia="ru-RU"/>
              </w:rPr>
            </w:pPr>
            <w:r w:rsidRPr="000D18D3">
              <w:rPr>
                <w:rFonts w:eastAsia="Times New Roman" w:cs="Times New Roman"/>
                <w:color w:val="000000"/>
                <w:sz w:val="20"/>
                <w:szCs w:val="20"/>
                <w:lang w:eastAsia="ru-RU"/>
              </w:rPr>
              <w:t>1989</w:t>
            </w:r>
          </w:p>
        </w:tc>
      </w:tr>
      <w:tr w:rsidR="000D18D3" w:rsidRPr="000D18D3" w:rsidTr="000D18D3">
        <w:trPr>
          <w:trHeight w:val="20"/>
        </w:trPr>
        <w:tc>
          <w:tcPr>
            <w:tcW w:w="280" w:type="pct"/>
            <w:shd w:val="clear" w:color="auto" w:fill="auto"/>
            <w:noWrap/>
            <w:vAlign w:val="center"/>
            <w:hideMark/>
          </w:tcPr>
          <w:p w:rsidR="000D18D3" w:rsidRPr="000D18D3" w:rsidRDefault="000D18D3" w:rsidP="000D18D3">
            <w:pPr>
              <w:ind w:firstLine="0"/>
              <w:jc w:val="center"/>
              <w:rPr>
                <w:rFonts w:eastAsia="Times New Roman" w:cs="Times New Roman"/>
                <w:b/>
                <w:bCs/>
                <w:color w:val="000000"/>
                <w:sz w:val="20"/>
                <w:szCs w:val="20"/>
                <w:lang w:eastAsia="ru-RU"/>
              </w:rPr>
            </w:pPr>
            <w:r>
              <w:rPr>
                <w:rFonts w:eastAsia="Times New Roman" w:cs="Times New Roman"/>
                <w:b/>
                <w:bCs/>
                <w:color w:val="000000"/>
                <w:sz w:val="20"/>
                <w:szCs w:val="20"/>
                <w:lang w:eastAsia="ru-RU"/>
              </w:rPr>
              <w:t>2</w:t>
            </w:r>
          </w:p>
        </w:tc>
        <w:tc>
          <w:tcPr>
            <w:tcW w:w="702" w:type="pct"/>
            <w:shd w:val="clear" w:color="auto" w:fill="auto"/>
            <w:vAlign w:val="center"/>
            <w:hideMark/>
          </w:tcPr>
          <w:p w:rsidR="000D18D3" w:rsidRPr="000D18D3" w:rsidRDefault="000D18D3" w:rsidP="000D18D3">
            <w:pPr>
              <w:ind w:firstLine="0"/>
              <w:jc w:val="left"/>
              <w:rPr>
                <w:rFonts w:eastAsia="Times New Roman" w:cs="Times New Roman"/>
                <w:b/>
                <w:bCs/>
                <w:color w:val="000000"/>
                <w:sz w:val="20"/>
                <w:szCs w:val="20"/>
                <w:lang w:eastAsia="ru-RU"/>
              </w:rPr>
            </w:pPr>
            <w:r w:rsidRPr="000D18D3">
              <w:rPr>
                <w:rFonts w:eastAsia="Times New Roman" w:cs="Times New Roman"/>
                <w:b/>
                <w:bCs/>
                <w:color w:val="000000"/>
                <w:sz w:val="20"/>
                <w:szCs w:val="20"/>
                <w:lang w:eastAsia="ru-RU"/>
              </w:rPr>
              <w:t>Вводы</w:t>
            </w:r>
          </w:p>
        </w:tc>
        <w:tc>
          <w:tcPr>
            <w:tcW w:w="844" w:type="pct"/>
            <w:vAlign w:val="center"/>
          </w:tcPr>
          <w:p w:rsidR="000D18D3" w:rsidRPr="000D18D3" w:rsidRDefault="000D18D3" w:rsidP="000D18D3">
            <w:pPr>
              <w:ind w:firstLine="0"/>
              <w:jc w:val="center"/>
              <w:rPr>
                <w:rFonts w:eastAsia="Times New Roman" w:cs="Times New Roman"/>
                <w:b/>
                <w:bCs/>
                <w:color w:val="000000"/>
                <w:sz w:val="20"/>
                <w:szCs w:val="20"/>
                <w:lang w:eastAsia="ru-RU"/>
              </w:rPr>
            </w:pPr>
            <w:r w:rsidRPr="000D18D3">
              <w:rPr>
                <w:rFonts w:eastAsia="Times New Roman" w:cs="Times New Roman"/>
                <w:b/>
                <w:bCs/>
                <w:color w:val="000000"/>
                <w:sz w:val="20"/>
                <w:szCs w:val="20"/>
                <w:lang w:eastAsia="ru-RU"/>
              </w:rPr>
              <w:t> </w:t>
            </w:r>
          </w:p>
        </w:tc>
        <w:tc>
          <w:tcPr>
            <w:tcW w:w="703" w:type="pct"/>
            <w:shd w:val="clear" w:color="auto" w:fill="auto"/>
            <w:vAlign w:val="center"/>
            <w:hideMark/>
          </w:tcPr>
          <w:p w:rsidR="000D18D3" w:rsidRPr="000D18D3" w:rsidRDefault="000D18D3" w:rsidP="000D18D3">
            <w:pPr>
              <w:ind w:firstLine="0"/>
              <w:jc w:val="center"/>
              <w:rPr>
                <w:rFonts w:eastAsia="Times New Roman" w:cs="Times New Roman"/>
                <w:b/>
                <w:bCs/>
                <w:color w:val="000000"/>
                <w:sz w:val="20"/>
                <w:szCs w:val="20"/>
                <w:lang w:eastAsia="ru-RU"/>
              </w:rPr>
            </w:pPr>
            <w:r w:rsidRPr="000D18D3">
              <w:rPr>
                <w:rFonts w:eastAsia="Times New Roman" w:cs="Times New Roman"/>
                <w:b/>
                <w:bCs/>
                <w:color w:val="000000"/>
                <w:sz w:val="20"/>
                <w:szCs w:val="20"/>
                <w:lang w:eastAsia="ru-RU"/>
              </w:rPr>
              <w:t> </w:t>
            </w:r>
          </w:p>
        </w:tc>
        <w:tc>
          <w:tcPr>
            <w:tcW w:w="1808" w:type="pct"/>
            <w:shd w:val="clear" w:color="auto" w:fill="auto"/>
            <w:vAlign w:val="center"/>
            <w:hideMark/>
          </w:tcPr>
          <w:p w:rsidR="000D18D3" w:rsidRPr="000D18D3" w:rsidRDefault="000D18D3" w:rsidP="000D18D3">
            <w:pPr>
              <w:ind w:firstLine="0"/>
              <w:jc w:val="left"/>
              <w:rPr>
                <w:rFonts w:eastAsia="Times New Roman" w:cs="Times New Roman"/>
                <w:b/>
                <w:bCs/>
                <w:color w:val="000000"/>
                <w:sz w:val="20"/>
                <w:szCs w:val="20"/>
                <w:lang w:eastAsia="ru-RU"/>
              </w:rPr>
            </w:pPr>
            <w:r w:rsidRPr="000D18D3">
              <w:rPr>
                <w:rFonts w:eastAsia="Times New Roman" w:cs="Times New Roman"/>
                <w:b/>
                <w:bCs/>
                <w:color w:val="000000"/>
                <w:sz w:val="20"/>
                <w:szCs w:val="20"/>
                <w:lang w:eastAsia="ru-RU"/>
              </w:rPr>
              <w:t> </w:t>
            </w:r>
          </w:p>
        </w:tc>
        <w:tc>
          <w:tcPr>
            <w:tcW w:w="663" w:type="pct"/>
            <w:shd w:val="clear" w:color="auto" w:fill="auto"/>
            <w:vAlign w:val="center"/>
            <w:hideMark/>
          </w:tcPr>
          <w:p w:rsidR="000D18D3" w:rsidRPr="000D18D3" w:rsidRDefault="000D18D3" w:rsidP="000D18D3">
            <w:pPr>
              <w:ind w:firstLine="0"/>
              <w:jc w:val="left"/>
              <w:rPr>
                <w:rFonts w:eastAsia="Times New Roman" w:cs="Times New Roman"/>
                <w:b/>
                <w:bCs/>
                <w:color w:val="000000"/>
                <w:sz w:val="20"/>
                <w:szCs w:val="20"/>
                <w:lang w:eastAsia="ru-RU"/>
              </w:rPr>
            </w:pPr>
            <w:r w:rsidRPr="000D18D3">
              <w:rPr>
                <w:rFonts w:eastAsia="Times New Roman" w:cs="Times New Roman"/>
                <w:b/>
                <w:bCs/>
                <w:color w:val="000000"/>
                <w:sz w:val="20"/>
                <w:szCs w:val="20"/>
                <w:lang w:eastAsia="ru-RU"/>
              </w:rPr>
              <w:t> </w:t>
            </w:r>
          </w:p>
        </w:tc>
      </w:tr>
      <w:tr w:rsidR="000D18D3" w:rsidRPr="000D18D3" w:rsidTr="000D18D3">
        <w:trPr>
          <w:trHeight w:val="20"/>
        </w:trPr>
        <w:tc>
          <w:tcPr>
            <w:tcW w:w="280" w:type="pct"/>
            <w:shd w:val="clear" w:color="auto" w:fill="auto"/>
            <w:noWrap/>
            <w:vAlign w:val="center"/>
            <w:hideMark/>
          </w:tcPr>
          <w:p w:rsidR="000D18D3" w:rsidRPr="000D18D3" w:rsidRDefault="000D18D3" w:rsidP="000D18D3">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2.1</w:t>
            </w:r>
          </w:p>
        </w:tc>
        <w:tc>
          <w:tcPr>
            <w:tcW w:w="702" w:type="pct"/>
            <w:shd w:val="clear" w:color="auto" w:fill="auto"/>
            <w:vAlign w:val="center"/>
            <w:hideMark/>
          </w:tcPr>
          <w:p w:rsidR="000D18D3" w:rsidRPr="000D18D3" w:rsidRDefault="000D18D3" w:rsidP="000D18D3">
            <w:pPr>
              <w:ind w:firstLine="0"/>
              <w:jc w:val="left"/>
              <w:rPr>
                <w:rFonts w:eastAsia="Times New Roman" w:cs="Times New Roman"/>
                <w:color w:val="000000"/>
                <w:sz w:val="20"/>
                <w:szCs w:val="20"/>
                <w:lang w:eastAsia="ru-RU"/>
              </w:rPr>
            </w:pPr>
            <w:r w:rsidRPr="000D18D3">
              <w:rPr>
                <w:rFonts w:eastAsia="Times New Roman" w:cs="Times New Roman"/>
                <w:color w:val="000000"/>
                <w:sz w:val="20"/>
                <w:szCs w:val="20"/>
                <w:lang w:eastAsia="ru-RU"/>
              </w:rPr>
              <w:t>Водопроводный ввод</w:t>
            </w:r>
          </w:p>
        </w:tc>
        <w:tc>
          <w:tcPr>
            <w:tcW w:w="844" w:type="pct"/>
            <w:vAlign w:val="center"/>
          </w:tcPr>
          <w:p w:rsidR="000D18D3" w:rsidRPr="000D18D3" w:rsidRDefault="000D18D3" w:rsidP="000D18D3">
            <w:pPr>
              <w:ind w:firstLine="0"/>
              <w:jc w:val="center"/>
              <w:rPr>
                <w:rFonts w:eastAsia="Times New Roman" w:cs="Times New Roman"/>
                <w:color w:val="000000"/>
                <w:sz w:val="20"/>
                <w:szCs w:val="20"/>
                <w:lang w:eastAsia="ru-RU"/>
              </w:rPr>
            </w:pPr>
            <w:r w:rsidRPr="000D18D3">
              <w:rPr>
                <w:rFonts w:eastAsia="Times New Roman" w:cs="Times New Roman"/>
                <w:color w:val="000000"/>
                <w:sz w:val="20"/>
                <w:szCs w:val="20"/>
                <w:lang w:eastAsia="ru-RU"/>
              </w:rPr>
              <w:t xml:space="preserve">Д 50мм, сталь </w:t>
            </w:r>
          </w:p>
        </w:tc>
        <w:tc>
          <w:tcPr>
            <w:tcW w:w="703" w:type="pct"/>
            <w:shd w:val="clear" w:color="auto" w:fill="auto"/>
            <w:vAlign w:val="center"/>
            <w:hideMark/>
          </w:tcPr>
          <w:p w:rsidR="000D18D3" w:rsidRPr="000D18D3" w:rsidRDefault="000D18D3" w:rsidP="000D18D3">
            <w:pPr>
              <w:ind w:firstLine="0"/>
              <w:jc w:val="center"/>
              <w:rPr>
                <w:rFonts w:eastAsia="Times New Roman" w:cs="Times New Roman"/>
                <w:color w:val="000000"/>
                <w:sz w:val="20"/>
                <w:szCs w:val="20"/>
                <w:lang w:eastAsia="ru-RU"/>
              </w:rPr>
            </w:pPr>
            <w:r w:rsidRPr="000D18D3">
              <w:rPr>
                <w:rFonts w:eastAsia="Times New Roman" w:cs="Times New Roman"/>
                <w:color w:val="000000"/>
                <w:sz w:val="20"/>
                <w:szCs w:val="20"/>
                <w:lang w:eastAsia="ru-RU"/>
              </w:rPr>
              <w:t>29</w:t>
            </w:r>
          </w:p>
        </w:tc>
        <w:tc>
          <w:tcPr>
            <w:tcW w:w="1808" w:type="pct"/>
            <w:shd w:val="clear" w:color="auto" w:fill="auto"/>
            <w:vAlign w:val="center"/>
            <w:hideMark/>
          </w:tcPr>
          <w:p w:rsidR="000D18D3" w:rsidRPr="000D18D3" w:rsidRDefault="000D18D3" w:rsidP="000D18D3">
            <w:pPr>
              <w:ind w:firstLine="0"/>
              <w:jc w:val="left"/>
              <w:rPr>
                <w:rFonts w:eastAsia="Times New Roman" w:cs="Times New Roman"/>
                <w:sz w:val="20"/>
                <w:szCs w:val="20"/>
                <w:lang w:eastAsia="ru-RU"/>
              </w:rPr>
            </w:pPr>
            <w:r>
              <w:rPr>
                <w:rFonts w:eastAsia="Times New Roman" w:cs="Times New Roman"/>
                <w:sz w:val="20"/>
                <w:szCs w:val="20"/>
                <w:lang w:eastAsia="ru-RU"/>
              </w:rPr>
              <w:t xml:space="preserve">г. Светлогорск, 39:17:010053:56; </w:t>
            </w:r>
            <w:r w:rsidRPr="000D18D3">
              <w:rPr>
                <w:rFonts w:eastAsia="Times New Roman" w:cs="Times New Roman"/>
                <w:sz w:val="20"/>
                <w:szCs w:val="20"/>
                <w:lang w:eastAsia="ru-RU"/>
              </w:rPr>
              <w:t>МКД №10</w:t>
            </w:r>
          </w:p>
        </w:tc>
        <w:tc>
          <w:tcPr>
            <w:tcW w:w="663" w:type="pct"/>
            <w:shd w:val="clear" w:color="auto" w:fill="auto"/>
            <w:vAlign w:val="center"/>
            <w:hideMark/>
          </w:tcPr>
          <w:p w:rsidR="000D18D3" w:rsidRPr="000D18D3" w:rsidRDefault="000D18D3" w:rsidP="000D18D3">
            <w:pPr>
              <w:ind w:firstLine="0"/>
              <w:jc w:val="center"/>
              <w:rPr>
                <w:rFonts w:eastAsia="Times New Roman" w:cs="Times New Roman"/>
                <w:color w:val="000000"/>
                <w:sz w:val="20"/>
                <w:szCs w:val="20"/>
                <w:lang w:eastAsia="ru-RU"/>
              </w:rPr>
            </w:pPr>
            <w:r w:rsidRPr="000D18D3">
              <w:rPr>
                <w:rFonts w:eastAsia="Times New Roman" w:cs="Times New Roman"/>
                <w:color w:val="000000"/>
                <w:sz w:val="20"/>
                <w:szCs w:val="20"/>
                <w:lang w:eastAsia="ru-RU"/>
              </w:rPr>
              <w:t xml:space="preserve"> до 1989 </w:t>
            </w:r>
          </w:p>
        </w:tc>
      </w:tr>
      <w:tr w:rsidR="000D18D3" w:rsidRPr="000D18D3" w:rsidTr="000D18D3">
        <w:trPr>
          <w:trHeight w:val="20"/>
        </w:trPr>
        <w:tc>
          <w:tcPr>
            <w:tcW w:w="280" w:type="pct"/>
            <w:shd w:val="clear" w:color="auto" w:fill="auto"/>
            <w:noWrap/>
            <w:vAlign w:val="center"/>
            <w:hideMark/>
          </w:tcPr>
          <w:p w:rsidR="000D18D3" w:rsidRPr="000D18D3" w:rsidRDefault="000D18D3" w:rsidP="000D18D3">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2.2</w:t>
            </w:r>
          </w:p>
        </w:tc>
        <w:tc>
          <w:tcPr>
            <w:tcW w:w="702" w:type="pct"/>
            <w:shd w:val="clear" w:color="auto" w:fill="auto"/>
            <w:vAlign w:val="center"/>
            <w:hideMark/>
          </w:tcPr>
          <w:p w:rsidR="000D18D3" w:rsidRPr="000D18D3" w:rsidRDefault="000D18D3" w:rsidP="000D18D3">
            <w:pPr>
              <w:ind w:firstLine="0"/>
              <w:jc w:val="left"/>
              <w:rPr>
                <w:rFonts w:eastAsia="Times New Roman" w:cs="Times New Roman"/>
                <w:color w:val="000000"/>
                <w:sz w:val="20"/>
                <w:szCs w:val="20"/>
                <w:lang w:eastAsia="ru-RU"/>
              </w:rPr>
            </w:pPr>
            <w:r w:rsidRPr="000D18D3">
              <w:rPr>
                <w:rFonts w:eastAsia="Times New Roman" w:cs="Times New Roman"/>
                <w:color w:val="000000"/>
                <w:sz w:val="20"/>
                <w:szCs w:val="20"/>
                <w:lang w:eastAsia="ru-RU"/>
              </w:rPr>
              <w:t>Водопроводный ввод</w:t>
            </w:r>
          </w:p>
        </w:tc>
        <w:tc>
          <w:tcPr>
            <w:tcW w:w="844" w:type="pct"/>
            <w:vAlign w:val="center"/>
          </w:tcPr>
          <w:p w:rsidR="000D18D3" w:rsidRPr="000D18D3" w:rsidRDefault="000D18D3" w:rsidP="000D18D3">
            <w:pPr>
              <w:ind w:firstLine="0"/>
              <w:jc w:val="center"/>
              <w:rPr>
                <w:rFonts w:eastAsia="Times New Roman" w:cs="Times New Roman"/>
                <w:color w:val="000000"/>
                <w:sz w:val="20"/>
                <w:szCs w:val="20"/>
                <w:lang w:eastAsia="ru-RU"/>
              </w:rPr>
            </w:pPr>
            <w:r w:rsidRPr="000D18D3">
              <w:rPr>
                <w:rFonts w:eastAsia="Times New Roman" w:cs="Times New Roman"/>
                <w:color w:val="000000"/>
                <w:sz w:val="20"/>
                <w:szCs w:val="20"/>
                <w:lang w:eastAsia="ru-RU"/>
              </w:rPr>
              <w:t>Д 50мм, сталь</w:t>
            </w:r>
          </w:p>
        </w:tc>
        <w:tc>
          <w:tcPr>
            <w:tcW w:w="703" w:type="pct"/>
            <w:shd w:val="clear" w:color="auto" w:fill="auto"/>
            <w:vAlign w:val="center"/>
            <w:hideMark/>
          </w:tcPr>
          <w:p w:rsidR="000D18D3" w:rsidRPr="000D18D3" w:rsidRDefault="000D18D3" w:rsidP="000D18D3">
            <w:pPr>
              <w:ind w:firstLine="0"/>
              <w:jc w:val="center"/>
              <w:rPr>
                <w:rFonts w:eastAsia="Times New Roman" w:cs="Times New Roman"/>
                <w:color w:val="000000"/>
                <w:sz w:val="20"/>
                <w:szCs w:val="20"/>
                <w:lang w:eastAsia="ru-RU"/>
              </w:rPr>
            </w:pPr>
            <w:r w:rsidRPr="000D18D3">
              <w:rPr>
                <w:rFonts w:eastAsia="Times New Roman" w:cs="Times New Roman"/>
                <w:color w:val="000000"/>
                <w:sz w:val="20"/>
                <w:szCs w:val="20"/>
                <w:lang w:eastAsia="ru-RU"/>
              </w:rPr>
              <w:t>21</w:t>
            </w:r>
          </w:p>
        </w:tc>
        <w:tc>
          <w:tcPr>
            <w:tcW w:w="1808" w:type="pct"/>
            <w:shd w:val="clear" w:color="auto" w:fill="auto"/>
            <w:vAlign w:val="center"/>
            <w:hideMark/>
          </w:tcPr>
          <w:p w:rsidR="000D18D3" w:rsidRPr="000D18D3" w:rsidRDefault="000D18D3" w:rsidP="000D18D3">
            <w:pPr>
              <w:ind w:firstLine="0"/>
              <w:jc w:val="left"/>
              <w:rPr>
                <w:rFonts w:eastAsia="Times New Roman" w:cs="Times New Roman"/>
                <w:sz w:val="20"/>
                <w:szCs w:val="20"/>
                <w:lang w:eastAsia="ru-RU"/>
              </w:rPr>
            </w:pPr>
            <w:r>
              <w:rPr>
                <w:rFonts w:eastAsia="Times New Roman" w:cs="Times New Roman"/>
                <w:sz w:val="20"/>
                <w:szCs w:val="20"/>
                <w:lang w:eastAsia="ru-RU"/>
              </w:rPr>
              <w:t xml:space="preserve">г. Светлогорск, ул. Косогорная, </w:t>
            </w:r>
            <w:r w:rsidRPr="000D18D3">
              <w:rPr>
                <w:rFonts w:eastAsia="Times New Roman" w:cs="Times New Roman"/>
                <w:sz w:val="20"/>
                <w:szCs w:val="20"/>
                <w:lang w:eastAsia="ru-RU"/>
              </w:rPr>
              <w:t>МКД №4</w:t>
            </w:r>
          </w:p>
        </w:tc>
        <w:tc>
          <w:tcPr>
            <w:tcW w:w="663" w:type="pct"/>
            <w:shd w:val="clear" w:color="auto" w:fill="auto"/>
            <w:vAlign w:val="center"/>
            <w:hideMark/>
          </w:tcPr>
          <w:p w:rsidR="000D18D3" w:rsidRPr="000D18D3" w:rsidRDefault="000D18D3" w:rsidP="000D18D3">
            <w:pPr>
              <w:ind w:firstLine="0"/>
              <w:jc w:val="center"/>
              <w:rPr>
                <w:rFonts w:eastAsia="Times New Roman" w:cs="Times New Roman"/>
                <w:color w:val="000000"/>
                <w:sz w:val="20"/>
                <w:szCs w:val="20"/>
                <w:lang w:eastAsia="ru-RU"/>
              </w:rPr>
            </w:pPr>
            <w:r w:rsidRPr="000D18D3">
              <w:rPr>
                <w:rFonts w:eastAsia="Times New Roman" w:cs="Times New Roman"/>
                <w:color w:val="000000"/>
                <w:sz w:val="20"/>
                <w:szCs w:val="20"/>
                <w:lang w:eastAsia="ru-RU"/>
              </w:rPr>
              <w:t xml:space="preserve">1989-2005 </w:t>
            </w:r>
          </w:p>
        </w:tc>
      </w:tr>
      <w:tr w:rsidR="000D18D3" w:rsidRPr="000D18D3" w:rsidTr="000D18D3">
        <w:trPr>
          <w:trHeight w:val="20"/>
        </w:trPr>
        <w:tc>
          <w:tcPr>
            <w:tcW w:w="1826" w:type="pct"/>
            <w:gridSpan w:val="3"/>
            <w:shd w:val="clear" w:color="auto" w:fill="auto"/>
            <w:noWrap/>
            <w:vAlign w:val="bottom"/>
            <w:hideMark/>
          </w:tcPr>
          <w:p w:rsidR="000D18D3" w:rsidRPr="000D18D3" w:rsidRDefault="000D18D3" w:rsidP="000D18D3">
            <w:pPr>
              <w:ind w:firstLine="0"/>
              <w:jc w:val="center"/>
              <w:rPr>
                <w:rFonts w:eastAsia="Times New Roman" w:cs="Times New Roman"/>
                <w:b/>
                <w:color w:val="000000"/>
                <w:sz w:val="20"/>
                <w:szCs w:val="20"/>
                <w:lang w:eastAsia="ru-RU"/>
              </w:rPr>
            </w:pPr>
            <w:r w:rsidRPr="000D18D3">
              <w:rPr>
                <w:rFonts w:eastAsia="Times New Roman" w:cs="Times New Roman"/>
                <w:b/>
                <w:color w:val="000000"/>
                <w:sz w:val="20"/>
                <w:szCs w:val="20"/>
                <w:lang w:eastAsia="ru-RU"/>
              </w:rPr>
              <w:t>Суммарная протяженность</w:t>
            </w:r>
          </w:p>
        </w:tc>
        <w:tc>
          <w:tcPr>
            <w:tcW w:w="703" w:type="pct"/>
            <w:shd w:val="clear" w:color="auto" w:fill="auto"/>
            <w:noWrap/>
            <w:vAlign w:val="bottom"/>
            <w:hideMark/>
          </w:tcPr>
          <w:p w:rsidR="000D18D3" w:rsidRPr="000D18D3" w:rsidRDefault="000D18D3" w:rsidP="000D18D3">
            <w:pPr>
              <w:ind w:firstLine="0"/>
              <w:jc w:val="center"/>
              <w:rPr>
                <w:rFonts w:eastAsia="Times New Roman" w:cs="Times New Roman"/>
                <w:b/>
                <w:color w:val="000000"/>
                <w:sz w:val="20"/>
                <w:szCs w:val="20"/>
                <w:lang w:eastAsia="ru-RU"/>
              </w:rPr>
            </w:pPr>
            <w:r w:rsidRPr="000D18D3">
              <w:rPr>
                <w:rFonts w:eastAsia="Times New Roman" w:cs="Times New Roman"/>
                <w:b/>
                <w:color w:val="000000"/>
                <w:sz w:val="20"/>
                <w:szCs w:val="20"/>
                <w:lang w:eastAsia="ru-RU"/>
              </w:rPr>
              <w:t>304</w:t>
            </w:r>
          </w:p>
        </w:tc>
        <w:tc>
          <w:tcPr>
            <w:tcW w:w="1808" w:type="pct"/>
            <w:shd w:val="clear" w:color="auto" w:fill="auto"/>
            <w:noWrap/>
            <w:vAlign w:val="bottom"/>
            <w:hideMark/>
          </w:tcPr>
          <w:p w:rsidR="000D18D3" w:rsidRPr="000D18D3" w:rsidRDefault="000D18D3" w:rsidP="000D18D3">
            <w:pPr>
              <w:ind w:firstLine="0"/>
              <w:jc w:val="left"/>
              <w:rPr>
                <w:rFonts w:eastAsia="Times New Roman" w:cs="Times New Roman"/>
                <w:sz w:val="20"/>
                <w:szCs w:val="20"/>
                <w:lang w:eastAsia="ru-RU"/>
              </w:rPr>
            </w:pPr>
          </w:p>
        </w:tc>
        <w:tc>
          <w:tcPr>
            <w:tcW w:w="663" w:type="pct"/>
            <w:shd w:val="clear" w:color="auto" w:fill="auto"/>
            <w:noWrap/>
            <w:vAlign w:val="bottom"/>
            <w:hideMark/>
          </w:tcPr>
          <w:p w:rsidR="000D18D3" w:rsidRPr="000D18D3" w:rsidRDefault="000D18D3" w:rsidP="000D18D3">
            <w:pPr>
              <w:ind w:firstLine="0"/>
              <w:jc w:val="left"/>
              <w:rPr>
                <w:rFonts w:eastAsia="Times New Roman" w:cs="Times New Roman"/>
                <w:sz w:val="20"/>
                <w:szCs w:val="20"/>
                <w:lang w:eastAsia="ru-RU"/>
              </w:rPr>
            </w:pPr>
          </w:p>
        </w:tc>
      </w:tr>
    </w:tbl>
    <w:p w:rsidR="003B61F5" w:rsidRDefault="003B61F5" w:rsidP="006954E3"/>
    <w:p w:rsidR="00CD59D4" w:rsidRDefault="003B61F5" w:rsidP="006954E3">
      <w:r>
        <w:t>Так, протяженность сетей водоснабжен</w:t>
      </w:r>
      <w:r w:rsidR="00656241">
        <w:t xml:space="preserve">ия в технологической зоне ВС </w:t>
      </w:r>
      <w:r>
        <w:t xml:space="preserve">Майский составляет </w:t>
      </w:r>
      <w:r w:rsidR="007E3B52">
        <w:t>304</w:t>
      </w:r>
      <w:r>
        <w:t xml:space="preserve"> метр</w:t>
      </w:r>
      <w:r w:rsidR="007E3B52">
        <w:t>а</w:t>
      </w:r>
      <w:r>
        <w:t>.</w:t>
      </w:r>
    </w:p>
    <w:p w:rsidR="004A6AC8" w:rsidRDefault="004A6AC8">
      <w:pPr>
        <w:spacing w:after="160" w:line="259" w:lineRule="auto"/>
        <w:ind w:firstLine="0"/>
        <w:jc w:val="left"/>
      </w:pPr>
      <w:r>
        <w:br w:type="page"/>
      </w:r>
    </w:p>
    <w:p w:rsidR="003B61F5" w:rsidRDefault="00866822" w:rsidP="006954E3">
      <w:r>
        <w:lastRenderedPageBreak/>
        <w:t>Перечень сетей водоснабж</w:t>
      </w:r>
      <w:r w:rsidR="00656241">
        <w:t xml:space="preserve">ения технологической зоны ВС </w:t>
      </w:r>
      <w:r>
        <w:t>Приморье представлены в таблице ниже.</w:t>
      </w:r>
    </w:p>
    <w:p w:rsidR="00866822" w:rsidRDefault="00866822" w:rsidP="006954E3"/>
    <w:p w:rsidR="00866822" w:rsidRDefault="00866822" w:rsidP="00866822">
      <w:pPr>
        <w:pStyle w:val="af"/>
        <w:keepNext/>
      </w:pPr>
      <w:r>
        <w:t xml:space="preserve">Таблица </w:t>
      </w:r>
      <w:r w:rsidR="00E07D51">
        <w:fldChar w:fldCharType="begin"/>
      </w:r>
      <w:r w:rsidR="00FF4D14">
        <w:instrText xml:space="preserve"> SEQ Таблица \* ARABIC </w:instrText>
      </w:r>
      <w:r w:rsidR="00E07D51">
        <w:fldChar w:fldCharType="separate"/>
      </w:r>
      <w:r w:rsidR="005D01D8">
        <w:rPr>
          <w:noProof/>
        </w:rPr>
        <w:t>13</w:t>
      </w:r>
      <w:r w:rsidR="00E07D51">
        <w:rPr>
          <w:noProof/>
        </w:rPr>
        <w:fldChar w:fldCharType="end"/>
      </w:r>
      <w:r>
        <w:t xml:space="preserve"> Перечень сетей водоснабж</w:t>
      </w:r>
      <w:r w:rsidR="00656241">
        <w:t xml:space="preserve">ения технологической зоны ВС </w:t>
      </w:r>
      <w:r>
        <w:t>Приморье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65"/>
        <w:gridCol w:w="3402"/>
        <w:gridCol w:w="1765"/>
        <w:gridCol w:w="6006"/>
        <w:gridCol w:w="2186"/>
        <w:gridCol w:w="1228"/>
      </w:tblGrid>
      <w:tr w:rsidR="003B61F5" w:rsidRPr="00866822" w:rsidTr="00866822">
        <w:trPr>
          <w:trHeight w:val="20"/>
          <w:tblHeader/>
        </w:trPr>
        <w:tc>
          <w:tcPr>
            <w:tcW w:w="249" w:type="pct"/>
            <w:shd w:val="clear" w:color="auto" w:fill="auto"/>
            <w:noWrap/>
            <w:vAlign w:val="center"/>
            <w:hideMark/>
          </w:tcPr>
          <w:p w:rsidR="003B61F5" w:rsidRPr="00866822" w:rsidRDefault="003B61F5" w:rsidP="00866822">
            <w:pPr>
              <w:ind w:firstLine="0"/>
              <w:jc w:val="center"/>
              <w:rPr>
                <w:rFonts w:eastAsia="Times New Roman" w:cs="Times New Roman"/>
                <w:color w:val="000000"/>
                <w:sz w:val="20"/>
                <w:szCs w:val="20"/>
                <w:lang w:eastAsia="ru-RU"/>
              </w:rPr>
            </w:pPr>
            <w:r w:rsidRPr="00866822">
              <w:rPr>
                <w:rFonts w:eastAsia="Times New Roman" w:cs="Times New Roman"/>
                <w:b/>
                <w:sz w:val="20"/>
                <w:szCs w:val="20"/>
                <w:lang w:eastAsia="ru-RU"/>
              </w:rPr>
              <w:t>№ п/п</w:t>
            </w:r>
          </w:p>
        </w:tc>
        <w:tc>
          <w:tcPr>
            <w:tcW w:w="1108" w:type="pct"/>
            <w:shd w:val="clear" w:color="auto" w:fill="auto"/>
            <w:vAlign w:val="center"/>
            <w:hideMark/>
          </w:tcPr>
          <w:p w:rsidR="003B61F5" w:rsidRPr="00866822" w:rsidRDefault="003B61F5" w:rsidP="00866822">
            <w:pPr>
              <w:ind w:firstLine="0"/>
              <w:jc w:val="center"/>
              <w:rPr>
                <w:rFonts w:eastAsia="Times New Roman" w:cs="Times New Roman"/>
                <w:color w:val="000000"/>
                <w:sz w:val="20"/>
                <w:szCs w:val="20"/>
                <w:lang w:eastAsia="ru-RU"/>
              </w:rPr>
            </w:pPr>
            <w:r w:rsidRPr="00866822">
              <w:rPr>
                <w:rFonts w:eastAsia="Times New Roman" w:cs="Times New Roman"/>
                <w:b/>
                <w:sz w:val="20"/>
                <w:szCs w:val="20"/>
                <w:lang w:eastAsia="ru-RU"/>
              </w:rPr>
              <w:t>Тип сети</w:t>
            </w:r>
          </w:p>
        </w:tc>
        <w:tc>
          <w:tcPr>
            <w:tcW w:w="575" w:type="pct"/>
            <w:shd w:val="clear" w:color="auto" w:fill="auto"/>
            <w:vAlign w:val="center"/>
            <w:hideMark/>
          </w:tcPr>
          <w:p w:rsidR="003B61F5" w:rsidRPr="00866822" w:rsidRDefault="003B61F5" w:rsidP="00866822">
            <w:pPr>
              <w:ind w:firstLine="0"/>
              <w:jc w:val="center"/>
              <w:rPr>
                <w:rFonts w:eastAsia="Times New Roman" w:cs="Times New Roman"/>
                <w:color w:val="000000"/>
                <w:sz w:val="20"/>
                <w:szCs w:val="20"/>
                <w:lang w:eastAsia="ru-RU"/>
              </w:rPr>
            </w:pPr>
            <w:r w:rsidRPr="00866822">
              <w:rPr>
                <w:rFonts w:eastAsia="Times New Roman" w:cs="Times New Roman"/>
                <w:b/>
                <w:sz w:val="20"/>
                <w:szCs w:val="20"/>
                <w:lang w:eastAsia="ru-RU"/>
              </w:rPr>
              <w:t>Протяженность сети, м</w:t>
            </w:r>
          </w:p>
        </w:tc>
        <w:tc>
          <w:tcPr>
            <w:tcW w:w="1956" w:type="pct"/>
            <w:shd w:val="clear" w:color="auto" w:fill="auto"/>
            <w:vAlign w:val="center"/>
            <w:hideMark/>
          </w:tcPr>
          <w:p w:rsidR="003B61F5" w:rsidRPr="00866822" w:rsidRDefault="003B61F5" w:rsidP="00866822">
            <w:pPr>
              <w:ind w:firstLine="0"/>
              <w:jc w:val="center"/>
              <w:rPr>
                <w:rFonts w:eastAsia="Times New Roman" w:cs="Times New Roman"/>
                <w:color w:val="000000"/>
                <w:sz w:val="20"/>
                <w:szCs w:val="20"/>
                <w:lang w:eastAsia="ru-RU"/>
              </w:rPr>
            </w:pPr>
            <w:r w:rsidRPr="00866822">
              <w:rPr>
                <w:rFonts w:eastAsia="Times New Roman" w:cs="Times New Roman"/>
                <w:b/>
                <w:sz w:val="20"/>
                <w:szCs w:val="20"/>
                <w:lang w:eastAsia="ru-RU"/>
              </w:rPr>
              <w:t>Характеристика участка</w:t>
            </w:r>
          </w:p>
        </w:tc>
        <w:tc>
          <w:tcPr>
            <w:tcW w:w="712" w:type="pct"/>
            <w:shd w:val="clear" w:color="auto" w:fill="auto"/>
            <w:vAlign w:val="center"/>
            <w:hideMark/>
          </w:tcPr>
          <w:p w:rsidR="003B61F5" w:rsidRPr="00866822" w:rsidRDefault="003B61F5" w:rsidP="00866822">
            <w:pPr>
              <w:ind w:firstLine="0"/>
              <w:jc w:val="center"/>
              <w:rPr>
                <w:rFonts w:eastAsia="Times New Roman" w:cs="Times New Roman"/>
                <w:color w:val="000000"/>
                <w:sz w:val="20"/>
                <w:szCs w:val="20"/>
                <w:lang w:eastAsia="ru-RU"/>
              </w:rPr>
            </w:pPr>
            <w:r w:rsidRPr="00866822">
              <w:rPr>
                <w:rFonts w:eastAsia="Times New Roman" w:cs="Times New Roman"/>
                <w:b/>
                <w:sz w:val="20"/>
                <w:szCs w:val="20"/>
                <w:lang w:eastAsia="ru-RU"/>
              </w:rPr>
              <w:t>Примечание</w:t>
            </w:r>
          </w:p>
        </w:tc>
        <w:tc>
          <w:tcPr>
            <w:tcW w:w="400" w:type="pct"/>
            <w:shd w:val="clear" w:color="auto" w:fill="auto"/>
            <w:vAlign w:val="center"/>
            <w:hideMark/>
          </w:tcPr>
          <w:p w:rsidR="003B61F5" w:rsidRPr="00866822" w:rsidRDefault="003B61F5" w:rsidP="00866822">
            <w:pPr>
              <w:ind w:firstLine="0"/>
              <w:jc w:val="center"/>
              <w:rPr>
                <w:rFonts w:eastAsia="Times New Roman" w:cs="Times New Roman"/>
                <w:color w:val="000000"/>
                <w:sz w:val="20"/>
                <w:szCs w:val="20"/>
                <w:lang w:eastAsia="ru-RU"/>
              </w:rPr>
            </w:pPr>
            <w:r w:rsidRPr="00866822">
              <w:rPr>
                <w:rFonts w:eastAsia="Times New Roman" w:cs="Times New Roman"/>
                <w:b/>
                <w:sz w:val="20"/>
                <w:szCs w:val="20"/>
                <w:lang w:eastAsia="ru-RU"/>
              </w:rPr>
              <w:t>Год ввода</w:t>
            </w:r>
          </w:p>
        </w:tc>
      </w:tr>
      <w:tr w:rsidR="003B61F5" w:rsidRPr="00866822" w:rsidTr="00866822">
        <w:trPr>
          <w:trHeight w:val="20"/>
        </w:trPr>
        <w:tc>
          <w:tcPr>
            <w:tcW w:w="249" w:type="pct"/>
            <w:shd w:val="clear" w:color="auto" w:fill="auto"/>
            <w:noWrap/>
            <w:vAlign w:val="center"/>
            <w:hideMark/>
          </w:tcPr>
          <w:p w:rsidR="003B61F5" w:rsidRPr="00866822" w:rsidRDefault="003B61F5" w:rsidP="00866822">
            <w:pPr>
              <w:ind w:firstLine="0"/>
              <w:jc w:val="center"/>
              <w:rPr>
                <w:rFonts w:eastAsia="Times New Roman" w:cs="Times New Roman"/>
                <w:b/>
                <w:bCs/>
                <w:color w:val="000000"/>
                <w:sz w:val="20"/>
                <w:szCs w:val="20"/>
                <w:lang w:eastAsia="ru-RU"/>
              </w:rPr>
            </w:pPr>
            <w:r w:rsidRPr="00866822">
              <w:rPr>
                <w:rFonts w:eastAsia="Times New Roman" w:cs="Times New Roman"/>
                <w:b/>
                <w:bCs/>
                <w:color w:val="000000"/>
                <w:sz w:val="20"/>
                <w:szCs w:val="20"/>
                <w:lang w:eastAsia="ru-RU"/>
              </w:rPr>
              <w:t>1.</w:t>
            </w:r>
          </w:p>
        </w:tc>
        <w:tc>
          <w:tcPr>
            <w:tcW w:w="4751" w:type="pct"/>
            <w:gridSpan w:val="5"/>
            <w:shd w:val="clear" w:color="auto" w:fill="auto"/>
            <w:vAlign w:val="center"/>
            <w:hideMark/>
          </w:tcPr>
          <w:p w:rsidR="003B61F5" w:rsidRPr="00866822" w:rsidRDefault="003B61F5" w:rsidP="00866822">
            <w:pPr>
              <w:ind w:firstLine="0"/>
              <w:jc w:val="left"/>
              <w:rPr>
                <w:rFonts w:eastAsia="Times New Roman" w:cs="Times New Roman"/>
                <w:b/>
                <w:bCs/>
                <w:color w:val="000000"/>
                <w:sz w:val="20"/>
                <w:szCs w:val="20"/>
                <w:lang w:eastAsia="ru-RU"/>
              </w:rPr>
            </w:pPr>
            <w:r w:rsidRPr="00866822">
              <w:rPr>
                <w:rFonts w:eastAsia="Times New Roman" w:cs="Times New Roman"/>
                <w:b/>
                <w:bCs/>
                <w:color w:val="000000"/>
                <w:sz w:val="20"/>
                <w:szCs w:val="20"/>
                <w:lang w:eastAsia="ru-RU"/>
              </w:rPr>
              <w:t>Магистральная сеть</w:t>
            </w:r>
            <w:r w:rsidR="00866822">
              <w:rPr>
                <w:rFonts w:eastAsia="Times New Roman" w:cs="Times New Roman"/>
                <w:b/>
                <w:bCs/>
                <w:color w:val="000000"/>
                <w:sz w:val="20"/>
                <w:szCs w:val="20"/>
                <w:lang w:eastAsia="ru-RU"/>
              </w:rPr>
              <w:t xml:space="preserve"> (участок №1)</w:t>
            </w:r>
          </w:p>
        </w:tc>
      </w:tr>
      <w:tr w:rsidR="003B61F5" w:rsidRPr="00866822" w:rsidTr="00866822">
        <w:trPr>
          <w:trHeight w:val="20"/>
        </w:trPr>
        <w:tc>
          <w:tcPr>
            <w:tcW w:w="249" w:type="pct"/>
            <w:shd w:val="clear" w:color="auto" w:fill="auto"/>
            <w:noWrap/>
            <w:vAlign w:val="center"/>
            <w:hideMark/>
          </w:tcPr>
          <w:p w:rsidR="003B61F5" w:rsidRPr="00866822" w:rsidRDefault="003B61F5" w:rsidP="00866822">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1</w:t>
            </w:r>
            <w:r w:rsidR="00866822">
              <w:rPr>
                <w:rFonts w:eastAsia="Times New Roman" w:cs="Times New Roman"/>
                <w:color w:val="000000"/>
                <w:sz w:val="20"/>
                <w:szCs w:val="20"/>
                <w:lang w:eastAsia="ru-RU"/>
              </w:rPr>
              <w:t>.1</w:t>
            </w:r>
          </w:p>
        </w:tc>
        <w:tc>
          <w:tcPr>
            <w:tcW w:w="1108" w:type="pct"/>
            <w:shd w:val="clear" w:color="auto" w:fill="auto"/>
            <w:vAlign w:val="center"/>
            <w:hideMark/>
          </w:tcPr>
          <w:p w:rsidR="003B61F5" w:rsidRPr="00866822" w:rsidRDefault="003B61F5" w:rsidP="00866822">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Водовод от Артезианской скважины №1</w:t>
            </w:r>
          </w:p>
        </w:tc>
        <w:tc>
          <w:tcPr>
            <w:tcW w:w="575" w:type="pct"/>
            <w:shd w:val="clear" w:color="auto" w:fill="auto"/>
            <w:vAlign w:val="center"/>
            <w:hideMark/>
          </w:tcPr>
          <w:p w:rsidR="003B61F5" w:rsidRPr="00866822" w:rsidRDefault="003B61F5" w:rsidP="00866822">
            <w:pPr>
              <w:ind w:firstLine="0"/>
              <w:jc w:val="center"/>
              <w:rPr>
                <w:rFonts w:eastAsia="Times New Roman" w:cs="Times New Roman"/>
                <w:sz w:val="20"/>
                <w:szCs w:val="20"/>
                <w:lang w:eastAsia="ru-RU"/>
              </w:rPr>
            </w:pPr>
            <w:r w:rsidRPr="00866822">
              <w:rPr>
                <w:rFonts w:eastAsia="Times New Roman" w:cs="Times New Roman"/>
                <w:sz w:val="20"/>
                <w:szCs w:val="20"/>
                <w:lang w:eastAsia="ru-RU"/>
              </w:rPr>
              <w:t>77</w:t>
            </w:r>
          </w:p>
        </w:tc>
        <w:tc>
          <w:tcPr>
            <w:tcW w:w="1956" w:type="pct"/>
            <w:shd w:val="clear" w:color="auto" w:fill="auto"/>
            <w:vAlign w:val="center"/>
            <w:hideMark/>
          </w:tcPr>
          <w:p w:rsidR="003B61F5" w:rsidRPr="00866822" w:rsidRDefault="003B61F5" w:rsidP="00866822">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Д 100мм, сталь, глубина до 2м</w:t>
            </w:r>
          </w:p>
        </w:tc>
        <w:tc>
          <w:tcPr>
            <w:tcW w:w="712" w:type="pct"/>
            <w:shd w:val="clear" w:color="auto" w:fill="auto"/>
            <w:vAlign w:val="center"/>
            <w:hideMark/>
          </w:tcPr>
          <w:p w:rsidR="003B61F5" w:rsidRPr="00866822" w:rsidRDefault="003B61F5" w:rsidP="00866822">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п. Приморье</w:t>
            </w:r>
            <w:r w:rsidRPr="00866822">
              <w:rPr>
                <w:rFonts w:eastAsia="Times New Roman" w:cs="Times New Roman"/>
                <w:color w:val="000000"/>
                <w:sz w:val="20"/>
                <w:szCs w:val="20"/>
                <w:lang w:eastAsia="ru-RU"/>
              </w:rPr>
              <w:br/>
              <w:t>Балтийский проспект</w:t>
            </w:r>
          </w:p>
        </w:tc>
        <w:tc>
          <w:tcPr>
            <w:tcW w:w="400" w:type="pct"/>
            <w:shd w:val="clear" w:color="auto" w:fill="auto"/>
            <w:vAlign w:val="center"/>
            <w:hideMark/>
          </w:tcPr>
          <w:p w:rsidR="003B61F5" w:rsidRPr="00866822" w:rsidRDefault="003B61F5" w:rsidP="00866822">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1986</w:t>
            </w:r>
          </w:p>
        </w:tc>
      </w:tr>
      <w:tr w:rsidR="003B61F5" w:rsidRPr="00866822" w:rsidTr="00866822">
        <w:trPr>
          <w:trHeight w:val="20"/>
        </w:trPr>
        <w:tc>
          <w:tcPr>
            <w:tcW w:w="249" w:type="pct"/>
            <w:shd w:val="clear" w:color="auto" w:fill="auto"/>
            <w:noWrap/>
            <w:vAlign w:val="center"/>
            <w:hideMark/>
          </w:tcPr>
          <w:p w:rsidR="003B61F5" w:rsidRPr="00866822" w:rsidRDefault="00866822" w:rsidP="00866822">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1</w:t>
            </w:r>
            <w:r>
              <w:rPr>
                <w:rFonts w:eastAsia="Times New Roman" w:cs="Times New Roman"/>
                <w:color w:val="000000"/>
                <w:sz w:val="20"/>
                <w:szCs w:val="20"/>
                <w:lang w:eastAsia="ru-RU"/>
              </w:rPr>
              <w:t>.</w:t>
            </w:r>
            <w:r w:rsidR="003B61F5" w:rsidRPr="00866822">
              <w:rPr>
                <w:rFonts w:eastAsia="Times New Roman" w:cs="Times New Roman"/>
                <w:color w:val="000000"/>
                <w:sz w:val="20"/>
                <w:szCs w:val="20"/>
                <w:lang w:eastAsia="ru-RU"/>
              </w:rPr>
              <w:t>2</w:t>
            </w:r>
          </w:p>
        </w:tc>
        <w:tc>
          <w:tcPr>
            <w:tcW w:w="1108" w:type="pct"/>
            <w:shd w:val="clear" w:color="auto" w:fill="auto"/>
            <w:vAlign w:val="center"/>
            <w:hideMark/>
          </w:tcPr>
          <w:p w:rsidR="003B61F5" w:rsidRPr="00866822" w:rsidRDefault="003B61F5" w:rsidP="00866822">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Водовод от Артезианской скважины №2</w:t>
            </w:r>
          </w:p>
        </w:tc>
        <w:tc>
          <w:tcPr>
            <w:tcW w:w="575" w:type="pct"/>
            <w:shd w:val="clear" w:color="auto" w:fill="auto"/>
            <w:vAlign w:val="center"/>
            <w:hideMark/>
          </w:tcPr>
          <w:p w:rsidR="003B61F5" w:rsidRPr="00866822" w:rsidRDefault="003B61F5" w:rsidP="00866822">
            <w:pPr>
              <w:ind w:firstLine="0"/>
              <w:jc w:val="center"/>
              <w:rPr>
                <w:rFonts w:eastAsia="Times New Roman" w:cs="Times New Roman"/>
                <w:sz w:val="20"/>
                <w:szCs w:val="20"/>
                <w:lang w:eastAsia="ru-RU"/>
              </w:rPr>
            </w:pPr>
            <w:r w:rsidRPr="00866822">
              <w:rPr>
                <w:rFonts w:eastAsia="Times New Roman" w:cs="Times New Roman"/>
                <w:sz w:val="20"/>
                <w:szCs w:val="20"/>
                <w:lang w:eastAsia="ru-RU"/>
              </w:rPr>
              <w:t>31</w:t>
            </w:r>
          </w:p>
        </w:tc>
        <w:tc>
          <w:tcPr>
            <w:tcW w:w="1956" w:type="pct"/>
            <w:shd w:val="clear" w:color="auto" w:fill="auto"/>
            <w:vAlign w:val="center"/>
            <w:hideMark/>
          </w:tcPr>
          <w:p w:rsidR="003B61F5" w:rsidRPr="00866822" w:rsidRDefault="003B61F5" w:rsidP="00866822">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Д 50мм, сталь, глубина до 2м</w:t>
            </w:r>
          </w:p>
        </w:tc>
        <w:tc>
          <w:tcPr>
            <w:tcW w:w="712" w:type="pct"/>
            <w:shd w:val="clear" w:color="auto" w:fill="auto"/>
            <w:vAlign w:val="center"/>
            <w:hideMark/>
          </w:tcPr>
          <w:p w:rsidR="003B61F5" w:rsidRPr="00866822" w:rsidRDefault="003B61F5" w:rsidP="00866822">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п. Приморье</w:t>
            </w:r>
            <w:r w:rsidRPr="00866822">
              <w:rPr>
                <w:rFonts w:eastAsia="Times New Roman" w:cs="Times New Roman"/>
                <w:color w:val="000000"/>
                <w:sz w:val="20"/>
                <w:szCs w:val="20"/>
                <w:lang w:eastAsia="ru-RU"/>
              </w:rPr>
              <w:br/>
              <w:t>Балтийский проспект</w:t>
            </w:r>
          </w:p>
        </w:tc>
        <w:tc>
          <w:tcPr>
            <w:tcW w:w="400" w:type="pct"/>
            <w:shd w:val="clear" w:color="auto" w:fill="auto"/>
            <w:vAlign w:val="center"/>
            <w:hideMark/>
          </w:tcPr>
          <w:p w:rsidR="003B61F5" w:rsidRPr="00866822" w:rsidRDefault="003B61F5" w:rsidP="00866822">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1986</w:t>
            </w:r>
          </w:p>
        </w:tc>
      </w:tr>
      <w:tr w:rsidR="003B61F5" w:rsidRPr="00866822" w:rsidTr="00866822">
        <w:trPr>
          <w:trHeight w:val="20"/>
        </w:trPr>
        <w:tc>
          <w:tcPr>
            <w:tcW w:w="249" w:type="pct"/>
            <w:shd w:val="clear" w:color="auto" w:fill="auto"/>
            <w:noWrap/>
            <w:vAlign w:val="center"/>
            <w:hideMark/>
          </w:tcPr>
          <w:p w:rsidR="003B61F5" w:rsidRPr="00866822" w:rsidRDefault="00866822" w:rsidP="00866822">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1</w:t>
            </w:r>
            <w:r>
              <w:rPr>
                <w:rFonts w:eastAsia="Times New Roman" w:cs="Times New Roman"/>
                <w:color w:val="000000"/>
                <w:sz w:val="20"/>
                <w:szCs w:val="20"/>
                <w:lang w:eastAsia="ru-RU"/>
              </w:rPr>
              <w:t>.</w:t>
            </w:r>
            <w:r w:rsidR="003B61F5" w:rsidRPr="00866822">
              <w:rPr>
                <w:rFonts w:eastAsia="Times New Roman" w:cs="Times New Roman"/>
                <w:color w:val="000000"/>
                <w:sz w:val="20"/>
                <w:szCs w:val="20"/>
                <w:lang w:eastAsia="ru-RU"/>
              </w:rPr>
              <w:t>3</w:t>
            </w:r>
          </w:p>
        </w:tc>
        <w:tc>
          <w:tcPr>
            <w:tcW w:w="1108" w:type="pct"/>
            <w:shd w:val="clear" w:color="auto" w:fill="auto"/>
            <w:vAlign w:val="center"/>
            <w:hideMark/>
          </w:tcPr>
          <w:p w:rsidR="003B61F5" w:rsidRPr="00866822" w:rsidRDefault="003B61F5" w:rsidP="00866822">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Водовод от Артезианской скважин №3 и №4 до ул. Кленовой</w:t>
            </w:r>
          </w:p>
        </w:tc>
        <w:tc>
          <w:tcPr>
            <w:tcW w:w="575" w:type="pct"/>
            <w:shd w:val="clear" w:color="auto" w:fill="auto"/>
            <w:vAlign w:val="center"/>
            <w:hideMark/>
          </w:tcPr>
          <w:p w:rsidR="003B61F5" w:rsidRPr="00866822" w:rsidRDefault="003B61F5" w:rsidP="00866822">
            <w:pPr>
              <w:ind w:firstLine="0"/>
              <w:jc w:val="center"/>
              <w:rPr>
                <w:rFonts w:eastAsia="Times New Roman" w:cs="Times New Roman"/>
                <w:sz w:val="20"/>
                <w:szCs w:val="20"/>
                <w:lang w:eastAsia="ru-RU"/>
              </w:rPr>
            </w:pPr>
            <w:r w:rsidRPr="00866822">
              <w:rPr>
                <w:rFonts w:eastAsia="Times New Roman" w:cs="Times New Roman"/>
                <w:sz w:val="20"/>
                <w:szCs w:val="20"/>
                <w:lang w:eastAsia="ru-RU"/>
              </w:rPr>
              <w:t>141</w:t>
            </w:r>
          </w:p>
        </w:tc>
        <w:tc>
          <w:tcPr>
            <w:tcW w:w="1956" w:type="pct"/>
            <w:shd w:val="clear" w:color="auto" w:fill="auto"/>
            <w:vAlign w:val="center"/>
            <w:hideMark/>
          </w:tcPr>
          <w:p w:rsidR="003B61F5" w:rsidRPr="00866822" w:rsidRDefault="003B61F5" w:rsidP="00866822">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Д 100мм, чугун, глубина до 2м</w:t>
            </w:r>
          </w:p>
        </w:tc>
        <w:tc>
          <w:tcPr>
            <w:tcW w:w="712" w:type="pct"/>
            <w:shd w:val="clear" w:color="auto" w:fill="auto"/>
            <w:vAlign w:val="center"/>
            <w:hideMark/>
          </w:tcPr>
          <w:p w:rsidR="003B61F5" w:rsidRPr="00866822" w:rsidRDefault="003B61F5" w:rsidP="00866822">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п. Приморье</w:t>
            </w:r>
          </w:p>
        </w:tc>
        <w:tc>
          <w:tcPr>
            <w:tcW w:w="400" w:type="pct"/>
            <w:shd w:val="clear" w:color="auto" w:fill="auto"/>
            <w:vAlign w:val="center"/>
            <w:hideMark/>
          </w:tcPr>
          <w:p w:rsidR="003B61F5" w:rsidRPr="00866822" w:rsidRDefault="003B61F5" w:rsidP="00866822">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1986</w:t>
            </w:r>
          </w:p>
        </w:tc>
      </w:tr>
      <w:tr w:rsidR="003B61F5" w:rsidRPr="00866822" w:rsidTr="00866822">
        <w:trPr>
          <w:trHeight w:val="20"/>
        </w:trPr>
        <w:tc>
          <w:tcPr>
            <w:tcW w:w="249" w:type="pct"/>
            <w:shd w:val="clear" w:color="auto" w:fill="auto"/>
            <w:noWrap/>
            <w:vAlign w:val="center"/>
            <w:hideMark/>
          </w:tcPr>
          <w:p w:rsidR="003B61F5" w:rsidRPr="00866822" w:rsidRDefault="00866822" w:rsidP="00866822">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1</w:t>
            </w:r>
            <w:r>
              <w:rPr>
                <w:rFonts w:eastAsia="Times New Roman" w:cs="Times New Roman"/>
                <w:color w:val="000000"/>
                <w:sz w:val="20"/>
                <w:szCs w:val="20"/>
                <w:lang w:eastAsia="ru-RU"/>
              </w:rPr>
              <w:t>.</w:t>
            </w:r>
            <w:r w:rsidR="003B61F5" w:rsidRPr="00866822">
              <w:rPr>
                <w:rFonts w:eastAsia="Times New Roman" w:cs="Times New Roman"/>
                <w:color w:val="000000"/>
                <w:sz w:val="20"/>
                <w:szCs w:val="20"/>
                <w:lang w:eastAsia="ru-RU"/>
              </w:rPr>
              <w:t>4</w:t>
            </w:r>
          </w:p>
        </w:tc>
        <w:tc>
          <w:tcPr>
            <w:tcW w:w="1108" w:type="pct"/>
            <w:shd w:val="clear" w:color="auto" w:fill="auto"/>
            <w:vAlign w:val="center"/>
            <w:hideMark/>
          </w:tcPr>
          <w:p w:rsidR="003B61F5" w:rsidRPr="00866822" w:rsidRDefault="003B61F5" w:rsidP="00866822">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Водовод по Балтийскому проспекту</w:t>
            </w:r>
          </w:p>
        </w:tc>
        <w:tc>
          <w:tcPr>
            <w:tcW w:w="575" w:type="pct"/>
            <w:shd w:val="clear" w:color="auto" w:fill="auto"/>
            <w:vAlign w:val="center"/>
            <w:hideMark/>
          </w:tcPr>
          <w:p w:rsidR="003B61F5" w:rsidRPr="00866822" w:rsidRDefault="003B61F5" w:rsidP="00866822">
            <w:pPr>
              <w:ind w:firstLine="0"/>
              <w:jc w:val="center"/>
              <w:rPr>
                <w:rFonts w:eastAsia="Times New Roman" w:cs="Times New Roman"/>
                <w:sz w:val="20"/>
                <w:szCs w:val="20"/>
                <w:lang w:eastAsia="ru-RU"/>
              </w:rPr>
            </w:pPr>
            <w:r w:rsidRPr="00866822">
              <w:rPr>
                <w:rFonts w:eastAsia="Times New Roman" w:cs="Times New Roman"/>
                <w:sz w:val="20"/>
                <w:szCs w:val="20"/>
                <w:lang w:eastAsia="ru-RU"/>
              </w:rPr>
              <w:t>1037</w:t>
            </w:r>
          </w:p>
        </w:tc>
        <w:tc>
          <w:tcPr>
            <w:tcW w:w="1956" w:type="pct"/>
            <w:shd w:val="clear" w:color="auto" w:fill="auto"/>
            <w:vAlign w:val="center"/>
            <w:hideMark/>
          </w:tcPr>
          <w:p w:rsidR="003B61F5" w:rsidRPr="00866822" w:rsidRDefault="003B61F5" w:rsidP="00866822">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Д 100мм, чугун, глубина до 2м,187м</w:t>
            </w:r>
            <w:r w:rsidRPr="00866822">
              <w:rPr>
                <w:rFonts w:eastAsia="Times New Roman" w:cs="Times New Roman"/>
                <w:color w:val="000000"/>
                <w:sz w:val="20"/>
                <w:szCs w:val="20"/>
                <w:lang w:eastAsia="ru-RU"/>
              </w:rPr>
              <w:br/>
              <w:t>Д 150мм, чугун, глубина до 2м, 117м</w:t>
            </w:r>
            <w:r w:rsidRPr="00866822">
              <w:rPr>
                <w:rFonts w:eastAsia="Times New Roman" w:cs="Times New Roman"/>
                <w:color w:val="000000"/>
                <w:sz w:val="20"/>
                <w:szCs w:val="20"/>
                <w:lang w:eastAsia="ru-RU"/>
              </w:rPr>
              <w:br/>
              <w:t>Д 50мм, сталь, глубина до 2м, 288м</w:t>
            </w:r>
            <w:r w:rsidRPr="00866822">
              <w:rPr>
                <w:rFonts w:eastAsia="Times New Roman" w:cs="Times New Roman"/>
                <w:color w:val="000000"/>
                <w:sz w:val="20"/>
                <w:szCs w:val="20"/>
                <w:lang w:eastAsia="ru-RU"/>
              </w:rPr>
              <w:br/>
              <w:t>Д 40мм, ПЭ, глубина до 2м, 248м</w:t>
            </w:r>
            <w:r w:rsidRPr="00866822">
              <w:rPr>
                <w:rFonts w:eastAsia="Times New Roman" w:cs="Times New Roman"/>
                <w:color w:val="000000"/>
                <w:sz w:val="20"/>
                <w:szCs w:val="20"/>
                <w:lang w:eastAsia="ru-RU"/>
              </w:rPr>
              <w:br/>
              <w:t>Д 20-15мм, сталь, ПЭ, глубина до 2м, 197м</w:t>
            </w:r>
          </w:p>
        </w:tc>
        <w:tc>
          <w:tcPr>
            <w:tcW w:w="712" w:type="pct"/>
            <w:shd w:val="clear" w:color="auto" w:fill="auto"/>
            <w:vAlign w:val="center"/>
            <w:hideMark/>
          </w:tcPr>
          <w:p w:rsidR="003B61F5" w:rsidRPr="00866822" w:rsidRDefault="003B61F5" w:rsidP="00866822">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п. Приморье</w:t>
            </w:r>
            <w:r w:rsidRPr="00866822">
              <w:rPr>
                <w:rFonts w:eastAsia="Times New Roman" w:cs="Times New Roman"/>
                <w:color w:val="000000"/>
                <w:sz w:val="20"/>
                <w:szCs w:val="20"/>
                <w:lang w:eastAsia="ru-RU"/>
              </w:rPr>
              <w:br/>
              <w:t>Балтийский проспект</w:t>
            </w:r>
            <w:r w:rsidRPr="00866822">
              <w:rPr>
                <w:rFonts w:eastAsia="Times New Roman" w:cs="Times New Roman"/>
                <w:color w:val="000000"/>
                <w:sz w:val="20"/>
                <w:szCs w:val="20"/>
                <w:lang w:eastAsia="ru-RU"/>
              </w:rPr>
              <w:br/>
              <w:t>(весь)</w:t>
            </w:r>
          </w:p>
        </w:tc>
        <w:tc>
          <w:tcPr>
            <w:tcW w:w="400" w:type="pct"/>
            <w:shd w:val="clear" w:color="auto" w:fill="auto"/>
            <w:vAlign w:val="center"/>
            <w:hideMark/>
          </w:tcPr>
          <w:p w:rsidR="003B61F5" w:rsidRPr="00866822" w:rsidRDefault="003B61F5" w:rsidP="00866822">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до 1986</w:t>
            </w:r>
          </w:p>
        </w:tc>
      </w:tr>
      <w:tr w:rsidR="00866822" w:rsidRPr="00866822" w:rsidTr="00866822">
        <w:trPr>
          <w:trHeight w:val="20"/>
        </w:trPr>
        <w:tc>
          <w:tcPr>
            <w:tcW w:w="249" w:type="pct"/>
            <w:shd w:val="clear" w:color="auto" w:fill="auto"/>
            <w:noWrap/>
            <w:vAlign w:val="center"/>
          </w:tcPr>
          <w:p w:rsidR="00866822" w:rsidRPr="00866822" w:rsidRDefault="00866822" w:rsidP="00866822">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2</w:t>
            </w:r>
          </w:p>
        </w:tc>
        <w:tc>
          <w:tcPr>
            <w:tcW w:w="4751" w:type="pct"/>
            <w:gridSpan w:val="5"/>
            <w:shd w:val="clear" w:color="auto" w:fill="auto"/>
            <w:vAlign w:val="center"/>
          </w:tcPr>
          <w:p w:rsidR="00866822" w:rsidRPr="00866822" w:rsidRDefault="00866822" w:rsidP="00866822">
            <w:pPr>
              <w:ind w:firstLine="0"/>
              <w:jc w:val="left"/>
              <w:rPr>
                <w:rFonts w:eastAsia="Times New Roman" w:cs="Times New Roman"/>
                <w:b/>
                <w:color w:val="000000"/>
                <w:sz w:val="20"/>
                <w:szCs w:val="20"/>
                <w:lang w:eastAsia="ru-RU"/>
              </w:rPr>
            </w:pPr>
            <w:r w:rsidRPr="00866822">
              <w:rPr>
                <w:rFonts w:eastAsia="Times New Roman" w:cs="Times New Roman"/>
                <w:b/>
                <w:color w:val="000000"/>
                <w:sz w:val="20"/>
                <w:szCs w:val="20"/>
                <w:lang w:eastAsia="ru-RU"/>
              </w:rPr>
              <w:t>Магистральная сеть (участок №2)</w:t>
            </w:r>
          </w:p>
        </w:tc>
      </w:tr>
      <w:tr w:rsidR="00866822" w:rsidRPr="00866822" w:rsidTr="00866822">
        <w:trPr>
          <w:trHeight w:val="20"/>
        </w:trPr>
        <w:tc>
          <w:tcPr>
            <w:tcW w:w="249" w:type="pct"/>
            <w:shd w:val="clear" w:color="auto" w:fill="auto"/>
            <w:noWrap/>
            <w:vAlign w:val="center"/>
          </w:tcPr>
          <w:p w:rsidR="00866822" w:rsidRPr="00866822" w:rsidRDefault="00866822" w:rsidP="00866822">
            <w:pPr>
              <w:ind w:firstLine="0"/>
              <w:jc w:val="center"/>
              <w:rPr>
                <w:rFonts w:eastAsia="Times New Roman" w:cs="Times New Roman"/>
                <w:color w:val="000000"/>
                <w:sz w:val="20"/>
                <w:szCs w:val="20"/>
                <w:lang w:eastAsia="ru-RU"/>
              </w:rPr>
            </w:pPr>
            <w:r>
              <w:rPr>
                <w:color w:val="000000"/>
                <w:sz w:val="18"/>
                <w:szCs w:val="18"/>
              </w:rPr>
              <w:t>2.1</w:t>
            </w:r>
          </w:p>
        </w:tc>
        <w:tc>
          <w:tcPr>
            <w:tcW w:w="1108" w:type="pct"/>
            <w:shd w:val="clear" w:color="auto" w:fill="auto"/>
            <w:vAlign w:val="center"/>
          </w:tcPr>
          <w:p w:rsidR="00866822" w:rsidRPr="00866822" w:rsidRDefault="00866822" w:rsidP="00866822">
            <w:pPr>
              <w:ind w:firstLine="0"/>
              <w:jc w:val="left"/>
              <w:rPr>
                <w:rFonts w:eastAsia="Times New Roman" w:cs="Times New Roman"/>
                <w:color w:val="000000"/>
                <w:sz w:val="20"/>
                <w:szCs w:val="20"/>
                <w:lang w:eastAsia="ru-RU"/>
              </w:rPr>
            </w:pPr>
            <w:r>
              <w:rPr>
                <w:color w:val="000000"/>
                <w:sz w:val="18"/>
                <w:szCs w:val="18"/>
              </w:rPr>
              <w:t>Водовод от Артезианской скважины №3</w:t>
            </w:r>
          </w:p>
        </w:tc>
        <w:tc>
          <w:tcPr>
            <w:tcW w:w="575" w:type="pct"/>
            <w:shd w:val="clear" w:color="auto" w:fill="auto"/>
            <w:vAlign w:val="center"/>
          </w:tcPr>
          <w:p w:rsidR="00866822" w:rsidRPr="00866822" w:rsidRDefault="00866822" w:rsidP="00866822">
            <w:pPr>
              <w:ind w:firstLine="0"/>
              <w:jc w:val="center"/>
              <w:rPr>
                <w:rFonts w:eastAsia="Times New Roman" w:cs="Times New Roman"/>
                <w:sz w:val="20"/>
                <w:szCs w:val="20"/>
                <w:lang w:eastAsia="ru-RU"/>
              </w:rPr>
            </w:pPr>
            <w:r>
              <w:rPr>
                <w:sz w:val="18"/>
                <w:szCs w:val="18"/>
              </w:rPr>
              <w:t>139</w:t>
            </w:r>
          </w:p>
        </w:tc>
        <w:tc>
          <w:tcPr>
            <w:tcW w:w="1956" w:type="pct"/>
            <w:shd w:val="clear" w:color="auto" w:fill="auto"/>
            <w:vAlign w:val="center"/>
          </w:tcPr>
          <w:p w:rsidR="00866822" w:rsidRPr="00866822" w:rsidRDefault="00866822" w:rsidP="00866822">
            <w:pPr>
              <w:ind w:firstLine="0"/>
              <w:jc w:val="center"/>
              <w:rPr>
                <w:rFonts w:eastAsia="Times New Roman" w:cs="Times New Roman"/>
                <w:color w:val="000000"/>
                <w:sz w:val="20"/>
                <w:szCs w:val="20"/>
                <w:lang w:eastAsia="ru-RU"/>
              </w:rPr>
            </w:pPr>
            <w:r>
              <w:rPr>
                <w:color w:val="000000"/>
                <w:sz w:val="18"/>
                <w:szCs w:val="18"/>
              </w:rPr>
              <w:t>Д 110мм, ПЭ, глубина до 2м</w:t>
            </w:r>
          </w:p>
        </w:tc>
        <w:tc>
          <w:tcPr>
            <w:tcW w:w="712" w:type="pct"/>
            <w:shd w:val="clear" w:color="auto" w:fill="auto"/>
            <w:vAlign w:val="center"/>
          </w:tcPr>
          <w:p w:rsidR="00866822" w:rsidRPr="00866822" w:rsidRDefault="00866822" w:rsidP="00866822">
            <w:pPr>
              <w:ind w:firstLine="0"/>
              <w:jc w:val="center"/>
              <w:rPr>
                <w:rFonts w:eastAsia="Times New Roman" w:cs="Times New Roman"/>
                <w:color w:val="000000"/>
                <w:sz w:val="20"/>
                <w:szCs w:val="20"/>
                <w:lang w:eastAsia="ru-RU"/>
              </w:rPr>
            </w:pPr>
            <w:r>
              <w:rPr>
                <w:color w:val="000000"/>
                <w:sz w:val="18"/>
                <w:szCs w:val="18"/>
              </w:rPr>
              <w:t>п. Приморье</w:t>
            </w:r>
          </w:p>
        </w:tc>
        <w:tc>
          <w:tcPr>
            <w:tcW w:w="400" w:type="pct"/>
            <w:shd w:val="clear" w:color="auto" w:fill="auto"/>
            <w:vAlign w:val="center"/>
          </w:tcPr>
          <w:p w:rsidR="00866822" w:rsidRPr="00866822" w:rsidRDefault="00866822" w:rsidP="00866822">
            <w:pPr>
              <w:ind w:firstLine="0"/>
              <w:jc w:val="center"/>
              <w:rPr>
                <w:rFonts w:eastAsia="Times New Roman" w:cs="Times New Roman"/>
                <w:color w:val="000000"/>
                <w:sz w:val="20"/>
                <w:szCs w:val="20"/>
                <w:lang w:eastAsia="ru-RU"/>
              </w:rPr>
            </w:pPr>
            <w:r>
              <w:rPr>
                <w:color w:val="000000"/>
                <w:sz w:val="18"/>
                <w:szCs w:val="18"/>
              </w:rPr>
              <w:t>1986</w:t>
            </w:r>
          </w:p>
        </w:tc>
      </w:tr>
      <w:tr w:rsidR="00866822" w:rsidRPr="00866822" w:rsidTr="00866822">
        <w:trPr>
          <w:trHeight w:val="20"/>
        </w:trPr>
        <w:tc>
          <w:tcPr>
            <w:tcW w:w="249" w:type="pct"/>
            <w:shd w:val="clear" w:color="auto" w:fill="auto"/>
            <w:noWrap/>
            <w:vAlign w:val="center"/>
          </w:tcPr>
          <w:p w:rsidR="00866822" w:rsidRPr="00866822" w:rsidRDefault="00866822" w:rsidP="00866822">
            <w:pPr>
              <w:ind w:firstLine="0"/>
              <w:jc w:val="center"/>
              <w:rPr>
                <w:rFonts w:eastAsia="Times New Roman" w:cs="Times New Roman"/>
                <w:color w:val="000000"/>
                <w:sz w:val="20"/>
                <w:szCs w:val="20"/>
                <w:lang w:eastAsia="ru-RU"/>
              </w:rPr>
            </w:pPr>
            <w:r>
              <w:rPr>
                <w:color w:val="000000"/>
                <w:sz w:val="18"/>
                <w:szCs w:val="18"/>
              </w:rPr>
              <w:t>2.2</w:t>
            </w:r>
          </w:p>
        </w:tc>
        <w:tc>
          <w:tcPr>
            <w:tcW w:w="1108" w:type="pct"/>
            <w:shd w:val="clear" w:color="auto" w:fill="auto"/>
            <w:vAlign w:val="center"/>
          </w:tcPr>
          <w:p w:rsidR="00866822" w:rsidRPr="00866822" w:rsidRDefault="00866822" w:rsidP="00866822">
            <w:pPr>
              <w:ind w:firstLine="0"/>
              <w:jc w:val="left"/>
              <w:rPr>
                <w:rFonts w:eastAsia="Times New Roman" w:cs="Times New Roman"/>
                <w:color w:val="000000"/>
                <w:sz w:val="20"/>
                <w:szCs w:val="20"/>
                <w:lang w:eastAsia="ru-RU"/>
              </w:rPr>
            </w:pPr>
            <w:r>
              <w:rPr>
                <w:color w:val="000000"/>
                <w:sz w:val="18"/>
                <w:szCs w:val="18"/>
              </w:rPr>
              <w:t>Водовод от Артезианской скважины №4</w:t>
            </w:r>
          </w:p>
        </w:tc>
        <w:tc>
          <w:tcPr>
            <w:tcW w:w="575" w:type="pct"/>
            <w:shd w:val="clear" w:color="auto" w:fill="auto"/>
            <w:vAlign w:val="center"/>
          </w:tcPr>
          <w:p w:rsidR="00866822" w:rsidRPr="00866822" w:rsidRDefault="00866822" w:rsidP="00866822">
            <w:pPr>
              <w:ind w:firstLine="0"/>
              <w:jc w:val="center"/>
              <w:rPr>
                <w:rFonts w:eastAsia="Times New Roman" w:cs="Times New Roman"/>
                <w:sz w:val="20"/>
                <w:szCs w:val="20"/>
                <w:lang w:eastAsia="ru-RU"/>
              </w:rPr>
            </w:pPr>
            <w:r>
              <w:rPr>
                <w:sz w:val="18"/>
                <w:szCs w:val="18"/>
              </w:rPr>
              <w:t>29</w:t>
            </w:r>
          </w:p>
        </w:tc>
        <w:tc>
          <w:tcPr>
            <w:tcW w:w="1956" w:type="pct"/>
            <w:shd w:val="clear" w:color="auto" w:fill="auto"/>
            <w:vAlign w:val="center"/>
          </w:tcPr>
          <w:p w:rsidR="00866822" w:rsidRPr="00866822" w:rsidRDefault="00866822" w:rsidP="00866822">
            <w:pPr>
              <w:ind w:firstLine="0"/>
              <w:jc w:val="center"/>
              <w:rPr>
                <w:rFonts w:eastAsia="Times New Roman" w:cs="Times New Roman"/>
                <w:color w:val="000000"/>
                <w:sz w:val="20"/>
                <w:szCs w:val="20"/>
                <w:lang w:eastAsia="ru-RU"/>
              </w:rPr>
            </w:pPr>
            <w:r>
              <w:rPr>
                <w:color w:val="000000"/>
                <w:sz w:val="18"/>
                <w:szCs w:val="18"/>
              </w:rPr>
              <w:t>Д 110мм, чугун, ПЭ, глубина до 2м</w:t>
            </w:r>
          </w:p>
        </w:tc>
        <w:tc>
          <w:tcPr>
            <w:tcW w:w="712" w:type="pct"/>
            <w:shd w:val="clear" w:color="auto" w:fill="auto"/>
            <w:vAlign w:val="center"/>
          </w:tcPr>
          <w:p w:rsidR="00866822" w:rsidRPr="00866822" w:rsidRDefault="00866822" w:rsidP="00866822">
            <w:pPr>
              <w:ind w:firstLine="0"/>
              <w:jc w:val="center"/>
              <w:rPr>
                <w:rFonts w:eastAsia="Times New Roman" w:cs="Times New Roman"/>
                <w:color w:val="000000"/>
                <w:sz w:val="20"/>
                <w:szCs w:val="20"/>
                <w:lang w:eastAsia="ru-RU"/>
              </w:rPr>
            </w:pPr>
            <w:r>
              <w:rPr>
                <w:color w:val="000000"/>
                <w:sz w:val="18"/>
                <w:szCs w:val="18"/>
              </w:rPr>
              <w:t>п. Приморье</w:t>
            </w:r>
          </w:p>
        </w:tc>
        <w:tc>
          <w:tcPr>
            <w:tcW w:w="400" w:type="pct"/>
            <w:shd w:val="clear" w:color="auto" w:fill="auto"/>
            <w:vAlign w:val="center"/>
          </w:tcPr>
          <w:p w:rsidR="00866822" w:rsidRPr="00866822" w:rsidRDefault="00866822" w:rsidP="00866822">
            <w:pPr>
              <w:ind w:firstLine="0"/>
              <w:jc w:val="center"/>
              <w:rPr>
                <w:rFonts w:eastAsia="Times New Roman" w:cs="Times New Roman"/>
                <w:color w:val="000000"/>
                <w:sz w:val="20"/>
                <w:szCs w:val="20"/>
                <w:lang w:eastAsia="ru-RU"/>
              </w:rPr>
            </w:pPr>
            <w:r>
              <w:rPr>
                <w:color w:val="000000"/>
                <w:sz w:val="18"/>
                <w:szCs w:val="18"/>
              </w:rPr>
              <w:t>1986</w:t>
            </w:r>
          </w:p>
        </w:tc>
      </w:tr>
      <w:tr w:rsidR="00866822" w:rsidRPr="00866822" w:rsidTr="00866822">
        <w:trPr>
          <w:trHeight w:val="20"/>
        </w:trPr>
        <w:tc>
          <w:tcPr>
            <w:tcW w:w="249" w:type="pct"/>
            <w:shd w:val="clear" w:color="auto" w:fill="auto"/>
            <w:noWrap/>
            <w:vAlign w:val="center"/>
          </w:tcPr>
          <w:p w:rsidR="00866822" w:rsidRPr="00866822" w:rsidRDefault="00866822" w:rsidP="00866822">
            <w:pPr>
              <w:ind w:firstLine="0"/>
              <w:jc w:val="center"/>
              <w:rPr>
                <w:rFonts w:eastAsia="Times New Roman" w:cs="Times New Roman"/>
                <w:color w:val="000000"/>
                <w:sz w:val="20"/>
                <w:szCs w:val="20"/>
                <w:lang w:eastAsia="ru-RU"/>
              </w:rPr>
            </w:pPr>
            <w:r>
              <w:rPr>
                <w:color w:val="000000"/>
                <w:sz w:val="18"/>
                <w:szCs w:val="18"/>
              </w:rPr>
              <w:t>2.3</w:t>
            </w:r>
          </w:p>
        </w:tc>
        <w:tc>
          <w:tcPr>
            <w:tcW w:w="1108" w:type="pct"/>
            <w:shd w:val="clear" w:color="auto" w:fill="auto"/>
            <w:vAlign w:val="center"/>
          </w:tcPr>
          <w:p w:rsidR="00866822" w:rsidRPr="00866822" w:rsidRDefault="00866822" w:rsidP="00866822">
            <w:pPr>
              <w:ind w:firstLine="0"/>
              <w:jc w:val="left"/>
              <w:rPr>
                <w:rFonts w:eastAsia="Times New Roman" w:cs="Times New Roman"/>
                <w:color w:val="000000"/>
                <w:sz w:val="20"/>
                <w:szCs w:val="20"/>
                <w:lang w:eastAsia="ru-RU"/>
              </w:rPr>
            </w:pPr>
            <w:r>
              <w:rPr>
                <w:color w:val="000000"/>
                <w:sz w:val="18"/>
                <w:szCs w:val="18"/>
              </w:rPr>
              <w:t>Водовод от Артезианской скважин №3 и №4 до ул. Кленовой</w:t>
            </w:r>
          </w:p>
        </w:tc>
        <w:tc>
          <w:tcPr>
            <w:tcW w:w="575" w:type="pct"/>
            <w:shd w:val="clear" w:color="auto" w:fill="auto"/>
            <w:vAlign w:val="center"/>
          </w:tcPr>
          <w:p w:rsidR="00866822" w:rsidRPr="00866822" w:rsidRDefault="00866822" w:rsidP="00866822">
            <w:pPr>
              <w:ind w:firstLine="0"/>
              <w:jc w:val="center"/>
              <w:rPr>
                <w:rFonts w:eastAsia="Times New Roman" w:cs="Times New Roman"/>
                <w:sz w:val="20"/>
                <w:szCs w:val="20"/>
                <w:lang w:eastAsia="ru-RU"/>
              </w:rPr>
            </w:pPr>
            <w:r>
              <w:rPr>
                <w:sz w:val="18"/>
                <w:szCs w:val="18"/>
              </w:rPr>
              <w:t>209</w:t>
            </w:r>
          </w:p>
        </w:tc>
        <w:tc>
          <w:tcPr>
            <w:tcW w:w="1956" w:type="pct"/>
            <w:shd w:val="clear" w:color="auto" w:fill="auto"/>
            <w:vAlign w:val="center"/>
          </w:tcPr>
          <w:p w:rsidR="00866822" w:rsidRPr="00866822" w:rsidRDefault="00866822" w:rsidP="00866822">
            <w:pPr>
              <w:ind w:firstLine="0"/>
              <w:jc w:val="center"/>
              <w:rPr>
                <w:rFonts w:eastAsia="Times New Roman" w:cs="Times New Roman"/>
                <w:color w:val="000000"/>
                <w:sz w:val="20"/>
                <w:szCs w:val="20"/>
                <w:lang w:eastAsia="ru-RU"/>
              </w:rPr>
            </w:pPr>
            <w:r>
              <w:rPr>
                <w:color w:val="000000"/>
                <w:sz w:val="18"/>
                <w:szCs w:val="18"/>
              </w:rPr>
              <w:t>Д 100мм, чугун, глубина до 2м</w:t>
            </w:r>
          </w:p>
        </w:tc>
        <w:tc>
          <w:tcPr>
            <w:tcW w:w="712" w:type="pct"/>
            <w:shd w:val="clear" w:color="auto" w:fill="auto"/>
            <w:vAlign w:val="center"/>
          </w:tcPr>
          <w:p w:rsidR="00866822" w:rsidRPr="00866822" w:rsidRDefault="00866822" w:rsidP="00866822">
            <w:pPr>
              <w:ind w:firstLine="0"/>
              <w:jc w:val="center"/>
              <w:rPr>
                <w:rFonts w:eastAsia="Times New Roman" w:cs="Times New Roman"/>
                <w:color w:val="000000"/>
                <w:sz w:val="20"/>
                <w:szCs w:val="20"/>
                <w:lang w:eastAsia="ru-RU"/>
              </w:rPr>
            </w:pPr>
            <w:r>
              <w:rPr>
                <w:color w:val="000000"/>
                <w:sz w:val="18"/>
                <w:szCs w:val="18"/>
              </w:rPr>
              <w:t>п. Приморье</w:t>
            </w:r>
          </w:p>
        </w:tc>
        <w:tc>
          <w:tcPr>
            <w:tcW w:w="400" w:type="pct"/>
            <w:shd w:val="clear" w:color="auto" w:fill="auto"/>
            <w:vAlign w:val="center"/>
          </w:tcPr>
          <w:p w:rsidR="00866822" w:rsidRPr="00866822" w:rsidRDefault="00866822" w:rsidP="00866822">
            <w:pPr>
              <w:ind w:firstLine="0"/>
              <w:jc w:val="center"/>
              <w:rPr>
                <w:rFonts w:eastAsia="Times New Roman" w:cs="Times New Roman"/>
                <w:color w:val="000000"/>
                <w:sz w:val="20"/>
                <w:szCs w:val="20"/>
                <w:lang w:eastAsia="ru-RU"/>
              </w:rPr>
            </w:pPr>
            <w:r>
              <w:rPr>
                <w:color w:val="000000"/>
                <w:sz w:val="18"/>
                <w:szCs w:val="18"/>
              </w:rPr>
              <w:t>1986</w:t>
            </w:r>
          </w:p>
        </w:tc>
      </w:tr>
      <w:tr w:rsidR="00866822" w:rsidRPr="00866822" w:rsidTr="00866822">
        <w:trPr>
          <w:trHeight w:val="20"/>
        </w:trPr>
        <w:tc>
          <w:tcPr>
            <w:tcW w:w="249" w:type="pct"/>
            <w:shd w:val="clear" w:color="auto" w:fill="auto"/>
            <w:noWrap/>
            <w:vAlign w:val="center"/>
          </w:tcPr>
          <w:p w:rsidR="00866822" w:rsidRPr="00866822" w:rsidRDefault="00866822" w:rsidP="00866822">
            <w:pPr>
              <w:ind w:firstLine="0"/>
              <w:jc w:val="center"/>
              <w:rPr>
                <w:rFonts w:eastAsia="Times New Roman" w:cs="Times New Roman"/>
                <w:color w:val="000000"/>
                <w:sz w:val="20"/>
                <w:szCs w:val="20"/>
                <w:lang w:eastAsia="ru-RU"/>
              </w:rPr>
            </w:pPr>
            <w:r>
              <w:rPr>
                <w:color w:val="000000"/>
                <w:sz w:val="18"/>
                <w:szCs w:val="18"/>
              </w:rPr>
              <w:t>2.4</w:t>
            </w:r>
          </w:p>
        </w:tc>
        <w:tc>
          <w:tcPr>
            <w:tcW w:w="1108" w:type="pct"/>
            <w:shd w:val="clear" w:color="auto" w:fill="auto"/>
            <w:vAlign w:val="center"/>
          </w:tcPr>
          <w:p w:rsidR="00866822" w:rsidRPr="00866822" w:rsidRDefault="00866822" w:rsidP="00866822">
            <w:pPr>
              <w:ind w:firstLine="0"/>
              <w:jc w:val="left"/>
              <w:rPr>
                <w:rFonts w:eastAsia="Times New Roman" w:cs="Times New Roman"/>
                <w:color w:val="000000"/>
                <w:sz w:val="20"/>
                <w:szCs w:val="20"/>
                <w:lang w:eastAsia="ru-RU"/>
              </w:rPr>
            </w:pPr>
            <w:r>
              <w:rPr>
                <w:color w:val="000000"/>
                <w:sz w:val="18"/>
                <w:szCs w:val="18"/>
              </w:rPr>
              <w:t>Водовод по Балтийскому проспекту</w:t>
            </w:r>
          </w:p>
        </w:tc>
        <w:tc>
          <w:tcPr>
            <w:tcW w:w="575" w:type="pct"/>
            <w:shd w:val="clear" w:color="auto" w:fill="auto"/>
            <w:vAlign w:val="center"/>
          </w:tcPr>
          <w:p w:rsidR="00866822" w:rsidRPr="00866822" w:rsidRDefault="00866822" w:rsidP="00866822">
            <w:pPr>
              <w:ind w:firstLine="0"/>
              <w:jc w:val="center"/>
              <w:rPr>
                <w:rFonts w:eastAsia="Times New Roman" w:cs="Times New Roman"/>
                <w:sz w:val="20"/>
                <w:szCs w:val="20"/>
                <w:lang w:eastAsia="ru-RU"/>
              </w:rPr>
            </w:pPr>
            <w:r>
              <w:rPr>
                <w:sz w:val="18"/>
                <w:szCs w:val="18"/>
              </w:rPr>
              <w:t>270</w:t>
            </w:r>
          </w:p>
        </w:tc>
        <w:tc>
          <w:tcPr>
            <w:tcW w:w="1956" w:type="pct"/>
            <w:shd w:val="clear" w:color="auto" w:fill="auto"/>
            <w:vAlign w:val="center"/>
          </w:tcPr>
          <w:p w:rsidR="00866822" w:rsidRPr="00866822" w:rsidRDefault="00866822" w:rsidP="00866822">
            <w:pPr>
              <w:ind w:firstLine="0"/>
              <w:jc w:val="center"/>
              <w:rPr>
                <w:rFonts w:eastAsia="Times New Roman" w:cs="Times New Roman"/>
                <w:color w:val="000000"/>
                <w:sz w:val="20"/>
                <w:szCs w:val="20"/>
                <w:lang w:eastAsia="ru-RU"/>
              </w:rPr>
            </w:pPr>
            <w:r>
              <w:rPr>
                <w:color w:val="000000"/>
                <w:sz w:val="18"/>
                <w:szCs w:val="18"/>
              </w:rPr>
              <w:t>Д 100мм, чугун, глубина до 2м, 67м</w:t>
            </w:r>
            <w:r>
              <w:rPr>
                <w:color w:val="000000"/>
                <w:sz w:val="18"/>
                <w:szCs w:val="18"/>
              </w:rPr>
              <w:br/>
              <w:t>Д 150мм, чугун, глубина до 2м, 48м</w:t>
            </w:r>
            <w:r>
              <w:rPr>
                <w:color w:val="000000"/>
                <w:sz w:val="18"/>
                <w:szCs w:val="18"/>
              </w:rPr>
              <w:br/>
              <w:t>Д 50мм, сталь, глубина до 2м, 75м</w:t>
            </w:r>
            <w:r>
              <w:rPr>
                <w:color w:val="000000"/>
                <w:sz w:val="18"/>
                <w:szCs w:val="18"/>
              </w:rPr>
              <w:br/>
              <w:t>Д 40мм, ПЭ, глубина до 2м, 52м</w:t>
            </w:r>
            <w:r>
              <w:rPr>
                <w:color w:val="000000"/>
                <w:sz w:val="18"/>
                <w:szCs w:val="18"/>
              </w:rPr>
              <w:br/>
              <w:t>Д 20-15мм, сталь, ПЭ, глубина до 2м, 28м</w:t>
            </w:r>
          </w:p>
        </w:tc>
        <w:tc>
          <w:tcPr>
            <w:tcW w:w="712" w:type="pct"/>
            <w:shd w:val="clear" w:color="auto" w:fill="auto"/>
            <w:vAlign w:val="center"/>
          </w:tcPr>
          <w:p w:rsidR="00866822" w:rsidRPr="00866822" w:rsidRDefault="00866822" w:rsidP="00866822">
            <w:pPr>
              <w:ind w:firstLine="0"/>
              <w:jc w:val="center"/>
              <w:rPr>
                <w:rFonts w:eastAsia="Times New Roman" w:cs="Times New Roman"/>
                <w:color w:val="000000"/>
                <w:sz w:val="20"/>
                <w:szCs w:val="20"/>
                <w:lang w:eastAsia="ru-RU"/>
              </w:rPr>
            </w:pPr>
            <w:r>
              <w:rPr>
                <w:color w:val="000000"/>
                <w:sz w:val="18"/>
                <w:szCs w:val="18"/>
              </w:rPr>
              <w:t>п. Приморье</w:t>
            </w:r>
            <w:r>
              <w:rPr>
                <w:color w:val="000000"/>
                <w:sz w:val="18"/>
                <w:szCs w:val="18"/>
              </w:rPr>
              <w:br/>
              <w:t>Балтийский проспект</w:t>
            </w:r>
            <w:r>
              <w:rPr>
                <w:color w:val="000000"/>
                <w:sz w:val="18"/>
                <w:szCs w:val="18"/>
              </w:rPr>
              <w:br/>
              <w:t>(весь)</w:t>
            </w:r>
          </w:p>
        </w:tc>
        <w:tc>
          <w:tcPr>
            <w:tcW w:w="400" w:type="pct"/>
            <w:shd w:val="clear" w:color="auto" w:fill="auto"/>
            <w:vAlign w:val="center"/>
          </w:tcPr>
          <w:p w:rsidR="00866822" w:rsidRPr="00866822" w:rsidRDefault="00866822" w:rsidP="00866822">
            <w:pPr>
              <w:ind w:firstLine="0"/>
              <w:jc w:val="center"/>
              <w:rPr>
                <w:rFonts w:eastAsia="Times New Roman" w:cs="Times New Roman"/>
                <w:color w:val="000000"/>
                <w:sz w:val="20"/>
                <w:szCs w:val="20"/>
                <w:lang w:eastAsia="ru-RU"/>
              </w:rPr>
            </w:pPr>
            <w:r>
              <w:rPr>
                <w:color w:val="000000"/>
                <w:sz w:val="18"/>
                <w:szCs w:val="18"/>
              </w:rPr>
              <w:t>до 1986</w:t>
            </w:r>
          </w:p>
        </w:tc>
      </w:tr>
      <w:tr w:rsidR="003B61F5" w:rsidRPr="00866822" w:rsidTr="00866822">
        <w:trPr>
          <w:trHeight w:val="20"/>
        </w:trPr>
        <w:tc>
          <w:tcPr>
            <w:tcW w:w="249" w:type="pct"/>
            <w:shd w:val="clear" w:color="auto" w:fill="auto"/>
            <w:noWrap/>
            <w:vAlign w:val="center"/>
            <w:hideMark/>
          </w:tcPr>
          <w:p w:rsidR="003B61F5" w:rsidRPr="00866822" w:rsidRDefault="00866822" w:rsidP="00866822">
            <w:pPr>
              <w:ind w:firstLine="0"/>
              <w:jc w:val="center"/>
              <w:rPr>
                <w:rFonts w:eastAsia="Times New Roman" w:cs="Times New Roman"/>
                <w:b/>
                <w:bCs/>
                <w:color w:val="000000"/>
                <w:sz w:val="20"/>
                <w:szCs w:val="20"/>
                <w:lang w:eastAsia="ru-RU"/>
              </w:rPr>
            </w:pPr>
            <w:r>
              <w:rPr>
                <w:rFonts w:eastAsia="Times New Roman" w:cs="Times New Roman"/>
                <w:b/>
                <w:bCs/>
                <w:color w:val="000000"/>
                <w:sz w:val="20"/>
                <w:szCs w:val="20"/>
                <w:lang w:eastAsia="ru-RU"/>
              </w:rPr>
              <w:t>3</w:t>
            </w:r>
            <w:r w:rsidR="003B61F5" w:rsidRPr="00866822">
              <w:rPr>
                <w:rFonts w:eastAsia="Times New Roman" w:cs="Times New Roman"/>
                <w:b/>
                <w:bCs/>
                <w:color w:val="000000"/>
                <w:sz w:val="20"/>
                <w:szCs w:val="20"/>
                <w:lang w:eastAsia="ru-RU"/>
              </w:rPr>
              <w:t>.</w:t>
            </w:r>
          </w:p>
        </w:tc>
        <w:tc>
          <w:tcPr>
            <w:tcW w:w="4751" w:type="pct"/>
            <w:gridSpan w:val="5"/>
            <w:shd w:val="clear" w:color="auto" w:fill="auto"/>
            <w:vAlign w:val="center"/>
            <w:hideMark/>
          </w:tcPr>
          <w:p w:rsidR="003B61F5" w:rsidRPr="00866822" w:rsidRDefault="003B61F5" w:rsidP="00866822">
            <w:pPr>
              <w:ind w:firstLine="0"/>
              <w:jc w:val="left"/>
              <w:rPr>
                <w:rFonts w:eastAsia="Times New Roman" w:cs="Times New Roman"/>
                <w:b/>
                <w:bCs/>
                <w:sz w:val="20"/>
                <w:szCs w:val="20"/>
                <w:lang w:eastAsia="ru-RU"/>
              </w:rPr>
            </w:pPr>
            <w:r w:rsidRPr="00866822">
              <w:rPr>
                <w:rFonts w:eastAsia="Times New Roman" w:cs="Times New Roman"/>
                <w:b/>
                <w:bCs/>
                <w:sz w:val="20"/>
                <w:szCs w:val="20"/>
                <w:lang w:eastAsia="ru-RU"/>
              </w:rPr>
              <w:t>Уличные сети</w:t>
            </w:r>
            <w:r w:rsidR="00866822">
              <w:rPr>
                <w:rFonts w:eastAsia="Times New Roman" w:cs="Times New Roman"/>
                <w:b/>
                <w:bCs/>
                <w:sz w:val="20"/>
                <w:szCs w:val="20"/>
                <w:lang w:eastAsia="ru-RU"/>
              </w:rPr>
              <w:t xml:space="preserve"> (участок №1)</w:t>
            </w:r>
          </w:p>
        </w:tc>
      </w:tr>
      <w:tr w:rsidR="003B61F5" w:rsidRPr="00866822" w:rsidTr="00866822">
        <w:trPr>
          <w:trHeight w:val="20"/>
        </w:trPr>
        <w:tc>
          <w:tcPr>
            <w:tcW w:w="249" w:type="pct"/>
            <w:shd w:val="clear" w:color="auto" w:fill="auto"/>
            <w:noWrap/>
            <w:vAlign w:val="center"/>
            <w:hideMark/>
          </w:tcPr>
          <w:p w:rsidR="003B61F5" w:rsidRPr="00866822" w:rsidRDefault="00866822" w:rsidP="00866822">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3.</w:t>
            </w:r>
            <w:r w:rsidR="003B61F5" w:rsidRPr="00866822">
              <w:rPr>
                <w:rFonts w:eastAsia="Times New Roman" w:cs="Times New Roman"/>
                <w:color w:val="000000"/>
                <w:sz w:val="20"/>
                <w:szCs w:val="20"/>
                <w:lang w:eastAsia="ru-RU"/>
              </w:rPr>
              <w:t>1</w:t>
            </w:r>
          </w:p>
        </w:tc>
        <w:tc>
          <w:tcPr>
            <w:tcW w:w="1108" w:type="pct"/>
            <w:shd w:val="clear" w:color="auto" w:fill="auto"/>
            <w:vAlign w:val="center"/>
            <w:hideMark/>
          </w:tcPr>
          <w:p w:rsidR="003B61F5" w:rsidRPr="00866822" w:rsidRDefault="003B61F5" w:rsidP="00866822">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Водопровод</w:t>
            </w:r>
          </w:p>
        </w:tc>
        <w:tc>
          <w:tcPr>
            <w:tcW w:w="575" w:type="pct"/>
            <w:shd w:val="clear" w:color="auto" w:fill="auto"/>
            <w:vAlign w:val="center"/>
            <w:hideMark/>
          </w:tcPr>
          <w:p w:rsidR="003B61F5" w:rsidRPr="00866822" w:rsidRDefault="003B61F5" w:rsidP="00866822">
            <w:pPr>
              <w:ind w:firstLine="0"/>
              <w:jc w:val="center"/>
              <w:rPr>
                <w:rFonts w:eastAsia="Times New Roman" w:cs="Times New Roman"/>
                <w:sz w:val="20"/>
                <w:szCs w:val="20"/>
                <w:lang w:eastAsia="ru-RU"/>
              </w:rPr>
            </w:pPr>
            <w:r w:rsidRPr="00866822">
              <w:rPr>
                <w:rFonts w:eastAsia="Times New Roman" w:cs="Times New Roman"/>
                <w:sz w:val="20"/>
                <w:szCs w:val="20"/>
                <w:lang w:eastAsia="ru-RU"/>
              </w:rPr>
              <w:t>151</w:t>
            </w:r>
          </w:p>
        </w:tc>
        <w:tc>
          <w:tcPr>
            <w:tcW w:w="1956" w:type="pct"/>
            <w:shd w:val="clear" w:color="auto" w:fill="auto"/>
            <w:vAlign w:val="center"/>
            <w:hideMark/>
          </w:tcPr>
          <w:p w:rsidR="003B61F5" w:rsidRPr="00866822" w:rsidRDefault="003B61F5" w:rsidP="00866822">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Д 32мм, сталь, глубина до 2м, 117м</w:t>
            </w:r>
            <w:r w:rsidRPr="00866822">
              <w:rPr>
                <w:rFonts w:eastAsia="Times New Roman" w:cs="Times New Roman"/>
                <w:color w:val="000000"/>
                <w:sz w:val="20"/>
                <w:szCs w:val="20"/>
                <w:lang w:eastAsia="ru-RU"/>
              </w:rPr>
              <w:br/>
              <w:t>Д 20мм, сталь, глубина до 2м, 34м</w:t>
            </w:r>
          </w:p>
        </w:tc>
        <w:tc>
          <w:tcPr>
            <w:tcW w:w="712" w:type="pct"/>
            <w:shd w:val="clear" w:color="auto" w:fill="auto"/>
            <w:vAlign w:val="center"/>
            <w:hideMark/>
          </w:tcPr>
          <w:p w:rsidR="003B61F5" w:rsidRPr="00866822" w:rsidRDefault="003B61F5" w:rsidP="00866822">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п. Приморье</w:t>
            </w:r>
            <w:r w:rsidRPr="00866822">
              <w:rPr>
                <w:rFonts w:eastAsia="Times New Roman" w:cs="Times New Roman"/>
                <w:color w:val="000000"/>
                <w:sz w:val="20"/>
                <w:szCs w:val="20"/>
                <w:lang w:eastAsia="ru-RU"/>
              </w:rPr>
              <w:br/>
              <w:t>ул. Садовая</w:t>
            </w:r>
          </w:p>
        </w:tc>
        <w:tc>
          <w:tcPr>
            <w:tcW w:w="400" w:type="pct"/>
            <w:shd w:val="clear" w:color="auto" w:fill="auto"/>
            <w:vAlign w:val="center"/>
            <w:hideMark/>
          </w:tcPr>
          <w:p w:rsidR="003B61F5" w:rsidRPr="00866822" w:rsidRDefault="003B61F5" w:rsidP="00866822">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2017-2018</w:t>
            </w:r>
          </w:p>
        </w:tc>
      </w:tr>
      <w:tr w:rsidR="003B61F5" w:rsidRPr="00866822" w:rsidTr="00866822">
        <w:trPr>
          <w:trHeight w:val="20"/>
        </w:trPr>
        <w:tc>
          <w:tcPr>
            <w:tcW w:w="249" w:type="pct"/>
            <w:shd w:val="clear" w:color="auto" w:fill="auto"/>
            <w:noWrap/>
            <w:vAlign w:val="center"/>
            <w:hideMark/>
          </w:tcPr>
          <w:p w:rsidR="003B61F5" w:rsidRPr="00866822" w:rsidRDefault="00866822" w:rsidP="00866822">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3.</w:t>
            </w:r>
            <w:r w:rsidR="003B61F5" w:rsidRPr="00866822">
              <w:rPr>
                <w:rFonts w:eastAsia="Times New Roman" w:cs="Times New Roman"/>
                <w:color w:val="000000"/>
                <w:sz w:val="20"/>
                <w:szCs w:val="20"/>
                <w:lang w:eastAsia="ru-RU"/>
              </w:rPr>
              <w:t>2</w:t>
            </w:r>
          </w:p>
        </w:tc>
        <w:tc>
          <w:tcPr>
            <w:tcW w:w="1108" w:type="pct"/>
            <w:shd w:val="clear" w:color="auto" w:fill="auto"/>
            <w:vAlign w:val="center"/>
            <w:hideMark/>
          </w:tcPr>
          <w:p w:rsidR="003B61F5" w:rsidRPr="00866822" w:rsidRDefault="003B61F5" w:rsidP="00866822">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Водопровод</w:t>
            </w:r>
          </w:p>
        </w:tc>
        <w:tc>
          <w:tcPr>
            <w:tcW w:w="575" w:type="pct"/>
            <w:shd w:val="clear" w:color="auto" w:fill="auto"/>
            <w:vAlign w:val="center"/>
            <w:hideMark/>
          </w:tcPr>
          <w:p w:rsidR="003B61F5" w:rsidRPr="00866822" w:rsidRDefault="003B61F5" w:rsidP="00866822">
            <w:pPr>
              <w:ind w:firstLine="0"/>
              <w:jc w:val="center"/>
              <w:rPr>
                <w:rFonts w:eastAsia="Times New Roman" w:cs="Times New Roman"/>
                <w:sz w:val="20"/>
                <w:szCs w:val="20"/>
                <w:lang w:eastAsia="ru-RU"/>
              </w:rPr>
            </w:pPr>
            <w:r w:rsidRPr="00866822">
              <w:rPr>
                <w:rFonts w:eastAsia="Times New Roman" w:cs="Times New Roman"/>
                <w:sz w:val="20"/>
                <w:szCs w:val="20"/>
                <w:lang w:eastAsia="ru-RU"/>
              </w:rPr>
              <w:t>458</w:t>
            </w:r>
          </w:p>
        </w:tc>
        <w:tc>
          <w:tcPr>
            <w:tcW w:w="1956" w:type="pct"/>
            <w:shd w:val="clear" w:color="auto" w:fill="auto"/>
            <w:vAlign w:val="center"/>
            <w:hideMark/>
          </w:tcPr>
          <w:p w:rsidR="003B61F5" w:rsidRPr="00866822" w:rsidRDefault="003B61F5" w:rsidP="00866822">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Д 32мм, ПЭ, глубина до 2м, 235м123м</w:t>
            </w:r>
            <w:r w:rsidRPr="00866822">
              <w:rPr>
                <w:rFonts w:eastAsia="Times New Roman" w:cs="Times New Roman"/>
                <w:color w:val="000000"/>
                <w:sz w:val="20"/>
                <w:szCs w:val="20"/>
                <w:lang w:eastAsia="ru-RU"/>
              </w:rPr>
              <w:br/>
              <w:t>Д 32мм, сталь, глубина до 2м</w:t>
            </w:r>
            <w:r w:rsidRPr="00866822">
              <w:rPr>
                <w:rFonts w:eastAsia="Times New Roman" w:cs="Times New Roman"/>
                <w:color w:val="000000"/>
                <w:sz w:val="20"/>
                <w:szCs w:val="20"/>
                <w:lang w:eastAsia="ru-RU"/>
              </w:rPr>
              <w:br/>
              <w:t>Д 100мм, сталь, глубина до 2м, 100м</w:t>
            </w:r>
          </w:p>
        </w:tc>
        <w:tc>
          <w:tcPr>
            <w:tcW w:w="712" w:type="pct"/>
            <w:shd w:val="clear" w:color="auto" w:fill="auto"/>
            <w:vAlign w:val="center"/>
            <w:hideMark/>
          </w:tcPr>
          <w:p w:rsidR="003B61F5" w:rsidRPr="00866822" w:rsidRDefault="003B61F5" w:rsidP="00866822">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п. Приморье</w:t>
            </w:r>
            <w:r w:rsidRPr="00866822">
              <w:rPr>
                <w:rFonts w:eastAsia="Times New Roman" w:cs="Times New Roman"/>
                <w:color w:val="000000"/>
                <w:sz w:val="20"/>
                <w:szCs w:val="20"/>
                <w:lang w:eastAsia="ru-RU"/>
              </w:rPr>
              <w:br/>
              <w:t>ул. Железнодорожная</w:t>
            </w:r>
          </w:p>
        </w:tc>
        <w:tc>
          <w:tcPr>
            <w:tcW w:w="400" w:type="pct"/>
            <w:shd w:val="clear" w:color="auto" w:fill="auto"/>
            <w:vAlign w:val="center"/>
            <w:hideMark/>
          </w:tcPr>
          <w:p w:rsidR="003B61F5" w:rsidRPr="00866822" w:rsidRDefault="003B61F5" w:rsidP="00866822">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1996-2015</w:t>
            </w:r>
          </w:p>
        </w:tc>
      </w:tr>
      <w:tr w:rsidR="003B61F5" w:rsidRPr="00866822" w:rsidTr="00866822">
        <w:trPr>
          <w:trHeight w:val="20"/>
        </w:trPr>
        <w:tc>
          <w:tcPr>
            <w:tcW w:w="249" w:type="pct"/>
            <w:shd w:val="clear" w:color="auto" w:fill="auto"/>
            <w:noWrap/>
            <w:vAlign w:val="center"/>
            <w:hideMark/>
          </w:tcPr>
          <w:p w:rsidR="003B61F5" w:rsidRPr="00866822" w:rsidRDefault="00866822" w:rsidP="00866822">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3.</w:t>
            </w:r>
            <w:r w:rsidR="003B61F5" w:rsidRPr="00866822">
              <w:rPr>
                <w:rFonts w:eastAsia="Times New Roman" w:cs="Times New Roman"/>
                <w:color w:val="000000"/>
                <w:sz w:val="20"/>
                <w:szCs w:val="20"/>
                <w:lang w:eastAsia="ru-RU"/>
              </w:rPr>
              <w:t>3</w:t>
            </w:r>
          </w:p>
        </w:tc>
        <w:tc>
          <w:tcPr>
            <w:tcW w:w="1108" w:type="pct"/>
            <w:shd w:val="clear" w:color="auto" w:fill="auto"/>
            <w:vAlign w:val="center"/>
            <w:hideMark/>
          </w:tcPr>
          <w:p w:rsidR="003B61F5" w:rsidRPr="00866822" w:rsidRDefault="003B61F5" w:rsidP="00866822">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Водопровод</w:t>
            </w:r>
          </w:p>
        </w:tc>
        <w:tc>
          <w:tcPr>
            <w:tcW w:w="575" w:type="pct"/>
            <w:shd w:val="clear" w:color="auto" w:fill="auto"/>
            <w:vAlign w:val="center"/>
            <w:hideMark/>
          </w:tcPr>
          <w:p w:rsidR="003B61F5" w:rsidRPr="00866822" w:rsidRDefault="003B61F5" w:rsidP="00866822">
            <w:pPr>
              <w:ind w:firstLine="0"/>
              <w:jc w:val="center"/>
              <w:rPr>
                <w:rFonts w:eastAsia="Times New Roman" w:cs="Times New Roman"/>
                <w:sz w:val="20"/>
                <w:szCs w:val="20"/>
                <w:lang w:eastAsia="ru-RU"/>
              </w:rPr>
            </w:pPr>
            <w:r w:rsidRPr="00866822">
              <w:rPr>
                <w:rFonts w:eastAsia="Times New Roman" w:cs="Times New Roman"/>
                <w:sz w:val="20"/>
                <w:szCs w:val="20"/>
                <w:lang w:eastAsia="ru-RU"/>
              </w:rPr>
              <w:t>227</w:t>
            </w:r>
          </w:p>
        </w:tc>
        <w:tc>
          <w:tcPr>
            <w:tcW w:w="1956" w:type="pct"/>
            <w:shd w:val="clear" w:color="auto" w:fill="auto"/>
            <w:vAlign w:val="center"/>
            <w:hideMark/>
          </w:tcPr>
          <w:p w:rsidR="003B61F5" w:rsidRPr="00866822" w:rsidRDefault="003B61F5" w:rsidP="00866822">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Д 32мм, сталь, глубина до 2м, 124м</w:t>
            </w:r>
            <w:r w:rsidRPr="00866822">
              <w:rPr>
                <w:rFonts w:eastAsia="Times New Roman" w:cs="Times New Roman"/>
                <w:color w:val="000000"/>
                <w:sz w:val="20"/>
                <w:szCs w:val="20"/>
                <w:lang w:eastAsia="ru-RU"/>
              </w:rPr>
              <w:br/>
              <w:t>Д 25мм, сталь, глубина до 2м, 103м</w:t>
            </w:r>
          </w:p>
        </w:tc>
        <w:tc>
          <w:tcPr>
            <w:tcW w:w="712" w:type="pct"/>
            <w:shd w:val="clear" w:color="auto" w:fill="auto"/>
            <w:vAlign w:val="center"/>
            <w:hideMark/>
          </w:tcPr>
          <w:p w:rsidR="003B61F5" w:rsidRPr="00866822" w:rsidRDefault="003B61F5" w:rsidP="00866822">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п. Приморье</w:t>
            </w:r>
            <w:r w:rsidRPr="00866822">
              <w:rPr>
                <w:rFonts w:eastAsia="Times New Roman" w:cs="Times New Roman"/>
                <w:color w:val="000000"/>
                <w:sz w:val="20"/>
                <w:szCs w:val="20"/>
                <w:lang w:eastAsia="ru-RU"/>
              </w:rPr>
              <w:br/>
              <w:t>ул. Озерная</w:t>
            </w:r>
          </w:p>
        </w:tc>
        <w:tc>
          <w:tcPr>
            <w:tcW w:w="400" w:type="pct"/>
            <w:shd w:val="clear" w:color="auto" w:fill="auto"/>
            <w:vAlign w:val="center"/>
            <w:hideMark/>
          </w:tcPr>
          <w:p w:rsidR="003B61F5" w:rsidRPr="00866822" w:rsidRDefault="003B61F5" w:rsidP="00866822">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1996-2015</w:t>
            </w:r>
          </w:p>
        </w:tc>
      </w:tr>
      <w:tr w:rsidR="003B61F5" w:rsidRPr="00866822" w:rsidTr="00866822">
        <w:trPr>
          <w:trHeight w:val="20"/>
        </w:trPr>
        <w:tc>
          <w:tcPr>
            <w:tcW w:w="249" w:type="pct"/>
            <w:shd w:val="clear" w:color="auto" w:fill="auto"/>
            <w:noWrap/>
            <w:vAlign w:val="center"/>
            <w:hideMark/>
          </w:tcPr>
          <w:p w:rsidR="003B61F5" w:rsidRPr="00866822" w:rsidRDefault="00866822" w:rsidP="00866822">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3.</w:t>
            </w:r>
            <w:r w:rsidR="003B61F5" w:rsidRPr="00866822">
              <w:rPr>
                <w:rFonts w:eastAsia="Times New Roman" w:cs="Times New Roman"/>
                <w:color w:val="000000"/>
                <w:sz w:val="20"/>
                <w:szCs w:val="20"/>
                <w:lang w:eastAsia="ru-RU"/>
              </w:rPr>
              <w:t>4</w:t>
            </w:r>
          </w:p>
        </w:tc>
        <w:tc>
          <w:tcPr>
            <w:tcW w:w="1108" w:type="pct"/>
            <w:shd w:val="clear" w:color="auto" w:fill="auto"/>
            <w:vAlign w:val="center"/>
            <w:hideMark/>
          </w:tcPr>
          <w:p w:rsidR="003B61F5" w:rsidRPr="00866822" w:rsidRDefault="003B61F5" w:rsidP="00866822">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Водопровод</w:t>
            </w:r>
          </w:p>
        </w:tc>
        <w:tc>
          <w:tcPr>
            <w:tcW w:w="575" w:type="pct"/>
            <w:shd w:val="clear" w:color="auto" w:fill="auto"/>
            <w:vAlign w:val="center"/>
            <w:hideMark/>
          </w:tcPr>
          <w:p w:rsidR="003B61F5" w:rsidRPr="00866822" w:rsidRDefault="003B61F5" w:rsidP="00866822">
            <w:pPr>
              <w:ind w:firstLine="0"/>
              <w:jc w:val="center"/>
              <w:rPr>
                <w:rFonts w:eastAsia="Times New Roman" w:cs="Times New Roman"/>
                <w:sz w:val="20"/>
                <w:szCs w:val="20"/>
                <w:lang w:eastAsia="ru-RU"/>
              </w:rPr>
            </w:pPr>
            <w:r w:rsidRPr="00866822">
              <w:rPr>
                <w:rFonts w:eastAsia="Times New Roman" w:cs="Times New Roman"/>
                <w:sz w:val="20"/>
                <w:szCs w:val="20"/>
                <w:lang w:eastAsia="ru-RU"/>
              </w:rPr>
              <w:t>207</w:t>
            </w:r>
          </w:p>
        </w:tc>
        <w:tc>
          <w:tcPr>
            <w:tcW w:w="1956" w:type="pct"/>
            <w:shd w:val="clear" w:color="auto" w:fill="auto"/>
            <w:vAlign w:val="center"/>
            <w:hideMark/>
          </w:tcPr>
          <w:p w:rsidR="003B61F5" w:rsidRPr="00866822" w:rsidRDefault="003B61F5" w:rsidP="00866822">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Д 25мм, сталь, ПВХ, глубина до 2м</w:t>
            </w:r>
          </w:p>
        </w:tc>
        <w:tc>
          <w:tcPr>
            <w:tcW w:w="712" w:type="pct"/>
            <w:shd w:val="clear" w:color="auto" w:fill="auto"/>
            <w:vAlign w:val="center"/>
            <w:hideMark/>
          </w:tcPr>
          <w:p w:rsidR="003B61F5" w:rsidRPr="00866822" w:rsidRDefault="003B61F5" w:rsidP="00866822">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п. Приморье</w:t>
            </w:r>
            <w:r w:rsidRPr="00866822">
              <w:rPr>
                <w:rFonts w:eastAsia="Times New Roman" w:cs="Times New Roman"/>
                <w:color w:val="000000"/>
                <w:sz w:val="20"/>
                <w:szCs w:val="20"/>
                <w:lang w:eastAsia="ru-RU"/>
              </w:rPr>
              <w:br/>
              <w:t>ул. Дачная</w:t>
            </w:r>
          </w:p>
        </w:tc>
        <w:tc>
          <w:tcPr>
            <w:tcW w:w="400" w:type="pct"/>
            <w:shd w:val="clear" w:color="auto" w:fill="auto"/>
            <w:vAlign w:val="center"/>
            <w:hideMark/>
          </w:tcPr>
          <w:p w:rsidR="003B61F5" w:rsidRPr="00866822" w:rsidRDefault="003B61F5" w:rsidP="00866822">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до 1986 г</w:t>
            </w:r>
          </w:p>
        </w:tc>
      </w:tr>
      <w:tr w:rsidR="003B61F5" w:rsidRPr="00866822" w:rsidTr="00866822">
        <w:trPr>
          <w:trHeight w:val="20"/>
        </w:trPr>
        <w:tc>
          <w:tcPr>
            <w:tcW w:w="249" w:type="pct"/>
            <w:shd w:val="clear" w:color="auto" w:fill="auto"/>
            <w:noWrap/>
            <w:vAlign w:val="center"/>
            <w:hideMark/>
          </w:tcPr>
          <w:p w:rsidR="003B61F5" w:rsidRPr="00866822" w:rsidRDefault="00866822" w:rsidP="00866822">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3.</w:t>
            </w:r>
            <w:r w:rsidR="003B61F5" w:rsidRPr="00866822">
              <w:rPr>
                <w:rFonts w:eastAsia="Times New Roman" w:cs="Times New Roman"/>
                <w:color w:val="000000"/>
                <w:sz w:val="20"/>
                <w:szCs w:val="20"/>
                <w:lang w:eastAsia="ru-RU"/>
              </w:rPr>
              <w:t>5</w:t>
            </w:r>
          </w:p>
        </w:tc>
        <w:tc>
          <w:tcPr>
            <w:tcW w:w="1108" w:type="pct"/>
            <w:shd w:val="clear" w:color="auto" w:fill="auto"/>
            <w:vAlign w:val="center"/>
            <w:hideMark/>
          </w:tcPr>
          <w:p w:rsidR="003B61F5" w:rsidRPr="00866822" w:rsidRDefault="003B61F5" w:rsidP="00866822">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Водопровод по ул. Дачная к ИЖД по ул. Артилерийская №3а, 3б</w:t>
            </w:r>
          </w:p>
        </w:tc>
        <w:tc>
          <w:tcPr>
            <w:tcW w:w="575" w:type="pct"/>
            <w:shd w:val="clear" w:color="auto" w:fill="auto"/>
            <w:vAlign w:val="center"/>
            <w:hideMark/>
          </w:tcPr>
          <w:p w:rsidR="003B61F5" w:rsidRPr="00866822" w:rsidRDefault="003B61F5" w:rsidP="00866822">
            <w:pPr>
              <w:ind w:firstLine="0"/>
              <w:jc w:val="center"/>
              <w:rPr>
                <w:rFonts w:eastAsia="Times New Roman" w:cs="Times New Roman"/>
                <w:sz w:val="20"/>
                <w:szCs w:val="20"/>
                <w:lang w:eastAsia="ru-RU"/>
              </w:rPr>
            </w:pPr>
            <w:r w:rsidRPr="00866822">
              <w:rPr>
                <w:rFonts w:eastAsia="Times New Roman" w:cs="Times New Roman"/>
                <w:sz w:val="20"/>
                <w:szCs w:val="20"/>
                <w:lang w:eastAsia="ru-RU"/>
              </w:rPr>
              <w:t>207</w:t>
            </w:r>
          </w:p>
        </w:tc>
        <w:tc>
          <w:tcPr>
            <w:tcW w:w="1956" w:type="pct"/>
            <w:shd w:val="clear" w:color="auto" w:fill="auto"/>
            <w:vAlign w:val="center"/>
            <w:hideMark/>
          </w:tcPr>
          <w:p w:rsidR="003B61F5" w:rsidRPr="00866822" w:rsidRDefault="003B61F5" w:rsidP="00866822">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Д 60мм, сталь, глубина до 2м</w:t>
            </w:r>
          </w:p>
        </w:tc>
        <w:tc>
          <w:tcPr>
            <w:tcW w:w="712" w:type="pct"/>
            <w:shd w:val="clear" w:color="auto" w:fill="auto"/>
            <w:vAlign w:val="center"/>
            <w:hideMark/>
          </w:tcPr>
          <w:p w:rsidR="003B61F5" w:rsidRPr="00866822" w:rsidRDefault="003B61F5" w:rsidP="00866822">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п. Приморье</w:t>
            </w:r>
            <w:r w:rsidRPr="00866822">
              <w:rPr>
                <w:rFonts w:eastAsia="Times New Roman" w:cs="Times New Roman"/>
                <w:color w:val="000000"/>
                <w:sz w:val="20"/>
                <w:szCs w:val="20"/>
                <w:lang w:eastAsia="ru-RU"/>
              </w:rPr>
              <w:br/>
              <w:t>ул. Дачная</w:t>
            </w:r>
          </w:p>
        </w:tc>
        <w:tc>
          <w:tcPr>
            <w:tcW w:w="400" w:type="pct"/>
            <w:shd w:val="clear" w:color="auto" w:fill="auto"/>
            <w:vAlign w:val="center"/>
            <w:hideMark/>
          </w:tcPr>
          <w:p w:rsidR="003B61F5" w:rsidRPr="00866822" w:rsidRDefault="003B61F5" w:rsidP="00866822">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2017 - 2018</w:t>
            </w:r>
          </w:p>
        </w:tc>
      </w:tr>
      <w:tr w:rsidR="003B61F5" w:rsidRPr="00866822" w:rsidTr="00866822">
        <w:trPr>
          <w:trHeight w:val="20"/>
        </w:trPr>
        <w:tc>
          <w:tcPr>
            <w:tcW w:w="249" w:type="pct"/>
            <w:shd w:val="clear" w:color="auto" w:fill="auto"/>
            <w:noWrap/>
            <w:vAlign w:val="center"/>
            <w:hideMark/>
          </w:tcPr>
          <w:p w:rsidR="003B61F5" w:rsidRPr="00866822" w:rsidRDefault="00866822" w:rsidP="00866822">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3.</w:t>
            </w:r>
            <w:r w:rsidR="003B61F5" w:rsidRPr="00866822">
              <w:rPr>
                <w:rFonts w:eastAsia="Times New Roman" w:cs="Times New Roman"/>
                <w:color w:val="000000"/>
                <w:sz w:val="20"/>
                <w:szCs w:val="20"/>
                <w:lang w:eastAsia="ru-RU"/>
              </w:rPr>
              <w:t>6</w:t>
            </w:r>
          </w:p>
        </w:tc>
        <w:tc>
          <w:tcPr>
            <w:tcW w:w="1108" w:type="pct"/>
            <w:shd w:val="clear" w:color="auto" w:fill="auto"/>
            <w:vAlign w:val="center"/>
            <w:hideMark/>
          </w:tcPr>
          <w:p w:rsidR="003B61F5" w:rsidRPr="00866822" w:rsidRDefault="003B61F5" w:rsidP="00866822">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Водопровод</w:t>
            </w:r>
          </w:p>
        </w:tc>
        <w:tc>
          <w:tcPr>
            <w:tcW w:w="575" w:type="pct"/>
            <w:shd w:val="clear" w:color="auto" w:fill="auto"/>
            <w:vAlign w:val="center"/>
            <w:hideMark/>
          </w:tcPr>
          <w:p w:rsidR="003B61F5" w:rsidRPr="00866822" w:rsidRDefault="003B61F5" w:rsidP="00866822">
            <w:pPr>
              <w:ind w:firstLine="0"/>
              <w:jc w:val="center"/>
              <w:rPr>
                <w:rFonts w:eastAsia="Times New Roman" w:cs="Times New Roman"/>
                <w:sz w:val="20"/>
                <w:szCs w:val="20"/>
                <w:lang w:eastAsia="ru-RU"/>
              </w:rPr>
            </w:pPr>
            <w:r w:rsidRPr="00866822">
              <w:rPr>
                <w:rFonts w:eastAsia="Times New Roman" w:cs="Times New Roman"/>
                <w:sz w:val="20"/>
                <w:szCs w:val="20"/>
                <w:lang w:eastAsia="ru-RU"/>
              </w:rPr>
              <w:t>260</w:t>
            </w:r>
          </w:p>
        </w:tc>
        <w:tc>
          <w:tcPr>
            <w:tcW w:w="1956" w:type="pct"/>
            <w:shd w:val="clear" w:color="auto" w:fill="auto"/>
            <w:vAlign w:val="center"/>
            <w:hideMark/>
          </w:tcPr>
          <w:p w:rsidR="003B61F5" w:rsidRPr="00866822" w:rsidRDefault="003B61F5" w:rsidP="00866822">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Д 100мм, сталь, глубина до 2м, 128м</w:t>
            </w:r>
            <w:r w:rsidRPr="00866822">
              <w:rPr>
                <w:rFonts w:eastAsia="Times New Roman" w:cs="Times New Roman"/>
                <w:color w:val="000000"/>
                <w:sz w:val="20"/>
                <w:szCs w:val="20"/>
                <w:lang w:eastAsia="ru-RU"/>
              </w:rPr>
              <w:br/>
            </w:r>
            <w:r w:rsidRPr="00866822">
              <w:rPr>
                <w:rFonts w:eastAsia="Times New Roman" w:cs="Times New Roman"/>
                <w:color w:val="000000"/>
                <w:sz w:val="20"/>
                <w:szCs w:val="20"/>
                <w:lang w:eastAsia="ru-RU"/>
              </w:rPr>
              <w:lastRenderedPageBreak/>
              <w:t>Д 50мм, сталь, глубина до 2м, 70м</w:t>
            </w:r>
            <w:r w:rsidRPr="00866822">
              <w:rPr>
                <w:rFonts w:eastAsia="Times New Roman" w:cs="Times New Roman"/>
                <w:color w:val="000000"/>
                <w:sz w:val="20"/>
                <w:szCs w:val="20"/>
                <w:lang w:eastAsia="ru-RU"/>
              </w:rPr>
              <w:br/>
              <w:t>Д 32мм, сталь, глубина до 2м, 41м</w:t>
            </w:r>
            <w:r w:rsidRPr="00866822">
              <w:rPr>
                <w:rFonts w:eastAsia="Times New Roman" w:cs="Times New Roman"/>
                <w:color w:val="000000"/>
                <w:sz w:val="20"/>
                <w:szCs w:val="20"/>
                <w:lang w:eastAsia="ru-RU"/>
              </w:rPr>
              <w:br/>
              <w:t>Д 25мм, сталь, глубина до 2м, 21м</w:t>
            </w:r>
          </w:p>
        </w:tc>
        <w:tc>
          <w:tcPr>
            <w:tcW w:w="712" w:type="pct"/>
            <w:shd w:val="clear" w:color="auto" w:fill="auto"/>
            <w:vAlign w:val="center"/>
            <w:hideMark/>
          </w:tcPr>
          <w:p w:rsidR="003B61F5" w:rsidRPr="00866822" w:rsidRDefault="003B61F5" w:rsidP="00866822">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lastRenderedPageBreak/>
              <w:t xml:space="preserve">п. Приморье ул. </w:t>
            </w:r>
            <w:r w:rsidRPr="00866822">
              <w:rPr>
                <w:rFonts w:eastAsia="Times New Roman" w:cs="Times New Roman"/>
                <w:color w:val="000000"/>
                <w:sz w:val="20"/>
                <w:szCs w:val="20"/>
                <w:lang w:eastAsia="ru-RU"/>
              </w:rPr>
              <w:lastRenderedPageBreak/>
              <w:t>Артиллерийская</w:t>
            </w:r>
          </w:p>
        </w:tc>
        <w:tc>
          <w:tcPr>
            <w:tcW w:w="400" w:type="pct"/>
            <w:shd w:val="clear" w:color="auto" w:fill="auto"/>
            <w:vAlign w:val="center"/>
            <w:hideMark/>
          </w:tcPr>
          <w:p w:rsidR="003B61F5" w:rsidRPr="00866822" w:rsidRDefault="003B61F5" w:rsidP="00866822">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lastRenderedPageBreak/>
              <w:t>до 1986 г</w:t>
            </w:r>
          </w:p>
        </w:tc>
      </w:tr>
      <w:tr w:rsidR="003B61F5" w:rsidRPr="00866822" w:rsidTr="00866822">
        <w:trPr>
          <w:trHeight w:val="20"/>
        </w:trPr>
        <w:tc>
          <w:tcPr>
            <w:tcW w:w="249" w:type="pct"/>
            <w:shd w:val="clear" w:color="auto" w:fill="auto"/>
            <w:noWrap/>
            <w:vAlign w:val="center"/>
            <w:hideMark/>
          </w:tcPr>
          <w:p w:rsidR="003B61F5" w:rsidRPr="00866822" w:rsidRDefault="00866822" w:rsidP="00866822">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lastRenderedPageBreak/>
              <w:t>3.</w:t>
            </w:r>
            <w:r w:rsidR="003B61F5" w:rsidRPr="00866822">
              <w:rPr>
                <w:rFonts w:eastAsia="Times New Roman" w:cs="Times New Roman"/>
                <w:color w:val="000000"/>
                <w:sz w:val="20"/>
                <w:szCs w:val="20"/>
                <w:lang w:eastAsia="ru-RU"/>
              </w:rPr>
              <w:t>7</w:t>
            </w:r>
          </w:p>
        </w:tc>
        <w:tc>
          <w:tcPr>
            <w:tcW w:w="1108" w:type="pct"/>
            <w:shd w:val="clear" w:color="auto" w:fill="auto"/>
            <w:vAlign w:val="center"/>
            <w:hideMark/>
          </w:tcPr>
          <w:p w:rsidR="003B61F5" w:rsidRPr="00866822" w:rsidRDefault="003B61F5" w:rsidP="00866822">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Водопровод</w:t>
            </w:r>
          </w:p>
        </w:tc>
        <w:tc>
          <w:tcPr>
            <w:tcW w:w="575" w:type="pct"/>
            <w:shd w:val="clear" w:color="auto" w:fill="auto"/>
            <w:vAlign w:val="center"/>
            <w:hideMark/>
          </w:tcPr>
          <w:p w:rsidR="003B61F5" w:rsidRPr="00866822" w:rsidRDefault="003B61F5" w:rsidP="00866822">
            <w:pPr>
              <w:ind w:firstLine="0"/>
              <w:jc w:val="center"/>
              <w:rPr>
                <w:rFonts w:eastAsia="Times New Roman" w:cs="Times New Roman"/>
                <w:sz w:val="20"/>
                <w:szCs w:val="20"/>
                <w:lang w:eastAsia="ru-RU"/>
              </w:rPr>
            </w:pPr>
            <w:r w:rsidRPr="00866822">
              <w:rPr>
                <w:rFonts w:eastAsia="Times New Roman" w:cs="Times New Roman"/>
                <w:sz w:val="20"/>
                <w:szCs w:val="20"/>
                <w:lang w:eastAsia="ru-RU"/>
              </w:rPr>
              <w:t>543</w:t>
            </w:r>
          </w:p>
        </w:tc>
        <w:tc>
          <w:tcPr>
            <w:tcW w:w="1956" w:type="pct"/>
            <w:shd w:val="clear" w:color="auto" w:fill="auto"/>
            <w:vAlign w:val="center"/>
            <w:hideMark/>
          </w:tcPr>
          <w:p w:rsidR="003B61F5" w:rsidRPr="00866822" w:rsidRDefault="003B61F5" w:rsidP="00866822">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Д 100мм, чугун, глубина до 2м, 281м</w:t>
            </w:r>
            <w:r w:rsidRPr="00866822">
              <w:rPr>
                <w:rFonts w:eastAsia="Times New Roman" w:cs="Times New Roman"/>
                <w:color w:val="000000"/>
                <w:sz w:val="20"/>
                <w:szCs w:val="20"/>
                <w:lang w:eastAsia="ru-RU"/>
              </w:rPr>
              <w:br/>
              <w:t>Д 32мм, сталь, глубина до 2м, 194м</w:t>
            </w:r>
            <w:r w:rsidRPr="00866822">
              <w:rPr>
                <w:rFonts w:eastAsia="Times New Roman" w:cs="Times New Roman"/>
                <w:color w:val="000000"/>
                <w:sz w:val="20"/>
                <w:szCs w:val="20"/>
                <w:lang w:eastAsia="ru-RU"/>
              </w:rPr>
              <w:br/>
              <w:t>Д 25мм, сталь, глубина до 2м, 68м</w:t>
            </w:r>
          </w:p>
        </w:tc>
        <w:tc>
          <w:tcPr>
            <w:tcW w:w="712" w:type="pct"/>
            <w:shd w:val="clear" w:color="auto" w:fill="auto"/>
            <w:vAlign w:val="center"/>
            <w:hideMark/>
          </w:tcPr>
          <w:p w:rsidR="003B61F5" w:rsidRPr="00866822" w:rsidRDefault="003B61F5" w:rsidP="00866822">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п. Приморье</w:t>
            </w:r>
            <w:r w:rsidRPr="00866822">
              <w:rPr>
                <w:rFonts w:eastAsia="Times New Roman" w:cs="Times New Roman"/>
                <w:color w:val="000000"/>
                <w:sz w:val="20"/>
                <w:szCs w:val="20"/>
                <w:lang w:eastAsia="ru-RU"/>
              </w:rPr>
              <w:br/>
              <w:t>ул. Офицерская</w:t>
            </w:r>
          </w:p>
        </w:tc>
        <w:tc>
          <w:tcPr>
            <w:tcW w:w="400" w:type="pct"/>
            <w:shd w:val="clear" w:color="auto" w:fill="auto"/>
            <w:vAlign w:val="center"/>
            <w:hideMark/>
          </w:tcPr>
          <w:p w:rsidR="003B61F5" w:rsidRPr="00866822" w:rsidRDefault="003B61F5" w:rsidP="00866822">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до 1986 г</w:t>
            </w:r>
          </w:p>
        </w:tc>
      </w:tr>
      <w:tr w:rsidR="003B61F5" w:rsidRPr="00866822" w:rsidTr="00866822">
        <w:trPr>
          <w:trHeight w:val="20"/>
        </w:trPr>
        <w:tc>
          <w:tcPr>
            <w:tcW w:w="249" w:type="pct"/>
            <w:shd w:val="clear" w:color="auto" w:fill="auto"/>
            <w:noWrap/>
            <w:vAlign w:val="center"/>
            <w:hideMark/>
          </w:tcPr>
          <w:p w:rsidR="003B61F5" w:rsidRPr="00866822" w:rsidRDefault="00866822" w:rsidP="00866822">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3.</w:t>
            </w:r>
            <w:r w:rsidR="003B61F5" w:rsidRPr="00866822">
              <w:rPr>
                <w:rFonts w:eastAsia="Times New Roman" w:cs="Times New Roman"/>
                <w:color w:val="000000"/>
                <w:sz w:val="20"/>
                <w:szCs w:val="20"/>
                <w:lang w:eastAsia="ru-RU"/>
              </w:rPr>
              <w:t>8</w:t>
            </w:r>
          </w:p>
        </w:tc>
        <w:tc>
          <w:tcPr>
            <w:tcW w:w="1108" w:type="pct"/>
            <w:shd w:val="clear" w:color="auto" w:fill="auto"/>
            <w:vAlign w:val="center"/>
            <w:hideMark/>
          </w:tcPr>
          <w:p w:rsidR="003B61F5" w:rsidRPr="00866822" w:rsidRDefault="003B61F5" w:rsidP="00866822">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Водопровод</w:t>
            </w:r>
          </w:p>
        </w:tc>
        <w:tc>
          <w:tcPr>
            <w:tcW w:w="575" w:type="pct"/>
            <w:shd w:val="clear" w:color="auto" w:fill="auto"/>
            <w:vAlign w:val="center"/>
            <w:hideMark/>
          </w:tcPr>
          <w:p w:rsidR="003B61F5" w:rsidRPr="00866822" w:rsidRDefault="003B61F5" w:rsidP="00866822">
            <w:pPr>
              <w:ind w:firstLine="0"/>
              <w:jc w:val="center"/>
              <w:rPr>
                <w:rFonts w:eastAsia="Times New Roman" w:cs="Times New Roman"/>
                <w:sz w:val="20"/>
                <w:szCs w:val="20"/>
                <w:lang w:eastAsia="ru-RU"/>
              </w:rPr>
            </w:pPr>
            <w:r w:rsidRPr="00866822">
              <w:rPr>
                <w:rFonts w:eastAsia="Times New Roman" w:cs="Times New Roman"/>
                <w:sz w:val="20"/>
                <w:szCs w:val="20"/>
                <w:lang w:eastAsia="ru-RU"/>
              </w:rPr>
              <w:t>330</w:t>
            </w:r>
          </w:p>
        </w:tc>
        <w:tc>
          <w:tcPr>
            <w:tcW w:w="1956" w:type="pct"/>
            <w:shd w:val="clear" w:color="auto" w:fill="auto"/>
            <w:vAlign w:val="center"/>
            <w:hideMark/>
          </w:tcPr>
          <w:p w:rsidR="003B61F5" w:rsidRPr="00866822" w:rsidRDefault="003B61F5" w:rsidP="00866822">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Д 100мм, сталь, глубина до 2м, 123м</w:t>
            </w:r>
            <w:r w:rsidRPr="00866822">
              <w:rPr>
                <w:rFonts w:eastAsia="Times New Roman" w:cs="Times New Roman"/>
                <w:color w:val="000000"/>
                <w:sz w:val="20"/>
                <w:szCs w:val="20"/>
                <w:lang w:eastAsia="ru-RU"/>
              </w:rPr>
              <w:br/>
              <w:t>Д 32мм, сталь, глубина до 2м, 117м</w:t>
            </w:r>
            <w:r w:rsidRPr="00866822">
              <w:rPr>
                <w:rFonts w:eastAsia="Times New Roman" w:cs="Times New Roman"/>
                <w:color w:val="000000"/>
                <w:sz w:val="20"/>
                <w:szCs w:val="20"/>
                <w:lang w:eastAsia="ru-RU"/>
              </w:rPr>
              <w:br/>
              <w:t>Д 20мм, сталь, глубина до 2м, 90м</w:t>
            </w:r>
          </w:p>
        </w:tc>
        <w:tc>
          <w:tcPr>
            <w:tcW w:w="712" w:type="pct"/>
            <w:shd w:val="clear" w:color="auto" w:fill="auto"/>
            <w:vAlign w:val="center"/>
            <w:hideMark/>
          </w:tcPr>
          <w:p w:rsidR="003B61F5" w:rsidRPr="00866822" w:rsidRDefault="003B61F5" w:rsidP="00866822">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п. Приморье</w:t>
            </w:r>
            <w:r w:rsidRPr="00866822">
              <w:rPr>
                <w:rFonts w:eastAsia="Times New Roman" w:cs="Times New Roman"/>
                <w:color w:val="000000"/>
                <w:sz w:val="20"/>
                <w:szCs w:val="20"/>
                <w:lang w:eastAsia="ru-RU"/>
              </w:rPr>
              <w:br/>
              <w:t>ул. Фруктовая</w:t>
            </w:r>
          </w:p>
        </w:tc>
        <w:tc>
          <w:tcPr>
            <w:tcW w:w="400" w:type="pct"/>
            <w:shd w:val="clear" w:color="auto" w:fill="auto"/>
            <w:vAlign w:val="center"/>
            <w:hideMark/>
          </w:tcPr>
          <w:p w:rsidR="003B61F5" w:rsidRPr="00866822" w:rsidRDefault="003B61F5" w:rsidP="00866822">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до 1986 г</w:t>
            </w:r>
          </w:p>
        </w:tc>
      </w:tr>
      <w:tr w:rsidR="003B61F5" w:rsidRPr="00866822" w:rsidTr="00866822">
        <w:trPr>
          <w:trHeight w:val="20"/>
        </w:trPr>
        <w:tc>
          <w:tcPr>
            <w:tcW w:w="249" w:type="pct"/>
            <w:shd w:val="clear" w:color="auto" w:fill="auto"/>
            <w:noWrap/>
            <w:vAlign w:val="center"/>
            <w:hideMark/>
          </w:tcPr>
          <w:p w:rsidR="003B61F5" w:rsidRPr="00866822" w:rsidRDefault="00866822" w:rsidP="00866822">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3.</w:t>
            </w:r>
            <w:r w:rsidR="003B61F5" w:rsidRPr="00866822">
              <w:rPr>
                <w:rFonts w:eastAsia="Times New Roman" w:cs="Times New Roman"/>
                <w:color w:val="000000"/>
                <w:sz w:val="20"/>
                <w:szCs w:val="20"/>
                <w:lang w:eastAsia="ru-RU"/>
              </w:rPr>
              <w:t>9</w:t>
            </w:r>
          </w:p>
        </w:tc>
        <w:tc>
          <w:tcPr>
            <w:tcW w:w="1108" w:type="pct"/>
            <w:shd w:val="clear" w:color="auto" w:fill="auto"/>
            <w:vAlign w:val="center"/>
            <w:hideMark/>
          </w:tcPr>
          <w:p w:rsidR="003B61F5" w:rsidRPr="00866822" w:rsidRDefault="003B61F5" w:rsidP="00866822">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Водопровод</w:t>
            </w:r>
          </w:p>
        </w:tc>
        <w:tc>
          <w:tcPr>
            <w:tcW w:w="575" w:type="pct"/>
            <w:shd w:val="clear" w:color="auto" w:fill="auto"/>
            <w:vAlign w:val="center"/>
            <w:hideMark/>
          </w:tcPr>
          <w:p w:rsidR="003B61F5" w:rsidRPr="00866822" w:rsidRDefault="003B61F5" w:rsidP="00866822">
            <w:pPr>
              <w:ind w:firstLine="0"/>
              <w:jc w:val="center"/>
              <w:rPr>
                <w:rFonts w:eastAsia="Times New Roman" w:cs="Times New Roman"/>
                <w:sz w:val="20"/>
                <w:szCs w:val="20"/>
                <w:lang w:eastAsia="ru-RU"/>
              </w:rPr>
            </w:pPr>
            <w:r w:rsidRPr="00866822">
              <w:rPr>
                <w:rFonts w:eastAsia="Times New Roman" w:cs="Times New Roman"/>
                <w:sz w:val="20"/>
                <w:szCs w:val="20"/>
                <w:lang w:eastAsia="ru-RU"/>
              </w:rPr>
              <w:t>621</w:t>
            </w:r>
          </w:p>
        </w:tc>
        <w:tc>
          <w:tcPr>
            <w:tcW w:w="1956" w:type="pct"/>
            <w:shd w:val="clear" w:color="auto" w:fill="auto"/>
            <w:vAlign w:val="center"/>
            <w:hideMark/>
          </w:tcPr>
          <w:p w:rsidR="003B61F5" w:rsidRPr="00866822" w:rsidRDefault="003B61F5" w:rsidP="00866822">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Д 50-100мм, чугун, сталь, глубина до 2м, 210м</w:t>
            </w:r>
            <w:r w:rsidRPr="00866822">
              <w:rPr>
                <w:rFonts w:eastAsia="Times New Roman" w:cs="Times New Roman"/>
                <w:color w:val="000000"/>
                <w:sz w:val="20"/>
                <w:szCs w:val="20"/>
                <w:lang w:eastAsia="ru-RU"/>
              </w:rPr>
              <w:br/>
              <w:t>Д 32мм, сталь, глубина до 2м, 264м</w:t>
            </w:r>
            <w:r w:rsidRPr="00866822">
              <w:rPr>
                <w:rFonts w:eastAsia="Times New Roman" w:cs="Times New Roman"/>
                <w:color w:val="000000"/>
                <w:sz w:val="20"/>
                <w:szCs w:val="20"/>
                <w:lang w:eastAsia="ru-RU"/>
              </w:rPr>
              <w:br/>
              <w:t>Д 25-20мм, сталь, глубина до 2м, 147м</w:t>
            </w:r>
          </w:p>
        </w:tc>
        <w:tc>
          <w:tcPr>
            <w:tcW w:w="712" w:type="pct"/>
            <w:shd w:val="clear" w:color="auto" w:fill="auto"/>
            <w:vAlign w:val="center"/>
            <w:hideMark/>
          </w:tcPr>
          <w:p w:rsidR="003B61F5" w:rsidRPr="00866822" w:rsidRDefault="003B61F5" w:rsidP="00866822">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п. Приморье</w:t>
            </w:r>
            <w:r w:rsidRPr="00866822">
              <w:rPr>
                <w:rFonts w:eastAsia="Times New Roman" w:cs="Times New Roman"/>
                <w:color w:val="000000"/>
                <w:sz w:val="20"/>
                <w:szCs w:val="20"/>
                <w:lang w:eastAsia="ru-RU"/>
              </w:rPr>
              <w:br/>
              <w:t>ул. Флотская</w:t>
            </w:r>
          </w:p>
        </w:tc>
        <w:tc>
          <w:tcPr>
            <w:tcW w:w="400" w:type="pct"/>
            <w:shd w:val="clear" w:color="auto" w:fill="auto"/>
            <w:vAlign w:val="center"/>
            <w:hideMark/>
          </w:tcPr>
          <w:p w:rsidR="003B61F5" w:rsidRPr="00866822" w:rsidRDefault="003B61F5" w:rsidP="00866822">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до 1986 г</w:t>
            </w:r>
          </w:p>
        </w:tc>
      </w:tr>
      <w:tr w:rsidR="003B61F5" w:rsidRPr="00866822" w:rsidTr="00866822">
        <w:trPr>
          <w:trHeight w:val="20"/>
        </w:trPr>
        <w:tc>
          <w:tcPr>
            <w:tcW w:w="249" w:type="pct"/>
            <w:shd w:val="clear" w:color="auto" w:fill="auto"/>
            <w:noWrap/>
            <w:vAlign w:val="center"/>
            <w:hideMark/>
          </w:tcPr>
          <w:p w:rsidR="003B61F5" w:rsidRPr="00866822" w:rsidRDefault="00866822" w:rsidP="00866822">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3.</w:t>
            </w:r>
            <w:r w:rsidR="003B61F5" w:rsidRPr="00866822">
              <w:rPr>
                <w:rFonts w:eastAsia="Times New Roman" w:cs="Times New Roman"/>
                <w:color w:val="000000"/>
                <w:sz w:val="20"/>
                <w:szCs w:val="20"/>
                <w:lang w:eastAsia="ru-RU"/>
              </w:rPr>
              <w:t>10</w:t>
            </w:r>
          </w:p>
        </w:tc>
        <w:tc>
          <w:tcPr>
            <w:tcW w:w="1108" w:type="pct"/>
            <w:shd w:val="clear" w:color="auto" w:fill="auto"/>
            <w:vAlign w:val="center"/>
            <w:hideMark/>
          </w:tcPr>
          <w:p w:rsidR="003B61F5" w:rsidRPr="00866822" w:rsidRDefault="003B61F5" w:rsidP="00866822">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Водопровод</w:t>
            </w:r>
          </w:p>
        </w:tc>
        <w:tc>
          <w:tcPr>
            <w:tcW w:w="575" w:type="pct"/>
            <w:shd w:val="clear" w:color="auto" w:fill="auto"/>
            <w:vAlign w:val="center"/>
            <w:hideMark/>
          </w:tcPr>
          <w:p w:rsidR="003B61F5" w:rsidRPr="00866822" w:rsidRDefault="003B61F5" w:rsidP="00866822">
            <w:pPr>
              <w:ind w:firstLine="0"/>
              <w:jc w:val="center"/>
              <w:rPr>
                <w:rFonts w:eastAsia="Times New Roman" w:cs="Times New Roman"/>
                <w:sz w:val="20"/>
                <w:szCs w:val="20"/>
                <w:lang w:eastAsia="ru-RU"/>
              </w:rPr>
            </w:pPr>
            <w:r w:rsidRPr="00866822">
              <w:rPr>
                <w:rFonts w:eastAsia="Times New Roman" w:cs="Times New Roman"/>
                <w:sz w:val="20"/>
                <w:szCs w:val="20"/>
                <w:lang w:eastAsia="ru-RU"/>
              </w:rPr>
              <w:t>379</w:t>
            </w:r>
          </w:p>
        </w:tc>
        <w:tc>
          <w:tcPr>
            <w:tcW w:w="1956" w:type="pct"/>
            <w:shd w:val="clear" w:color="auto" w:fill="auto"/>
            <w:vAlign w:val="center"/>
            <w:hideMark/>
          </w:tcPr>
          <w:p w:rsidR="003B61F5" w:rsidRPr="00866822" w:rsidRDefault="003B61F5" w:rsidP="00866822">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Д 50мм, чугун, глубина до 2м, 156м</w:t>
            </w:r>
            <w:r w:rsidRPr="00866822">
              <w:rPr>
                <w:rFonts w:eastAsia="Times New Roman" w:cs="Times New Roman"/>
                <w:color w:val="000000"/>
                <w:sz w:val="20"/>
                <w:szCs w:val="20"/>
                <w:lang w:eastAsia="ru-RU"/>
              </w:rPr>
              <w:br/>
              <w:t>Д 32мм, сталь, глубина до 2м, 67м</w:t>
            </w:r>
            <w:r w:rsidRPr="00866822">
              <w:rPr>
                <w:rFonts w:eastAsia="Times New Roman" w:cs="Times New Roman"/>
                <w:color w:val="000000"/>
                <w:sz w:val="20"/>
                <w:szCs w:val="20"/>
                <w:lang w:eastAsia="ru-RU"/>
              </w:rPr>
              <w:br/>
              <w:t>Д 20мм, сталь, глубина до 2м, 156м</w:t>
            </w:r>
          </w:p>
        </w:tc>
        <w:tc>
          <w:tcPr>
            <w:tcW w:w="712" w:type="pct"/>
            <w:shd w:val="clear" w:color="auto" w:fill="auto"/>
            <w:vAlign w:val="center"/>
            <w:hideMark/>
          </w:tcPr>
          <w:p w:rsidR="003B61F5" w:rsidRPr="00866822" w:rsidRDefault="003B61F5" w:rsidP="00866822">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п. Приморье</w:t>
            </w:r>
            <w:r w:rsidRPr="00866822">
              <w:rPr>
                <w:rFonts w:eastAsia="Times New Roman" w:cs="Times New Roman"/>
                <w:color w:val="000000"/>
                <w:sz w:val="20"/>
                <w:szCs w:val="20"/>
                <w:lang w:eastAsia="ru-RU"/>
              </w:rPr>
              <w:br/>
              <w:t>ул. Балтийская</w:t>
            </w:r>
          </w:p>
        </w:tc>
        <w:tc>
          <w:tcPr>
            <w:tcW w:w="400" w:type="pct"/>
            <w:shd w:val="clear" w:color="auto" w:fill="auto"/>
            <w:vAlign w:val="center"/>
            <w:hideMark/>
          </w:tcPr>
          <w:p w:rsidR="003B61F5" w:rsidRPr="00866822" w:rsidRDefault="003B61F5" w:rsidP="00866822">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до 1986 г</w:t>
            </w:r>
          </w:p>
        </w:tc>
      </w:tr>
      <w:tr w:rsidR="003B61F5" w:rsidRPr="00866822" w:rsidTr="00866822">
        <w:trPr>
          <w:trHeight w:val="20"/>
        </w:trPr>
        <w:tc>
          <w:tcPr>
            <w:tcW w:w="249" w:type="pct"/>
            <w:shd w:val="clear" w:color="auto" w:fill="auto"/>
            <w:noWrap/>
            <w:vAlign w:val="center"/>
            <w:hideMark/>
          </w:tcPr>
          <w:p w:rsidR="003B61F5" w:rsidRPr="00866822" w:rsidRDefault="00866822" w:rsidP="00866822">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3.</w:t>
            </w:r>
            <w:r w:rsidR="003B61F5" w:rsidRPr="00866822">
              <w:rPr>
                <w:rFonts w:eastAsia="Times New Roman" w:cs="Times New Roman"/>
                <w:color w:val="000000"/>
                <w:sz w:val="20"/>
                <w:szCs w:val="20"/>
                <w:lang w:eastAsia="ru-RU"/>
              </w:rPr>
              <w:t>12</w:t>
            </w:r>
          </w:p>
        </w:tc>
        <w:tc>
          <w:tcPr>
            <w:tcW w:w="1108" w:type="pct"/>
            <w:shd w:val="clear" w:color="auto" w:fill="auto"/>
            <w:vAlign w:val="center"/>
            <w:hideMark/>
          </w:tcPr>
          <w:p w:rsidR="003B61F5" w:rsidRPr="00866822" w:rsidRDefault="003B61F5" w:rsidP="00866822">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Водопровод</w:t>
            </w:r>
          </w:p>
        </w:tc>
        <w:tc>
          <w:tcPr>
            <w:tcW w:w="575" w:type="pct"/>
            <w:shd w:val="clear" w:color="auto" w:fill="auto"/>
            <w:vAlign w:val="center"/>
            <w:hideMark/>
          </w:tcPr>
          <w:p w:rsidR="003B61F5" w:rsidRPr="00866822" w:rsidRDefault="003B61F5" w:rsidP="00866822">
            <w:pPr>
              <w:ind w:firstLine="0"/>
              <w:jc w:val="center"/>
              <w:rPr>
                <w:rFonts w:eastAsia="Times New Roman" w:cs="Times New Roman"/>
                <w:sz w:val="20"/>
                <w:szCs w:val="20"/>
                <w:lang w:eastAsia="ru-RU"/>
              </w:rPr>
            </w:pPr>
            <w:r w:rsidRPr="00866822">
              <w:rPr>
                <w:rFonts w:eastAsia="Times New Roman" w:cs="Times New Roman"/>
                <w:sz w:val="20"/>
                <w:szCs w:val="20"/>
                <w:lang w:eastAsia="ru-RU"/>
              </w:rPr>
              <w:t>77</w:t>
            </w:r>
          </w:p>
        </w:tc>
        <w:tc>
          <w:tcPr>
            <w:tcW w:w="1956" w:type="pct"/>
            <w:shd w:val="clear" w:color="auto" w:fill="auto"/>
            <w:vAlign w:val="center"/>
            <w:hideMark/>
          </w:tcPr>
          <w:p w:rsidR="003B61F5" w:rsidRPr="00866822" w:rsidRDefault="003B61F5" w:rsidP="00866822">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Д 32мм, ПЭ, глубина до 2м</w:t>
            </w:r>
          </w:p>
        </w:tc>
        <w:tc>
          <w:tcPr>
            <w:tcW w:w="712" w:type="pct"/>
            <w:shd w:val="clear" w:color="auto" w:fill="auto"/>
            <w:vAlign w:val="center"/>
            <w:hideMark/>
          </w:tcPr>
          <w:p w:rsidR="003B61F5" w:rsidRPr="00866822" w:rsidRDefault="003B61F5" w:rsidP="00866822">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п. Приморье</w:t>
            </w:r>
            <w:r w:rsidRPr="00866822">
              <w:rPr>
                <w:rFonts w:eastAsia="Times New Roman" w:cs="Times New Roman"/>
                <w:color w:val="000000"/>
                <w:sz w:val="20"/>
                <w:szCs w:val="20"/>
                <w:lang w:eastAsia="ru-RU"/>
              </w:rPr>
              <w:br/>
              <w:t>ул. Балтийская</w:t>
            </w:r>
          </w:p>
        </w:tc>
        <w:tc>
          <w:tcPr>
            <w:tcW w:w="400" w:type="pct"/>
            <w:shd w:val="clear" w:color="auto" w:fill="auto"/>
            <w:vAlign w:val="center"/>
            <w:hideMark/>
          </w:tcPr>
          <w:p w:rsidR="003B61F5" w:rsidRPr="00866822" w:rsidRDefault="003B61F5" w:rsidP="00866822">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2017-2018</w:t>
            </w:r>
          </w:p>
        </w:tc>
      </w:tr>
      <w:tr w:rsidR="003B61F5" w:rsidRPr="00866822" w:rsidTr="00866822">
        <w:trPr>
          <w:trHeight w:val="20"/>
        </w:trPr>
        <w:tc>
          <w:tcPr>
            <w:tcW w:w="249" w:type="pct"/>
            <w:shd w:val="clear" w:color="auto" w:fill="auto"/>
            <w:noWrap/>
            <w:vAlign w:val="center"/>
            <w:hideMark/>
          </w:tcPr>
          <w:p w:rsidR="003B61F5" w:rsidRPr="00866822" w:rsidRDefault="00866822" w:rsidP="00866822">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3.</w:t>
            </w:r>
            <w:r w:rsidR="003B61F5" w:rsidRPr="00866822">
              <w:rPr>
                <w:rFonts w:eastAsia="Times New Roman" w:cs="Times New Roman"/>
                <w:color w:val="000000"/>
                <w:sz w:val="20"/>
                <w:szCs w:val="20"/>
                <w:lang w:eastAsia="ru-RU"/>
              </w:rPr>
              <w:t>11</w:t>
            </w:r>
          </w:p>
        </w:tc>
        <w:tc>
          <w:tcPr>
            <w:tcW w:w="1108" w:type="pct"/>
            <w:shd w:val="clear" w:color="auto" w:fill="auto"/>
            <w:vAlign w:val="center"/>
            <w:hideMark/>
          </w:tcPr>
          <w:p w:rsidR="003B61F5" w:rsidRPr="00866822" w:rsidRDefault="003B61F5" w:rsidP="00866822">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Водопровод</w:t>
            </w:r>
          </w:p>
        </w:tc>
        <w:tc>
          <w:tcPr>
            <w:tcW w:w="575" w:type="pct"/>
            <w:shd w:val="clear" w:color="auto" w:fill="auto"/>
            <w:vAlign w:val="center"/>
            <w:hideMark/>
          </w:tcPr>
          <w:p w:rsidR="003B61F5" w:rsidRPr="00866822" w:rsidRDefault="003B61F5" w:rsidP="00866822">
            <w:pPr>
              <w:ind w:firstLine="0"/>
              <w:jc w:val="center"/>
              <w:rPr>
                <w:rFonts w:eastAsia="Times New Roman" w:cs="Times New Roman"/>
                <w:sz w:val="20"/>
                <w:szCs w:val="20"/>
                <w:lang w:eastAsia="ru-RU"/>
              </w:rPr>
            </w:pPr>
            <w:r w:rsidRPr="00866822">
              <w:rPr>
                <w:rFonts w:eastAsia="Times New Roman" w:cs="Times New Roman"/>
                <w:sz w:val="20"/>
                <w:szCs w:val="20"/>
                <w:lang w:eastAsia="ru-RU"/>
              </w:rPr>
              <w:t>916</w:t>
            </w:r>
          </w:p>
        </w:tc>
        <w:tc>
          <w:tcPr>
            <w:tcW w:w="1956" w:type="pct"/>
            <w:shd w:val="clear" w:color="auto" w:fill="auto"/>
            <w:vAlign w:val="center"/>
            <w:hideMark/>
          </w:tcPr>
          <w:p w:rsidR="008D228D" w:rsidRDefault="003B61F5" w:rsidP="008D228D">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Д 70 - 63 - 60</w:t>
            </w:r>
            <w:r w:rsidR="00866822" w:rsidRPr="00866822">
              <w:rPr>
                <w:rFonts w:eastAsia="Times New Roman" w:cs="Times New Roman"/>
                <w:color w:val="000000"/>
                <w:sz w:val="20"/>
                <w:szCs w:val="20"/>
                <w:lang w:eastAsia="ru-RU"/>
              </w:rPr>
              <w:t>мм, ПВХ</w:t>
            </w:r>
            <w:r w:rsidRPr="00866822">
              <w:rPr>
                <w:rFonts w:eastAsia="Times New Roman" w:cs="Times New Roman"/>
                <w:color w:val="000000"/>
                <w:sz w:val="20"/>
                <w:szCs w:val="20"/>
                <w:lang w:eastAsia="ru-RU"/>
              </w:rPr>
              <w:t>, глубина до 2м, 328м</w:t>
            </w:r>
            <w:r w:rsidR="008D228D">
              <w:rPr>
                <w:rFonts w:eastAsia="Times New Roman" w:cs="Times New Roman"/>
                <w:color w:val="000000"/>
                <w:sz w:val="20"/>
                <w:szCs w:val="20"/>
                <w:lang w:eastAsia="ru-RU"/>
              </w:rPr>
              <w:t>;</w:t>
            </w:r>
          </w:p>
          <w:p w:rsidR="008D228D" w:rsidRDefault="003B61F5" w:rsidP="008D228D">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Д 70 - 63 - 60</w:t>
            </w:r>
            <w:r w:rsidR="00866822" w:rsidRPr="00866822">
              <w:rPr>
                <w:rFonts w:eastAsia="Times New Roman" w:cs="Times New Roman"/>
                <w:color w:val="000000"/>
                <w:sz w:val="20"/>
                <w:szCs w:val="20"/>
                <w:lang w:eastAsia="ru-RU"/>
              </w:rPr>
              <w:t>мм, ПВХ</w:t>
            </w:r>
            <w:r w:rsidRPr="00866822">
              <w:rPr>
                <w:rFonts w:eastAsia="Times New Roman" w:cs="Times New Roman"/>
                <w:color w:val="000000"/>
                <w:sz w:val="20"/>
                <w:szCs w:val="20"/>
                <w:lang w:eastAsia="ru-RU"/>
              </w:rPr>
              <w:t>, глубина до 2м, 304м</w:t>
            </w:r>
            <w:r w:rsidR="008D228D">
              <w:rPr>
                <w:rFonts w:eastAsia="Times New Roman" w:cs="Times New Roman"/>
                <w:color w:val="000000"/>
                <w:sz w:val="20"/>
                <w:szCs w:val="20"/>
                <w:lang w:eastAsia="ru-RU"/>
              </w:rPr>
              <w:t>;</w:t>
            </w:r>
          </w:p>
          <w:p w:rsidR="003B61F5" w:rsidRPr="00866822" w:rsidRDefault="003B61F5" w:rsidP="008D228D">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Д 70 - 63 - 60</w:t>
            </w:r>
            <w:r w:rsidR="00866822" w:rsidRPr="00866822">
              <w:rPr>
                <w:rFonts w:eastAsia="Times New Roman" w:cs="Times New Roman"/>
                <w:color w:val="000000"/>
                <w:sz w:val="20"/>
                <w:szCs w:val="20"/>
                <w:lang w:eastAsia="ru-RU"/>
              </w:rPr>
              <w:t>мм, ПВХ</w:t>
            </w:r>
            <w:r w:rsidRPr="00866822">
              <w:rPr>
                <w:rFonts w:eastAsia="Times New Roman" w:cs="Times New Roman"/>
                <w:color w:val="000000"/>
                <w:sz w:val="20"/>
                <w:szCs w:val="20"/>
                <w:lang w:eastAsia="ru-RU"/>
              </w:rPr>
              <w:t>, глубина до 2м, 284м</w:t>
            </w:r>
          </w:p>
        </w:tc>
        <w:tc>
          <w:tcPr>
            <w:tcW w:w="712" w:type="pct"/>
            <w:shd w:val="clear" w:color="auto" w:fill="auto"/>
            <w:vAlign w:val="center"/>
            <w:hideMark/>
          </w:tcPr>
          <w:p w:rsidR="003B61F5" w:rsidRPr="00866822" w:rsidRDefault="003B61F5" w:rsidP="00866822">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 xml:space="preserve">п. Приморье район коттеджной настройки: ул.Кленовая, </w:t>
            </w:r>
            <w:r w:rsidRPr="00866822">
              <w:rPr>
                <w:rFonts w:eastAsia="Times New Roman" w:cs="Times New Roman"/>
                <w:color w:val="000000"/>
                <w:sz w:val="20"/>
                <w:szCs w:val="20"/>
                <w:lang w:eastAsia="ru-RU"/>
              </w:rPr>
              <w:br/>
              <w:t xml:space="preserve">ул.Березовая, пер.Сиреневый, пер.Вишневый, </w:t>
            </w:r>
            <w:r w:rsidRPr="00866822">
              <w:rPr>
                <w:rFonts w:eastAsia="Times New Roman" w:cs="Times New Roman"/>
                <w:color w:val="000000"/>
                <w:sz w:val="20"/>
                <w:szCs w:val="20"/>
                <w:lang w:eastAsia="ru-RU"/>
              </w:rPr>
              <w:br/>
              <w:t xml:space="preserve">ул. Березовая, </w:t>
            </w:r>
            <w:r w:rsidRPr="00866822">
              <w:rPr>
                <w:rFonts w:eastAsia="Times New Roman" w:cs="Times New Roman"/>
                <w:color w:val="000000"/>
                <w:sz w:val="20"/>
                <w:szCs w:val="20"/>
                <w:lang w:eastAsia="ru-RU"/>
              </w:rPr>
              <w:br/>
              <w:t>ул. Счастливая</w:t>
            </w:r>
          </w:p>
        </w:tc>
        <w:tc>
          <w:tcPr>
            <w:tcW w:w="400" w:type="pct"/>
            <w:shd w:val="clear" w:color="auto" w:fill="auto"/>
            <w:vAlign w:val="center"/>
            <w:hideMark/>
          </w:tcPr>
          <w:p w:rsidR="003B61F5" w:rsidRPr="00866822" w:rsidRDefault="003B61F5" w:rsidP="00866822">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После 1980 года</w:t>
            </w:r>
          </w:p>
        </w:tc>
      </w:tr>
      <w:tr w:rsidR="003B61F5" w:rsidRPr="00866822" w:rsidTr="00866822">
        <w:trPr>
          <w:trHeight w:val="20"/>
        </w:trPr>
        <w:tc>
          <w:tcPr>
            <w:tcW w:w="249" w:type="pct"/>
            <w:shd w:val="clear" w:color="auto" w:fill="auto"/>
            <w:noWrap/>
            <w:vAlign w:val="center"/>
            <w:hideMark/>
          </w:tcPr>
          <w:p w:rsidR="003B61F5" w:rsidRPr="00866822" w:rsidRDefault="00866822" w:rsidP="00866822">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3.</w:t>
            </w:r>
            <w:r w:rsidR="003B61F5" w:rsidRPr="00866822">
              <w:rPr>
                <w:rFonts w:eastAsia="Times New Roman" w:cs="Times New Roman"/>
                <w:color w:val="000000"/>
                <w:sz w:val="20"/>
                <w:szCs w:val="20"/>
                <w:lang w:eastAsia="ru-RU"/>
              </w:rPr>
              <w:t>12</w:t>
            </w:r>
          </w:p>
        </w:tc>
        <w:tc>
          <w:tcPr>
            <w:tcW w:w="1108" w:type="pct"/>
            <w:shd w:val="clear" w:color="auto" w:fill="auto"/>
            <w:vAlign w:val="center"/>
            <w:hideMark/>
          </w:tcPr>
          <w:p w:rsidR="003B61F5" w:rsidRPr="00866822" w:rsidRDefault="003B61F5" w:rsidP="00866822">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Водопровод</w:t>
            </w:r>
          </w:p>
        </w:tc>
        <w:tc>
          <w:tcPr>
            <w:tcW w:w="575" w:type="pct"/>
            <w:shd w:val="clear" w:color="auto" w:fill="auto"/>
            <w:vAlign w:val="center"/>
            <w:hideMark/>
          </w:tcPr>
          <w:p w:rsidR="003B61F5" w:rsidRPr="00866822" w:rsidRDefault="003B61F5" w:rsidP="00866822">
            <w:pPr>
              <w:ind w:firstLine="0"/>
              <w:jc w:val="center"/>
              <w:rPr>
                <w:rFonts w:eastAsia="Times New Roman" w:cs="Times New Roman"/>
                <w:sz w:val="20"/>
                <w:szCs w:val="20"/>
                <w:lang w:eastAsia="ru-RU"/>
              </w:rPr>
            </w:pPr>
            <w:r w:rsidRPr="00866822">
              <w:rPr>
                <w:rFonts w:eastAsia="Times New Roman" w:cs="Times New Roman"/>
                <w:sz w:val="20"/>
                <w:szCs w:val="20"/>
                <w:lang w:eastAsia="ru-RU"/>
              </w:rPr>
              <w:t>519</w:t>
            </w:r>
          </w:p>
        </w:tc>
        <w:tc>
          <w:tcPr>
            <w:tcW w:w="1956" w:type="pct"/>
            <w:shd w:val="clear" w:color="auto" w:fill="auto"/>
            <w:vAlign w:val="center"/>
            <w:hideMark/>
          </w:tcPr>
          <w:p w:rsidR="003B61F5" w:rsidRPr="00866822" w:rsidRDefault="003B61F5" w:rsidP="00866822">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Д 100мм, чугун, глубина до 2м, 122м</w:t>
            </w:r>
            <w:r w:rsidRPr="00866822">
              <w:rPr>
                <w:rFonts w:eastAsia="Times New Roman" w:cs="Times New Roman"/>
                <w:color w:val="000000"/>
                <w:sz w:val="20"/>
                <w:szCs w:val="20"/>
                <w:lang w:eastAsia="ru-RU"/>
              </w:rPr>
              <w:br/>
              <w:t>Д 50мм, сталь, глубина до 2м, 138м</w:t>
            </w:r>
            <w:r w:rsidRPr="00866822">
              <w:rPr>
                <w:rFonts w:eastAsia="Times New Roman" w:cs="Times New Roman"/>
                <w:color w:val="000000"/>
                <w:sz w:val="20"/>
                <w:szCs w:val="20"/>
                <w:lang w:eastAsia="ru-RU"/>
              </w:rPr>
              <w:br/>
              <w:t>Д 32мм, ПЭ, сталь, глубина до 2м, 144м</w:t>
            </w:r>
            <w:r w:rsidRPr="00866822">
              <w:rPr>
                <w:rFonts w:eastAsia="Times New Roman" w:cs="Times New Roman"/>
                <w:color w:val="000000"/>
                <w:sz w:val="20"/>
                <w:szCs w:val="20"/>
                <w:lang w:eastAsia="ru-RU"/>
              </w:rPr>
              <w:br/>
              <w:t>Д 20мм, сталь, глубина до 2м, 115м</w:t>
            </w:r>
          </w:p>
        </w:tc>
        <w:tc>
          <w:tcPr>
            <w:tcW w:w="712" w:type="pct"/>
            <w:shd w:val="clear" w:color="auto" w:fill="auto"/>
            <w:vAlign w:val="center"/>
            <w:hideMark/>
          </w:tcPr>
          <w:p w:rsidR="003B61F5" w:rsidRPr="00866822" w:rsidRDefault="003B61F5" w:rsidP="00866822">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п. Приморье ул. Приморская, пер. Приморский</w:t>
            </w:r>
          </w:p>
        </w:tc>
        <w:tc>
          <w:tcPr>
            <w:tcW w:w="400" w:type="pct"/>
            <w:shd w:val="clear" w:color="auto" w:fill="auto"/>
            <w:vAlign w:val="center"/>
            <w:hideMark/>
          </w:tcPr>
          <w:p w:rsidR="003B61F5" w:rsidRPr="00866822" w:rsidRDefault="003B61F5" w:rsidP="00866822">
            <w:pPr>
              <w:ind w:firstLine="0"/>
              <w:jc w:val="center"/>
              <w:rPr>
                <w:rFonts w:eastAsia="Times New Roman" w:cs="Times New Roman"/>
                <w:color w:val="000000"/>
                <w:sz w:val="20"/>
                <w:szCs w:val="20"/>
                <w:lang w:eastAsia="ru-RU"/>
              </w:rPr>
            </w:pPr>
          </w:p>
        </w:tc>
      </w:tr>
      <w:tr w:rsidR="00866822" w:rsidRPr="00866822" w:rsidTr="00866822">
        <w:trPr>
          <w:trHeight w:val="20"/>
        </w:trPr>
        <w:tc>
          <w:tcPr>
            <w:tcW w:w="249" w:type="pct"/>
            <w:shd w:val="clear" w:color="auto" w:fill="auto"/>
            <w:noWrap/>
            <w:vAlign w:val="center"/>
          </w:tcPr>
          <w:p w:rsidR="00866822" w:rsidRPr="00866822" w:rsidRDefault="00866822" w:rsidP="00866822">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4</w:t>
            </w:r>
          </w:p>
        </w:tc>
        <w:tc>
          <w:tcPr>
            <w:tcW w:w="4751" w:type="pct"/>
            <w:gridSpan w:val="5"/>
            <w:shd w:val="clear" w:color="auto" w:fill="auto"/>
            <w:vAlign w:val="center"/>
          </w:tcPr>
          <w:p w:rsidR="00866822" w:rsidRPr="00866822" w:rsidRDefault="00866822" w:rsidP="00866822">
            <w:pPr>
              <w:ind w:firstLine="0"/>
              <w:jc w:val="left"/>
              <w:rPr>
                <w:rFonts w:eastAsia="Times New Roman" w:cs="Times New Roman"/>
                <w:color w:val="000000"/>
                <w:sz w:val="20"/>
                <w:szCs w:val="20"/>
                <w:lang w:eastAsia="ru-RU"/>
              </w:rPr>
            </w:pPr>
            <w:r w:rsidRPr="00866822">
              <w:rPr>
                <w:rFonts w:eastAsia="Times New Roman" w:cs="Times New Roman"/>
                <w:b/>
                <w:bCs/>
                <w:sz w:val="20"/>
                <w:szCs w:val="20"/>
                <w:lang w:eastAsia="ru-RU"/>
              </w:rPr>
              <w:t>Уличные сети</w:t>
            </w:r>
            <w:r>
              <w:rPr>
                <w:rFonts w:eastAsia="Times New Roman" w:cs="Times New Roman"/>
                <w:b/>
                <w:bCs/>
                <w:sz w:val="20"/>
                <w:szCs w:val="20"/>
                <w:lang w:eastAsia="ru-RU"/>
              </w:rPr>
              <w:t xml:space="preserve"> (участок №2)</w:t>
            </w:r>
          </w:p>
        </w:tc>
      </w:tr>
      <w:tr w:rsidR="00866822" w:rsidRPr="00866822" w:rsidTr="00866822">
        <w:trPr>
          <w:trHeight w:val="20"/>
        </w:trPr>
        <w:tc>
          <w:tcPr>
            <w:tcW w:w="249" w:type="pct"/>
            <w:shd w:val="clear" w:color="auto" w:fill="auto"/>
            <w:noWrap/>
            <w:vAlign w:val="center"/>
          </w:tcPr>
          <w:p w:rsidR="00866822" w:rsidRPr="00866822" w:rsidRDefault="00866822" w:rsidP="00866822">
            <w:pPr>
              <w:ind w:firstLine="0"/>
              <w:jc w:val="center"/>
              <w:rPr>
                <w:rFonts w:eastAsia="Times New Roman" w:cs="Times New Roman"/>
                <w:color w:val="000000"/>
                <w:sz w:val="20"/>
                <w:szCs w:val="20"/>
                <w:lang w:eastAsia="ru-RU"/>
              </w:rPr>
            </w:pPr>
            <w:r>
              <w:rPr>
                <w:color w:val="000000"/>
                <w:sz w:val="18"/>
                <w:szCs w:val="18"/>
              </w:rPr>
              <w:t>4.1</w:t>
            </w:r>
          </w:p>
        </w:tc>
        <w:tc>
          <w:tcPr>
            <w:tcW w:w="1108" w:type="pct"/>
            <w:shd w:val="clear" w:color="auto" w:fill="auto"/>
            <w:vAlign w:val="center"/>
          </w:tcPr>
          <w:p w:rsidR="00866822" w:rsidRPr="00866822" w:rsidRDefault="00866822" w:rsidP="00866822">
            <w:pPr>
              <w:ind w:firstLine="0"/>
              <w:jc w:val="left"/>
              <w:rPr>
                <w:rFonts w:eastAsia="Times New Roman" w:cs="Times New Roman"/>
                <w:color w:val="000000"/>
                <w:sz w:val="20"/>
                <w:szCs w:val="20"/>
                <w:lang w:eastAsia="ru-RU"/>
              </w:rPr>
            </w:pPr>
            <w:r>
              <w:rPr>
                <w:color w:val="000000"/>
                <w:sz w:val="18"/>
                <w:szCs w:val="18"/>
              </w:rPr>
              <w:t>Водопровод</w:t>
            </w:r>
          </w:p>
        </w:tc>
        <w:tc>
          <w:tcPr>
            <w:tcW w:w="575" w:type="pct"/>
            <w:shd w:val="clear" w:color="auto" w:fill="auto"/>
            <w:vAlign w:val="center"/>
          </w:tcPr>
          <w:p w:rsidR="00866822" w:rsidRPr="00866822" w:rsidRDefault="00866822" w:rsidP="00866822">
            <w:pPr>
              <w:ind w:firstLine="0"/>
              <w:jc w:val="center"/>
              <w:rPr>
                <w:rFonts w:eastAsia="Times New Roman" w:cs="Times New Roman"/>
                <w:sz w:val="20"/>
                <w:szCs w:val="20"/>
                <w:lang w:eastAsia="ru-RU"/>
              </w:rPr>
            </w:pPr>
            <w:r>
              <w:rPr>
                <w:sz w:val="18"/>
                <w:szCs w:val="18"/>
              </w:rPr>
              <w:t>4</w:t>
            </w:r>
          </w:p>
        </w:tc>
        <w:tc>
          <w:tcPr>
            <w:tcW w:w="1956" w:type="pct"/>
            <w:shd w:val="clear" w:color="auto" w:fill="auto"/>
            <w:vAlign w:val="center"/>
          </w:tcPr>
          <w:p w:rsidR="00866822" w:rsidRPr="00866822" w:rsidRDefault="00866822" w:rsidP="00866822">
            <w:pPr>
              <w:ind w:firstLine="0"/>
              <w:jc w:val="center"/>
              <w:rPr>
                <w:rFonts w:eastAsia="Times New Roman" w:cs="Times New Roman"/>
                <w:color w:val="000000"/>
                <w:sz w:val="20"/>
                <w:szCs w:val="20"/>
                <w:lang w:eastAsia="ru-RU"/>
              </w:rPr>
            </w:pPr>
            <w:r>
              <w:rPr>
                <w:color w:val="000000"/>
                <w:sz w:val="18"/>
                <w:szCs w:val="18"/>
              </w:rPr>
              <w:t>Д 32мм, сталь, глубина до 2м, 2м</w:t>
            </w:r>
            <w:r>
              <w:rPr>
                <w:color w:val="000000"/>
                <w:sz w:val="18"/>
                <w:szCs w:val="18"/>
              </w:rPr>
              <w:br/>
              <w:t>Д 20мм, сталь, глубина до 2м, 2м</w:t>
            </w:r>
          </w:p>
        </w:tc>
        <w:tc>
          <w:tcPr>
            <w:tcW w:w="712" w:type="pct"/>
            <w:shd w:val="clear" w:color="auto" w:fill="auto"/>
            <w:vAlign w:val="center"/>
          </w:tcPr>
          <w:p w:rsidR="00866822" w:rsidRPr="00866822" w:rsidRDefault="00866822" w:rsidP="00866822">
            <w:pPr>
              <w:ind w:firstLine="0"/>
              <w:jc w:val="center"/>
              <w:rPr>
                <w:rFonts w:eastAsia="Times New Roman" w:cs="Times New Roman"/>
                <w:color w:val="000000"/>
                <w:sz w:val="20"/>
                <w:szCs w:val="20"/>
                <w:lang w:eastAsia="ru-RU"/>
              </w:rPr>
            </w:pPr>
            <w:r>
              <w:rPr>
                <w:color w:val="000000"/>
                <w:sz w:val="18"/>
                <w:szCs w:val="18"/>
              </w:rPr>
              <w:t>п. Приморье</w:t>
            </w:r>
            <w:r>
              <w:rPr>
                <w:color w:val="000000"/>
                <w:sz w:val="18"/>
                <w:szCs w:val="18"/>
              </w:rPr>
              <w:br/>
              <w:t>ул. Садовая</w:t>
            </w:r>
          </w:p>
        </w:tc>
        <w:tc>
          <w:tcPr>
            <w:tcW w:w="400" w:type="pct"/>
            <w:shd w:val="clear" w:color="auto" w:fill="auto"/>
            <w:vAlign w:val="center"/>
          </w:tcPr>
          <w:p w:rsidR="00866822" w:rsidRPr="00866822" w:rsidRDefault="00866822" w:rsidP="00866822">
            <w:pPr>
              <w:ind w:firstLine="0"/>
              <w:jc w:val="center"/>
              <w:rPr>
                <w:rFonts w:eastAsia="Times New Roman" w:cs="Times New Roman"/>
                <w:color w:val="000000"/>
                <w:sz w:val="20"/>
                <w:szCs w:val="20"/>
                <w:lang w:eastAsia="ru-RU"/>
              </w:rPr>
            </w:pPr>
            <w:r>
              <w:rPr>
                <w:color w:val="000000"/>
                <w:sz w:val="18"/>
                <w:szCs w:val="18"/>
              </w:rPr>
              <w:t>2017-2018</w:t>
            </w:r>
          </w:p>
        </w:tc>
      </w:tr>
      <w:tr w:rsidR="00866822" w:rsidRPr="00866822" w:rsidTr="00866822">
        <w:trPr>
          <w:trHeight w:val="20"/>
        </w:trPr>
        <w:tc>
          <w:tcPr>
            <w:tcW w:w="249" w:type="pct"/>
            <w:shd w:val="clear" w:color="auto" w:fill="auto"/>
            <w:noWrap/>
            <w:vAlign w:val="center"/>
          </w:tcPr>
          <w:p w:rsidR="00866822" w:rsidRPr="00866822" w:rsidRDefault="00866822" w:rsidP="00866822">
            <w:pPr>
              <w:ind w:firstLine="0"/>
              <w:jc w:val="center"/>
              <w:rPr>
                <w:rFonts w:eastAsia="Times New Roman" w:cs="Times New Roman"/>
                <w:color w:val="000000"/>
                <w:sz w:val="20"/>
                <w:szCs w:val="20"/>
                <w:lang w:eastAsia="ru-RU"/>
              </w:rPr>
            </w:pPr>
            <w:r>
              <w:rPr>
                <w:color w:val="000000"/>
                <w:sz w:val="18"/>
                <w:szCs w:val="18"/>
              </w:rPr>
              <w:t>4.2</w:t>
            </w:r>
          </w:p>
        </w:tc>
        <w:tc>
          <w:tcPr>
            <w:tcW w:w="1108" w:type="pct"/>
            <w:shd w:val="clear" w:color="auto" w:fill="auto"/>
            <w:vAlign w:val="center"/>
          </w:tcPr>
          <w:p w:rsidR="00866822" w:rsidRPr="00866822" w:rsidRDefault="00866822" w:rsidP="00866822">
            <w:pPr>
              <w:ind w:firstLine="0"/>
              <w:jc w:val="left"/>
              <w:rPr>
                <w:rFonts w:eastAsia="Times New Roman" w:cs="Times New Roman"/>
                <w:color w:val="000000"/>
                <w:sz w:val="20"/>
                <w:szCs w:val="20"/>
                <w:lang w:eastAsia="ru-RU"/>
              </w:rPr>
            </w:pPr>
            <w:r>
              <w:rPr>
                <w:color w:val="000000"/>
                <w:sz w:val="18"/>
                <w:szCs w:val="18"/>
              </w:rPr>
              <w:t>Водопровод</w:t>
            </w:r>
          </w:p>
        </w:tc>
        <w:tc>
          <w:tcPr>
            <w:tcW w:w="575" w:type="pct"/>
            <w:shd w:val="clear" w:color="auto" w:fill="auto"/>
            <w:vAlign w:val="center"/>
          </w:tcPr>
          <w:p w:rsidR="00866822" w:rsidRPr="00866822" w:rsidRDefault="00866822" w:rsidP="00866822">
            <w:pPr>
              <w:ind w:firstLine="0"/>
              <w:jc w:val="center"/>
              <w:rPr>
                <w:rFonts w:eastAsia="Times New Roman" w:cs="Times New Roman"/>
                <w:sz w:val="20"/>
                <w:szCs w:val="20"/>
                <w:lang w:eastAsia="ru-RU"/>
              </w:rPr>
            </w:pPr>
            <w:r>
              <w:rPr>
                <w:sz w:val="18"/>
                <w:szCs w:val="18"/>
              </w:rPr>
              <w:t>2</w:t>
            </w:r>
          </w:p>
        </w:tc>
        <w:tc>
          <w:tcPr>
            <w:tcW w:w="1956" w:type="pct"/>
            <w:shd w:val="clear" w:color="auto" w:fill="auto"/>
            <w:vAlign w:val="center"/>
          </w:tcPr>
          <w:p w:rsidR="00866822" w:rsidRPr="00866822" w:rsidRDefault="00866822" w:rsidP="00866822">
            <w:pPr>
              <w:ind w:firstLine="0"/>
              <w:jc w:val="center"/>
              <w:rPr>
                <w:rFonts w:eastAsia="Times New Roman" w:cs="Times New Roman"/>
                <w:color w:val="000000"/>
                <w:sz w:val="20"/>
                <w:szCs w:val="20"/>
                <w:lang w:eastAsia="ru-RU"/>
              </w:rPr>
            </w:pPr>
            <w:r>
              <w:rPr>
                <w:color w:val="000000"/>
                <w:sz w:val="18"/>
                <w:szCs w:val="18"/>
              </w:rPr>
              <w:t>Д 32мм, сталь, глубина до 2м, 1м</w:t>
            </w:r>
            <w:r>
              <w:rPr>
                <w:color w:val="000000"/>
                <w:sz w:val="18"/>
                <w:szCs w:val="18"/>
              </w:rPr>
              <w:br/>
              <w:t>Д 25мм, сталь, глубина до 2м, 1м</w:t>
            </w:r>
          </w:p>
        </w:tc>
        <w:tc>
          <w:tcPr>
            <w:tcW w:w="712" w:type="pct"/>
            <w:shd w:val="clear" w:color="auto" w:fill="auto"/>
            <w:vAlign w:val="center"/>
          </w:tcPr>
          <w:p w:rsidR="00866822" w:rsidRPr="00866822" w:rsidRDefault="00866822" w:rsidP="00866822">
            <w:pPr>
              <w:ind w:firstLine="0"/>
              <w:jc w:val="center"/>
              <w:rPr>
                <w:rFonts w:eastAsia="Times New Roman" w:cs="Times New Roman"/>
                <w:color w:val="000000"/>
                <w:sz w:val="20"/>
                <w:szCs w:val="20"/>
                <w:lang w:eastAsia="ru-RU"/>
              </w:rPr>
            </w:pPr>
            <w:r>
              <w:rPr>
                <w:color w:val="000000"/>
                <w:sz w:val="18"/>
                <w:szCs w:val="18"/>
              </w:rPr>
              <w:t>п. Приморье</w:t>
            </w:r>
            <w:r>
              <w:rPr>
                <w:color w:val="000000"/>
                <w:sz w:val="18"/>
                <w:szCs w:val="18"/>
              </w:rPr>
              <w:br/>
              <w:t>ул. Озерная</w:t>
            </w:r>
          </w:p>
        </w:tc>
        <w:tc>
          <w:tcPr>
            <w:tcW w:w="400" w:type="pct"/>
            <w:shd w:val="clear" w:color="auto" w:fill="auto"/>
            <w:vAlign w:val="center"/>
          </w:tcPr>
          <w:p w:rsidR="00866822" w:rsidRPr="00866822" w:rsidRDefault="00866822" w:rsidP="00866822">
            <w:pPr>
              <w:ind w:firstLine="0"/>
              <w:jc w:val="center"/>
              <w:rPr>
                <w:rFonts w:eastAsia="Times New Roman" w:cs="Times New Roman"/>
                <w:color w:val="000000"/>
                <w:sz w:val="20"/>
                <w:szCs w:val="20"/>
                <w:lang w:eastAsia="ru-RU"/>
              </w:rPr>
            </w:pPr>
            <w:r>
              <w:rPr>
                <w:color w:val="000000"/>
                <w:sz w:val="18"/>
                <w:szCs w:val="18"/>
              </w:rPr>
              <w:t>1996-2015</w:t>
            </w:r>
          </w:p>
        </w:tc>
      </w:tr>
      <w:tr w:rsidR="00866822" w:rsidRPr="00866822" w:rsidTr="00866822">
        <w:trPr>
          <w:trHeight w:val="20"/>
        </w:trPr>
        <w:tc>
          <w:tcPr>
            <w:tcW w:w="249" w:type="pct"/>
            <w:shd w:val="clear" w:color="auto" w:fill="auto"/>
            <w:noWrap/>
            <w:vAlign w:val="center"/>
          </w:tcPr>
          <w:p w:rsidR="00866822" w:rsidRPr="00866822" w:rsidRDefault="00866822" w:rsidP="00866822">
            <w:pPr>
              <w:ind w:firstLine="0"/>
              <w:jc w:val="center"/>
              <w:rPr>
                <w:rFonts w:eastAsia="Times New Roman" w:cs="Times New Roman"/>
                <w:color w:val="000000"/>
                <w:sz w:val="20"/>
                <w:szCs w:val="20"/>
                <w:lang w:eastAsia="ru-RU"/>
              </w:rPr>
            </w:pPr>
            <w:r>
              <w:rPr>
                <w:color w:val="000000"/>
                <w:sz w:val="18"/>
                <w:szCs w:val="18"/>
              </w:rPr>
              <w:t>4.3</w:t>
            </w:r>
          </w:p>
        </w:tc>
        <w:tc>
          <w:tcPr>
            <w:tcW w:w="1108" w:type="pct"/>
            <w:shd w:val="clear" w:color="auto" w:fill="auto"/>
            <w:vAlign w:val="center"/>
          </w:tcPr>
          <w:p w:rsidR="00866822" w:rsidRPr="00866822" w:rsidRDefault="00866822" w:rsidP="00866822">
            <w:pPr>
              <w:ind w:firstLine="0"/>
              <w:jc w:val="left"/>
              <w:rPr>
                <w:rFonts w:eastAsia="Times New Roman" w:cs="Times New Roman"/>
                <w:color w:val="000000"/>
                <w:sz w:val="20"/>
                <w:szCs w:val="20"/>
                <w:lang w:eastAsia="ru-RU"/>
              </w:rPr>
            </w:pPr>
            <w:r>
              <w:rPr>
                <w:color w:val="000000"/>
                <w:sz w:val="18"/>
                <w:szCs w:val="18"/>
              </w:rPr>
              <w:t>Водопровод</w:t>
            </w:r>
          </w:p>
        </w:tc>
        <w:tc>
          <w:tcPr>
            <w:tcW w:w="575" w:type="pct"/>
            <w:shd w:val="clear" w:color="auto" w:fill="auto"/>
            <w:vAlign w:val="center"/>
          </w:tcPr>
          <w:p w:rsidR="00866822" w:rsidRPr="00866822" w:rsidRDefault="00866822" w:rsidP="00866822">
            <w:pPr>
              <w:ind w:firstLine="0"/>
              <w:jc w:val="center"/>
              <w:rPr>
                <w:rFonts w:eastAsia="Times New Roman" w:cs="Times New Roman"/>
                <w:sz w:val="20"/>
                <w:szCs w:val="20"/>
                <w:lang w:eastAsia="ru-RU"/>
              </w:rPr>
            </w:pPr>
            <w:r>
              <w:rPr>
                <w:sz w:val="18"/>
                <w:szCs w:val="18"/>
              </w:rPr>
              <w:t>9</w:t>
            </w:r>
          </w:p>
        </w:tc>
        <w:tc>
          <w:tcPr>
            <w:tcW w:w="1956" w:type="pct"/>
            <w:shd w:val="clear" w:color="auto" w:fill="auto"/>
            <w:vAlign w:val="center"/>
          </w:tcPr>
          <w:p w:rsidR="00866822" w:rsidRPr="00866822" w:rsidRDefault="00866822" w:rsidP="00866822">
            <w:pPr>
              <w:ind w:firstLine="0"/>
              <w:jc w:val="center"/>
              <w:rPr>
                <w:rFonts w:eastAsia="Times New Roman" w:cs="Times New Roman"/>
                <w:color w:val="000000"/>
                <w:sz w:val="20"/>
                <w:szCs w:val="20"/>
                <w:lang w:eastAsia="ru-RU"/>
              </w:rPr>
            </w:pPr>
            <w:r>
              <w:rPr>
                <w:color w:val="000000"/>
                <w:sz w:val="18"/>
                <w:szCs w:val="18"/>
              </w:rPr>
              <w:t>Д 25мм, сталь, ПВХ, глубина до 2м</w:t>
            </w:r>
          </w:p>
        </w:tc>
        <w:tc>
          <w:tcPr>
            <w:tcW w:w="712" w:type="pct"/>
            <w:shd w:val="clear" w:color="auto" w:fill="auto"/>
            <w:vAlign w:val="center"/>
          </w:tcPr>
          <w:p w:rsidR="00866822" w:rsidRPr="00866822" w:rsidRDefault="00866822" w:rsidP="00866822">
            <w:pPr>
              <w:ind w:firstLine="0"/>
              <w:jc w:val="center"/>
              <w:rPr>
                <w:rFonts w:eastAsia="Times New Roman" w:cs="Times New Roman"/>
                <w:color w:val="000000"/>
                <w:sz w:val="20"/>
                <w:szCs w:val="20"/>
                <w:lang w:eastAsia="ru-RU"/>
              </w:rPr>
            </w:pPr>
            <w:r>
              <w:rPr>
                <w:color w:val="000000"/>
                <w:sz w:val="18"/>
                <w:szCs w:val="18"/>
              </w:rPr>
              <w:t>п. Приморье</w:t>
            </w:r>
            <w:r>
              <w:rPr>
                <w:color w:val="000000"/>
                <w:sz w:val="18"/>
                <w:szCs w:val="18"/>
              </w:rPr>
              <w:br/>
              <w:t>ул. Дачная</w:t>
            </w:r>
          </w:p>
        </w:tc>
        <w:tc>
          <w:tcPr>
            <w:tcW w:w="400" w:type="pct"/>
            <w:shd w:val="clear" w:color="auto" w:fill="auto"/>
            <w:vAlign w:val="center"/>
          </w:tcPr>
          <w:p w:rsidR="00866822" w:rsidRPr="00866822" w:rsidRDefault="00866822" w:rsidP="00866822">
            <w:pPr>
              <w:ind w:firstLine="0"/>
              <w:jc w:val="center"/>
              <w:rPr>
                <w:rFonts w:eastAsia="Times New Roman" w:cs="Times New Roman"/>
                <w:color w:val="000000"/>
                <w:sz w:val="20"/>
                <w:szCs w:val="20"/>
                <w:lang w:eastAsia="ru-RU"/>
              </w:rPr>
            </w:pPr>
            <w:r>
              <w:rPr>
                <w:color w:val="000000"/>
                <w:sz w:val="18"/>
                <w:szCs w:val="18"/>
              </w:rPr>
              <w:t>до 1986 г</w:t>
            </w:r>
          </w:p>
        </w:tc>
      </w:tr>
      <w:tr w:rsidR="00866822" w:rsidRPr="00866822" w:rsidTr="00866822">
        <w:trPr>
          <w:trHeight w:val="20"/>
        </w:trPr>
        <w:tc>
          <w:tcPr>
            <w:tcW w:w="249" w:type="pct"/>
            <w:shd w:val="clear" w:color="auto" w:fill="auto"/>
            <w:noWrap/>
            <w:vAlign w:val="center"/>
          </w:tcPr>
          <w:p w:rsidR="00866822" w:rsidRPr="00866822" w:rsidRDefault="00866822" w:rsidP="00866822">
            <w:pPr>
              <w:ind w:firstLine="0"/>
              <w:jc w:val="center"/>
              <w:rPr>
                <w:rFonts w:eastAsia="Times New Roman" w:cs="Times New Roman"/>
                <w:color w:val="000000"/>
                <w:sz w:val="20"/>
                <w:szCs w:val="20"/>
                <w:lang w:eastAsia="ru-RU"/>
              </w:rPr>
            </w:pPr>
            <w:r>
              <w:rPr>
                <w:color w:val="000000"/>
                <w:sz w:val="18"/>
                <w:szCs w:val="18"/>
              </w:rPr>
              <w:t>4.4</w:t>
            </w:r>
          </w:p>
        </w:tc>
        <w:tc>
          <w:tcPr>
            <w:tcW w:w="1108" w:type="pct"/>
            <w:shd w:val="clear" w:color="auto" w:fill="auto"/>
            <w:vAlign w:val="center"/>
          </w:tcPr>
          <w:p w:rsidR="00866822" w:rsidRPr="00866822" w:rsidRDefault="00866822" w:rsidP="00866822">
            <w:pPr>
              <w:ind w:firstLine="0"/>
              <w:jc w:val="left"/>
              <w:rPr>
                <w:rFonts w:eastAsia="Times New Roman" w:cs="Times New Roman"/>
                <w:color w:val="000000"/>
                <w:sz w:val="20"/>
                <w:szCs w:val="20"/>
                <w:lang w:eastAsia="ru-RU"/>
              </w:rPr>
            </w:pPr>
            <w:r>
              <w:rPr>
                <w:color w:val="000000"/>
                <w:sz w:val="18"/>
                <w:szCs w:val="18"/>
              </w:rPr>
              <w:t>Водопровод</w:t>
            </w:r>
          </w:p>
        </w:tc>
        <w:tc>
          <w:tcPr>
            <w:tcW w:w="575" w:type="pct"/>
            <w:shd w:val="clear" w:color="auto" w:fill="auto"/>
            <w:vAlign w:val="center"/>
          </w:tcPr>
          <w:p w:rsidR="00866822" w:rsidRPr="00866822" w:rsidRDefault="00866822" w:rsidP="00866822">
            <w:pPr>
              <w:ind w:firstLine="0"/>
              <w:jc w:val="center"/>
              <w:rPr>
                <w:rFonts w:eastAsia="Times New Roman" w:cs="Times New Roman"/>
                <w:sz w:val="20"/>
                <w:szCs w:val="20"/>
                <w:lang w:eastAsia="ru-RU"/>
              </w:rPr>
            </w:pPr>
            <w:r>
              <w:rPr>
                <w:sz w:val="18"/>
                <w:szCs w:val="18"/>
              </w:rPr>
              <w:t>127</w:t>
            </w:r>
          </w:p>
        </w:tc>
        <w:tc>
          <w:tcPr>
            <w:tcW w:w="1956" w:type="pct"/>
            <w:shd w:val="clear" w:color="auto" w:fill="auto"/>
            <w:vAlign w:val="center"/>
          </w:tcPr>
          <w:p w:rsidR="00866822" w:rsidRPr="00866822" w:rsidRDefault="00866822" w:rsidP="00866822">
            <w:pPr>
              <w:ind w:firstLine="0"/>
              <w:jc w:val="center"/>
              <w:rPr>
                <w:rFonts w:eastAsia="Times New Roman" w:cs="Times New Roman"/>
                <w:color w:val="000000"/>
                <w:sz w:val="20"/>
                <w:szCs w:val="20"/>
                <w:lang w:eastAsia="ru-RU"/>
              </w:rPr>
            </w:pPr>
            <w:r>
              <w:rPr>
                <w:color w:val="000000"/>
                <w:sz w:val="18"/>
                <w:szCs w:val="18"/>
              </w:rPr>
              <w:t>Д 100мм, сталь, глубина до 2м, 40м</w:t>
            </w:r>
            <w:r>
              <w:rPr>
                <w:color w:val="000000"/>
                <w:sz w:val="18"/>
                <w:szCs w:val="18"/>
              </w:rPr>
              <w:br/>
            </w:r>
            <w:r>
              <w:rPr>
                <w:color w:val="000000"/>
                <w:sz w:val="18"/>
                <w:szCs w:val="18"/>
              </w:rPr>
              <w:lastRenderedPageBreak/>
              <w:t>Д 50мм, сталь, глубина до 2м, 35м</w:t>
            </w:r>
            <w:r>
              <w:rPr>
                <w:color w:val="000000"/>
                <w:sz w:val="18"/>
                <w:szCs w:val="18"/>
              </w:rPr>
              <w:br/>
              <w:t>Д 32мм, сталь, глубина до 2м, 22м</w:t>
            </w:r>
            <w:r>
              <w:rPr>
                <w:color w:val="000000"/>
                <w:sz w:val="18"/>
                <w:szCs w:val="18"/>
              </w:rPr>
              <w:br/>
              <w:t>Д 25мм, сталь, глубина до 2м, 30м</w:t>
            </w:r>
          </w:p>
        </w:tc>
        <w:tc>
          <w:tcPr>
            <w:tcW w:w="712" w:type="pct"/>
            <w:shd w:val="clear" w:color="auto" w:fill="auto"/>
            <w:vAlign w:val="center"/>
          </w:tcPr>
          <w:p w:rsidR="00866822" w:rsidRPr="00866822" w:rsidRDefault="00866822" w:rsidP="00866822">
            <w:pPr>
              <w:ind w:firstLine="0"/>
              <w:jc w:val="center"/>
              <w:rPr>
                <w:rFonts w:eastAsia="Times New Roman" w:cs="Times New Roman"/>
                <w:color w:val="000000"/>
                <w:sz w:val="20"/>
                <w:szCs w:val="20"/>
                <w:lang w:eastAsia="ru-RU"/>
              </w:rPr>
            </w:pPr>
            <w:r>
              <w:rPr>
                <w:color w:val="000000"/>
                <w:sz w:val="18"/>
                <w:szCs w:val="18"/>
              </w:rPr>
              <w:lastRenderedPageBreak/>
              <w:t xml:space="preserve">п. Приморье ул. </w:t>
            </w:r>
            <w:r>
              <w:rPr>
                <w:color w:val="000000"/>
                <w:sz w:val="18"/>
                <w:szCs w:val="18"/>
              </w:rPr>
              <w:lastRenderedPageBreak/>
              <w:t>Артиллерийская</w:t>
            </w:r>
          </w:p>
        </w:tc>
        <w:tc>
          <w:tcPr>
            <w:tcW w:w="400" w:type="pct"/>
            <w:shd w:val="clear" w:color="auto" w:fill="auto"/>
            <w:vAlign w:val="center"/>
          </w:tcPr>
          <w:p w:rsidR="00866822" w:rsidRPr="00866822" w:rsidRDefault="00866822" w:rsidP="00866822">
            <w:pPr>
              <w:ind w:firstLine="0"/>
              <w:jc w:val="center"/>
              <w:rPr>
                <w:rFonts w:eastAsia="Times New Roman" w:cs="Times New Roman"/>
                <w:color w:val="000000"/>
                <w:sz w:val="20"/>
                <w:szCs w:val="20"/>
                <w:lang w:eastAsia="ru-RU"/>
              </w:rPr>
            </w:pPr>
            <w:r>
              <w:rPr>
                <w:color w:val="000000"/>
                <w:sz w:val="18"/>
                <w:szCs w:val="18"/>
              </w:rPr>
              <w:lastRenderedPageBreak/>
              <w:t>до 1986 г</w:t>
            </w:r>
          </w:p>
        </w:tc>
      </w:tr>
      <w:tr w:rsidR="00866822" w:rsidRPr="00866822" w:rsidTr="00866822">
        <w:trPr>
          <w:trHeight w:val="20"/>
        </w:trPr>
        <w:tc>
          <w:tcPr>
            <w:tcW w:w="249" w:type="pct"/>
            <w:shd w:val="clear" w:color="auto" w:fill="auto"/>
            <w:noWrap/>
            <w:vAlign w:val="center"/>
          </w:tcPr>
          <w:p w:rsidR="00866822" w:rsidRPr="00866822" w:rsidRDefault="00866822" w:rsidP="00866822">
            <w:pPr>
              <w:ind w:firstLine="0"/>
              <w:jc w:val="center"/>
              <w:rPr>
                <w:rFonts w:eastAsia="Times New Roman" w:cs="Times New Roman"/>
                <w:color w:val="000000"/>
                <w:sz w:val="20"/>
                <w:szCs w:val="20"/>
                <w:lang w:eastAsia="ru-RU"/>
              </w:rPr>
            </w:pPr>
            <w:r>
              <w:rPr>
                <w:color w:val="000000"/>
                <w:sz w:val="18"/>
                <w:szCs w:val="18"/>
              </w:rPr>
              <w:lastRenderedPageBreak/>
              <w:t>4.5</w:t>
            </w:r>
          </w:p>
        </w:tc>
        <w:tc>
          <w:tcPr>
            <w:tcW w:w="1108" w:type="pct"/>
            <w:shd w:val="clear" w:color="auto" w:fill="auto"/>
            <w:vAlign w:val="center"/>
          </w:tcPr>
          <w:p w:rsidR="00866822" w:rsidRPr="00866822" w:rsidRDefault="00866822" w:rsidP="00866822">
            <w:pPr>
              <w:ind w:firstLine="0"/>
              <w:jc w:val="left"/>
              <w:rPr>
                <w:rFonts w:eastAsia="Times New Roman" w:cs="Times New Roman"/>
                <w:color w:val="000000"/>
                <w:sz w:val="20"/>
                <w:szCs w:val="20"/>
                <w:lang w:eastAsia="ru-RU"/>
              </w:rPr>
            </w:pPr>
            <w:r>
              <w:rPr>
                <w:color w:val="000000"/>
                <w:sz w:val="18"/>
                <w:szCs w:val="18"/>
              </w:rPr>
              <w:t>Водопровод</w:t>
            </w:r>
          </w:p>
        </w:tc>
        <w:tc>
          <w:tcPr>
            <w:tcW w:w="575" w:type="pct"/>
            <w:shd w:val="clear" w:color="auto" w:fill="auto"/>
            <w:vAlign w:val="center"/>
          </w:tcPr>
          <w:p w:rsidR="00866822" w:rsidRPr="00866822" w:rsidRDefault="00866822" w:rsidP="00866822">
            <w:pPr>
              <w:ind w:firstLine="0"/>
              <w:jc w:val="center"/>
              <w:rPr>
                <w:rFonts w:eastAsia="Times New Roman" w:cs="Times New Roman"/>
                <w:sz w:val="20"/>
                <w:szCs w:val="20"/>
                <w:lang w:eastAsia="ru-RU"/>
              </w:rPr>
            </w:pPr>
            <w:r>
              <w:rPr>
                <w:sz w:val="18"/>
                <w:szCs w:val="18"/>
              </w:rPr>
              <w:t>42</w:t>
            </w:r>
          </w:p>
        </w:tc>
        <w:tc>
          <w:tcPr>
            <w:tcW w:w="1956" w:type="pct"/>
            <w:shd w:val="clear" w:color="auto" w:fill="auto"/>
            <w:vAlign w:val="center"/>
          </w:tcPr>
          <w:p w:rsidR="00866822" w:rsidRPr="00866822" w:rsidRDefault="00866822" w:rsidP="00866822">
            <w:pPr>
              <w:ind w:firstLine="0"/>
              <w:jc w:val="center"/>
              <w:rPr>
                <w:rFonts w:eastAsia="Times New Roman" w:cs="Times New Roman"/>
                <w:color w:val="000000"/>
                <w:sz w:val="20"/>
                <w:szCs w:val="20"/>
                <w:lang w:eastAsia="ru-RU"/>
              </w:rPr>
            </w:pPr>
            <w:r>
              <w:rPr>
                <w:color w:val="000000"/>
                <w:sz w:val="18"/>
                <w:szCs w:val="18"/>
              </w:rPr>
              <w:t>Д 100мм, сталь, глубина до 2м, 20м</w:t>
            </w:r>
            <w:r>
              <w:rPr>
                <w:color w:val="000000"/>
                <w:sz w:val="18"/>
                <w:szCs w:val="18"/>
              </w:rPr>
              <w:br/>
              <w:t>Д 32мм, сталь, глубина до 2м, 7м</w:t>
            </w:r>
            <w:r>
              <w:rPr>
                <w:color w:val="000000"/>
                <w:sz w:val="18"/>
                <w:szCs w:val="18"/>
              </w:rPr>
              <w:br/>
              <w:t>Д 20мм, сталь, глубина до 2м, 15м</w:t>
            </w:r>
          </w:p>
        </w:tc>
        <w:tc>
          <w:tcPr>
            <w:tcW w:w="712" w:type="pct"/>
            <w:shd w:val="clear" w:color="auto" w:fill="auto"/>
            <w:vAlign w:val="center"/>
          </w:tcPr>
          <w:p w:rsidR="00866822" w:rsidRPr="00866822" w:rsidRDefault="00866822" w:rsidP="00866822">
            <w:pPr>
              <w:ind w:firstLine="0"/>
              <w:jc w:val="center"/>
              <w:rPr>
                <w:rFonts w:eastAsia="Times New Roman" w:cs="Times New Roman"/>
                <w:color w:val="000000"/>
                <w:sz w:val="20"/>
                <w:szCs w:val="20"/>
                <w:lang w:eastAsia="ru-RU"/>
              </w:rPr>
            </w:pPr>
            <w:r>
              <w:rPr>
                <w:color w:val="000000"/>
                <w:sz w:val="18"/>
                <w:szCs w:val="18"/>
              </w:rPr>
              <w:t>п. Приморье</w:t>
            </w:r>
            <w:r>
              <w:rPr>
                <w:color w:val="000000"/>
                <w:sz w:val="18"/>
                <w:szCs w:val="18"/>
              </w:rPr>
              <w:br/>
              <w:t>ул. Фруктовая</w:t>
            </w:r>
          </w:p>
        </w:tc>
        <w:tc>
          <w:tcPr>
            <w:tcW w:w="400" w:type="pct"/>
            <w:shd w:val="clear" w:color="auto" w:fill="auto"/>
            <w:vAlign w:val="center"/>
          </w:tcPr>
          <w:p w:rsidR="00866822" w:rsidRPr="00866822" w:rsidRDefault="00866822" w:rsidP="00866822">
            <w:pPr>
              <w:ind w:firstLine="0"/>
              <w:jc w:val="center"/>
              <w:rPr>
                <w:rFonts w:eastAsia="Times New Roman" w:cs="Times New Roman"/>
                <w:color w:val="000000"/>
                <w:sz w:val="20"/>
                <w:szCs w:val="20"/>
                <w:lang w:eastAsia="ru-RU"/>
              </w:rPr>
            </w:pPr>
            <w:r>
              <w:rPr>
                <w:color w:val="000000"/>
                <w:sz w:val="18"/>
                <w:szCs w:val="18"/>
              </w:rPr>
              <w:t>до 1986 г</w:t>
            </w:r>
          </w:p>
        </w:tc>
      </w:tr>
      <w:tr w:rsidR="00866822" w:rsidRPr="00866822" w:rsidTr="00866822">
        <w:trPr>
          <w:trHeight w:val="20"/>
        </w:trPr>
        <w:tc>
          <w:tcPr>
            <w:tcW w:w="249" w:type="pct"/>
            <w:shd w:val="clear" w:color="auto" w:fill="auto"/>
            <w:noWrap/>
            <w:vAlign w:val="center"/>
          </w:tcPr>
          <w:p w:rsidR="00866822" w:rsidRPr="00866822" w:rsidRDefault="00866822" w:rsidP="00866822">
            <w:pPr>
              <w:ind w:firstLine="0"/>
              <w:jc w:val="center"/>
              <w:rPr>
                <w:rFonts w:eastAsia="Times New Roman" w:cs="Times New Roman"/>
                <w:color w:val="000000"/>
                <w:sz w:val="20"/>
                <w:szCs w:val="20"/>
                <w:lang w:eastAsia="ru-RU"/>
              </w:rPr>
            </w:pPr>
            <w:r>
              <w:rPr>
                <w:color w:val="000000"/>
                <w:sz w:val="18"/>
                <w:szCs w:val="18"/>
              </w:rPr>
              <w:t>4.6</w:t>
            </w:r>
          </w:p>
        </w:tc>
        <w:tc>
          <w:tcPr>
            <w:tcW w:w="1108" w:type="pct"/>
            <w:shd w:val="clear" w:color="auto" w:fill="auto"/>
            <w:vAlign w:val="center"/>
          </w:tcPr>
          <w:p w:rsidR="00866822" w:rsidRPr="00866822" w:rsidRDefault="00866822" w:rsidP="00866822">
            <w:pPr>
              <w:ind w:firstLine="0"/>
              <w:jc w:val="left"/>
              <w:rPr>
                <w:rFonts w:eastAsia="Times New Roman" w:cs="Times New Roman"/>
                <w:color w:val="000000"/>
                <w:sz w:val="20"/>
                <w:szCs w:val="20"/>
                <w:lang w:eastAsia="ru-RU"/>
              </w:rPr>
            </w:pPr>
            <w:r>
              <w:rPr>
                <w:color w:val="000000"/>
                <w:sz w:val="18"/>
                <w:szCs w:val="18"/>
              </w:rPr>
              <w:t>Водопровод</w:t>
            </w:r>
          </w:p>
        </w:tc>
        <w:tc>
          <w:tcPr>
            <w:tcW w:w="575" w:type="pct"/>
            <w:shd w:val="clear" w:color="auto" w:fill="auto"/>
            <w:vAlign w:val="center"/>
          </w:tcPr>
          <w:p w:rsidR="00866822" w:rsidRPr="00866822" w:rsidRDefault="00866822" w:rsidP="00866822">
            <w:pPr>
              <w:ind w:firstLine="0"/>
              <w:jc w:val="center"/>
              <w:rPr>
                <w:rFonts w:eastAsia="Times New Roman" w:cs="Times New Roman"/>
                <w:sz w:val="20"/>
                <w:szCs w:val="20"/>
                <w:lang w:eastAsia="ru-RU"/>
              </w:rPr>
            </w:pPr>
            <w:r>
              <w:rPr>
                <w:sz w:val="18"/>
                <w:szCs w:val="18"/>
              </w:rPr>
              <w:t>779</w:t>
            </w:r>
          </w:p>
        </w:tc>
        <w:tc>
          <w:tcPr>
            <w:tcW w:w="1956" w:type="pct"/>
            <w:shd w:val="clear" w:color="auto" w:fill="auto"/>
            <w:vAlign w:val="center"/>
          </w:tcPr>
          <w:p w:rsidR="008D228D" w:rsidRDefault="00866822" w:rsidP="00866822">
            <w:pPr>
              <w:ind w:firstLine="0"/>
              <w:jc w:val="center"/>
              <w:rPr>
                <w:color w:val="000000"/>
                <w:sz w:val="18"/>
                <w:szCs w:val="18"/>
              </w:rPr>
            </w:pPr>
            <w:r>
              <w:rPr>
                <w:color w:val="000000"/>
                <w:sz w:val="18"/>
                <w:szCs w:val="18"/>
              </w:rPr>
              <w:t>Д 70</w:t>
            </w:r>
            <w:r w:rsidR="008D228D">
              <w:rPr>
                <w:color w:val="000000"/>
                <w:sz w:val="18"/>
                <w:szCs w:val="18"/>
              </w:rPr>
              <w:t>мм, ПВХ, глубина до 2м, 452м</w:t>
            </w:r>
          </w:p>
          <w:p w:rsidR="008D228D" w:rsidRDefault="00866822" w:rsidP="008D228D">
            <w:pPr>
              <w:ind w:firstLine="0"/>
              <w:jc w:val="center"/>
              <w:rPr>
                <w:color w:val="000000"/>
                <w:sz w:val="18"/>
                <w:szCs w:val="18"/>
              </w:rPr>
            </w:pPr>
            <w:r>
              <w:rPr>
                <w:color w:val="000000"/>
                <w:sz w:val="18"/>
                <w:szCs w:val="18"/>
              </w:rPr>
              <w:t>Д 63</w:t>
            </w:r>
            <w:r w:rsidR="008D228D">
              <w:rPr>
                <w:color w:val="000000"/>
                <w:sz w:val="18"/>
                <w:szCs w:val="18"/>
              </w:rPr>
              <w:t>мм, ПВХ</w:t>
            </w:r>
            <w:r>
              <w:rPr>
                <w:color w:val="000000"/>
                <w:sz w:val="18"/>
                <w:szCs w:val="18"/>
              </w:rPr>
              <w:t>, глубина до 2м, 177м</w:t>
            </w:r>
          </w:p>
          <w:p w:rsidR="00866822" w:rsidRPr="00866822" w:rsidRDefault="00E712A7" w:rsidP="008D228D">
            <w:pPr>
              <w:ind w:firstLine="0"/>
              <w:jc w:val="center"/>
              <w:rPr>
                <w:rFonts w:eastAsia="Times New Roman" w:cs="Times New Roman"/>
                <w:color w:val="000000"/>
                <w:sz w:val="20"/>
                <w:szCs w:val="20"/>
                <w:lang w:eastAsia="ru-RU"/>
              </w:rPr>
            </w:pPr>
            <w:r>
              <w:rPr>
                <w:color w:val="000000"/>
                <w:sz w:val="18"/>
                <w:szCs w:val="18"/>
              </w:rPr>
              <w:t xml:space="preserve">Д 60мм, </w:t>
            </w:r>
            <w:r w:rsidR="00866822">
              <w:rPr>
                <w:color w:val="000000"/>
                <w:sz w:val="18"/>
                <w:szCs w:val="18"/>
              </w:rPr>
              <w:t>ПВХ, глубина до 2м, 150м</w:t>
            </w:r>
          </w:p>
        </w:tc>
        <w:tc>
          <w:tcPr>
            <w:tcW w:w="712" w:type="pct"/>
            <w:shd w:val="clear" w:color="auto" w:fill="auto"/>
            <w:vAlign w:val="center"/>
          </w:tcPr>
          <w:p w:rsidR="00866822" w:rsidRPr="00866822" w:rsidRDefault="00866822" w:rsidP="00866822">
            <w:pPr>
              <w:ind w:firstLine="0"/>
              <w:jc w:val="center"/>
              <w:rPr>
                <w:rFonts w:eastAsia="Times New Roman" w:cs="Times New Roman"/>
                <w:color w:val="000000"/>
                <w:sz w:val="20"/>
                <w:szCs w:val="20"/>
                <w:lang w:eastAsia="ru-RU"/>
              </w:rPr>
            </w:pPr>
            <w:r>
              <w:rPr>
                <w:color w:val="000000"/>
                <w:sz w:val="18"/>
                <w:szCs w:val="18"/>
              </w:rPr>
              <w:t xml:space="preserve">п. Приморье район коттеджной настройки: ул.Кленовая, </w:t>
            </w:r>
            <w:r>
              <w:rPr>
                <w:color w:val="000000"/>
                <w:sz w:val="18"/>
                <w:szCs w:val="18"/>
              </w:rPr>
              <w:br/>
              <w:t xml:space="preserve">ул.Березовая, пер.Сиреневый, пер.Вишневый, </w:t>
            </w:r>
            <w:r>
              <w:rPr>
                <w:color w:val="000000"/>
                <w:sz w:val="18"/>
                <w:szCs w:val="18"/>
              </w:rPr>
              <w:br/>
              <w:t xml:space="preserve">ул. Березовая, </w:t>
            </w:r>
            <w:r>
              <w:rPr>
                <w:color w:val="000000"/>
                <w:sz w:val="18"/>
                <w:szCs w:val="18"/>
              </w:rPr>
              <w:br/>
              <w:t>ул. Счастливая</w:t>
            </w:r>
          </w:p>
        </w:tc>
        <w:tc>
          <w:tcPr>
            <w:tcW w:w="400" w:type="pct"/>
            <w:shd w:val="clear" w:color="auto" w:fill="auto"/>
            <w:vAlign w:val="center"/>
          </w:tcPr>
          <w:p w:rsidR="00866822" w:rsidRPr="00866822" w:rsidRDefault="00866822" w:rsidP="00866822">
            <w:pPr>
              <w:ind w:firstLine="0"/>
              <w:jc w:val="center"/>
              <w:rPr>
                <w:rFonts w:eastAsia="Times New Roman" w:cs="Times New Roman"/>
                <w:color w:val="000000"/>
                <w:sz w:val="20"/>
                <w:szCs w:val="20"/>
                <w:lang w:eastAsia="ru-RU"/>
              </w:rPr>
            </w:pPr>
            <w:r>
              <w:rPr>
                <w:color w:val="000000"/>
                <w:sz w:val="18"/>
                <w:szCs w:val="18"/>
              </w:rPr>
              <w:t>после 1980 года</w:t>
            </w:r>
          </w:p>
        </w:tc>
      </w:tr>
      <w:tr w:rsidR="00866822" w:rsidRPr="00866822" w:rsidTr="00866822">
        <w:trPr>
          <w:trHeight w:val="20"/>
        </w:trPr>
        <w:tc>
          <w:tcPr>
            <w:tcW w:w="249" w:type="pct"/>
            <w:shd w:val="clear" w:color="auto" w:fill="auto"/>
            <w:noWrap/>
            <w:vAlign w:val="center"/>
          </w:tcPr>
          <w:p w:rsidR="00866822" w:rsidRPr="00866822" w:rsidRDefault="00866822" w:rsidP="00866822">
            <w:pPr>
              <w:ind w:firstLine="0"/>
              <w:jc w:val="center"/>
              <w:rPr>
                <w:rFonts w:eastAsia="Times New Roman" w:cs="Times New Roman"/>
                <w:color w:val="000000"/>
                <w:sz w:val="20"/>
                <w:szCs w:val="20"/>
                <w:lang w:eastAsia="ru-RU"/>
              </w:rPr>
            </w:pPr>
            <w:r>
              <w:rPr>
                <w:color w:val="000000"/>
                <w:sz w:val="18"/>
                <w:szCs w:val="18"/>
              </w:rPr>
              <w:t>4.7</w:t>
            </w:r>
          </w:p>
        </w:tc>
        <w:tc>
          <w:tcPr>
            <w:tcW w:w="1108" w:type="pct"/>
            <w:shd w:val="clear" w:color="auto" w:fill="auto"/>
            <w:vAlign w:val="center"/>
          </w:tcPr>
          <w:p w:rsidR="00866822" w:rsidRPr="00866822" w:rsidRDefault="00866822" w:rsidP="00866822">
            <w:pPr>
              <w:ind w:firstLine="0"/>
              <w:jc w:val="left"/>
              <w:rPr>
                <w:rFonts w:eastAsia="Times New Roman" w:cs="Times New Roman"/>
                <w:color w:val="000000"/>
                <w:sz w:val="20"/>
                <w:szCs w:val="20"/>
                <w:lang w:eastAsia="ru-RU"/>
              </w:rPr>
            </w:pPr>
            <w:r>
              <w:rPr>
                <w:color w:val="000000"/>
                <w:sz w:val="18"/>
                <w:szCs w:val="18"/>
              </w:rPr>
              <w:t>Водопровод</w:t>
            </w:r>
          </w:p>
        </w:tc>
        <w:tc>
          <w:tcPr>
            <w:tcW w:w="575" w:type="pct"/>
            <w:shd w:val="clear" w:color="auto" w:fill="auto"/>
            <w:vAlign w:val="center"/>
          </w:tcPr>
          <w:p w:rsidR="00866822" w:rsidRPr="00866822" w:rsidRDefault="00866822" w:rsidP="00866822">
            <w:pPr>
              <w:ind w:firstLine="0"/>
              <w:jc w:val="center"/>
              <w:rPr>
                <w:rFonts w:eastAsia="Times New Roman" w:cs="Times New Roman"/>
                <w:sz w:val="20"/>
                <w:szCs w:val="20"/>
                <w:lang w:eastAsia="ru-RU"/>
              </w:rPr>
            </w:pPr>
            <w:r>
              <w:rPr>
                <w:sz w:val="18"/>
                <w:szCs w:val="18"/>
              </w:rPr>
              <w:t>33</w:t>
            </w:r>
          </w:p>
        </w:tc>
        <w:tc>
          <w:tcPr>
            <w:tcW w:w="1956" w:type="pct"/>
            <w:shd w:val="clear" w:color="auto" w:fill="auto"/>
            <w:vAlign w:val="center"/>
          </w:tcPr>
          <w:p w:rsidR="00866822" w:rsidRPr="00866822" w:rsidRDefault="00866822" w:rsidP="00866822">
            <w:pPr>
              <w:ind w:firstLine="0"/>
              <w:jc w:val="center"/>
              <w:rPr>
                <w:rFonts w:eastAsia="Times New Roman" w:cs="Times New Roman"/>
                <w:color w:val="000000"/>
                <w:sz w:val="20"/>
                <w:szCs w:val="20"/>
                <w:lang w:eastAsia="ru-RU"/>
              </w:rPr>
            </w:pPr>
            <w:r>
              <w:rPr>
                <w:color w:val="000000"/>
                <w:sz w:val="18"/>
                <w:szCs w:val="18"/>
              </w:rPr>
              <w:t>Д 100мм, чугун, глубина до 2м, 12м</w:t>
            </w:r>
            <w:r>
              <w:rPr>
                <w:color w:val="000000"/>
                <w:sz w:val="18"/>
                <w:szCs w:val="18"/>
              </w:rPr>
              <w:br/>
              <w:t>Д 50мм, сталь, глубина до 2м, 10м</w:t>
            </w:r>
            <w:r>
              <w:rPr>
                <w:color w:val="000000"/>
                <w:sz w:val="18"/>
                <w:szCs w:val="18"/>
              </w:rPr>
              <w:br/>
              <w:t>Д 32мм, ПЭ, сталь, глубина до 2м, 6м</w:t>
            </w:r>
            <w:r>
              <w:rPr>
                <w:color w:val="000000"/>
                <w:sz w:val="18"/>
                <w:szCs w:val="18"/>
              </w:rPr>
              <w:br/>
              <w:t>Д 20мм, сталь, глубина до 2м, 5м</w:t>
            </w:r>
          </w:p>
        </w:tc>
        <w:tc>
          <w:tcPr>
            <w:tcW w:w="712" w:type="pct"/>
            <w:shd w:val="clear" w:color="auto" w:fill="auto"/>
            <w:vAlign w:val="center"/>
          </w:tcPr>
          <w:p w:rsidR="00866822" w:rsidRPr="00866822" w:rsidRDefault="00866822" w:rsidP="00866822">
            <w:pPr>
              <w:ind w:firstLine="0"/>
              <w:jc w:val="center"/>
              <w:rPr>
                <w:rFonts w:eastAsia="Times New Roman" w:cs="Times New Roman"/>
                <w:color w:val="000000"/>
                <w:sz w:val="20"/>
                <w:szCs w:val="20"/>
                <w:lang w:eastAsia="ru-RU"/>
              </w:rPr>
            </w:pPr>
            <w:r>
              <w:rPr>
                <w:color w:val="000000"/>
                <w:sz w:val="18"/>
                <w:szCs w:val="18"/>
              </w:rPr>
              <w:t>п. Приморье ул. Приморская, пер. Приморский</w:t>
            </w:r>
          </w:p>
        </w:tc>
        <w:tc>
          <w:tcPr>
            <w:tcW w:w="400" w:type="pct"/>
            <w:shd w:val="clear" w:color="auto" w:fill="auto"/>
            <w:vAlign w:val="center"/>
          </w:tcPr>
          <w:p w:rsidR="00866822" w:rsidRPr="00866822" w:rsidRDefault="00866822" w:rsidP="00866822">
            <w:pPr>
              <w:ind w:firstLine="0"/>
              <w:jc w:val="center"/>
              <w:rPr>
                <w:rFonts w:eastAsia="Times New Roman" w:cs="Times New Roman"/>
                <w:color w:val="000000"/>
                <w:sz w:val="20"/>
                <w:szCs w:val="20"/>
                <w:lang w:eastAsia="ru-RU"/>
              </w:rPr>
            </w:pPr>
            <w:r>
              <w:rPr>
                <w:color w:val="000000"/>
                <w:sz w:val="18"/>
                <w:szCs w:val="18"/>
              </w:rPr>
              <w:t>до 1986 г</w:t>
            </w:r>
          </w:p>
        </w:tc>
      </w:tr>
      <w:tr w:rsidR="00866822" w:rsidRPr="00866822" w:rsidTr="00866822">
        <w:trPr>
          <w:trHeight w:val="340"/>
        </w:trPr>
        <w:tc>
          <w:tcPr>
            <w:tcW w:w="1357" w:type="pct"/>
            <w:gridSpan w:val="2"/>
            <w:shd w:val="clear" w:color="auto" w:fill="auto"/>
            <w:noWrap/>
            <w:vAlign w:val="center"/>
            <w:hideMark/>
          </w:tcPr>
          <w:p w:rsidR="00866822" w:rsidRPr="00866822" w:rsidRDefault="00866822" w:rsidP="00866822">
            <w:pPr>
              <w:ind w:firstLine="0"/>
              <w:jc w:val="center"/>
              <w:rPr>
                <w:rFonts w:eastAsia="Times New Roman" w:cs="Times New Roman"/>
                <w:b/>
                <w:color w:val="000000"/>
                <w:sz w:val="20"/>
                <w:szCs w:val="20"/>
                <w:lang w:eastAsia="ru-RU"/>
              </w:rPr>
            </w:pPr>
            <w:r w:rsidRPr="00866822">
              <w:rPr>
                <w:rFonts w:eastAsia="Times New Roman" w:cs="Times New Roman"/>
                <w:b/>
                <w:color w:val="000000"/>
                <w:sz w:val="20"/>
                <w:szCs w:val="20"/>
                <w:lang w:eastAsia="ru-RU"/>
              </w:rPr>
              <w:t>Общая протяженность</w:t>
            </w:r>
          </w:p>
        </w:tc>
        <w:tc>
          <w:tcPr>
            <w:tcW w:w="575" w:type="pct"/>
            <w:shd w:val="clear" w:color="auto" w:fill="auto"/>
            <w:noWrap/>
            <w:vAlign w:val="center"/>
            <w:hideMark/>
          </w:tcPr>
          <w:p w:rsidR="00866822" w:rsidRPr="00866822" w:rsidRDefault="00866822" w:rsidP="00866822">
            <w:pPr>
              <w:ind w:firstLine="0"/>
              <w:jc w:val="center"/>
              <w:rPr>
                <w:rFonts w:eastAsia="Times New Roman" w:cs="Times New Roman"/>
                <w:b/>
                <w:sz w:val="20"/>
                <w:szCs w:val="20"/>
                <w:lang w:eastAsia="ru-RU"/>
              </w:rPr>
            </w:pPr>
            <w:r>
              <w:rPr>
                <w:rFonts w:eastAsia="Times New Roman" w:cs="Times New Roman"/>
                <w:b/>
                <w:sz w:val="20"/>
                <w:szCs w:val="20"/>
                <w:lang w:eastAsia="ru-RU"/>
              </w:rPr>
              <w:t>7822,9</w:t>
            </w:r>
          </w:p>
        </w:tc>
        <w:tc>
          <w:tcPr>
            <w:tcW w:w="1956" w:type="pct"/>
            <w:shd w:val="clear" w:color="auto" w:fill="auto"/>
            <w:noWrap/>
            <w:vAlign w:val="center"/>
            <w:hideMark/>
          </w:tcPr>
          <w:p w:rsidR="00866822" w:rsidRPr="00866822" w:rsidRDefault="00866822" w:rsidP="00866822">
            <w:pPr>
              <w:ind w:firstLine="0"/>
              <w:jc w:val="center"/>
              <w:rPr>
                <w:rFonts w:eastAsia="Times New Roman" w:cs="Times New Roman"/>
                <w:sz w:val="20"/>
                <w:szCs w:val="20"/>
                <w:lang w:eastAsia="ru-RU"/>
              </w:rPr>
            </w:pPr>
          </w:p>
        </w:tc>
        <w:tc>
          <w:tcPr>
            <w:tcW w:w="712" w:type="pct"/>
            <w:shd w:val="clear" w:color="auto" w:fill="auto"/>
            <w:noWrap/>
            <w:vAlign w:val="center"/>
            <w:hideMark/>
          </w:tcPr>
          <w:p w:rsidR="00866822" w:rsidRPr="00866822" w:rsidRDefault="00866822" w:rsidP="00866822">
            <w:pPr>
              <w:ind w:firstLine="0"/>
              <w:jc w:val="center"/>
              <w:rPr>
                <w:rFonts w:eastAsia="Times New Roman" w:cs="Times New Roman"/>
                <w:sz w:val="20"/>
                <w:szCs w:val="20"/>
                <w:lang w:eastAsia="ru-RU"/>
              </w:rPr>
            </w:pPr>
          </w:p>
        </w:tc>
        <w:tc>
          <w:tcPr>
            <w:tcW w:w="400" w:type="pct"/>
            <w:shd w:val="clear" w:color="auto" w:fill="auto"/>
            <w:noWrap/>
            <w:vAlign w:val="center"/>
            <w:hideMark/>
          </w:tcPr>
          <w:p w:rsidR="00866822" w:rsidRPr="00866822" w:rsidRDefault="00866822" w:rsidP="00866822">
            <w:pPr>
              <w:ind w:firstLine="0"/>
              <w:jc w:val="center"/>
              <w:rPr>
                <w:rFonts w:eastAsia="Times New Roman" w:cs="Times New Roman"/>
                <w:sz w:val="20"/>
                <w:szCs w:val="20"/>
                <w:lang w:eastAsia="ru-RU"/>
              </w:rPr>
            </w:pPr>
          </w:p>
        </w:tc>
      </w:tr>
    </w:tbl>
    <w:p w:rsidR="004A6AC8" w:rsidRDefault="004A6AC8" w:rsidP="00513163"/>
    <w:p w:rsidR="00866822" w:rsidRDefault="00866822" w:rsidP="00513163">
      <w:r>
        <w:t>Так, протяженность сетей водоснабжен</w:t>
      </w:r>
      <w:r w:rsidR="00656241">
        <w:t xml:space="preserve">ия в технологической зоне ВС </w:t>
      </w:r>
      <w:r>
        <w:t>Приморье составляет 7822,9 метров.</w:t>
      </w:r>
      <w:r w:rsidR="00513163">
        <w:t xml:space="preserve"> Из них, 1124 метра введены</w:t>
      </w:r>
      <w:r w:rsidR="00387F9E">
        <w:t xml:space="preserve"> в эксплуатацию</w:t>
      </w:r>
      <w:r w:rsidR="00513163">
        <w:t xml:space="preserve"> после 1993 года; 5636 метров в период 1963-1993 год.</w:t>
      </w:r>
    </w:p>
    <w:p w:rsidR="005D3A7A" w:rsidRDefault="005D3A7A" w:rsidP="006954E3"/>
    <w:p w:rsidR="009A1B46" w:rsidRDefault="009A1B46" w:rsidP="006954E3">
      <w:r>
        <w:t>Перечень сетей водоснабж</w:t>
      </w:r>
      <w:r w:rsidR="00656241">
        <w:t xml:space="preserve">ения технологической зоны ВС </w:t>
      </w:r>
      <w:r>
        <w:t>Донское представлены в таблице ниже.</w:t>
      </w:r>
    </w:p>
    <w:p w:rsidR="00866822" w:rsidRDefault="00866822" w:rsidP="006954E3"/>
    <w:p w:rsidR="009A1B46" w:rsidRDefault="009A1B46" w:rsidP="009A1B46">
      <w:pPr>
        <w:pStyle w:val="af"/>
        <w:keepNext/>
      </w:pPr>
      <w:r>
        <w:t xml:space="preserve">Таблица </w:t>
      </w:r>
      <w:r w:rsidR="00E07D51">
        <w:fldChar w:fldCharType="begin"/>
      </w:r>
      <w:r w:rsidR="00FF4D14">
        <w:instrText xml:space="preserve"> SEQ Таблица \* ARABIC </w:instrText>
      </w:r>
      <w:r w:rsidR="00E07D51">
        <w:fldChar w:fldCharType="separate"/>
      </w:r>
      <w:r w:rsidR="005D01D8">
        <w:rPr>
          <w:noProof/>
        </w:rPr>
        <w:t>14</w:t>
      </w:r>
      <w:r w:rsidR="00E07D51">
        <w:rPr>
          <w:noProof/>
        </w:rPr>
        <w:fldChar w:fldCharType="end"/>
      </w:r>
      <w:r>
        <w:t xml:space="preserve"> Перечень сетей водоснабж</w:t>
      </w:r>
      <w:r w:rsidR="00656241">
        <w:t xml:space="preserve">ения технологической зоны ВС </w:t>
      </w:r>
      <w:r>
        <w:t>Донское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5"/>
        <w:gridCol w:w="5665"/>
        <w:gridCol w:w="1670"/>
        <w:gridCol w:w="3540"/>
        <w:gridCol w:w="2198"/>
        <w:gridCol w:w="1514"/>
      </w:tblGrid>
      <w:tr w:rsidR="009A1B46" w:rsidRPr="009A1B46" w:rsidTr="009A1B46">
        <w:trPr>
          <w:trHeight w:val="20"/>
          <w:tblHeader/>
        </w:trPr>
        <w:tc>
          <w:tcPr>
            <w:tcW w:w="249" w:type="pct"/>
            <w:shd w:val="clear" w:color="auto" w:fill="auto"/>
            <w:noWrap/>
            <w:vAlign w:val="center"/>
            <w:hideMark/>
          </w:tcPr>
          <w:p w:rsidR="00866822" w:rsidRPr="00866822" w:rsidRDefault="00866822" w:rsidP="009A1B46">
            <w:pPr>
              <w:ind w:firstLine="0"/>
              <w:jc w:val="center"/>
              <w:rPr>
                <w:rFonts w:eastAsia="Times New Roman" w:cs="Times New Roman"/>
                <w:color w:val="000000"/>
                <w:sz w:val="20"/>
                <w:szCs w:val="20"/>
                <w:lang w:eastAsia="ru-RU"/>
              </w:rPr>
            </w:pPr>
            <w:r w:rsidRPr="009A1B46">
              <w:rPr>
                <w:rFonts w:eastAsia="Times New Roman" w:cs="Times New Roman"/>
                <w:b/>
                <w:sz w:val="20"/>
                <w:szCs w:val="20"/>
                <w:lang w:eastAsia="ru-RU"/>
              </w:rPr>
              <w:t>№ п/п</w:t>
            </w:r>
          </w:p>
        </w:tc>
        <w:tc>
          <w:tcPr>
            <w:tcW w:w="1845" w:type="pct"/>
            <w:shd w:val="clear" w:color="auto" w:fill="auto"/>
            <w:vAlign w:val="center"/>
            <w:hideMark/>
          </w:tcPr>
          <w:p w:rsidR="00866822" w:rsidRPr="00866822" w:rsidRDefault="00866822" w:rsidP="009A1B46">
            <w:pPr>
              <w:ind w:firstLine="0"/>
              <w:jc w:val="center"/>
              <w:rPr>
                <w:rFonts w:eastAsia="Times New Roman" w:cs="Times New Roman"/>
                <w:color w:val="000000"/>
                <w:sz w:val="20"/>
                <w:szCs w:val="20"/>
                <w:lang w:eastAsia="ru-RU"/>
              </w:rPr>
            </w:pPr>
            <w:r w:rsidRPr="009A1B46">
              <w:rPr>
                <w:rFonts w:eastAsia="Times New Roman" w:cs="Times New Roman"/>
                <w:b/>
                <w:sz w:val="20"/>
                <w:szCs w:val="20"/>
                <w:lang w:eastAsia="ru-RU"/>
              </w:rPr>
              <w:t>Тип сети</w:t>
            </w:r>
          </w:p>
        </w:tc>
        <w:tc>
          <w:tcPr>
            <w:tcW w:w="544" w:type="pct"/>
            <w:shd w:val="clear" w:color="auto" w:fill="auto"/>
            <w:vAlign w:val="center"/>
            <w:hideMark/>
          </w:tcPr>
          <w:p w:rsidR="00866822" w:rsidRPr="00866822" w:rsidRDefault="00866822" w:rsidP="009A1B46">
            <w:pPr>
              <w:ind w:firstLine="0"/>
              <w:jc w:val="center"/>
              <w:rPr>
                <w:rFonts w:eastAsia="Times New Roman" w:cs="Times New Roman"/>
                <w:color w:val="000000"/>
                <w:sz w:val="20"/>
                <w:szCs w:val="20"/>
                <w:lang w:eastAsia="ru-RU"/>
              </w:rPr>
            </w:pPr>
            <w:r w:rsidRPr="009A1B46">
              <w:rPr>
                <w:rFonts w:eastAsia="Times New Roman" w:cs="Times New Roman"/>
                <w:b/>
                <w:sz w:val="20"/>
                <w:szCs w:val="20"/>
                <w:lang w:eastAsia="ru-RU"/>
              </w:rPr>
              <w:t>Протяженность сети, м</w:t>
            </w:r>
          </w:p>
        </w:tc>
        <w:tc>
          <w:tcPr>
            <w:tcW w:w="1153" w:type="pct"/>
            <w:shd w:val="clear" w:color="auto" w:fill="auto"/>
            <w:vAlign w:val="center"/>
            <w:hideMark/>
          </w:tcPr>
          <w:p w:rsidR="00866822" w:rsidRPr="00866822" w:rsidRDefault="00866822" w:rsidP="009A1B46">
            <w:pPr>
              <w:ind w:firstLine="0"/>
              <w:jc w:val="center"/>
              <w:rPr>
                <w:rFonts w:eastAsia="Times New Roman" w:cs="Times New Roman"/>
                <w:color w:val="000000"/>
                <w:sz w:val="20"/>
                <w:szCs w:val="20"/>
                <w:lang w:eastAsia="ru-RU"/>
              </w:rPr>
            </w:pPr>
            <w:r w:rsidRPr="009A1B46">
              <w:rPr>
                <w:rFonts w:eastAsia="Times New Roman" w:cs="Times New Roman"/>
                <w:b/>
                <w:sz w:val="20"/>
                <w:szCs w:val="20"/>
                <w:lang w:eastAsia="ru-RU"/>
              </w:rPr>
              <w:t>Характеристика участка</w:t>
            </w:r>
          </w:p>
        </w:tc>
        <w:tc>
          <w:tcPr>
            <w:tcW w:w="716" w:type="pct"/>
            <w:shd w:val="clear" w:color="auto" w:fill="auto"/>
            <w:vAlign w:val="center"/>
            <w:hideMark/>
          </w:tcPr>
          <w:p w:rsidR="00866822" w:rsidRPr="00866822" w:rsidRDefault="00866822" w:rsidP="009A1B46">
            <w:pPr>
              <w:ind w:firstLine="0"/>
              <w:jc w:val="center"/>
              <w:rPr>
                <w:rFonts w:eastAsia="Times New Roman" w:cs="Times New Roman"/>
                <w:color w:val="000000"/>
                <w:sz w:val="20"/>
                <w:szCs w:val="20"/>
                <w:lang w:eastAsia="ru-RU"/>
              </w:rPr>
            </w:pPr>
            <w:r w:rsidRPr="009A1B46">
              <w:rPr>
                <w:rFonts w:eastAsia="Times New Roman" w:cs="Times New Roman"/>
                <w:b/>
                <w:sz w:val="20"/>
                <w:szCs w:val="20"/>
                <w:lang w:eastAsia="ru-RU"/>
              </w:rPr>
              <w:t>Примечание</w:t>
            </w:r>
          </w:p>
        </w:tc>
        <w:tc>
          <w:tcPr>
            <w:tcW w:w="493" w:type="pct"/>
            <w:shd w:val="clear" w:color="auto" w:fill="auto"/>
            <w:vAlign w:val="center"/>
            <w:hideMark/>
          </w:tcPr>
          <w:p w:rsidR="00866822" w:rsidRPr="00866822" w:rsidRDefault="00866822" w:rsidP="009A1B46">
            <w:pPr>
              <w:ind w:firstLine="0"/>
              <w:jc w:val="center"/>
              <w:rPr>
                <w:rFonts w:eastAsia="Times New Roman" w:cs="Times New Roman"/>
                <w:color w:val="000000"/>
                <w:sz w:val="20"/>
                <w:szCs w:val="20"/>
                <w:lang w:eastAsia="ru-RU"/>
              </w:rPr>
            </w:pPr>
            <w:r w:rsidRPr="009A1B46">
              <w:rPr>
                <w:rFonts w:eastAsia="Times New Roman" w:cs="Times New Roman"/>
                <w:b/>
                <w:sz w:val="20"/>
                <w:szCs w:val="20"/>
                <w:lang w:eastAsia="ru-RU"/>
              </w:rPr>
              <w:t>Год ввода</w:t>
            </w:r>
          </w:p>
        </w:tc>
      </w:tr>
      <w:tr w:rsidR="009A1B46" w:rsidRPr="00866822" w:rsidTr="009A1B46">
        <w:trPr>
          <w:trHeight w:val="20"/>
        </w:trPr>
        <w:tc>
          <w:tcPr>
            <w:tcW w:w="249" w:type="pct"/>
            <w:shd w:val="clear" w:color="auto" w:fill="auto"/>
            <w:noWrap/>
            <w:vAlign w:val="center"/>
            <w:hideMark/>
          </w:tcPr>
          <w:p w:rsidR="00866822" w:rsidRPr="00866822" w:rsidRDefault="00866822" w:rsidP="009A1B46">
            <w:pPr>
              <w:ind w:firstLine="0"/>
              <w:jc w:val="center"/>
              <w:rPr>
                <w:rFonts w:eastAsia="Times New Roman" w:cs="Times New Roman"/>
                <w:b/>
                <w:bCs/>
                <w:color w:val="000000"/>
                <w:sz w:val="20"/>
                <w:szCs w:val="20"/>
                <w:lang w:eastAsia="ru-RU"/>
              </w:rPr>
            </w:pPr>
            <w:r w:rsidRPr="00866822">
              <w:rPr>
                <w:rFonts w:eastAsia="Times New Roman" w:cs="Times New Roman"/>
                <w:b/>
                <w:bCs/>
                <w:color w:val="000000"/>
                <w:sz w:val="20"/>
                <w:szCs w:val="20"/>
                <w:lang w:eastAsia="ru-RU"/>
              </w:rPr>
              <w:t>1.</w:t>
            </w:r>
          </w:p>
        </w:tc>
        <w:tc>
          <w:tcPr>
            <w:tcW w:w="3542" w:type="pct"/>
            <w:gridSpan w:val="3"/>
            <w:shd w:val="clear" w:color="auto" w:fill="auto"/>
            <w:vAlign w:val="center"/>
            <w:hideMark/>
          </w:tcPr>
          <w:p w:rsidR="00866822" w:rsidRPr="00866822" w:rsidRDefault="00866822" w:rsidP="009A1B46">
            <w:pPr>
              <w:ind w:firstLine="0"/>
              <w:jc w:val="left"/>
              <w:rPr>
                <w:rFonts w:eastAsia="Times New Roman" w:cs="Times New Roman"/>
                <w:b/>
                <w:bCs/>
                <w:color w:val="000000"/>
                <w:sz w:val="20"/>
                <w:szCs w:val="20"/>
                <w:lang w:eastAsia="ru-RU"/>
              </w:rPr>
            </w:pPr>
            <w:r w:rsidRPr="00866822">
              <w:rPr>
                <w:rFonts w:eastAsia="Times New Roman" w:cs="Times New Roman"/>
                <w:b/>
                <w:bCs/>
                <w:color w:val="000000"/>
                <w:sz w:val="20"/>
                <w:szCs w:val="20"/>
                <w:lang w:eastAsia="ru-RU"/>
              </w:rPr>
              <w:t>Магистральная сеть</w:t>
            </w:r>
            <w:r w:rsidR="009A1B46">
              <w:rPr>
                <w:rFonts w:eastAsia="Times New Roman" w:cs="Times New Roman"/>
                <w:b/>
                <w:bCs/>
                <w:color w:val="000000"/>
                <w:sz w:val="20"/>
                <w:szCs w:val="20"/>
                <w:lang w:eastAsia="ru-RU"/>
              </w:rPr>
              <w:t xml:space="preserve"> (участок №1)</w:t>
            </w:r>
          </w:p>
        </w:tc>
        <w:tc>
          <w:tcPr>
            <w:tcW w:w="716" w:type="pct"/>
            <w:shd w:val="clear" w:color="auto" w:fill="auto"/>
            <w:vAlign w:val="bottom"/>
            <w:hideMark/>
          </w:tcPr>
          <w:p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 </w:t>
            </w:r>
          </w:p>
        </w:tc>
        <w:tc>
          <w:tcPr>
            <w:tcW w:w="493" w:type="pct"/>
            <w:shd w:val="clear" w:color="auto" w:fill="auto"/>
            <w:noWrap/>
            <w:vAlign w:val="bottom"/>
            <w:hideMark/>
          </w:tcPr>
          <w:p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 </w:t>
            </w:r>
          </w:p>
        </w:tc>
      </w:tr>
      <w:tr w:rsidR="009A1B46" w:rsidRPr="00866822" w:rsidTr="009A1B46">
        <w:trPr>
          <w:trHeight w:val="20"/>
        </w:trPr>
        <w:tc>
          <w:tcPr>
            <w:tcW w:w="249" w:type="pct"/>
            <w:shd w:val="clear" w:color="auto" w:fill="auto"/>
            <w:noWrap/>
            <w:vAlign w:val="center"/>
            <w:hideMark/>
          </w:tcPr>
          <w:p w:rsidR="00866822" w:rsidRPr="00866822" w:rsidRDefault="009A1B46" w:rsidP="009A1B46">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w:t>
            </w:r>
            <w:r w:rsidR="00866822" w:rsidRPr="00866822">
              <w:rPr>
                <w:rFonts w:eastAsia="Times New Roman" w:cs="Times New Roman"/>
                <w:color w:val="000000"/>
                <w:sz w:val="20"/>
                <w:szCs w:val="20"/>
                <w:lang w:eastAsia="ru-RU"/>
              </w:rPr>
              <w:t>1</w:t>
            </w:r>
          </w:p>
        </w:tc>
        <w:tc>
          <w:tcPr>
            <w:tcW w:w="1845" w:type="pct"/>
            <w:shd w:val="clear" w:color="auto" w:fill="auto"/>
            <w:vAlign w:val="center"/>
            <w:hideMark/>
          </w:tcPr>
          <w:p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Водовод от скважины №3 до магистрального водовода №1</w:t>
            </w:r>
          </w:p>
        </w:tc>
        <w:tc>
          <w:tcPr>
            <w:tcW w:w="544" w:type="pct"/>
            <w:shd w:val="clear" w:color="auto" w:fill="auto"/>
            <w:vAlign w:val="center"/>
            <w:hideMark/>
          </w:tcPr>
          <w:p w:rsidR="00866822" w:rsidRPr="00866822" w:rsidRDefault="00866822" w:rsidP="009A1B46">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57</w:t>
            </w:r>
          </w:p>
        </w:tc>
        <w:tc>
          <w:tcPr>
            <w:tcW w:w="1153" w:type="pct"/>
            <w:shd w:val="clear" w:color="auto" w:fill="auto"/>
            <w:vAlign w:val="center"/>
            <w:hideMark/>
          </w:tcPr>
          <w:p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Д 150мм, 78м, сталь, глубина до 2м</w:t>
            </w:r>
          </w:p>
        </w:tc>
        <w:tc>
          <w:tcPr>
            <w:tcW w:w="716" w:type="pct"/>
            <w:shd w:val="clear" w:color="auto" w:fill="auto"/>
            <w:vAlign w:val="center"/>
            <w:hideMark/>
          </w:tcPr>
          <w:p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п. Донское</w:t>
            </w:r>
          </w:p>
        </w:tc>
        <w:tc>
          <w:tcPr>
            <w:tcW w:w="493" w:type="pct"/>
            <w:shd w:val="clear" w:color="auto" w:fill="auto"/>
            <w:vAlign w:val="center"/>
            <w:hideMark/>
          </w:tcPr>
          <w:p w:rsidR="00866822" w:rsidRPr="00866822" w:rsidRDefault="00866822" w:rsidP="009A1B46">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1976</w:t>
            </w:r>
          </w:p>
        </w:tc>
      </w:tr>
      <w:tr w:rsidR="009A1B46" w:rsidRPr="00866822" w:rsidTr="009A1B46">
        <w:trPr>
          <w:trHeight w:val="20"/>
        </w:trPr>
        <w:tc>
          <w:tcPr>
            <w:tcW w:w="249" w:type="pct"/>
            <w:shd w:val="clear" w:color="auto" w:fill="auto"/>
            <w:noWrap/>
            <w:vAlign w:val="center"/>
            <w:hideMark/>
          </w:tcPr>
          <w:p w:rsidR="00866822" w:rsidRPr="00866822" w:rsidRDefault="009A1B46" w:rsidP="009A1B46">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w:t>
            </w:r>
            <w:r w:rsidR="00866822" w:rsidRPr="00866822">
              <w:rPr>
                <w:rFonts w:eastAsia="Times New Roman" w:cs="Times New Roman"/>
                <w:color w:val="000000"/>
                <w:sz w:val="20"/>
                <w:szCs w:val="20"/>
                <w:lang w:eastAsia="ru-RU"/>
              </w:rPr>
              <w:t>2</w:t>
            </w:r>
          </w:p>
        </w:tc>
        <w:tc>
          <w:tcPr>
            <w:tcW w:w="1845" w:type="pct"/>
            <w:shd w:val="clear" w:color="auto" w:fill="auto"/>
            <w:vAlign w:val="center"/>
            <w:hideMark/>
          </w:tcPr>
          <w:p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Водовод от скважины №4 до магистрального водовода №1</w:t>
            </w:r>
          </w:p>
        </w:tc>
        <w:tc>
          <w:tcPr>
            <w:tcW w:w="544" w:type="pct"/>
            <w:shd w:val="clear" w:color="auto" w:fill="auto"/>
            <w:vAlign w:val="center"/>
            <w:hideMark/>
          </w:tcPr>
          <w:p w:rsidR="00866822" w:rsidRPr="00866822" w:rsidRDefault="00866822" w:rsidP="009A1B46">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170</w:t>
            </w:r>
          </w:p>
        </w:tc>
        <w:tc>
          <w:tcPr>
            <w:tcW w:w="1153" w:type="pct"/>
            <w:shd w:val="clear" w:color="auto" w:fill="auto"/>
            <w:vAlign w:val="center"/>
            <w:hideMark/>
          </w:tcPr>
          <w:p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Д 150мм, 93м, сталь, глубина до 2м</w:t>
            </w:r>
          </w:p>
        </w:tc>
        <w:tc>
          <w:tcPr>
            <w:tcW w:w="716" w:type="pct"/>
            <w:shd w:val="clear" w:color="auto" w:fill="auto"/>
            <w:vAlign w:val="center"/>
            <w:hideMark/>
          </w:tcPr>
          <w:p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п. Донское</w:t>
            </w:r>
          </w:p>
        </w:tc>
        <w:tc>
          <w:tcPr>
            <w:tcW w:w="493" w:type="pct"/>
            <w:shd w:val="clear" w:color="auto" w:fill="auto"/>
            <w:vAlign w:val="center"/>
            <w:hideMark/>
          </w:tcPr>
          <w:p w:rsidR="00866822" w:rsidRPr="00866822" w:rsidRDefault="00866822" w:rsidP="009A1B46">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1978</w:t>
            </w:r>
          </w:p>
        </w:tc>
      </w:tr>
      <w:tr w:rsidR="009A1B46" w:rsidRPr="00866822" w:rsidTr="009A1B46">
        <w:trPr>
          <w:trHeight w:val="20"/>
        </w:trPr>
        <w:tc>
          <w:tcPr>
            <w:tcW w:w="249" w:type="pct"/>
            <w:shd w:val="clear" w:color="auto" w:fill="auto"/>
            <w:noWrap/>
            <w:vAlign w:val="center"/>
            <w:hideMark/>
          </w:tcPr>
          <w:p w:rsidR="00866822" w:rsidRPr="00866822" w:rsidRDefault="009A1B46" w:rsidP="009A1B46">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w:t>
            </w:r>
            <w:r w:rsidR="00866822" w:rsidRPr="00866822">
              <w:rPr>
                <w:rFonts w:eastAsia="Times New Roman" w:cs="Times New Roman"/>
                <w:color w:val="000000"/>
                <w:sz w:val="20"/>
                <w:szCs w:val="20"/>
                <w:lang w:eastAsia="ru-RU"/>
              </w:rPr>
              <w:t>3</w:t>
            </w:r>
          </w:p>
        </w:tc>
        <w:tc>
          <w:tcPr>
            <w:tcW w:w="1845" w:type="pct"/>
            <w:shd w:val="clear" w:color="auto" w:fill="auto"/>
            <w:vAlign w:val="center"/>
            <w:hideMark/>
          </w:tcPr>
          <w:p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 xml:space="preserve">Водовод от </w:t>
            </w:r>
            <w:r w:rsidR="009A1B46" w:rsidRPr="00866822">
              <w:rPr>
                <w:rFonts w:eastAsia="Times New Roman" w:cs="Times New Roman"/>
                <w:color w:val="000000"/>
                <w:sz w:val="20"/>
                <w:szCs w:val="20"/>
                <w:lang w:eastAsia="ru-RU"/>
              </w:rPr>
              <w:t>скважины</w:t>
            </w:r>
            <w:r w:rsidRPr="00866822">
              <w:rPr>
                <w:rFonts w:eastAsia="Times New Roman" w:cs="Times New Roman"/>
                <w:color w:val="000000"/>
                <w:sz w:val="20"/>
                <w:szCs w:val="20"/>
                <w:lang w:eastAsia="ru-RU"/>
              </w:rPr>
              <w:t xml:space="preserve"> №8 до магистрального водовода №1</w:t>
            </w:r>
          </w:p>
        </w:tc>
        <w:tc>
          <w:tcPr>
            <w:tcW w:w="544" w:type="pct"/>
            <w:shd w:val="clear" w:color="auto" w:fill="auto"/>
            <w:vAlign w:val="center"/>
            <w:hideMark/>
          </w:tcPr>
          <w:p w:rsidR="00866822" w:rsidRPr="00866822" w:rsidRDefault="00866822" w:rsidP="009A1B46">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95</w:t>
            </w:r>
          </w:p>
        </w:tc>
        <w:tc>
          <w:tcPr>
            <w:tcW w:w="1153" w:type="pct"/>
            <w:shd w:val="clear" w:color="auto" w:fill="auto"/>
            <w:vAlign w:val="center"/>
            <w:hideMark/>
          </w:tcPr>
          <w:p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Д 150мм, 97м, сталь, глубина до 2м</w:t>
            </w:r>
          </w:p>
        </w:tc>
        <w:tc>
          <w:tcPr>
            <w:tcW w:w="716" w:type="pct"/>
            <w:shd w:val="clear" w:color="auto" w:fill="auto"/>
            <w:vAlign w:val="center"/>
            <w:hideMark/>
          </w:tcPr>
          <w:p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п. Донское</w:t>
            </w:r>
          </w:p>
        </w:tc>
        <w:tc>
          <w:tcPr>
            <w:tcW w:w="493" w:type="pct"/>
            <w:shd w:val="clear" w:color="auto" w:fill="auto"/>
            <w:vAlign w:val="center"/>
            <w:hideMark/>
          </w:tcPr>
          <w:p w:rsidR="00866822" w:rsidRPr="00866822" w:rsidRDefault="00866822" w:rsidP="009A1B46">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1986</w:t>
            </w:r>
          </w:p>
        </w:tc>
      </w:tr>
      <w:tr w:rsidR="009A1B46" w:rsidRPr="00866822" w:rsidTr="009A1B46">
        <w:trPr>
          <w:trHeight w:val="20"/>
        </w:trPr>
        <w:tc>
          <w:tcPr>
            <w:tcW w:w="249" w:type="pct"/>
            <w:shd w:val="clear" w:color="auto" w:fill="auto"/>
            <w:noWrap/>
            <w:vAlign w:val="center"/>
            <w:hideMark/>
          </w:tcPr>
          <w:p w:rsidR="00866822" w:rsidRPr="00866822" w:rsidRDefault="009A1B46" w:rsidP="009A1B46">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w:t>
            </w:r>
            <w:r w:rsidR="00866822" w:rsidRPr="00866822">
              <w:rPr>
                <w:rFonts w:eastAsia="Times New Roman" w:cs="Times New Roman"/>
                <w:color w:val="000000"/>
                <w:sz w:val="20"/>
                <w:szCs w:val="20"/>
                <w:lang w:eastAsia="ru-RU"/>
              </w:rPr>
              <w:t>4</w:t>
            </w:r>
          </w:p>
        </w:tc>
        <w:tc>
          <w:tcPr>
            <w:tcW w:w="1845" w:type="pct"/>
            <w:shd w:val="clear" w:color="auto" w:fill="auto"/>
            <w:vAlign w:val="center"/>
            <w:hideMark/>
          </w:tcPr>
          <w:p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 xml:space="preserve">Магистральный водовод №1 до приемного колодца </w:t>
            </w:r>
          </w:p>
        </w:tc>
        <w:tc>
          <w:tcPr>
            <w:tcW w:w="544" w:type="pct"/>
            <w:shd w:val="clear" w:color="auto" w:fill="auto"/>
            <w:vAlign w:val="center"/>
            <w:hideMark/>
          </w:tcPr>
          <w:p w:rsidR="00866822" w:rsidRPr="00866822" w:rsidRDefault="00866822" w:rsidP="009A1B46">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441</w:t>
            </w:r>
          </w:p>
        </w:tc>
        <w:tc>
          <w:tcPr>
            <w:tcW w:w="1153" w:type="pct"/>
            <w:shd w:val="clear" w:color="auto" w:fill="auto"/>
            <w:vAlign w:val="center"/>
            <w:hideMark/>
          </w:tcPr>
          <w:p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 xml:space="preserve">Д 150мм, 401м, </w:t>
            </w:r>
            <w:r w:rsidR="009A1B46" w:rsidRPr="00866822">
              <w:rPr>
                <w:rFonts w:eastAsia="Times New Roman" w:cs="Times New Roman"/>
                <w:color w:val="000000"/>
                <w:sz w:val="20"/>
                <w:szCs w:val="20"/>
                <w:lang w:eastAsia="ru-RU"/>
              </w:rPr>
              <w:t>сталь, глубина</w:t>
            </w:r>
            <w:r w:rsidRPr="00866822">
              <w:rPr>
                <w:rFonts w:eastAsia="Times New Roman" w:cs="Times New Roman"/>
                <w:color w:val="000000"/>
                <w:sz w:val="20"/>
                <w:szCs w:val="20"/>
                <w:lang w:eastAsia="ru-RU"/>
              </w:rPr>
              <w:t xml:space="preserve"> до 2м</w:t>
            </w:r>
          </w:p>
        </w:tc>
        <w:tc>
          <w:tcPr>
            <w:tcW w:w="716" w:type="pct"/>
            <w:shd w:val="clear" w:color="auto" w:fill="auto"/>
            <w:vAlign w:val="center"/>
            <w:hideMark/>
          </w:tcPr>
          <w:p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п. Донское</w:t>
            </w:r>
          </w:p>
        </w:tc>
        <w:tc>
          <w:tcPr>
            <w:tcW w:w="493" w:type="pct"/>
            <w:shd w:val="clear" w:color="auto" w:fill="auto"/>
            <w:vAlign w:val="center"/>
            <w:hideMark/>
          </w:tcPr>
          <w:p w:rsidR="00866822" w:rsidRPr="00866822" w:rsidRDefault="00866822" w:rsidP="009A1B46">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1976</w:t>
            </w:r>
          </w:p>
        </w:tc>
      </w:tr>
      <w:tr w:rsidR="009A1B46" w:rsidRPr="00866822" w:rsidTr="009A1B46">
        <w:trPr>
          <w:trHeight w:val="20"/>
        </w:trPr>
        <w:tc>
          <w:tcPr>
            <w:tcW w:w="249" w:type="pct"/>
            <w:shd w:val="clear" w:color="auto" w:fill="auto"/>
            <w:noWrap/>
            <w:vAlign w:val="center"/>
            <w:hideMark/>
          </w:tcPr>
          <w:p w:rsidR="00866822" w:rsidRPr="00866822" w:rsidRDefault="009A1B46" w:rsidP="009A1B46">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w:t>
            </w:r>
            <w:r w:rsidR="00866822" w:rsidRPr="00866822">
              <w:rPr>
                <w:rFonts w:eastAsia="Times New Roman" w:cs="Times New Roman"/>
                <w:color w:val="000000"/>
                <w:sz w:val="20"/>
                <w:szCs w:val="20"/>
                <w:lang w:eastAsia="ru-RU"/>
              </w:rPr>
              <w:t>5</w:t>
            </w:r>
          </w:p>
        </w:tc>
        <w:tc>
          <w:tcPr>
            <w:tcW w:w="1845" w:type="pct"/>
            <w:shd w:val="clear" w:color="auto" w:fill="auto"/>
            <w:vAlign w:val="center"/>
            <w:hideMark/>
          </w:tcPr>
          <w:p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Водовод от скважины №6 до магистрального водовода №2</w:t>
            </w:r>
          </w:p>
        </w:tc>
        <w:tc>
          <w:tcPr>
            <w:tcW w:w="544" w:type="pct"/>
            <w:shd w:val="clear" w:color="auto" w:fill="auto"/>
            <w:vAlign w:val="center"/>
            <w:hideMark/>
          </w:tcPr>
          <w:p w:rsidR="00866822" w:rsidRPr="00866822" w:rsidRDefault="00866822" w:rsidP="009A1B46">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15</w:t>
            </w:r>
          </w:p>
        </w:tc>
        <w:tc>
          <w:tcPr>
            <w:tcW w:w="1153" w:type="pct"/>
            <w:shd w:val="clear" w:color="auto" w:fill="auto"/>
            <w:vAlign w:val="center"/>
            <w:hideMark/>
          </w:tcPr>
          <w:p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Д 150мм, 22м, сталь, глубина до 2м</w:t>
            </w:r>
          </w:p>
        </w:tc>
        <w:tc>
          <w:tcPr>
            <w:tcW w:w="716" w:type="pct"/>
            <w:shd w:val="clear" w:color="auto" w:fill="auto"/>
            <w:vAlign w:val="center"/>
            <w:hideMark/>
          </w:tcPr>
          <w:p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п. Донское</w:t>
            </w:r>
          </w:p>
        </w:tc>
        <w:tc>
          <w:tcPr>
            <w:tcW w:w="493" w:type="pct"/>
            <w:shd w:val="clear" w:color="auto" w:fill="auto"/>
            <w:vAlign w:val="center"/>
            <w:hideMark/>
          </w:tcPr>
          <w:p w:rsidR="00866822" w:rsidRPr="00866822" w:rsidRDefault="00866822" w:rsidP="009A1B46">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1982</w:t>
            </w:r>
          </w:p>
        </w:tc>
      </w:tr>
      <w:tr w:rsidR="009A1B46" w:rsidRPr="00866822" w:rsidTr="009A1B46">
        <w:trPr>
          <w:trHeight w:val="20"/>
        </w:trPr>
        <w:tc>
          <w:tcPr>
            <w:tcW w:w="249" w:type="pct"/>
            <w:shd w:val="clear" w:color="auto" w:fill="auto"/>
            <w:noWrap/>
            <w:vAlign w:val="center"/>
            <w:hideMark/>
          </w:tcPr>
          <w:p w:rsidR="00866822" w:rsidRPr="00866822" w:rsidRDefault="009A1B46" w:rsidP="009A1B46">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w:t>
            </w:r>
            <w:r w:rsidR="00866822" w:rsidRPr="00866822">
              <w:rPr>
                <w:rFonts w:eastAsia="Times New Roman" w:cs="Times New Roman"/>
                <w:color w:val="000000"/>
                <w:sz w:val="20"/>
                <w:szCs w:val="20"/>
                <w:lang w:eastAsia="ru-RU"/>
              </w:rPr>
              <w:t>6</w:t>
            </w:r>
          </w:p>
        </w:tc>
        <w:tc>
          <w:tcPr>
            <w:tcW w:w="1845" w:type="pct"/>
            <w:shd w:val="clear" w:color="auto" w:fill="auto"/>
            <w:hideMark/>
          </w:tcPr>
          <w:p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 xml:space="preserve">Водовод от скважины №7а до магистрального водовода №2 Д </w:t>
            </w:r>
          </w:p>
        </w:tc>
        <w:tc>
          <w:tcPr>
            <w:tcW w:w="544" w:type="pct"/>
            <w:shd w:val="clear" w:color="auto" w:fill="auto"/>
            <w:vAlign w:val="center"/>
            <w:hideMark/>
          </w:tcPr>
          <w:p w:rsidR="00866822" w:rsidRPr="00866822" w:rsidRDefault="00866822" w:rsidP="009A1B46">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15</w:t>
            </w:r>
          </w:p>
        </w:tc>
        <w:tc>
          <w:tcPr>
            <w:tcW w:w="1153" w:type="pct"/>
            <w:shd w:val="clear" w:color="auto" w:fill="auto"/>
            <w:vAlign w:val="center"/>
            <w:hideMark/>
          </w:tcPr>
          <w:p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Д 150мм, 17м, сталь, глубина до 2м.</w:t>
            </w:r>
          </w:p>
        </w:tc>
        <w:tc>
          <w:tcPr>
            <w:tcW w:w="716" w:type="pct"/>
            <w:shd w:val="clear" w:color="auto" w:fill="auto"/>
            <w:noWrap/>
            <w:vAlign w:val="center"/>
            <w:hideMark/>
          </w:tcPr>
          <w:p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п. Донское</w:t>
            </w:r>
          </w:p>
        </w:tc>
        <w:tc>
          <w:tcPr>
            <w:tcW w:w="493" w:type="pct"/>
            <w:shd w:val="clear" w:color="auto" w:fill="auto"/>
            <w:vAlign w:val="center"/>
            <w:hideMark/>
          </w:tcPr>
          <w:p w:rsidR="00866822" w:rsidRPr="00866822" w:rsidRDefault="00866822" w:rsidP="009A1B46">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до 1945</w:t>
            </w:r>
          </w:p>
        </w:tc>
      </w:tr>
      <w:tr w:rsidR="009A1B46" w:rsidRPr="00866822" w:rsidTr="009A1B46">
        <w:trPr>
          <w:trHeight w:val="20"/>
        </w:trPr>
        <w:tc>
          <w:tcPr>
            <w:tcW w:w="249" w:type="pct"/>
            <w:shd w:val="clear" w:color="auto" w:fill="auto"/>
            <w:noWrap/>
            <w:vAlign w:val="center"/>
            <w:hideMark/>
          </w:tcPr>
          <w:p w:rsidR="00866822" w:rsidRPr="00866822" w:rsidRDefault="009A1B46" w:rsidP="009A1B46">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w:t>
            </w:r>
            <w:r w:rsidR="00866822" w:rsidRPr="00866822">
              <w:rPr>
                <w:rFonts w:eastAsia="Times New Roman" w:cs="Times New Roman"/>
                <w:color w:val="000000"/>
                <w:sz w:val="20"/>
                <w:szCs w:val="20"/>
                <w:lang w:eastAsia="ru-RU"/>
              </w:rPr>
              <w:t>7</w:t>
            </w:r>
          </w:p>
        </w:tc>
        <w:tc>
          <w:tcPr>
            <w:tcW w:w="1845" w:type="pct"/>
            <w:shd w:val="clear" w:color="auto" w:fill="auto"/>
            <w:hideMark/>
          </w:tcPr>
          <w:p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Магистральный водовод №2 до военной части и от военной части до приёмного колодца</w:t>
            </w:r>
          </w:p>
        </w:tc>
        <w:tc>
          <w:tcPr>
            <w:tcW w:w="544" w:type="pct"/>
            <w:shd w:val="clear" w:color="auto" w:fill="auto"/>
            <w:vAlign w:val="center"/>
            <w:hideMark/>
          </w:tcPr>
          <w:p w:rsidR="00866822" w:rsidRPr="00866822" w:rsidRDefault="00866822" w:rsidP="009A1B46">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207</w:t>
            </w:r>
          </w:p>
        </w:tc>
        <w:tc>
          <w:tcPr>
            <w:tcW w:w="1153" w:type="pct"/>
            <w:shd w:val="clear" w:color="auto" w:fill="auto"/>
            <w:vAlign w:val="center"/>
            <w:hideMark/>
          </w:tcPr>
          <w:p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Д 150мм, 804м, сталь, глубина до 2м</w:t>
            </w:r>
          </w:p>
        </w:tc>
        <w:tc>
          <w:tcPr>
            <w:tcW w:w="716" w:type="pct"/>
            <w:shd w:val="clear" w:color="auto" w:fill="auto"/>
            <w:vAlign w:val="center"/>
            <w:hideMark/>
          </w:tcPr>
          <w:p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п. Донское</w:t>
            </w:r>
          </w:p>
        </w:tc>
        <w:tc>
          <w:tcPr>
            <w:tcW w:w="493" w:type="pct"/>
            <w:shd w:val="clear" w:color="auto" w:fill="auto"/>
            <w:vAlign w:val="center"/>
            <w:hideMark/>
          </w:tcPr>
          <w:p w:rsidR="00866822" w:rsidRPr="00866822" w:rsidRDefault="00866822" w:rsidP="009A1B46">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1986</w:t>
            </w:r>
          </w:p>
        </w:tc>
      </w:tr>
      <w:tr w:rsidR="009A1B46" w:rsidRPr="00866822" w:rsidTr="009A1B46">
        <w:trPr>
          <w:trHeight w:val="20"/>
        </w:trPr>
        <w:tc>
          <w:tcPr>
            <w:tcW w:w="249" w:type="pct"/>
            <w:shd w:val="clear" w:color="auto" w:fill="auto"/>
            <w:noWrap/>
            <w:vAlign w:val="center"/>
            <w:hideMark/>
          </w:tcPr>
          <w:p w:rsidR="00866822" w:rsidRPr="00866822" w:rsidRDefault="009A1B46" w:rsidP="009A1B46">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lastRenderedPageBreak/>
              <w:t>1.</w:t>
            </w:r>
            <w:r w:rsidR="00866822" w:rsidRPr="00866822">
              <w:rPr>
                <w:rFonts w:eastAsia="Times New Roman" w:cs="Times New Roman"/>
                <w:color w:val="000000"/>
                <w:sz w:val="20"/>
                <w:szCs w:val="20"/>
                <w:lang w:eastAsia="ru-RU"/>
              </w:rPr>
              <w:t>8</w:t>
            </w:r>
          </w:p>
        </w:tc>
        <w:tc>
          <w:tcPr>
            <w:tcW w:w="1845" w:type="pct"/>
            <w:shd w:val="clear" w:color="auto" w:fill="auto"/>
            <w:hideMark/>
          </w:tcPr>
          <w:p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 xml:space="preserve">Водовод от приемного колодца до насосной станции ул. Янтарная </w:t>
            </w:r>
          </w:p>
        </w:tc>
        <w:tc>
          <w:tcPr>
            <w:tcW w:w="544" w:type="pct"/>
            <w:shd w:val="clear" w:color="auto" w:fill="auto"/>
            <w:vAlign w:val="center"/>
            <w:hideMark/>
          </w:tcPr>
          <w:p w:rsidR="00866822" w:rsidRPr="00866822" w:rsidRDefault="00866822" w:rsidP="009A1B46">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297</w:t>
            </w:r>
          </w:p>
        </w:tc>
        <w:tc>
          <w:tcPr>
            <w:tcW w:w="1153" w:type="pct"/>
            <w:shd w:val="clear" w:color="auto" w:fill="auto"/>
            <w:vAlign w:val="center"/>
            <w:hideMark/>
          </w:tcPr>
          <w:p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Д 200мм, 43м, сталь, глубина до 2м</w:t>
            </w:r>
          </w:p>
        </w:tc>
        <w:tc>
          <w:tcPr>
            <w:tcW w:w="716" w:type="pct"/>
            <w:shd w:val="clear" w:color="auto" w:fill="auto"/>
            <w:vAlign w:val="center"/>
            <w:hideMark/>
          </w:tcPr>
          <w:p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п. Донское</w:t>
            </w:r>
          </w:p>
        </w:tc>
        <w:tc>
          <w:tcPr>
            <w:tcW w:w="493" w:type="pct"/>
            <w:shd w:val="clear" w:color="auto" w:fill="auto"/>
            <w:vAlign w:val="center"/>
            <w:hideMark/>
          </w:tcPr>
          <w:p w:rsidR="00866822" w:rsidRPr="00866822" w:rsidRDefault="00866822" w:rsidP="009A1B46">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1976</w:t>
            </w:r>
          </w:p>
        </w:tc>
      </w:tr>
      <w:tr w:rsidR="009A1B46" w:rsidRPr="00866822" w:rsidTr="009A1B46">
        <w:trPr>
          <w:trHeight w:val="20"/>
        </w:trPr>
        <w:tc>
          <w:tcPr>
            <w:tcW w:w="249" w:type="pct"/>
            <w:shd w:val="clear" w:color="auto" w:fill="auto"/>
            <w:noWrap/>
            <w:vAlign w:val="center"/>
            <w:hideMark/>
          </w:tcPr>
          <w:p w:rsidR="00866822" w:rsidRPr="00866822" w:rsidRDefault="009A1B46" w:rsidP="009A1B46">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w:t>
            </w:r>
            <w:r w:rsidR="00866822" w:rsidRPr="00866822">
              <w:rPr>
                <w:rFonts w:eastAsia="Times New Roman" w:cs="Times New Roman"/>
                <w:color w:val="000000"/>
                <w:sz w:val="20"/>
                <w:szCs w:val="20"/>
                <w:lang w:eastAsia="ru-RU"/>
              </w:rPr>
              <w:t>9</w:t>
            </w:r>
          </w:p>
        </w:tc>
        <w:tc>
          <w:tcPr>
            <w:tcW w:w="1845" w:type="pct"/>
            <w:shd w:val="clear" w:color="auto" w:fill="auto"/>
            <w:hideMark/>
          </w:tcPr>
          <w:p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Водовод от насосной станции ул. Янтарная до накопительной ёмкости</w:t>
            </w:r>
          </w:p>
        </w:tc>
        <w:tc>
          <w:tcPr>
            <w:tcW w:w="544" w:type="pct"/>
            <w:shd w:val="clear" w:color="auto" w:fill="auto"/>
            <w:vAlign w:val="center"/>
            <w:hideMark/>
          </w:tcPr>
          <w:p w:rsidR="00866822" w:rsidRPr="00866822" w:rsidRDefault="00866822" w:rsidP="009A1B46">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206</w:t>
            </w:r>
          </w:p>
        </w:tc>
        <w:tc>
          <w:tcPr>
            <w:tcW w:w="1153" w:type="pct"/>
            <w:shd w:val="clear" w:color="auto" w:fill="auto"/>
            <w:vAlign w:val="center"/>
            <w:hideMark/>
          </w:tcPr>
          <w:p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Д 225мм, 203м, ПЭ, глубина до 2м</w:t>
            </w:r>
          </w:p>
        </w:tc>
        <w:tc>
          <w:tcPr>
            <w:tcW w:w="716" w:type="pct"/>
            <w:shd w:val="clear" w:color="auto" w:fill="auto"/>
            <w:vAlign w:val="center"/>
            <w:hideMark/>
          </w:tcPr>
          <w:p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п. Донское</w:t>
            </w:r>
          </w:p>
        </w:tc>
        <w:tc>
          <w:tcPr>
            <w:tcW w:w="493" w:type="pct"/>
            <w:shd w:val="clear" w:color="auto" w:fill="auto"/>
            <w:vAlign w:val="center"/>
            <w:hideMark/>
          </w:tcPr>
          <w:p w:rsidR="00866822" w:rsidRPr="00866822" w:rsidRDefault="00866822" w:rsidP="009A1B46">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2005</w:t>
            </w:r>
          </w:p>
        </w:tc>
      </w:tr>
      <w:tr w:rsidR="009A1B46" w:rsidRPr="00866822" w:rsidTr="009A1B46">
        <w:trPr>
          <w:trHeight w:val="20"/>
        </w:trPr>
        <w:tc>
          <w:tcPr>
            <w:tcW w:w="249" w:type="pct"/>
            <w:shd w:val="clear" w:color="auto" w:fill="auto"/>
            <w:noWrap/>
            <w:vAlign w:val="center"/>
            <w:hideMark/>
          </w:tcPr>
          <w:p w:rsidR="00866822" w:rsidRPr="00866822" w:rsidRDefault="009A1B46" w:rsidP="009A1B46">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w:t>
            </w:r>
            <w:r w:rsidR="00866822" w:rsidRPr="00866822">
              <w:rPr>
                <w:rFonts w:eastAsia="Times New Roman" w:cs="Times New Roman"/>
                <w:color w:val="000000"/>
                <w:sz w:val="20"/>
                <w:szCs w:val="20"/>
                <w:lang w:eastAsia="ru-RU"/>
              </w:rPr>
              <w:t>10</w:t>
            </w:r>
          </w:p>
        </w:tc>
        <w:tc>
          <w:tcPr>
            <w:tcW w:w="1845" w:type="pct"/>
            <w:shd w:val="clear" w:color="auto" w:fill="auto"/>
            <w:hideMark/>
          </w:tcPr>
          <w:p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 xml:space="preserve">Водовод от скважины №7б до накопительной ёмкости  </w:t>
            </w:r>
          </w:p>
        </w:tc>
        <w:tc>
          <w:tcPr>
            <w:tcW w:w="544" w:type="pct"/>
            <w:shd w:val="clear" w:color="auto" w:fill="auto"/>
            <w:vAlign w:val="center"/>
            <w:hideMark/>
          </w:tcPr>
          <w:p w:rsidR="00866822" w:rsidRPr="00866822" w:rsidRDefault="00866822" w:rsidP="009A1B46">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37</w:t>
            </w:r>
          </w:p>
        </w:tc>
        <w:tc>
          <w:tcPr>
            <w:tcW w:w="1153" w:type="pct"/>
            <w:shd w:val="clear" w:color="auto" w:fill="auto"/>
            <w:vAlign w:val="center"/>
            <w:hideMark/>
          </w:tcPr>
          <w:p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Д 110мм, 25м, ПЭ, глубина до 2м</w:t>
            </w:r>
          </w:p>
        </w:tc>
        <w:tc>
          <w:tcPr>
            <w:tcW w:w="716" w:type="pct"/>
            <w:shd w:val="clear" w:color="auto" w:fill="auto"/>
            <w:vAlign w:val="center"/>
            <w:hideMark/>
          </w:tcPr>
          <w:p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п. Донское, территория в/ч</w:t>
            </w:r>
          </w:p>
        </w:tc>
        <w:tc>
          <w:tcPr>
            <w:tcW w:w="493" w:type="pct"/>
            <w:shd w:val="clear" w:color="auto" w:fill="auto"/>
            <w:vAlign w:val="center"/>
            <w:hideMark/>
          </w:tcPr>
          <w:p w:rsidR="00866822" w:rsidRPr="00866822" w:rsidRDefault="00866822" w:rsidP="009A1B46">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2011</w:t>
            </w:r>
          </w:p>
        </w:tc>
      </w:tr>
      <w:tr w:rsidR="009A1B46" w:rsidRPr="00866822" w:rsidTr="009A1B46">
        <w:trPr>
          <w:trHeight w:val="20"/>
        </w:trPr>
        <w:tc>
          <w:tcPr>
            <w:tcW w:w="249" w:type="pct"/>
            <w:shd w:val="clear" w:color="auto" w:fill="auto"/>
            <w:noWrap/>
            <w:vAlign w:val="center"/>
            <w:hideMark/>
          </w:tcPr>
          <w:p w:rsidR="00866822" w:rsidRPr="00866822" w:rsidRDefault="009A1B46" w:rsidP="009A1B46">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w:t>
            </w:r>
            <w:r w:rsidR="00866822" w:rsidRPr="00866822">
              <w:rPr>
                <w:rFonts w:eastAsia="Times New Roman" w:cs="Times New Roman"/>
                <w:color w:val="000000"/>
                <w:sz w:val="20"/>
                <w:szCs w:val="20"/>
                <w:lang w:eastAsia="ru-RU"/>
              </w:rPr>
              <w:t>11</w:t>
            </w:r>
          </w:p>
        </w:tc>
        <w:tc>
          <w:tcPr>
            <w:tcW w:w="1845" w:type="pct"/>
            <w:shd w:val="clear" w:color="auto" w:fill="auto"/>
            <w:hideMark/>
          </w:tcPr>
          <w:p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 xml:space="preserve">Водовод от накопительной емкости до ВНС на территории в/ч  </w:t>
            </w:r>
          </w:p>
        </w:tc>
        <w:tc>
          <w:tcPr>
            <w:tcW w:w="544" w:type="pct"/>
            <w:shd w:val="clear" w:color="auto" w:fill="auto"/>
            <w:vAlign w:val="center"/>
            <w:hideMark/>
          </w:tcPr>
          <w:p w:rsidR="00866822" w:rsidRPr="00866822" w:rsidRDefault="00866822" w:rsidP="009A1B46">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45</w:t>
            </w:r>
          </w:p>
        </w:tc>
        <w:tc>
          <w:tcPr>
            <w:tcW w:w="1153" w:type="pct"/>
            <w:shd w:val="clear" w:color="000000" w:fill="FFFFFF"/>
            <w:vAlign w:val="center"/>
            <w:hideMark/>
          </w:tcPr>
          <w:p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Д 200мм, сталь, 10м</w:t>
            </w:r>
          </w:p>
        </w:tc>
        <w:tc>
          <w:tcPr>
            <w:tcW w:w="716" w:type="pct"/>
            <w:shd w:val="clear" w:color="auto" w:fill="auto"/>
            <w:vAlign w:val="center"/>
            <w:hideMark/>
          </w:tcPr>
          <w:p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п. Донское, территория в/ч</w:t>
            </w:r>
          </w:p>
        </w:tc>
        <w:tc>
          <w:tcPr>
            <w:tcW w:w="493" w:type="pct"/>
            <w:shd w:val="clear" w:color="auto" w:fill="auto"/>
            <w:vAlign w:val="center"/>
            <w:hideMark/>
          </w:tcPr>
          <w:p w:rsidR="00866822" w:rsidRPr="00866822" w:rsidRDefault="00866822" w:rsidP="009A1B46">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2005</w:t>
            </w:r>
          </w:p>
        </w:tc>
      </w:tr>
      <w:tr w:rsidR="009A1B46" w:rsidRPr="00866822" w:rsidTr="009A1B46">
        <w:trPr>
          <w:trHeight w:val="20"/>
        </w:trPr>
        <w:tc>
          <w:tcPr>
            <w:tcW w:w="249" w:type="pct"/>
            <w:shd w:val="clear" w:color="auto" w:fill="auto"/>
            <w:noWrap/>
            <w:vAlign w:val="center"/>
            <w:hideMark/>
          </w:tcPr>
          <w:p w:rsidR="00866822" w:rsidRPr="00866822" w:rsidRDefault="009A1B46" w:rsidP="009A1B46">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w:t>
            </w:r>
            <w:r w:rsidR="00866822" w:rsidRPr="00866822">
              <w:rPr>
                <w:rFonts w:eastAsia="Times New Roman" w:cs="Times New Roman"/>
                <w:color w:val="000000"/>
                <w:sz w:val="20"/>
                <w:szCs w:val="20"/>
                <w:lang w:eastAsia="ru-RU"/>
              </w:rPr>
              <w:t>12</w:t>
            </w:r>
          </w:p>
        </w:tc>
        <w:tc>
          <w:tcPr>
            <w:tcW w:w="1845" w:type="pct"/>
            <w:shd w:val="clear" w:color="auto" w:fill="auto"/>
            <w:hideMark/>
          </w:tcPr>
          <w:p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 xml:space="preserve">Водовод от ВНС на территории в/ч до </w:t>
            </w:r>
            <w:r w:rsidR="009A1B46" w:rsidRPr="00866822">
              <w:rPr>
                <w:rFonts w:eastAsia="Times New Roman" w:cs="Times New Roman"/>
                <w:color w:val="000000"/>
                <w:sz w:val="20"/>
                <w:szCs w:val="20"/>
                <w:lang w:eastAsia="ru-RU"/>
              </w:rPr>
              <w:t>насосной станции</w:t>
            </w:r>
            <w:r w:rsidRPr="00866822">
              <w:rPr>
                <w:rFonts w:eastAsia="Times New Roman" w:cs="Times New Roman"/>
                <w:color w:val="000000"/>
                <w:sz w:val="20"/>
                <w:szCs w:val="20"/>
                <w:lang w:eastAsia="ru-RU"/>
              </w:rPr>
              <w:t xml:space="preserve"> ул. Янтарная </w:t>
            </w:r>
          </w:p>
        </w:tc>
        <w:tc>
          <w:tcPr>
            <w:tcW w:w="544" w:type="pct"/>
            <w:shd w:val="clear" w:color="auto" w:fill="auto"/>
            <w:vAlign w:val="center"/>
            <w:hideMark/>
          </w:tcPr>
          <w:p w:rsidR="00866822" w:rsidRPr="00866822" w:rsidRDefault="00866822" w:rsidP="009A1B46">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206</w:t>
            </w:r>
          </w:p>
        </w:tc>
        <w:tc>
          <w:tcPr>
            <w:tcW w:w="1153" w:type="pct"/>
            <w:shd w:val="clear" w:color="auto" w:fill="auto"/>
            <w:vAlign w:val="center"/>
            <w:hideMark/>
          </w:tcPr>
          <w:p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Д 225мм, 205м, ПЭ, глубина до 2м</w:t>
            </w:r>
          </w:p>
        </w:tc>
        <w:tc>
          <w:tcPr>
            <w:tcW w:w="716" w:type="pct"/>
            <w:shd w:val="clear" w:color="auto" w:fill="auto"/>
            <w:vAlign w:val="center"/>
            <w:hideMark/>
          </w:tcPr>
          <w:p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п. Донское</w:t>
            </w:r>
          </w:p>
        </w:tc>
        <w:tc>
          <w:tcPr>
            <w:tcW w:w="493" w:type="pct"/>
            <w:shd w:val="clear" w:color="auto" w:fill="auto"/>
            <w:vAlign w:val="center"/>
            <w:hideMark/>
          </w:tcPr>
          <w:p w:rsidR="00866822" w:rsidRPr="00866822" w:rsidRDefault="00866822" w:rsidP="009A1B46">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2005</w:t>
            </w:r>
          </w:p>
        </w:tc>
      </w:tr>
      <w:tr w:rsidR="00866822" w:rsidRPr="00866822" w:rsidTr="009A1B46">
        <w:trPr>
          <w:trHeight w:val="20"/>
        </w:trPr>
        <w:tc>
          <w:tcPr>
            <w:tcW w:w="249" w:type="pct"/>
            <w:shd w:val="clear" w:color="auto" w:fill="auto"/>
            <w:noWrap/>
            <w:vAlign w:val="center"/>
            <w:hideMark/>
          </w:tcPr>
          <w:p w:rsidR="00866822" w:rsidRPr="00866822" w:rsidRDefault="009A1B46" w:rsidP="009A1B46">
            <w:pPr>
              <w:ind w:firstLine="0"/>
              <w:jc w:val="center"/>
              <w:rPr>
                <w:rFonts w:eastAsia="Times New Roman" w:cs="Times New Roman"/>
                <w:b/>
                <w:bCs/>
                <w:color w:val="000000"/>
                <w:sz w:val="20"/>
                <w:szCs w:val="20"/>
                <w:lang w:eastAsia="ru-RU"/>
              </w:rPr>
            </w:pPr>
            <w:r>
              <w:rPr>
                <w:rFonts w:eastAsia="Times New Roman" w:cs="Times New Roman"/>
                <w:b/>
                <w:bCs/>
                <w:color w:val="000000"/>
                <w:sz w:val="20"/>
                <w:szCs w:val="20"/>
                <w:lang w:eastAsia="ru-RU"/>
              </w:rPr>
              <w:t>2</w:t>
            </w:r>
            <w:r w:rsidR="00866822" w:rsidRPr="00866822">
              <w:rPr>
                <w:rFonts w:eastAsia="Times New Roman" w:cs="Times New Roman"/>
                <w:b/>
                <w:bCs/>
                <w:color w:val="000000"/>
                <w:sz w:val="20"/>
                <w:szCs w:val="20"/>
                <w:lang w:eastAsia="ru-RU"/>
              </w:rPr>
              <w:t>.</w:t>
            </w:r>
          </w:p>
        </w:tc>
        <w:tc>
          <w:tcPr>
            <w:tcW w:w="4751" w:type="pct"/>
            <w:gridSpan w:val="5"/>
            <w:shd w:val="clear" w:color="auto" w:fill="auto"/>
            <w:vAlign w:val="center"/>
            <w:hideMark/>
          </w:tcPr>
          <w:p w:rsidR="00866822" w:rsidRPr="00866822" w:rsidRDefault="00866822" w:rsidP="009A1B46">
            <w:pPr>
              <w:ind w:firstLine="0"/>
              <w:jc w:val="left"/>
              <w:rPr>
                <w:rFonts w:eastAsia="Times New Roman" w:cs="Times New Roman"/>
                <w:b/>
                <w:bCs/>
                <w:color w:val="000000"/>
                <w:sz w:val="20"/>
                <w:szCs w:val="20"/>
                <w:lang w:eastAsia="ru-RU"/>
              </w:rPr>
            </w:pPr>
            <w:r w:rsidRPr="00866822">
              <w:rPr>
                <w:rFonts w:eastAsia="Times New Roman" w:cs="Times New Roman"/>
                <w:b/>
                <w:bCs/>
                <w:color w:val="000000"/>
                <w:sz w:val="20"/>
                <w:szCs w:val="20"/>
                <w:lang w:eastAsia="ru-RU"/>
              </w:rPr>
              <w:t>Магистральная сеть</w:t>
            </w:r>
            <w:r w:rsidR="009A1B46">
              <w:rPr>
                <w:rFonts w:eastAsia="Times New Roman" w:cs="Times New Roman"/>
                <w:b/>
                <w:bCs/>
                <w:color w:val="000000"/>
                <w:sz w:val="20"/>
                <w:szCs w:val="20"/>
                <w:lang w:eastAsia="ru-RU"/>
              </w:rPr>
              <w:t xml:space="preserve"> (участок №2)</w:t>
            </w:r>
          </w:p>
        </w:tc>
      </w:tr>
      <w:tr w:rsidR="009A1B46" w:rsidRPr="00866822" w:rsidTr="009A1B46">
        <w:trPr>
          <w:trHeight w:val="20"/>
        </w:trPr>
        <w:tc>
          <w:tcPr>
            <w:tcW w:w="249" w:type="pct"/>
            <w:shd w:val="clear" w:color="auto" w:fill="auto"/>
            <w:noWrap/>
            <w:vAlign w:val="center"/>
            <w:hideMark/>
          </w:tcPr>
          <w:p w:rsidR="00866822" w:rsidRPr="00866822" w:rsidRDefault="009A1B46" w:rsidP="009A1B46">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2</w:t>
            </w:r>
            <w:r w:rsidR="00866822" w:rsidRPr="00866822">
              <w:rPr>
                <w:rFonts w:eastAsia="Times New Roman" w:cs="Times New Roman"/>
                <w:color w:val="000000"/>
                <w:sz w:val="20"/>
                <w:szCs w:val="20"/>
                <w:lang w:eastAsia="ru-RU"/>
              </w:rPr>
              <w:t>.1</w:t>
            </w:r>
          </w:p>
        </w:tc>
        <w:tc>
          <w:tcPr>
            <w:tcW w:w="1845" w:type="pct"/>
            <w:shd w:val="clear" w:color="auto" w:fill="auto"/>
            <w:vAlign w:val="center"/>
            <w:hideMark/>
          </w:tcPr>
          <w:p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Водовод от скважины №1 до магистрального водовода №1</w:t>
            </w:r>
          </w:p>
        </w:tc>
        <w:tc>
          <w:tcPr>
            <w:tcW w:w="544" w:type="pct"/>
            <w:shd w:val="clear" w:color="auto" w:fill="auto"/>
            <w:vAlign w:val="bottom"/>
            <w:hideMark/>
          </w:tcPr>
          <w:p w:rsidR="00866822" w:rsidRPr="00866822" w:rsidRDefault="00866822" w:rsidP="009A1B46">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8</w:t>
            </w:r>
          </w:p>
        </w:tc>
        <w:tc>
          <w:tcPr>
            <w:tcW w:w="1153" w:type="pct"/>
            <w:shd w:val="clear" w:color="auto" w:fill="auto"/>
            <w:noWrap/>
            <w:vAlign w:val="center"/>
            <w:hideMark/>
          </w:tcPr>
          <w:p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Д 100мм, 42м, сталь, глубина до 2м</w:t>
            </w:r>
          </w:p>
        </w:tc>
        <w:tc>
          <w:tcPr>
            <w:tcW w:w="716" w:type="pct"/>
            <w:shd w:val="clear" w:color="auto" w:fill="auto"/>
            <w:vAlign w:val="center"/>
            <w:hideMark/>
          </w:tcPr>
          <w:p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п. Донское</w:t>
            </w:r>
          </w:p>
        </w:tc>
        <w:tc>
          <w:tcPr>
            <w:tcW w:w="493" w:type="pct"/>
            <w:shd w:val="clear" w:color="auto" w:fill="auto"/>
            <w:vAlign w:val="center"/>
            <w:hideMark/>
          </w:tcPr>
          <w:p w:rsidR="00866822" w:rsidRPr="00866822" w:rsidRDefault="00866822" w:rsidP="009A1B46">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1976</w:t>
            </w:r>
          </w:p>
        </w:tc>
      </w:tr>
      <w:tr w:rsidR="009A1B46" w:rsidRPr="00866822" w:rsidTr="009A1B46">
        <w:trPr>
          <w:trHeight w:val="20"/>
        </w:trPr>
        <w:tc>
          <w:tcPr>
            <w:tcW w:w="249" w:type="pct"/>
            <w:shd w:val="clear" w:color="auto" w:fill="auto"/>
            <w:noWrap/>
            <w:vAlign w:val="center"/>
            <w:hideMark/>
          </w:tcPr>
          <w:p w:rsidR="00866822" w:rsidRPr="00866822" w:rsidRDefault="009A1B46" w:rsidP="009A1B46">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2</w:t>
            </w:r>
            <w:r w:rsidRPr="00866822">
              <w:rPr>
                <w:rFonts w:eastAsia="Times New Roman" w:cs="Times New Roman"/>
                <w:color w:val="000000"/>
                <w:sz w:val="20"/>
                <w:szCs w:val="20"/>
                <w:lang w:eastAsia="ru-RU"/>
              </w:rPr>
              <w:t>.</w:t>
            </w:r>
            <w:r w:rsidR="00866822" w:rsidRPr="00866822">
              <w:rPr>
                <w:rFonts w:eastAsia="Times New Roman" w:cs="Times New Roman"/>
                <w:color w:val="000000"/>
                <w:sz w:val="20"/>
                <w:szCs w:val="20"/>
                <w:lang w:eastAsia="ru-RU"/>
              </w:rPr>
              <w:t>2</w:t>
            </w:r>
          </w:p>
        </w:tc>
        <w:tc>
          <w:tcPr>
            <w:tcW w:w="1845" w:type="pct"/>
            <w:shd w:val="clear" w:color="auto" w:fill="auto"/>
            <w:vAlign w:val="center"/>
            <w:hideMark/>
          </w:tcPr>
          <w:p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Водовод от скважины №3 до магистрального водовода №1</w:t>
            </w:r>
          </w:p>
        </w:tc>
        <w:tc>
          <w:tcPr>
            <w:tcW w:w="544" w:type="pct"/>
            <w:shd w:val="clear" w:color="auto" w:fill="auto"/>
            <w:vAlign w:val="bottom"/>
            <w:hideMark/>
          </w:tcPr>
          <w:p w:rsidR="00866822" w:rsidRPr="00866822" w:rsidRDefault="00866822" w:rsidP="009A1B46">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27</w:t>
            </w:r>
          </w:p>
        </w:tc>
        <w:tc>
          <w:tcPr>
            <w:tcW w:w="1153" w:type="pct"/>
            <w:shd w:val="clear" w:color="auto" w:fill="auto"/>
            <w:vAlign w:val="center"/>
            <w:hideMark/>
          </w:tcPr>
          <w:p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Д 110мм, 45м, ПЭ, глубина до 2м</w:t>
            </w:r>
          </w:p>
        </w:tc>
        <w:tc>
          <w:tcPr>
            <w:tcW w:w="716" w:type="pct"/>
            <w:shd w:val="clear" w:color="auto" w:fill="auto"/>
            <w:vAlign w:val="center"/>
            <w:hideMark/>
          </w:tcPr>
          <w:p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п. Донское</w:t>
            </w:r>
          </w:p>
        </w:tc>
        <w:tc>
          <w:tcPr>
            <w:tcW w:w="493" w:type="pct"/>
            <w:shd w:val="clear" w:color="auto" w:fill="auto"/>
            <w:vAlign w:val="bottom"/>
            <w:hideMark/>
          </w:tcPr>
          <w:p w:rsidR="00866822" w:rsidRPr="00866822" w:rsidRDefault="00866822" w:rsidP="009A1B46">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2005</w:t>
            </w:r>
          </w:p>
        </w:tc>
      </w:tr>
      <w:tr w:rsidR="009A1B46" w:rsidRPr="00866822" w:rsidTr="009A1B46">
        <w:trPr>
          <w:trHeight w:val="20"/>
        </w:trPr>
        <w:tc>
          <w:tcPr>
            <w:tcW w:w="249" w:type="pct"/>
            <w:shd w:val="clear" w:color="auto" w:fill="auto"/>
            <w:noWrap/>
            <w:vAlign w:val="center"/>
            <w:hideMark/>
          </w:tcPr>
          <w:p w:rsidR="00866822" w:rsidRPr="00866822" w:rsidRDefault="009A1B46" w:rsidP="009A1B46">
            <w:pPr>
              <w:ind w:firstLine="0"/>
              <w:jc w:val="center"/>
              <w:rPr>
                <w:rFonts w:eastAsia="Times New Roman" w:cs="Times New Roman"/>
                <w:b/>
                <w:bCs/>
                <w:color w:val="000000"/>
                <w:sz w:val="20"/>
                <w:szCs w:val="20"/>
                <w:lang w:eastAsia="ru-RU"/>
              </w:rPr>
            </w:pPr>
            <w:r>
              <w:rPr>
                <w:rFonts w:eastAsia="Times New Roman" w:cs="Times New Roman"/>
                <w:b/>
                <w:bCs/>
                <w:color w:val="000000"/>
                <w:sz w:val="20"/>
                <w:szCs w:val="20"/>
                <w:lang w:eastAsia="ru-RU"/>
              </w:rPr>
              <w:t>3</w:t>
            </w:r>
            <w:r w:rsidR="00866822" w:rsidRPr="00866822">
              <w:rPr>
                <w:rFonts w:eastAsia="Times New Roman" w:cs="Times New Roman"/>
                <w:b/>
                <w:bCs/>
                <w:color w:val="000000"/>
                <w:sz w:val="20"/>
                <w:szCs w:val="20"/>
                <w:lang w:eastAsia="ru-RU"/>
              </w:rPr>
              <w:t>.</w:t>
            </w:r>
          </w:p>
        </w:tc>
        <w:tc>
          <w:tcPr>
            <w:tcW w:w="3542" w:type="pct"/>
            <w:gridSpan w:val="3"/>
            <w:shd w:val="clear" w:color="auto" w:fill="auto"/>
            <w:vAlign w:val="center"/>
            <w:hideMark/>
          </w:tcPr>
          <w:p w:rsidR="00866822" w:rsidRPr="00866822" w:rsidRDefault="00866822" w:rsidP="009A1B46">
            <w:pPr>
              <w:ind w:firstLine="0"/>
              <w:jc w:val="left"/>
              <w:rPr>
                <w:rFonts w:eastAsia="Times New Roman" w:cs="Times New Roman"/>
                <w:b/>
                <w:bCs/>
                <w:sz w:val="20"/>
                <w:szCs w:val="20"/>
                <w:lang w:eastAsia="ru-RU"/>
              </w:rPr>
            </w:pPr>
            <w:r w:rsidRPr="00866822">
              <w:rPr>
                <w:rFonts w:eastAsia="Times New Roman" w:cs="Times New Roman"/>
                <w:b/>
                <w:bCs/>
                <w:sz w:val="20"/>
                <w:szCs w:val="20"/>
                <w:lang w:eastAsia="ru-RU"/>
              </w:rPr>
              <w:t>Уличные сети</w:t>
            </w:r>
            <w:r w:rsidR="009A1B46">
              <w:rPr>
                <w:rFonts w:eastAsia="Times New Roman" w:cs="Times New Roman"/>
                <w:b/>
                <w:bCs/>
                <w:sz w:val="20"/>
                <w:szCs w:val="20"/>
                <w:lang w:eastAsia="ru-RU"/>
              </w:rPr>
              <w:t xml:space="preserve"> </w:t>
            </w:r>
            <w:r w:rsidR="009A1B46">
              <w:rPr>
                <w:rFonts w:eastAsia="Times New Roman" w:cs="Times New Roman"/>
                <w:b/>
                <w:bCs/>
                <w:color w:val="000000"/>
                <w:sz w:val="20"/>
                <w:szCs w:val="20"/>
                <w:lang w:eastAsia="ru-RU"/>
              </w:rPr>
              <w:t>(участок №1)</w:t>
            </w:r>
          </w:p>
        </w:tc>
        <w:tc>
          <w:tcPr>
            <w:tcW w:w="716" w:type="pct"/>
            <w:shd w:val="clear" w:color="auto" w:fill="auto"/>
            <w:noWrap/>
            <w:vAlign w:val="bottom"/>
            <w:hideMark/>
          </w:tcPr>
          <w:p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 </w:t>
            </w:r>
          </w:p>
        </w:tc>
        <w:tc>
          <w:tcPr>
            <w:tcW w:w="493" w:type="pct"/>
            <w:shd w:val="clear" w:color="auto" w:fill="auto"/>
            <w:noWrap/>
            <w:vAlign w:val="bottom"/>
            <w:hideMark/>
          </w:tcPr>
          <w:p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 </w:t>
            </w:r>
          </w:p>
        </w:tc>
      </w:tr>
      <w:tr w:rsidR="009A1B46" w:rsidRPr="00866822" w:rsidTr="009A1B46">
        <w:trPr>
          <w:trHeight w:val="20"/>
        </w:trPr>
        <w:tc>
          <w:tcPr>
            <w:tcW w:w="249" w:type="pct"/>
            <w:shd w:val="clear" w:color="auto" w:fill="auto"/>
            <w:noWrap/>
            <w:vAlign w:val="center"/>
            <w:hideMark/>
          </w:tcPr>
          <w:p w:rsidR="00866822" w:rsidRPr="00866822" w:rsidRDefault="009A1B46" w:rsidP="009A1B46">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3.</w:t>
            </w:r>
            <w:r w:rsidR="00866822" w:rsidRPr="00866822">
              <w:rPr>
                <w:rFonts w:eastAsia="Times New Roman" w:cs="Times New Roman"/>
                <w:color w:val="000000"/>
                <w:sz w:val="20"/>
                <w:szCs w:val="20"/>
                <w:lang w:eastAsia="ru-RU"/>
              </w:rPr>
              <w:t>1</w:t>
            </w:r>
          </w:p>
        </w:tc>
        <w:tc>
          <w:tcPr>
            <w:tcW w:w="1845" w:type="pct"/>
            <w:shd w:val="clear" w:color="auto" w:fill="auto"/>
            <w:vAlign w:val="center"/>
            <w:hideMark/>
          </w:tcPr>
          <w:p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 xml:space="preserve">Водопровод по ул. Янтарная от </w:t>
            </w:r>
            <w:r w:rsidR="009A1B46" w:rsidRPr="00866822">
              <w:rPr>
                <w:rFonts w:eastAsia="Times New Roman" w:cs="Times New Roman"/>
                <w:color w:val="000000"/>
                <w:sz w:val="20"/>
                <w:szCs w:val="20"/>
                <w:lang w:eastAsia="ru-RU"/>
              </w:rPr>
              <w:t>ВНС до</w:t>
            </w:r>
            <w:r w:rsidRPr="00866822">
              <w:rPr>
                <w:rFonts w:eastAsia="Times New Roman" w:cs="Times New Roman"/>
                <w:color w:val="000000"/>
                <w:sz w:val="20"/>
                <w:szCs w:val="20"/>
                <w:lang w:eastAsia="ru-RU"/>
              </w:rPr>
              <w:t xml:space="preserve"> МКД №2</w:t>
            </w:r>
          </w:p>
        </w:tc>
        <w:tc>
          <w:tcPr>
            <w:tcW w:w="544" w:type="pct"/>
            <w:shd w:val="clear" w:color="auto" w:fill="auto"/>
            <w:vAlign w:val="center"/>
            <w:hideMark/>
          </w:tcPr>
          <w:p w:rsidR="00866822" w:rsidRPr="00866822" w:rsidRDefault="00866822" w:rsidP="009A1B46">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465</w:t>
            </w:r>
          </w:p>
        </w:tc>
        <w:tc>
          <w:tcPr>
            <w:tcW w:w="1153" w:type="pct"/>
            <w:shd w:val="clear" w:color="auto" w:fill="auto"/>
            <w:vAlign w:val="center"/>
            <w:hideMark/>
          </w:tcPr>
          <w:p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Д 100мм, 131м, сталь, глубина до 2м.</w:t>
            </w:r>
          </w:p>
        </w:tc>
        <w:tc>
          <w:tcPr>
            <w:tcW w:w="716" w:type="pct"/>
            <w:shd w:val="clear" w:color="auto" w:fill="auto"/>
            <w:vAlign w:val="center"/>
            <w:hideMark/>
          </w:tcPr>
          <w:p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п. Донское</w:t>
            </w:r>
            <w:r w:rsidRPr="00866822">
              <w:rPr>
                <w:rFonts w:eastAsia="Times New Roman" w:cs="Times New Roman"/>
                <w:color w:val="000000"/>
                <w:sz w:val="20"/>
                <w:szCs w:val="20"/>
                <w:lang w:eastAsia="ru-RU"/>
              </w:rPr>
              <w:br/>
              <w:t>ул. Янтарная</w:t>
            </w:r>
          </w:p>
        </w:tc>
        <w:tc>
          <w:tcPr>
            <w:tcW w:w="493" w:type="pct"/>
            <w:shd w:val="clear" w:color="auto" w:fill="auto"/>
            <w:vAlign w:val="center"/>
            <w:hideMark/>
          </w:tcPr>
          <w:p w:rsidR="00866822" w:rsidRPr="00866822" w:rsidRDefault="00866822" w:rsidP="009A1B46">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1972</w:t>
            </w:r>
          </w:p>
        </w:tc>
      </w:tr>
      <w:tr w:rsidR="009A1B46" w:rsidRPr="00866822" w:rsidTr="009A1B46">
        <w:trPr>
          <w:trHeight w:val="20"/>
        </w:trPr>
        <w:tc>
          <w:tcPr>
            <w:tcW w:w="249" w:type="pct"/>
            <w:shd w:val="clear" w:color="auto" w:fill="auto"/>
            <w:noWrap/>
            <w:vAlign w:val="center"/>
            <w:hideMark/>
          </w:tcPr>
          <w:p w:rsidR="00866822" w:rsidRPr="00866822" w:rsidRDefault="009A1B46" w:rsidP="009A1B46">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3.</w:t>
            </w:r>
            <w:r w:rsidR="00866822" w:rsidRPr="00866822">
              <w:rPr>
                <w:rFonts w:eastAsia="Times New Roman" w:cs="Times New Roman"/>
                <w:color w:val="000000"/>
                <w:sz w:val="20"/>
                <w:szCs w:val="20"/>
                <w:lang w:eastAsia="ru-RU"/>
              </w:rPr>
              <w:t>2</w:t>
            </w:r>
          </w:p>
        </w:tc>
        <w:tc>
          <w:tcPr>
            <w:tcW w:w="1845" w:type="pct"/>
            <w:shd w:val="clear" w:color="auto" w:fill="auto"/>
            <w:vAlign w:val="center"/>
            <w:hideMark/>
          </w:tcPr>
          <w:p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 xml:space="preserve">Водопровод по ул. Янтарная от </w:t>
            </w:r>
            <w:r w:rsidR="009A1B46" w:rsidRPr="00866822">
              <w:rPr>
                <w:rFonts w:eastAsia="Times New Roman" w:cs="Times New Roman"/>
                <w:color w:val="000000"/>
                <w:sz w:val="20"/>
                <w:szCs w:val="20"/>
                <w:lang w:eastAsia="ru-RU"/>
              </w:rPr>
              <w:t>ВНС до</w:t>
            </w:r>
            <w:r w:rsidRPr="00866822">
              <w:rPr>
                <w:rFonts w:eastAsia="Times New Roman" w:cs="Times New Roman"/>
                <w:color w:val="000000"/>
                <w:sz w:val="20"/>
                <w:szCs w:val="20"/>
                <w:lang w:eastAsia="ru-RU"/>
              </w:rPr>
              <w:t xml:space="preserve"> МКД №6</w:t>
            </w:r>
          </w:p>
        </w:tc>
        <w:tc>
          <w:tcPr>
            <w:tcW w:w="544" w:type="pct"/>
            <w:shd w:val="clear" w:color="auto" w:fill="auto"/>
            <w:vAlign w:val="center"/>
            <w:hideMark/>
          </w:tcPr>
          <w:p w:rsidR="00866822" w:rsidRPr="00866822" w:rsidRDefault="00866822" w:rsidP="009A1B46">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286</w:t>
            </w:r>
          </w:p>
        </w:tc>
        <w:tc>
          <w:tcPr>
            <w:tcW w:w="1153" w:type="pct"/>
            <w:shd w:val="clear" w:color="auto" w:fill="auto"/>
            <w:vAlign w:val="center"/>
            <w:hideMark/>
          </w:tcPr>
          <w:p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 xml:space="preserve">Д 200мм, сталь, 230м, глубина до 2м.          </w:t>
            </w:r>
          </w:p>
        </w:tc>
        <w:tc>
          <w:tcPr>
            <w:tcW w:w="716" w:type="pct"/>
            <w:shd w:val="clear" w:color="auto" w:fill="auto"/>
            <w:vAlign w:val="center"/>
            <w:hideMark/>
          </w:tcPr>
          <w:p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п. Донское</w:t>
            </w:r>
            <w:r w:rsidRPr="00866822">
              <w:rPr>
                <w:rFonts w:eastAsia="Times New Roman" w:cs="Times New Roman"/>
                <w:color w:val="000000"/>
                <w:sz w:val="20"/>
                <w:szCs w:val="20"/>
                <w:lang w:eastAsia="ru-RU"/>
              </w:rPr>
              <w:br/>
              <w:t>ул. Янтарная</w:t>
            </w:r>
          </w:p>
        </w:tc>
        <w:tc>
          <w:tcPr>
            <w:tcW w:w="493" w:type="pct"/>
            <w:shd w:val="clear" w:color="auto" w:fill="auto"/>
            <w:vAlign w:val="center"/>
            <w:hideMark/>
          </w:tcPr>
          <w:p w:rsidR="00866822" w:rsidRPr="00866822" w:rsidRDefault="00866822" w:rsidP="009A1B46">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1981</w:t>
            </w:r>
          </w:p>
        </w:tc>
      </w:tr>
      <w:tr w:rsidR="009A1B46" w:rsidRPr="009A1B46" w:rsidTr="009A1B46">
        <w:trPr>
          <w:trHeight w:val="20"/>
        </w:trPr>
        <w:tc>
          <w:tcPr>
            <w:tcW w:w="249" w:type="pct"/>
            <w:shd w:val="clear" w:color="auto" w:fill="auto"/>
            <w:noWrap/>
            <w:vAlign w:val="center"/>
            <w:hideMark/>
          </w:tcPr>
          <w:p w:rsidR="00866822" w:rsidRPr="00866822" w:rsidRDefault="009A1B46" w:rsidP="009A1B46">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3.</w:t>
            </w:r>
            <w:r w:rsidR="00866822" w:rsidRPr="00866822">
              <w:rPr>
                <w:rFonts w:eastAsia="Times New Roman" w:cs="Times New Roman"/>
                <w:color w:val="000000"/>
                <w:sz w:val="20"/>
                <w:szCs w:val="20"/>
                <w:lang w:eastAsia="ru-RU"/>
              </w:rPr>
              <w:t>3</w:t>
            </w:r>
          </w:p>
        </w:tc>
        <w:tc>
          <w:tcPr>
            <w:tcW w:w="1845" w:type="pct"/>
            <w:shd w:val="clear" w:color="000000" w:fill="FFFFFF"/>
            <w:vAlign w:val="center"/>
            <w:hideMark/>
          </w:tcPr>
          <w:p w:rsidR="00866822" w:rsidRPr="00866822" w:rsidRDefault="00866822" w:rsidP="009A1B46">
            <w:pPr>
              <w:ind w:firstLine="0"/>
              <w:jc w:val="left"/>
              <w:rPr>
                <w:rFonts w:eastAsia="Times New Roman" w:cs="Times New Roman"/>
                <w:sz w:val="20"/>
                <w:szCs w:val="20"/>
                <w:lang w:eastAsia="ru-RU"/>
              </w:rPr>
            </w:pPr>
            <w:r w:rsidRPr="00866822">
              <w:rPr>
                <w:rFonts w:eastAsia="Times New Roman" w:cs="Times New Roman"/>
                <w:sz w:val="20"/>
                <w:szCs w:val="20"/>
                <w:lang w:eastAsia="ru-RU"/>
              </w:rPr>
              <w:t>Водопровод по ул. Янтарная от ВНС до ул. Садовая, д. 5</w:t>
            </w:r>
          </w:p>
        </w:tc>
        <w:tc>
          <w:tcPr>
            <w:tcW w:w="544" w:type="pct"/>
            <w:shd w:val="clear" w:color="auto" w:fill="auto"/>
            <w:vAlign w:val="center"/>
            <w:hideMark/>
          </w:tcPr>
          <w:p w:rsidR="00866822" w:rsidRPr="00866822" w:rsidRDefault="00866822" w:rsidP="009A1B46">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260</w:t>
            </w:r>
          </w:p>
        </w:tc>
        <w:tc>
          <w:tcPr>
            <w:tcW w:w="1153" w:type="pct"/>
            <w:shd w:val="clear" w:color="auto" w:fill="auto"/>
            <w:vAlign w:val="center"/>
            <w:hideMark/>
          </w:tcPr>
          <w:p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Д100, 651м, сталь, глубина до 2м</w:t>
            </w:r>
          </w:p>
        </w:tc>
        <w:tc>
          <w:tcPr>
            <w:tcW w:w="716" w:type="pct"/>
            <w:shd w:val="clear" w:color="000000" w:fill="FFFFFF"/>
            <w:vAlign w:val="center"/>
            <w:hideMark/>
          </w:tcPr>
          <w:p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п. Донское</w:t>
            </w:r>
          </w:p>
        </w:tc>
        <w:tc>
          <w:tcPr>
            <w:tcW w:w="493" w:type="pct"/>
            <w:shd w:val="clear" w:color="auto" w:fill="auto"/>
            <w:vAlign w:val="center"/>
            <w:hideMark/>
          </w:tcPr>
          <w:p w:rsidR="00866822" w:rsidRPr="00866822" w:rsidRDefault="00866822" w:rsidP="009A1B46">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до 1945</w:t>
            </w:r>
          </w:p>
        </w:tc>
      </w:tr>
      <w:tr w:rsidR="009A1B46" w:rsidRPr="00866822" w:rsidTr="009A1B46">
        <w:trPr>
          <w:trHeight w:val="20"/>
        </w:trPr>
        <w:tc>
          <w:tcPr>
            <w:tcW w:w="249" w:type="pct"/>
            <w:shd w:val="clear" w:color="auto" w:fill="auto"/>
            <w:noWrap/>
            <w:vAlign w:val="center"/>
            <w:hideMark/>
          </w:tcPr>
          <w:p w:rsidR="00866822" w:rsidRPr="00866822" w:rsidRDefault="009A1B46" w:rsidP="009A1B46">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3.</w:t>
            </w:r>
            <w:r w:rsidR="00866822" w:rsidRPr="00866822">
              <w:rPr>
                <w:rFonts w:eastAsia="Times New Roman" w:cs="Times New Roman"/>
                <w:color w:val="000000"/>
                <w:sz w:val="20"/>
                <w:szCs w:val="20"/>
                <w:lang w:eastAsia="ru-RU"/>
              </w:rPr>
              <w:t>4</w:t>
            </w:r>
          </w:p>
        </w:tc>
        <w:tc>
          <w:tcPr>
            <w:tcW w:w="1845" w:type="pct"/>
            <w:shd w:val="clear" w:color="auto" w:fill="auto"/>
            <w:vAlign w:val="center"/>
            <w:hideMark/>
          </w:tcPr>
          <w:p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 xml:space="preserve">Водопровод по ул.Степанова </w:t>
            </w:r>
          </w:p>
        </w:tc>
        <w:tc>
          <w:tcPr>
            <w:tcW w:w="544" w:type="pct"/>
            <w:shd w:val="clear" w:color="auto" w:fill="auto"/>
            <w:vAlign w:val="center"/>
            <w:hideMark/>
          </w:tcPr>
          <w:p w:rsidR="00866822" w:rsidRPr="00866822" w:rsidRDefault="00866822" w:rsidP="009A1B46">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346</w:t>
            </w:r>
          </w:p>
        </w:tc>
        <w:tc>
          <w:tcPr>
            <w:tcW w:w="1153" w:type="pct"/>
            <w:shd w:val="clear" w:color="auto" w:fill="auto"/>
            <w:vAlign w:val="center"/>
            <w:hideMark/>
          </w:tcPr>
          <w:p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Д 100мм, 252м, сталь глубина до 2м</w:t>
            </w:r>
          </w:p>
        </w:tc>
        <w:tc>
          <w:tcPr>
            <w:tcW w:w="716" w:type="pct"/>
            <w:shd w:val="clear" w:color="auto" w:fill="auto"/>
            <w:vAlign w:val="center"/>
            <w:hideMark/>
          </w:tcPr>
          <w:p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 xml:space="preserve">п. Донское </w:t>
            </w:r>
            <w:r w:rsidRPr="00866822">
              <w:rPr>
                <w:rFonts w:eastAsia="Times New Roman" w:cs="Times New Roman"/>
                <w:color w:val="000000"/>
                <w:sz w:val="20"/>
                <w:szCs w:val="20"/>
                <w:lang w:eastAsia="ru-RU"/>
              </w:rPr>
              <w:br/>
              <w:t>ул. Степанова</w:t>
            </w:r>
          </w:p>
        </w:tc>
        <w:tc>
          <w:tcPr>
            <w:tcW w:w="493" w:type="pct"/>
            <w:shd w:val="clear" w:color="auto" w:fill="auto"/>
            <w:vAlign w:val="center"/>
            <w:hideMark/>
          </w:tcPr>
          <w:p w:rsidR="00866822" w:rsidRPr="00866822" w:rsidRDefault="00866822" w:rsidP="009A1B46">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 xml:space="preserve">до 1945 </w:t>
            </w:r>
          </w:p>
        </w:tc>
      </w:tr>
      <w:tr w:rsidR="009A1B46" w:rsidRPr="00866822" w:rsidTr="009A1B46">
        <w:trPr>
          <w:trHeight w:val="20"/>
        </w:trPr>
        <w:tc>
          <w:tcPr>
            <w:tcW w:w="249" w:type="pct"/>
            <w:shd w:val="clear" w:color="auto" w:fill="auto"/>
            <w:noWrap/>
            <w:vAlign w:val="center"/>
            <w:hideMark/>
          </w:tcPr>
          <w:p w:rsidR="00866822" w:rsidRPr="00866822" w:rsidRDefault="009A1B46" w:rsidP="009A1B46">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3.</w:t>
            </w:r>
            <w:r w:rsidR="00866822" w:rsidRPr="00866822">
              <w:rPr>
                <w:rFonts w:eastAsia="Times New Roman" w:cs="Times New Roman"/>
                <w:color w:val="000000"/>
                <w:sz w:val="20"/>
                <w:szCs w:val="20"/>
                <w:lang w:eastAsia="ru-RU"/>
              </w:rPr>
              <w:t>5</w:t>
            </w:r>
          </w:p>
        </w:tc>
        <w:tc>
          <w:tcPr>
            <w:tcW w:w="1845" w:type="pct"/>
            <w:shd w:val="clear" w:color="auto" w:fill="auto"/>
            <w:vAlign w:val="center"/>
            <w:hideMark/>
          </w:tcPr>
          <w:p w:rsidR="00866822" w:rsidRPr="00866822" w:rsidRDefault="00866822" w:rsidP="009A1B46">
            <w:pPr>
              <w:ind w:firstLine="0"/>
              <w:jc w:val="left"/>
              <w:rPr>
                <w:rFonts w:eastAsia="Times New Roman" w:cs="Times New Roman"/>
                <w:sz w:val="20"/>
                <w:szCs w:val="20"/>
                <w:lang w:eastAsia="ru-RU"/>
              </w:rPr>
            </w:pPr>
            <w:r w:rsidRPr="00866822">
              <w:rPr>
                <w:rFonts w:eastAsia="Times New Roman" w:cs="Times New Roman"/>
                <w:sz w:val="20"/>
                <w:szCs w:val="20"/>
                <w:lang w:eastAsia="ru-RU"/>
              </w:rPr>
              <w:t xml:space="preserve">Водопровод по ул. Садовая к домам 1 , 2, 3, 4, 4а, 5, 6, 7, 8, 9, 10, Железнодорожная, д. 2 </w:t>
            </w:r>
          </w:p>
        </w:tc>
        <w:tc>
          <w:tcPr>
            <w:tcW w:w="544" w:type="pct"/>
            <w:shd w:val="clear" w:color="auto" w:fill="auto"/>
            <w:vAlign w:val="center"/>
            <w:hideMark/>
          </w:tcPr>
          <w:p w:rsidR="00866822" w:rsidRPr="00866822" w:rsidRDefault="00866822" w:rsidP="009A1B46">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405</w:t>
            </w:r>
          </w:p>
        </w:tc>
        <w:tc>
          <w:tcPr>
            <w:tcW w:w="1153" w:type="pct"/>
            <w:shd w:val="clear" w:color="auto" w:fill="auto"/>
            <w:vAlign w:val="center"/>
            <w:hideMark/>
          </w:tcPr>
          <w:p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Д 100,1335м, сталь, чугун, глубина до 2м.</w:t>
            </w:r>
          </w:p>
        </w:tc>
        <w:tc>
          <w:tcPr>
            <w:tcW w:w="716" w:type="pct"/>
            <w:shd w:val="clear" w:color="auto" w:fill="auto"/>
            <w:vAlign w:val="center"/>
            <w:hideMark/>
          </w:tcPr>
          <w:p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 xml:space="preserve">п. Донское </w:t>
            </w:r>
            <w:r w:rsidRPr="00866822">
              <w:rPr>
                <w:rFonts w:eastAsia="Times New Roman" w:cs="Times New Roman"/>
                <w:color w:val="000000"/>
                <w:sz w:val="20"/>
                <w:szCs w:val="20"/>
                <w:lang w:eastAsia="ru-RU"/>
              </w:rPr>
              <w:br/>
              <w:t>ул. Садовая</w:t>
            </w:r>
          </w:p>
        </w:tc>
        <w:tc>
          <w:tcPr>
            <w:tcW w:w="493" w:type="pct"/>
            <w:shd w:val="clear" w:color="auto" w:fill="auto"/>
            <w:vAlign w:val="center"/>
            <w:hideMark/>
          </w:tcPr>
          <w:p w:rsidR="00866822" w:rsidRPr="00866822" w:rsidRDefault="00866822" w:rsidP="009A1B46">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до 1945</w:t>
            </w:r>
          </w:p>
        </w:tc>
      </w:tr>
      <w:tr w:rsidR="009A1B46" w:rsidRPr="00866822" w:rsidTr="009A1B46">
        <w:trPr>
          <w:trHeight w:val="20"/>
        </w:trPr>
        <w:tc>
          <w:tcPr>
            <w:tcW w:w="249" w:type="pct"/>
            <w:shd w:val="clear" w:color="auto" w:fill="auto"/>
            <w:noWrap/>
            <w:vAlign w:val="center"/>
            <w:hideMark/>
          </w:tcPr>
          <w:p w:rsidR="00866822" w:rsidRPr="00866822" w:rsidRDefault="009A1B46" w:rsidP="009A1B46">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3.</w:t>
            </w:r>
            <w:r w:rsidR="00866822" w:rsidRPr="00866822">
              <w:rPr>
                <w:rFonts w:eastAsia="Times New Roman" w:cs="Times New Roman"/>
                <w:color w:val="000000"/>
                <w:sz w:val="20"/>
                <w:szCs w:val="20"/>
                <w:lang w:eastAsia="ru-RU"/>
              </w:rPr>
              <w:t>6</w:t>
            </w:r>
          </w:p>
        </w:tc>
        <w:tc>
          <w:tcPr>
            <w:tcW w:w="1845" w:type="pct"/>
            <w:shd w:val="clear" w:color="auto" w:fill="auto"/>
            <w:vAlign w:val="center"/>
            <w:hideMark/>
          </w:tcPr>
          <w:p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Водопровод по ул.Привокзальная, Комсомольская, Приморская, Железнодорожная до Очистных сооружений и котельной</w:t>
            </w:r>
          </w:p>
        </w:tc>
        <w:tc>
          <w:tcPr>
            <w:tcW w:w="544" w:type="pct"/>
            <w:shd w:val="clear" w:color="auto" w:fill="auto"/>
            <w:vAlign w:val="center"/>
            <w:hideMark/>
          </w:tcPr>
          <w:p w:rsidR="00866822" w:rsidRPr="00866822" w:rsidRDefault="00866822" w:rsidP="009A1B46">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1614</w:t>
            </w:r>
          </w:p>
        </w:tc>
        <w:tc>
          <w:tcPr>
            <w:tcW w:w="1153" w:type="pct"/>
            <w:shd w:val="clear" w:color="auto" w:fill="auto"/>
            <w:vAlign w:val="center"/>
            <w:hideMark/>
          </w:tcPr>
          <w:p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Д100мм, 1790м, сталь ПЭ глубина до 2 м</w:t>
            </w:r>
          </w:p>
        </w:tc>
        <w:tc>
          <w:tcPr>
            <w:tcW w:w="716" w:type="pct"/>
            <w:shd w:val="clear" w:color="auto" w:fill="auto"/>
            <w:vAlign w:val="center"/>
            <w:hideMark/>
          </w:tcPr>
          <w:p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п. Донское</w:t>
            </w:r>
            <w:r w:rsidRPr="00866822">
              <w:rPr>
                <w:rFonts w:eastAsia="Times New Roman" w:cs="Times New Roman"/>
                <w:color w:val="000000"/>
                <w:sz w:val="20"/>
                <w:szCs w:val="20"/>
                <w:lang w:eastAsia="ru-RU"/>
              </w:rPr>
              <w:br/>
              <w:t>ул.Привокзальная, ул.Комсомольская, ул.Приморская, ул.Железнодорожная</w:t>
            </w:r>
          </w:p>
        </w:tc>
        <w:tc>
          <w:tcPr>
            <w:tcW w:w="493" w:type="pct"/>
            <w:shd w:val="clear" w:color="auto" w:fill="auto"/>
            <w:vAlign w:val="center"/>
            <w:hideMark/>
          </w:tcPr>
          <w:p w:rsidR="00866822" w:rsidRPr="00866822" w:rsidRDefault="00866822" w:rsidP="009A1B46">
            <w:pPr>
              <w:ind w:firstLine="0"/>
              <w:jc w:val="center"/>
              <w:rPr>
                <w:rFonts w:eastAsia="Times New Roman" w:cs="Times New Roman"/>
                <w:sz w:val="20"/>
                <w:szCs w:val="20"/>
                <w:lang w:eastAsia="ru-RU"/>
              </w:rPr>
            </w:pPr>
            <w:r w:rsidRPr="00866822">
              <w:rPr>
                <w:rFonts w:eastAsia="Times New Roman" w:cs="Times New Roman"/>
                <w:sz w:val="20"/>
                <w:szCs w:val="20"/>
                <w:lang w:eastAsia="ru-RU"/>
              </w:rPr>
              <w:t>до 1945</w:t>
            </w:r>
            <w:r w:rsidRPr="00866822">
              <w:rPr>
                <w:rFonts w:eastAsia="Times New Roman" w:cs="Times New Roman"/>
                <w:sz w:val="20"/>
                <w:szCs w:val="20"/>
                <w:lang w:eastAsia="ru-RU"/>
              </w:rPr>
              <w:br/>
              <w:t xml:space="preserve"> 2016</w:t>
            </w:r>
          </w:p>
        </w:tc>
      </w:tr>
      <w:tr w:rsidR="009A1B46" w:rsidRPr="00866822" w:rsidTr="009A1B46">
        <w:trPr>
          <w:trHeight w:val="20"/>
        </w:trPr>
        <w:tc>
          <w:tcPr>
            <w:tcW w:w="249" w:type="pct"/>
            <w:shd w:val="clear" w:color="auto" w:fill="auto"/>
            <w:noWrap/>
            <w:vAlign w:val="center"/>
            <w:hideMark/>
          </w:tcPr>
          <w:p w:rsidR="00866822" w:rsidRPr="00866822" w:rsidRDefault="009A1B46" w:rsidP="009A1B46">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3.</w:t>
            </w:r>
            <w:r w:rsidR="00866822" w:rsidRPr="00866822">
              <w:rPr>
                <w:rFonts w:eastAsia="Times New Roman" w:cs="Times New Roman"/>
                <w:color w:val="000000"/>
                <w:sz w:val="20"/>
                <w:szCs w:val="20"/>
                <w:lang w:eastAsia="ru-RU"/>
              </w:rPr>
              <w:t>7</w:t>
            </w:r>
          </w:p>
        </w:tc>
        <w:tc>
          <w:tcPr>
            <w:tcW w:w="1845" w:type="pct"/>
            <w:shd w:val="clear" w:color="auto" w:fill="auto"/>
            <w:vAlign w:val="center"/>
            <w:hideMark/>
          </w:tcPr>
          <w:p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Водопровод на СНТ "Донское Прибрежное"</w:t>
            </w:r>
          </w:p>
        </w:tc>
        <w:tc>
          <w:tcPr>
            <w:tcW w:w="544" w:type="pct"/>
            <w:shd w:val="clear" w:color="auto" w:fill="auto"/>
            <w:vAlign w:val="center"/>
            <w:hideMark/>
          </w:tcPr>
          <w:p w:rsidR="00866822" w:rsidRPr="00866822" w:rsidRDefault="00866822" w:rsidP="009A1B46">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354</w:t>
            </w:r>
          </w:p>
        </w:tc>
        <w:tc>
          <w:tcPr>
            <w:tcW w:w="1153" w:type="pct"/>
            <w:shd w:val="clear" w:color="auto" w:fill="auto"/>
            <w:vAlign w:val="center"/>
            <w:hideMark/>
          </w:tcPr>
          <w:p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Д 100мм,340м, чугун, глубина до 2 м</w:t>
            </w:r>
          </w:p>
        </w:tc>
        <w:tc>
          <w:tcPr>
            <w:tcW w:w="716" w:type="pct"/>
            <w:shd w:val="clear" w:color="auto" w:fill="auto"/>
            <w:vAlign w:val="center"/>
            <w:hideMark/>
          </w:tcPr>
          <w:p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п. Донское</w:t>
            </w:r>
          </w:p>
        </w:tc>
        <w:tc>
          <w:tcPr>
            <w:tcW w:w="493" w:type="pct"/>
            <w:shd w:val="clear" w:color="auto" w:fill="auto"/>
            <w:vAlign w:val="center"/>
            <w:hideMark/>
          </w:tcPr>
          <w:p w:rsidR="00866822" w:rsidRPr="00866822" w:rsidRDefault="00866822" w:rsidP="009A1B46">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1981</w:t>
            </w:r>
          </w:p>
        </w:tc>
      </w:tr>
      <w:tr w:rsidR="009A1B46" w:rsidRPr="00866822" w:rsidTr="009A1B46">
        <w:trPr>
          <w:trHeight w:val="20"/>
        </w:trPr>
        <w:tc>
          <w:tcPr>
            <w:tcW w:w="249" w:type="pct"/>
            <w:shd w:val="clear" w:color="auto" w:fill="auto"/>
            <w:noWrap/>
            <w:vAlign w:val="center"/>
            <w:hideMark/>
          </w:tcPr>
          <w:p w:rsidR="00866822" w:rsidRPr="00866822" w:rsidRDefault="009A1B46" w:rsidP="009A1B46">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3.</w:t>
            </w:r>
            <w:r w:rsidR="00866822" w:rsidRPr="00866822">
              <w:rPr>
                <w:rFonts w:eastAsia="Times New Roman" w:cs="Times New Roman"/>
                <w:color w:val="000000"/>
                <w:sz w:val="20"/>
                <w:szCs w:val="20"/>
                <w:lang w:eastAsia="ru-RU"/>
              </w:rPr>
              <w:t>8</w:t>
            </w:r>
          </w:p>
        </w:tc>
        <w:tc>
          <w:tcPr>
            <w:tcW w:w="1845" w:type="pct"/>
            <w:shd w:val="clear" w:color="auto" w:fill="auto"/>
            <w:vAlign w:val="center"/>
            <w:hideMark/>
          </w:tcPr>
          <w:p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Водопровод от дома № 6 до дома № 4 по ул Янтарной</w:t>
            </w:r>
          </w:p>
        </w:tc>
        <w:tc>
          <w:tcPr>
            <w:tcW w:w="544" w:type="pct"/>
            <w:shd w:val="clear" w:color="auto" w:fill="auto"/>
            <w:vAlign w:val="center"/>
            <w:hideMark/>
          </w:tcPr>
          <w:p w:rsidR="00866822" w:rsidRPr="00866822" w:rsidRDefault="00866822" w:rsidP="009A1B46">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293</w:t>
            </w:r>
          </w:p>
        </w:tc>
        <w:tc>
          <w:tcPr>
            <w:tcW w:w="1153" w:type="pct"/>
            <w:shd w:val="clear" w:color="auto" w:fill="auto"/>
            <w:vAlign w:val="center"/>
            <w:hideMark/>
          </w:tcPr>
          <w:p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 xml:space="preserve">Д 100 мм, сталь - 112 м, </w:t>
            </w:r>
            <w:r w:rsidRPr="00866822">
              <w:rPr>
                <w:rFonts w:eastAsia="Times New Roman" w:cs="Times New Roman"/>
                <w:color w:val="000000"/>
                <w:sz w:val="20"/>
                <w:szCs w:val="20"/>
                <w:lang w:eastAsia="ru-RU"/>
              </w:rPr>
              <w:br/>
              <w:t>Д 110 мм, ПЭ - 111 м до 2 м</w:t>
            </w:r>
          </w:p>
        </w:tc>
        <w:tc>
          <w:tcPr>
            <w:tcW w:w="716" w:type="pct"/>
            <w:shd w:val="clear" w:color="auto" w:fill="auto"/>
            <w:vAlign w:val="center"/>
            <w:hideMark/>
          </w:tcPr>
          <w:p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п. Донское</w:t>
            </w:r>
          </w:p>
        </w:tc>
        <w:tc>
          <w:tcPr>
            <w:tcW w:w="493" w:type="pct"/>
            <w:shd w:val="clear" w:color="auto" w:fill="auto"/>
            <w:vAlign w:val="center"/>
            <w:hideMark/>
          </w:tcPr>
          <w:p w:rsidR="00866822" w:rsidRPr="00866822" w:rsidRDefault="00866822" w:rsidP="009A1B46">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до 1945</w:t>
            </w:r>
          </w:p>
        </w:tc>
      </w:tr>
      <w:tr w:rsidR="009A1B46" w:rsidRPr="00866822" w:rsidTr="009A1B46">
        <w:trPr>
          <w:trHeight w:val="20"/>
        </w:trPr>
        <w:tc>
          <w:tcPr>
            <w:tcW w:w="249" w:type="pct"/>
            <w:shd w:val="clear" w:color="auto" w:fill="auto"/>
            <w:noWrap/>
            <w:vAlign w:val="center"/>
            <w:hideMark/>
          </w:tcPr>
          <w:p w:rsidR="00866822" w:rsidRPr="00866822" w:rsidRDefault="009A1B46" w:rsidP="009A1B46">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3.</w:t>
            </w:r>
            <w:r w:rsidR="00866822" w:rsidRPr="00866822">
              <w:rPr>
                <w:rFonts w:eastAsia="Times New Roman" w:cs="Times New Roman"/>
                <w:color w:val="000000"/>
                <w:sz w:val="20"/>
                <w:szCs w:val="20"/>
                <w:lang w:eastAsia="ru-RU"/>
              </w:rPr>
              <w:t>9</w:t>
            </w:r>
          </w:p>
        </w:tc>
        <w:tc>
          <w:tcPr>
            <w:tcW w:w="1845" w:type="pct"/>
            <w:shd w:val="clear" w:color="auto" w:fill="auto"/>
            <w:vAlign w:val="center"/>
            <w:hideMark/>
          </w:tcPr>
          <w:p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Водопровод от ВНС до ВНБ</w:t>
            </w:r>
          </w:p>
        </w:tc>
        <w:tc>
          <w:tcPr>
            <w:tcW w:w="544" w:type="pct"/>
            <w:shd w:val="clear" w:color="auto" w:fill="auto"/>
            <w:vAlign w:val="center"/>
            <w:hideMark/>
          </w:tcPr>
          <w:p w:rsidR="00866822" w:rsidRPr="00866822" w:rsidRDefault="00866822" w:rsidP="009A1B46">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322</w:t>
            </w:r>
          </w:p>
        </w:tc>
        <w:tc>
          <w:tcPr>
            <w:tcW w:w="1153" w:type="pct"/>
            <w:shd w:val="clear" w:color="auto" w:fill="auto"/>
            <w:vAlign w:val="center"/>
            <w:hideMark/>
          </w:tcPr>
          <w:p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Д 200 мм, чугун до 2 м</w:t>
            </w:r>
          </w:p>
        </w:tc>
        <w:tc>
          <w:tcPr>
            <w:tcW w:w="716" w:type="pct"/>
            <w:shd w:val="clear" w:color="auto" w:fill="auto"/>
            <w:vAlign w:val="center"/>
            <w:hideMark/>
          </w:tcPr>
          <w:p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п. Донское</w:t>
            </w:r>
          </w:p>
        </w:tc>
        <w:tc>
          <w:tcPr>
            <w:tcW w:w="493" w:type="pct"/>
            <w:shd w:val="clear" w:color="auto" w:fill="auto"/>
            <w:vAlign w:val="center"/>
            <w:hideMark/>
          </w:tcPr>
          <w:p w:rsidR="00866822" w:rsidRPr="00866822" w:rsidRDefault="00866822" w:rsidP="009A1B46">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до 1945</w:t>
            </w:r>
          </w:p>
        </w:tc>
      </w:tr>
      <w:tr w:rsidR="00866822" w:rsidRPr="00866822" w:rsidTr="009A1B46">
        <w:trPr>
          <w:trHeight w:val="20"/>
        </w:trPr>
        <w:tc>
          <w:tcPr>
            <w:tcW w:w="249" w:type="pct"/>
            <w:shd w:val="clear" w:color="auto" w:fill="auto"/>
            <w:noWrap/>
            <w:vAlign w:val="center"/>
            <w:hideMark/>
          </w:tcPr>
          <w:p w:rsidR="00866822" w:rsidRPr="00866822" w:rsidRDefault="009A1B46" w:rsidP="009A1B46">
            <w:pPr>
              <w:ind w:firstLine="0"/>
              <w:jc w:val="center"/>
              <w:rPr>
                <w:rFonts w:eastAsia="Times New Roman" w:cs="Times New Roman"/>
                <w:b/>
                <w:bCs/>
                <w:color w:val="000000"/>
                <w:sz w:val="20"/>
                <w:szCs w:val="20"/>
                <w:lang w:eastAsia="ru-RU"/>
              </w:rPr>
            </w:pPr>
            <w:r>
              <w:rPr>
                <w:rFonts w:eastAsia="Times New Roman" w:cs="Times New Roman"/>
                <w:b/>
                <w:bCs/>
                <w:color w:val="000000"/>
                <w:sz w:val="20"/>
                <w:szCs w:val="20"/>
                <w:lang w:eastAsia="ru-RU"/>
              </w:rPr>
              <w:t>4</w:t>
            </w:r>
            <w:r w:rsidR="00866822" w:rsidRPr="00866822">
              <w:rPr>
                <w:rFonts w:eastAsia="Times New Roman" w:cs="Times New Roman"/>
                <w:b/>
                <w:bCs/>
                <w:color w:val="000000"/>
                <w:sz w:val="20"/>
                <w:szCs w:val="20"/>
                <w:lang w:eastAsia="ru-RU"/>
              </w:rPr>
              <w:t>.</w:t>
            </w:r>
          </w:p>
        </w:tc>
        <w:tc>
          <w:tcPr>
            <w:tcW w:w="4751" w:type="pct"/>
            <w:gridSpan w:val="5"/>
            <w:shd w:val="clear" w:color="auto" w:fill="auto"/>
            <w:vAlign w:val="center"/>
            <w:hideMark/>
          </w:tcPr>
          <w:p w:rsidR="00866822" w:rsidRPr="00866822" w:rsidRDefault="00866822" w:rsidP="009A1B46">
            <w:pPr>
              <w:ind w:firstLine="0"/>
              <w:jc w:val="left"/>
              <w:rPr>
                <w:rFonts w:eastAsia="Times New Roman" w:cs="Times New Roman"/>
                <w:b/>
                <w:bCs/>
                <w:sz w:val="20"/>
                <w:szCs w:val="20"/>
                <w:lang w:eastAsia="ru-RU"/>
              </w:rPr>
            </w:pPr>
            <w:r w:rsidRPr="00866822">
              <w:rPr>
                <w:rFonts w:eastAsia="Times New Roman" w:cs="Times New Roman"/>
                <w:b/>
                <w:bCs/>
                <w:sz w:val="20"/>
                <w:szCs w:val="20"/>
                <w:lang w:eastAsia="ru-RU"/>
              </w:rPr>
              <w:t>Уличные сети</w:t>
            </w:r>
            <w:r w:rsidR="009A1B46">
              <w:rPr>
                <w:rFonts w:eastAsia="Times New Roman" w:cs="Times New Roman"/>
                <w:b/>
                <w:bCs/>
                <w:sz w:val="20"/>
                <w:szCs w:val="20"/>
                <w:lang w:eastAsia="ru-RU"/>
              </w:rPr>
              <w:t xml:space="preserve"> </w:t>
            </w:r>
            <w:r w:rsidR="009A1B46">
              <w:rPr>
                <w:rFonts w:eastAsia="Times New Roman" w:cs="Times New Roman"/>
                <w:b/>
                <w:bCs/>
                <w:color w:val="000000"/>
                <w:sz w:val="20"/>
                <w:szCs w:val="20"/>
                <w:lang w:eastAsia="ru-RU"/>
              </w:rPr>
              <w:t>(участок №2)</w:t>
            </w:r>
          </w:p>
        </w:tc>
      </w:tr>
      <w:tr w:rsidR="009A1B46" w:rsidRPr="00866822" w:rsidTr="009A1B46">
        <w:trPr>
          <w:trHeight w:val="20"/>
        </w:trPr>
        <w:tc>
          <w:tcPr>
            <w:tcW w:w="249" w:type="pct"/>
            <w:shd w:val="clear" w:color="auto" w:fill="auto"/>
            <w:noWrap/>
            <w:vAlign w:val="center"/>
            <w:hideMark/>
          </w:tcPr>
          <w:p w:rsidR="00866822" w:rsidRPr="00866822" w:rsidRDefault="009A1B46" w:rsidP="009A1B46">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4</w:t>
            </w:r>
            <w:r w:rsidR="00866822" w:rsidRPr="00866822">
              <w:rPr>
                <w:rFonts w:eastAsia="Times New Roman" w:cs="Times New Roman"/>
                <w:color w:val="000000"/>
                <w:sz w:val="20"/>
                <w:szCs w:val="20"/>
                <w:lang w:eastAsia="ru-RU"/>
              </w:rPr>
              <w:t>.1</w:t>
            </w:r>
          </w:p>
        </w:tc>
        <w:tc>
          <w:tcPr>
            <w:tcW w:w="1845" w:type="pct"/>
            <w:shd w:val="clear" w:color="auto" w:fill="auto"/>
            <w:vAlign w:val="center"/>
            <w:hideMark/>
          </w:tcPr>
          <w:p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 xml:space="preserve">Водопровод по </w:t>
            </w:r>
            <w:r w:rsidR="009A1B46">
              <w:rPr>
                <w:rFonts w:eastAsia="Times New Roman" w:cs="Times New Roman"/>
                <w:color w:val="000000"/>
                <w:sz w:val="20"/>
                <w:szCs w:val="20"/>
                <w:lang w:eastAsia="ru-RU"/>
              </w:rPr>
              <w:t xml:space="preserve">ул. Янтарная от ВНС </w:t>
            </w:r>
            <w:r w:rsidRPr="00866822">
              <w:rPr>
                <w:rFonts w:eastAsia="Times New Roman" w:cs="Times New Roman"/>
                <w:color w:val="000000"/>
                <w:sz w:val="20"/>
                <w:szCs w:val="20"/>
                <w:lang w:eastAsia="ru-RU"/>
              </w:rPr>
              <w:t xml:space="preserve">до МКД № 8, 10 </w:t>
            </w:r>
          </w:p>
        </w:tc>
        <w:tc>
          <w:tcPr>
            <w:tcW w:w="544" w:type="pct"/>
            <w:shd w:val="clear" w:color="auto" w:fill="auto"/>
            <w:vAlign w:val="center"/>
            <w:hideMark/>
          </w:tcPr>
          <w:p w:rsidR="00866822" w:rsidRPr="00866822" w:rsidRDefault="00866822" w:rsidP="009A1B46">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30</w:t>
            </w:r>
          </w:p>
        </w:tc>
        <w:tc>
          <w:tcPr>
            <w:tcW w:w="1153" w:type="pct"/>
            <w:shd w:val="clear" w:color="auto" w:fill="auto"/>
            <w:vAlign w:val="center"/>
            <w:hideMark/>
          </w:tcPr>
          <w:p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Д 100мм, 494м, сталь, глубина до 2м.</w:t>
            </w:r>
          </w:p>
        </w:tc>
        <w:tc>
          <w:tcPr>
            <w:tcW w:w="716" w:type="pct"/>
            <w:shd w:val="clear" w:color="auto" w:fill="auto"/>
            <w:vAlign w:val="center"/>
            <w:hideMark/>
          </w:tcPr>
          <w:p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п. Донское</w:t>
            </w:r>
            <w:r w:rsidRPr="00866822">
              <w:rPr>
                <w:rFonts w:eastAsia="Times New Roman" w:cs="Times New Roman"/>
                <w:color w:val="000000"/>
                <w:sz w:val="20"/>
                <w:szCs w:val="20"/>
                <w:lang w:eastAsia="ru-RU"/>
              </w:rPr>
              <w:br/>
              <w:t>ул. Янтарная</w:t>
            </w:r>
          </w:p>
        </w:tc>
        <w:tc>
          <w:tcPr>
            <w:tcW w:w="493" w:type="pct"/>
            <w:shd w:val="clear" w:color="auto" w:fill="auto"/>
            <w:vAlign w:val="center"/>
            <w:hideMark/>
          </w:tcPr>
          <w:p w:rsidR="00866822" w:rsidRPr="00866822" w:rsidRDefault="00866822" w:rsidP="009A1B46">
            <w:pPr>
              <w:ind w:firstLine="0"/>
              <w:jc w:val="center"/>
              <w:rPr>
                <w:rFonts w:eastAsia="Times New Roman" w:cs="Times New Roman"/>
                <w:sz w:val="20"/>
                <w:szCs w:val="20"/>
                <w:lang w:eastAsia="ru-RU"/>
              </w:rPr>
            </w:pPr>
            <w:r w:rsidRPr="00866822">
              <w:rPr>
                <w:rFonts w:eastAsia="Times New Roman" w:cs="Times New Roman"/>
                <w:sz w:val="20"/>
                <w:szCs w:val="20"/>
                <w:lang w:eastAsia="ru-RU"/>
              </w:rPr>
              <w:t>до 1945, 1972</w:t>
            </w:r>
          </w:p>
        </w:tc>
      </w:tr>
      <w:tr w:rsidR="009A1B46" w:rsidRPr="009A1B46" w:rsidTr="009A1B46">
        <w:trPr>
          <w:trHeight w:val="20"/>
        </w:trPr>
        <w:tc>
          <w:tcPr>
            <w:tcW w:w="249" w:type="pct"/>
            <w:shd w:val="clear" w:color="auto" w:fill="auto"/>
            <w:noWrap/>
            <w:vAlign w:val="center"/>
            <w:hideMark/>
          </w:tcPr>
          <w:p w:rsidR="00866822" w:rsidRPr="00866822" w:rsidRDefault="009A1B46" w:rsidP="009A1B46">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4</w:t>
            </w:r>
            <w:r w:rsidRPr="00866822">
              <w:rPr>
                <w:rFonts w:eastAsia="Times New Roman" w:cs="Times New Roman"/>
                <w:color w:val="000000"/>
                <w:sz w:val="20"/>
                <w:szCs w:val="20"/>
                <w:lang w:eastAsia="ru-RU"/>
              </w:rPr>
              <w:t>.</w:t>
            </w:r>
            <w:r w:rsidR="00866822" w:rsidRPr="00866822">
              <w:rPr>
                <w:rFonts w:eastAsia="Times New Roman" w:cs="Times New Roman"/>
                <w:color w:val="000000"/>
                <w:sz w:val="20"/>
                <w:szCs w:val="20"/>
                <w:lang w:eastAsia="ru-RU"/>
              </w:rPr>
              <w:t>2</w:t>
            </w:r>
          </w:p>
        </w:tc>
        <w:tc>
          <w:tcPr>
            <w:tcW w:w="1845" w:type="pct"/>
            <w:shd w:val="clear" w:color="000000" w:fill="FFFFFF"/>
            <w:vAlign w:val="center"/>
            <w:hideMark/>
          </w:tcPr>
          <w:p w:rsidR="00866822" w:rsidRPr="00866822" w:rsidRDefault="009A1B46" w:rsidP="009A1B46">
            <w:pPr>
              <w:ind w:firstLine="0"/>
              <w:jc w:val="left"/>
              <w:rPr>
                <w:rFonts w:eastAsia="Times New Roman" w:cs="Times New Roman"/>
                <w:color w:val="000000"/>
                <w:sz w:val="20"/>
                <w:szCs w:val="20"/>
                <w:lang w:eastAsia="ru-RU"/>
              </w:rPr>
            </w:pPr>
            <w:r>
              <w:rPr>
                <w:rFonts w:eastAsia="Times New Roman" w:cs="Times New Roman"/>
                <w:color w:val="000000"/>
                <w:sz w:val="20"/>
                <w:szCs w:val="20"/>
                <w:lang w:eastAsia="ru-RU"/>
              </w:rPr>
              <w:t xml:space="preserve">Водопровод от ВНС </w:t>
            </w:r>
            <w:r w:rsidR="00866822" w:rsidRPr="00866822">
              <w:rPr>
                <w:rFonts w:eastAsia="Times New Roman" w:cs="Times New Roman"/>
                <w:color w:val="000000"/>
                <w:sz w:val="20"/>
                <w:szCs w:val="20"/>
                <w:lang w:eastAsia="ru-RU"/>
              </w:rPr>
              <w:t xml:space="preserve">до территории в/ч </w:t>
            </w:r>
          </w:p>
        </w:tc>
        <w:tc>
          <w:tcPr>
            <w:tcW w:w="544" w:type="pct"/>
            <w:shd w:val="clear" w:color="auto" w:fill="auto"/>
            <w:vAlign w:val="center"/>
            <w:hideMark/>
          </w:tcPr>
          <w:p w:rsidR="00866822" w:rsidRPr="00866822" w:rsidRDefault="00866822" w:rsidP="009A1B46">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35</w:t>
            </w:r>
          </w:p>
        </w:tc>
        <w:tc>
          <w:tcPr>
            <w:tcW w:w="1153" w:type="pct"/>
            <w:shd w:val="clear" w:color="auto" w:fill="auto"/>
            <w:vAlign w:val="center"/>
            <w:hideMark/>
          </w:tcPr>
          <w:p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Д 100мм, 520м, сталь, глубина до 2м</w:t>
            </w:r>
          </w:p>
        </w:tc>
        <w:tc>
          <w:tcPr>
            <w:tcW w:w="716" w:type="pct"/>
            <w:shd w:val="clear" w:color="000000" w:fill="FFFFFF"/>
            <w:vAlign w:val="center"/>
            <w:hideMark/>
          </w:tcPr>
          <w:p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п. Донское</w:t>
            </w:r>
            <w:r w:rsidRPr="00866822">
              <w:rPr>
                <w:rFonts w:eastAsia="Times New Roman" w:cs="Times New Roman"/>
                <w:color w:val="000000"/>
                <w:sz w:val="20"/>
                <w:szCs w:val="20"/>
                <w:lang w:eastAsia="ru-RU"/>
              </w:rPr>
              <w:br/>
              <w:t>тер</w:t>
            </w:r>
            <w:r w:rsidR="008D228D">
              <w:rPr>
                <w:rFonts w:eastAsia="Times New Roman" w:cs="Times New Roman"/>
                <w:color w:val="000000"/>
                <w:sz w:val="20"/>
                <w:szCs w:val="20"/>
                <w:lang w:eastAsia="ru-RU"/>
              </w:rPr>
              <w:t>р</w:t>
            </w:r>
            <w:r w:rsidRPr="00866822">
              <w:rPr>
                <w:rFonts w:eastAsia="Times New Roman" w:cs="Times New Roman"/>
                <w:color w:val="000000"/>
                <w:sz w:val="20"/>
                <w:szCs w:val="20"/>
                <w:lang w:eastAsia="ru-RU"/>
              </w:rPr>
              <w:t xml:space="preserve">итория </w:t>
            </w:r>
            <w:r w:rsidR="009A1B46">
              <w:rPr>
                <w:rFonts w:eastAsia="Times New Roman" w:cs="Times New Roman"/>
                <w:color w:val="000000"/>
                <w:sz w:val="20"/>
                <w:szCs w:val="20"/>
                <w:lang w:eastAsia="ru-RU"/>
              </w:rPr>
              <w:t>В/Ч</w:t>
            </w:r>
          </w:p>
        </w:tc>
        <w:tc>
          <w:tcPr>
            <w:tcW w:w="493" w:type="pct"/>
            <w:shd w:val="clear" w:color="auto" w:fill="auto"/>
            <w:vAlign w:val="center"/>
            <w:hideMark/>
          </w:tcPr>
          <w:p w:rsidR="00866822" w:rsidRPr="00866822" w:rsidRDefault="00866822" w:rsidP="009A1B46">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до 1945</w:t>
            </w:r>
          </w:p>
        </w:tc>
      </w:tr>
      <w:tr w:rsidR="009A1B46" w:rsidRPr="00866822" w:rsidTr="009A1B46">
        <w:trPr>
          <w:trHeight w:val="20"/>
        </w:trPr>
        <w:tc>
          <w:tcPr>
            <w:tcW w:w="249" w:type="pct"/>
            <w:shd w:val="clear" w:color="auto" w:fill="auto"/>
            <w:noWrap/>
            <w:vAlign w:val="center"/>
            <w:hideMark/>
          </w:tcPr>
          <w:p w:rsidR="00866822" w:rsidRPr="00866822" w:rsidRDefault="009A1B46" w:rsidP="009A1B46">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lastRenderedPageBreak/>
              <w:t>4</w:t>
            </w:r>
            <w:r w:rsidRPr="00866822">
              <w:rPr>
                <w:rFonts w:eastAsia="Times New Roman" w:cs="Times New Roman"/>
                <w:color w:val="000000"/>
                <w:sz w:val="20"/>
                <w:szCs w:val="20"/>
                <w:lang w:eastAsia="ru-RU"/>
              </w:rPr>
              <w:t>.</w:t>
            </w:r>
            <w:r w:rsidR="00866822" w:rsidRPr="00866822">
              <w:rPr>
                <w:rFonts w:eastAsia="Times New Roman" w:cs="Times New Roman"/>
                <w:color w:val="000000"/>
                <w:sz w:val="20"/>
                <w:szCs w:val="20"/>
                <w:lang w:eastAsia="ru-RU"/>
              </w:rPr>
              <w:t>3</w:t>
            </w:r>
          </w:p>
        </w:tc>
        <w:tc>
          <w:tcPr>
            <w:tcW w:w="1845" w:type="pct"/>
            <w:shd w:val="clear" w:color="auto" w:fill="auto"/>
            <w:vAlign w:val="center"/>
            <w:hideMark/>
          </w:tcPr>
          <w:p w:rsidR="00866822" w:rsidRPr="00866822" w:rsidRDefault="00866822" w:rsidP="009A1B46">
            <w:pPr>
              <w:ind w:firstLine="0"/>
              <w:jc w:val="left"/>
              <w:rPr>
                <w:rFonts w:eastAsia="Times New Roman" w:cs="Times New Roman"/>
                <w:sz w:val="20"/>
                <w:szCs w:val="20"/>
                <w:lang w:eastAsia="ru-RU"/>
              </w:rPr>
            </w:pPr>
            <w:r w:rsidRPr="00866822">
              <w:rPr>
                <w:rFonts w:eastAsia="Times New Roman" w:cs="Times New Roman"/>
                <w:sz w:val="20"/>
                <w:szCs w:val="20"/>
                <w:lang w:eastAsia="ru-RU"/>
              </w:rPr>
              <w:t>Водопровод по ул. Садо</w:t>
            </w:r>
            <w:r w:rsidR="009A1B46">
              <w:rPr>
                <w:rFonts w:eastAsia="Times New Roman" w:cs="Times New Roman"/>
                <w:sz w:val="20"/>
                <w:szCs w:val="20"/>
                <w:lang w:eastAsia="ru-RU"/>
              </w:rPr>
              <w:t>вая к домам 1,</w:t>
            </w:r>
            <w:r w:rsidRPr="00866822">
              <w:rPr>
                <w:rFonts w:eastAsia="Times New Roman" w:cs="Times New Roman"/>
                <w:sz w:val="20"/>
                <w:szCs w:val="20"/>
                <w:lang w:eastAsia="ru-RU"/>
              </w:rPr>
              <w:t xml:space="preserve"> 2, 3, 4, 4а, 5, 6, 7, 8, 9, 10, Железнодорожная, д. 2 </w:t>
            </w:r>
          </w:p>
        </w:tc>
        <w:tc>
          <w:tcPr>
            <w:tcW w:w="544" w:type="pct"/>
            <w:shd w:val="clear" w:color="auto" w:fill="auto"/>
            <w:vAlign w:val="center"/>
            <w:hideMark/>
          </w:tcPr>
          <w:p w:rsidR="00866822" w:rsidRPr="00866822" w:rsidRDefault="00866822" w:rsidP="009A1B46">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72</w:t>
            </w:r>
          </w:p>
        </w:tc>
        <w:tc>
          <w:tcPr>
            <w:tcW w:w="1153" w:type="pct"/>
            <w:shd w:val="clear" w:color="auto" w:fill="auto"/>
            <w:vAlign w:val="center"/>
            <w:hideMark/>
          </w:tcPr>
          <w:p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Д 100,1335м, сталь, чугун, глубина до 2м.</w:t>
            </w:r>
          </w:p>
        </w:tc>
        <w:tc>
          <w:tcPr>
            <w:tcW w:w="716" w:type="pct"/>
            <w:shd w:val="clear" w:color="auto" w:fill="auto"/>
            <w:vAlign w:val="center"/>
            <w:hideMark/>
          </w:tcPr>
          <w:p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 xml:space="preserve">п. Донское </w:t>
            </w:r>
            <w:r w:rsidRPr="00866822">
              <w:rPr>
                <w:rFonts w:eastAsia="Times New Roman" w:cs="Times New Roman"/>
                <w:color w:val="000000"/>
                <w:sz w:val="20"/>
                <w:szCs w:val="20"/>
                <w:lang w:eastAsia="ru-RU"/>
              </w:rPr>
              <w:br/>
              <w:t>ул. Садовая</w:t>
            </w:r>
          </w:p>
        </w:tc>
        <w:tc>
          <w:tcPr>
            <w:tcW w:w="493" w:type="pct"/>
            <w:shd w:val="clear" w:color="auto" w:fill="auto"/>
            <w:vAlign w:val="center"/>
            <w:hideMark/>
          </w:tcPr>
          <w:p w:rsidR="00866822" w:rsidRPr="00866822" w:rsidRDefault="00866822" w:rsidP="009A1B46">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до 1945</w:t>
            </w:r>
          </w:p>
        </w:tc>
      </w:tr>
      <w:tr w:rsidR="009A1B46" w:rsidRPr="00866822" w:rsidTr="009A1B46">
        <w:trPr>
          <w:trHeight w:val="20"/>
        </w:trPr>
        <w:tc>
          <w:tcPr>
            <w:tcW w:w="249" w:type="pct"/>
            <w:shd w:val="clear" w:color="auto" w:fill="auto"/>
            <w:noWrap/>
            <w:vAlign w:val="center"/>
            <w:hideMark/>
          </w:tcPr>
          <w:p w:rsidR="00866822" w:rsidRPr="00866822" w:rsidRDefault="009A1B46" w:rsidP="009A1B46">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4</w:t>
            </w:r>
            <w:r w:rsidRPr="00866822">
              <w:rPr>
                <w:rFonts w:eastAsia="Times New Roman" w:cs="Times New Roman"/>
                <w:color w:val="000000"/>
                <w:sz w:val="20"/>
                <w:szCs w:val="20"/>
                <w:lang w:eastAsia="ru-RU"/>
              </w:rPr>
              <w:t>.</w:t>
            </w:r>
            <w:r w:rsidR="00866822" w:rsidRPr="00866822">
              <w:rPr>
                <w:rFonts w:eastAsia="Times New Roman" w:cs="Times New Roman"/>
                <w:color w:val="000000"/>
                <w:sz w:val="20"/>
                <w:szCs w:val="20"/>
                <w:lang w:eastAsia="ru-RU"/>
              </w:rPr>
              <w:t>4</w:t>
            </w:r>
          </w:p>
        </w:tc>
        <w:tc>
          <w:tcPr>
            <w:tcW w:w="1845" w:type="pct"/>
            <w:shd w:val="clear" w:color="auto" w:fill="auto"/>
            <w:vAlign w:val="center"/>
            <w:hideMark/>
          </w:tcPr>
          <w:p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Водопровод по ул.Привокзальная, Комсомольская, Приморская, Железнодорожная до Очистных сооружений и котельной</w:t>
            </w:r>
          </w:p>
        </w:tc>
        <w:tc>
          <w:tcPr>
            <w:tcW w:w="544" w:type="pct"/>
            <w:shd w:val="clear" w:color="auto" w:fill="auto"/>
            <w:vAlign w:val="center"/>
            <w:hideMark/>
          </w:tcPr>
          <w:p w:rsidR="00866822" w:rsidRPr="00866822" w:rsidRDefault="00866822" w:rsidP="009A1B46">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275</w:t>
            </w:r>
          </w:p>
        </w:tc>
        <w:tc>
          <w:tcPr>
            <w:tcW w:w="1153" w:type="pct"/>
            <w:shd w:val="clear" w:color="auto" w:fill="auto"/>
            <w:vAlign w:val="center"/>
            <w:hideMark/>
          </w:tcPr>
          <w:p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Д100мм, 1790м, сталь ПЭ глубина до 2 м</w:t>
            </w:r>
          </w:p>
        </w:tc>
        <w:tc>
          <w:tcPr>
            <w:tcW w:w="716" w:type="pct"/>
            <w:shd w:val="clear" w:color="auto" w:fill="auto"/>
            <w:vAlign w:val="center"/>
            <w:hideMark/>
          </w:tcPr>
          <w:p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п. Донское</w:t>
            </w:r>
            <w:r w:rsidRPr="00866822">
              <w:rPr>
                <w:rFonts w:eastAsia="Times New Roman" w:cs="Times New Roman"/>
                <w:color w:val="000000"/>
                <w:sz w:val="20"/>
                <w:szCs w:val="20"/>
                <w:lang w:eastAsia="ru-RU"/>
              </w:rPr>
              <w:br/>
              <w:t>ул.Привокзальная, ул.Комсомольская, ул.Приморская, ул.Железнодорожная</w:t>
            </w:r>
          </w:p>
        </w:tc>
        <w:tc>
          <w:tcPr>
            <w:tcW w:w="493" w:type="pct"/>
            <w:shd w:val="clear" w:color="auto" w:fill="auto"/>
            <w:vAlign w:val="center"/>
            <w:hideMark/>
          </w:tcPr>
          <w:p w:rsidR="00866822" w:rsidRPr="00866822" w:rsidRDefault="00866822" w:rsidP="009A1B46">
            <w:pPr>
              <w:ind w:firstLine="0"/>
              <w:jc w:val="center"/>
              <w:rPr>
                <w:rFonts w:eastAsia="Times New Roman" w:cs="Times New Roman"/>
                <w:sz w:val="20"/>
                <w:szCs w:val="20"/>
                <w:lang w:eastAsia="ru-RU"/>
              </w:rPr>
            </w:pPr>
            <w:r w:rsidRPr="00866822">
              <w:rPr>
                <w:rFonts w:eastAsia="Times New Roman" w:cs="Times New Roman"/>
                <w:sz w:val="20"/>
                <w:szCs w:val="20"/>
                <w:lang w:eastAsia="ru-RU"/>
              </w:rPr>
              <w:t>до 1945</w:t>
            </w:r>
            <w:r w:rsidRPr="00866822">
              <w:rPr>
                <w:rFonts w:eastAsia="Times New Roman" w:cs="Times New Roman"/>
                <w:sz w:val="20"/>
                <w:szCs w:val="20"/>
                <w:lang w:eastAsia="ru-RU"/>
              </w:rPr>
              <w:br/>
              <w:t xml:space="preserve"> 2016</w:t>
            </w:r>
          </w:p>
        </w:tc>
      </w:tr>
      <w:tr w:rsidR="009A1B46" w:rsidRPr="00866822" w:rsidTr="009A1B46">
        <w:trPr>
          <w:trHeight w:val="20"/>
        </w:trPr>
        <w:tc>
          <w:tcPr>
            <w:tcW w:w="249" w:type="pct"/>
            <w:shd w:val="clear" w:color="auto" w:fill="auto"/>
            <w:noWrap/>
            <w:vAlign w:val="center"/>
            <w:hideMark/>
          </w:tcPr>
          <w:p w:rsidR="00866822" w:rsidRPr="00866822" w:rsidRDefault="009A1B46" w:rsidP="009A1B46">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4</w:t>
            </w:r>
            <w:r w:rsidRPr="00866822">
              <w:rPr>
                <w:rFonts w:eastAsia="Times New Roman" w:cs="Times New Roman"/>
                <w:color w:val="000000"/>
                <w:sz w:val="20"/>
                <w:szCs w:val="20"/>
                <w:lang w:eastAsia="ru-RU"/>
              </w:rPr>
              <w:t>.</w:t>
            </w:r>
            <w:r w:rsidR="00866822" w:rsidRPr="00866822">
              <w:rPr>
                <w:rFonts w:eastAsia="Times New Roman" w:cs="Times New Roman"/>
                <w:color w:val="000000"/>
                <w:sz w:val="20"/>
                <w:szCs w:val="20"/>
                <w:lang w:eastAsia="ru-RU"/>
              </w:rPr>
              <w:t>5</w:t>
            </w:r>
          </w:p>
        </w:tc>
        <w:tc>
          <w:tcPr>
            <w:tcW w:w="1845" w:type="pct"/>
            <w:shd w:val="clear" w:color="auto" w:fill="auto"/>
            <w:vAlign w:val="center"/>
            <w:hideMark/>
          </w:tcPr>
          <w:p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Водопровод на СНТ "Донское Прибрежное"</w:t>
            </w:r>
          </w:p>
        </w:tc>
        <w:tc>
          <w:tcPr>
            <w:tcW w:w="544" w:type="pct"/>
            <w:shd w:val="clear" w:color="auto" w:fill="auto"/>
            <w:vAlign w:val="center"/>
            <w:hideMark/>
          </w:tcPr>
          <w:p w:rsidR="00866822" w:rsidRPr="00866822" w:rsidRDefault="00866822" w:rsidP="009A1B46">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122</w:t>
            </w:r>
          </w:p>
        </w:tc>
        <w:tc>
          <w:tcPr>
            <w:tcW w:w="1153" w:type="pct"/>
            <w:shd w:val="clear" w:color="auto" w:fill="auto"/>
            <w:vAlign w:val="center"/>
            <w:hideMark/>
          </w:tcPr>
          <w:p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Д 100мм,340м, чугун, глубина до 2 м</w:t>
            </w:r>
          </w:p>
        </w:tc>
        <w:tc>
          <w:tcPr>
            <w:tcW w:w="716" w:type="pct"/>
            <w:shd w:val="clear" w:color="auto" w:fill="auto"/>
            <w:vAlign w:val="center"/>
            <w:hideMark/>
          </w:tcPr>
          <w:p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п. Донское</w:t>
            </w:r>
          </w:p>
        </w:tc>
        <w:tc>
          <w:tcPr>
            <w:tcW w:w="493" w:type="pct"/>
            <w:shd w:val="clear" w:color="auto" w:fill="auto"/>
            <w:vAlign w:val="center"/>
            <w:hideMark/>
          </w:tcPr>
          <w:p w:rsidR="00866822" w:rsidRPr="00866822" w:rsidRDefault="00866822" w:rsidP="009A1B46">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1981</w:t>
            </w:r>
          </w:p>
        </w:tc>
      </w:tr>
      <w:tr w:rsidR="009A1B46" w:rsidRPr="00866822" w:rsidTr="009A1B46">
        <w:trPr>
          <w:trHeight w:val="20"/>
        </w:trPr>
        <w:tc>
          <w:tcPr>
            <w:tcW w:w="249" w:type="pct"/>
            <w:shd w:val="clear" w:color="auto" w:fill="auto"/>
            <w:noWrap/>
            <w:vAlign w:val="center"/>
            <w:hideMark/>
          </w:tcPr>
          <w:p w:rsidR="00866822" w:rsidRPr="00866822" w:rsidRDefault="009A1B46" w:rsidP="009A1B46">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4</w:t>
            </w:r>
            <w:r w:rsidRPr="00866822">
              <w:rPr>
                <w:rFonts w:eastAsia="Times New Roman" w:cs="Times New Roman"/>
                <w:color w:val="000000"/>
                <w:sz w:val="20"/>
                <w:szCs w:val="20"/>
                <w:lang w:eastAsia="ru-RU"/>
              </w:rPr>
              <w:t>.</w:t>
            </w:r>
            <w:r w:rsidR="00866822" w:rsidRPr="00866822">
              <w:rPr>
                <w:rFonts w:eastAsia="Times New Roman" w:cs="Times New Roman"/>
                <w:color w:val="000000"/>
                <w:sz w:val="20"/>
                <w:szCs w:val="20"/>
                <w:lang w:eastAsia="ru-RU"/>
              </w:rPr>
              <w:t>6</w:t>
            </w:r>
          </w:p>
        </w:tc>
        <w:tc>
          <w:tcPr>
            <w:tcW w:w="1845" w:type="pct"/>
            <w:shd w:val="clear" w:color="auto" w:fill="auto"/>
            <w:vAlign w:val="center"/>
            <w:hideMark/>
          </w:tcPr>
          <w:p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 xml:space="preserve">Водопровод на п. Марийское, СНТ "Шторм", СНТ "Донское Марийское" </w:t>
            </w:r>
          </w:p>
        </w:tc>
        <w:tc>
          <w:tcPr>
            <w:tcW w:w="544" w:type="pct"/>
            <w:shd w:val="clear" w:color="auto" w:fill="auto"/>
            <w:vAlign w:val="center"/>
            <w:hideMark/>
          </w:tcPr>
          <w:p w:rsidR="00866822" w:rsidRPr="00866822" w:rsidRDefault="00866822" w:rsidP="009A1B46">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733</w:t>
            </w:r>
          </w:p>
        </w:tc>
        <w:tc>
          <w:tcPr>
            <w:tcW w:w="1153" w:type="pct"/>
            <w:shd w:val="clear" w:color="auto" w:fill="auto"/>
            <w:vAlign w:val="center"/>
            <w:hideMark/>
          </w:tcPr>
          <w:p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Д 110мм, 1080м, ПЭ</w:t>
            </w:r>
            <w:r w:rsidRPr="00866822">
              <w:rPr>
                <w:rFonts w:eastAsia="Times New Roman" w:cs="Times New Roman"/>
                <w:color w:val="000000"/>
                <w:sz w:val="20"/>
                <w:szCs w:val="20"/>
                <w:lang w:eastAsia="ru-RU"/>
              </w:rPr>
              <w:br/>
              <w:t>Д 63мм, 200м, глубина до 2м</w:t>
            </w:r>
          </w:p>
        </w:tc>
        <w:tc>
          <w:tcPr>
            <w:tcW w:w="716" w:type="pct"/>
            <w:shd w:val="clear" w:color="auto" w:fill="auto"/>
            <w:vAlign w:val="center"/>
            <w:hideMark/>
          </w:tcPr>
          <w:p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п. Донское</w:t>
            </w:r>
          </w:p>
        </w:tc>
        <w:tc>
          <w:tcPr>
            <w:tcW w:w="493" w:type="pct"/>
            <w:shd w:val="clear" w:color="auto" w:fill="auto"/>
            <w:vAlign w:val="center"/>
            <w:hideMark/>
          </w:tcPr>
          <w:p w:rsidR="00866822" w:rsidRPr="00866822" w:rsidRDefault="00866822" w:rsidP="009A1B46">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2011</w:t>
            </w:r>
          </w:p>
        </w:tc>
      </w:tr>
      <w:tr w:rsidR="009A1B46" w:rsidRPr="00866822" w:rsidTr="009A1B46">
        <w:trPr>
          <w:trHeight w:val="20"/>
        </w:trPr>
        <w:tc>
          <w:tcPr>
            <w:tcW w:w="249" w:type="pct"/>
            <w:shd w:val="clear" w:color="auto" w:fill="auto"/>
            <w:noWrap/>
            <w:vAlign w:val="center"/>
            <w:hideMark/>
          </w:tcPr>
          <w:p w:rsidR="00866822" w:rsidRPr="00866822" w:rsidRDefault="009A1B46" w:rsidP="009A1B46">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4</w:t>
            </w:r>
            <w:r w:rsidRPr="00866822">
              <w:rPr>
                <w:rFonts w:eastAsia="Times New Roman" w:cs="Times New Roman"/>
                <w:color w:val="000000"/>
                <w:sz w:val="20"/>
                <w:szCs w:val="20"/>
                <w:lang w:eastAsia="ru-RU"/>
              </w:rPr>
              <w:t>.</w:t>
            </w:r>
            <w:r w:rsidR="00866822" w:rsidRPr="00866822">
              <w:rPr>
                <w:rFonts w:eastAsia="Times New Roman" w:cs="Times New Roman"/>
                <w:color w:val="000000"/>
                <w:sz w:val="20"/>
                <w:szCs w:val="20"/>
                <w:lang w:eastAsia="ru-RU"/>
              </w:rPr>
              <w:t>7</w:t>
            </w:r>
          </w:p>
        </w:tc>
        <w:tc>
          <w:tcPr>
            <w:tcW w:w="1845" w:type="pct"/>
            <w:shd w:val="clear" w:color="auto" w:fill="auto"/>
            <w:vAlign w:val="center"/>
            <w:hideMark/>
          </w:tcPr>
          <w:p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Водопровод от дома № 6 до дома № 4 по ул Янтарной</w:t>
            </w:r>
          </w:p>
        </w:tc>
        <w:tc>
          <w:tcPr>
            <w:tcW w:w="544" w:type="pct"/>
            <w:shd w:val="clear" w:color="auto" w:fill="auto"/>
            <w:vAlign w:val="center"/>
            <w:hideMark/>
          </w:tcPr>
          <w:p w:rsidR="00866822" w:rsidRPr="00866822" w:rsidRDefault="00866822" w:rsidP="009A1B46">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61</w:t>
            </w:r>
          </w:p>
        </w:tc>
        <w:tc>
          <w:tcPr>
            <w:tcW w:w="1153" w:type="pct"/>
            <w:shd w:val="clear" w:color="auto" w:fill="auto"/>
            <w:vAlign w:val="center"/>
            <w:hideMark/>
          </w:tcPr>
          <w:p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 xml:space="preserve">Д 100 мм, сталь - 112 м, </w:t>
            </w:r>
            <w:r w:rsidRPr="00866822">
              <w:rPr>
                <w:rFonts w:eastAsia="Times New Roman" w:cs="Times New Roman"/>
                <w:color w:val="000000"/>
                <w:sz w:val="20"/>
                <w:szCs w:val="20"/>
                <w:lang w:eastAsia="ru-RU"/>
              </w:rPr>
              <w:br/>
              <w:t>Д 110 мм, ПЭ - 111 м до 2 м</w:t>
            </w:r>
          </w:p>
        </w:tc>
        <w:tc>
          <w:tcPr>
            <w:tcW w:w="716" w:type="pct"/>
            <w:shd w:val="clear" w:color="auto" w:fill="auto"/>
            <w:vAlign w:val="center"/>
            <w:hideMark/>
          </w:tcPr>
          <w:p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п. Донское</w:t>
            </w:r>
          </w:p>
        </w:tc>
        <w:tc>
          <w:tcPr>
            <w:tcW w:w="493" w:type="pct"/>
            <w:shd w:val="clear" w:color="auto" w:fill="auto"/>
            <w:vAlign w:val="center"/>
            <w:hideMark/>
          </w:tcPr>
          <w:p w:rsidR="00866822" w:rsidRPr="00866822" w:rsidRDefault="00866822" w:rsidP="009A1B46">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до 1945</w:t>
            </w:r>
          </w:p>
        </w:tc>
      </w:tr>
      <w:tr w:rsidR="009A1B46" w:rsidRPr="00866822" w:rsidTr="009A1B46">
        <w:trPr>
          <w:trHeight w:val="20"/>
        </w:trPr>
        <w:tc>
          <w:tcPr>
            <w:tcW w:w="249" w:type="pct"/>
            <w:shd w:val="clear" w:color="auto" w:fill="auto"/>
            <w:noWrap/>
            <w:vAlign w:val="center"/>
            <w:hideMark/>
          </w:tcPr>
          <w:p w:rsidR="00866822" w:rsidRPr="00866822" w:rsidRDefault="009A1B46" w:rsidP="009A1B46">
            <w:pPr>
              <w:ind w:firstLine="0"/>
              <w:jc w:val="center"/>
              <w:rPr>
                <w:rFonts w:eastAsia="Times New Roman" w:cs="Times New Roman"/>
                <w:b/>
                <w:bCs/>
                <w:color w:val="000000"/>
                <w:sz w:val="20"/>
                <w:szCs w:val="20"/>
                <w:lang w:eastAsia="ru-RU"/>
              </w:rPr>
            </w:pPr>
            <w:r>
              <w:rPr>
                <w:rFonts w:eastAsia="Times New Roman" w:cs="Times New Roman"/>
                <w:b/>
                <w:bCs/>
                <w:color w:val="000000"/>
                <w:sz w:val="20"/>
                <w:szCs w:val="20"/>
                <w:lang w:eastAsia="ru-RU"/>
              </w:rPr>
              <w:t>5</w:t>
            </w:r>
            <w:r w:rsidR="00866822" w:rsidRPr="00866822">
              <w:rPr>
                <w:rFonts w:eastAsia="Times New Roman" w:cs="Times New Roman"/>
                <w:b/>
                <w:bCs/>
                <w:color w:val="000000"/>
                <w:sz w:val="20"/>
                <w:szCs w:val="20"/>
                <w:lang w:eastAsia="ru-RU"/>
              </w:rPr>
              <w:t>.</w:t>
            </w:r>
          </w:p>
        </w:tc>
        <w:tc>
          <w:tcPr>
            <w:tcW w:w="3542" w:type="pct"/>
            <w:gridSpan w:val="3"/>
            <w:shd w:val="clear" w:color="auto" w:fill="auto"/>
            <w:vAlign w:val="center"/>
            <w:hideMark/>
          </w:tcPr>
          <w:p w:rsidR="00866822" w:rsidRPr="00866822" w:rsidRDefault="00866822" w:rsidP="009A1B46">
            <w:pPr>
              <w:ind w:firstLine="0"/>
              <w:jc w:val="left"/>
              <w:rPr>
                <w:rFonts w:eastAsia="Times New Roman" w:cs="Times New Roman"/>
                <w:b/>
                <w:bCs/>
                <w:color w:val="000000"/>
                <w:sz w:val="20"/>
                <w:szCs w:val="20"/>
                <w:lang w:eastAsia="ru-RU"/>
              </w:rPr>
            </w:pPr>
            <w:r w:rsidRPr="00866822">
              <w:rPr>
                <w:rFonts w:eastAsia="Times New Roman" w:cs="Times New Roman"/>
                <w:b/>
                <w:bCs/>
                <w:color w:val="000000"/>
                <w:sz w:val="20"/>
                <w:szCs w:val="20"/>
                <w:lang w:eastAsia="ru-RU"/>
              </w:rPr>
              <w:t>Вводы</w:t>
            </w:r>
            <w:r w:rsidR="009A1B46">
              <w:rPr>
                <w:rFonts w:eastAsia="Times New Roman" w:cs="Times New Roman"/>
                <w:b/>
                <w:bCs/>
                <w:color w:val="000000"/>
                <w:sz w:val="20"/>
                <w:szCs w:val="20"/>
                <w:lang w:eastAsia="ru-RU"/>
              </w:rPr>
              <w:t xml:space="preserve"> (участок №1)</w:t>
            </w:r>
          </w:p>
        </w:tc>
        <w:tc>
          <w:tcPr>
            <w:tcW w:w="716" w:type="pct"/>
            <w:shd w:val="clear" w:color="auto" w:fill="auto"/>
            <w:noWrap/>
            <w:vAlign w:val="bottom"/>
            <w:hideMark/>
          </w:tcPr>
          <w:p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 </w:t>
            </w:r>
          </w:p>
        </w:tc>
        <w:tc>
          <w:tcPr>
            <w:tcW w:w="493" w:type="pct"/>
            <w:shd w:val="clear" w:color="auto" w:fill="auto"/>
            <w:noWrap/>
            <w:vAlign w:val="bottom"/>
            <w:hideMark/>
          </w:tcPr>
          <w:p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 </w:t>
            </w:r>
          </w:p>
        </w:tc>
      </w:tr>
      <w:tr w:rsidR="009A1B46" w:rsidRPr="00866822" w:rsidTr="009A1B46">
        <w:trPr>
          <w:trHeight w:val="20"/>
        </w:trPr>
        <w:tc>
          <w:tcPr>
            <w:tcW w:w="249" w:type="pct"/>
            <w:shd w:val="clear" w:color="auto" w:fill="auto"/>
            <w:noWrap/>
            <w:vAlign w:val="center"/>
            <w:hideMark/>
          </w:tcPr>
          <w:p w:rsidR="00866822" w:rsidRPr="00866822" w:rsidRDefault="009A1B46" w:rsidP="009A1B46">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5.</w:t>
            </w:r>
            <w:r w:rsidR="00866822" w:rsidRPr="00866822">
              <w:rPr>
                <w:rFonts w:eastAsia="Times New Roman" w:cs="Times New Roman"/>
                <w:color w:val="000000"/>
                <w:sz w:val="20"/>
                <w:szCs w:val="20"/>
                <w:lang w:eastAsia="ru-RU"/>
              </w:rPr>
              <w:t>1</w:t>
            </w:r>
          </w:p>
        </w:tc>
        <w:tc>
          <w:tcPr>
            <w:tcW w:w="1845" w:type="pct"/>
            <w:shd w:val="clear" w:color="auto" w:fill="auto"/>
            <w:vAlign w:val="bottom"/>
            <w:hideMark/>
          </w:tcPr>
          <w:p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Вводы к домам по ул.Привокзальная, Комсомольская, Приморская, Железнодорожная</w:t>
            </w:r>
          </w:p>
        </w:tc>
        <w:tc>
          <w:tcPr>
            <w:tcW w:w="544" w:type="pct"/>
            <w:shd w:val="clear" w:color="auto" w:fill="auto"/>
            <w:vAlign w:val="center"/>
            <w:hideMark/>
          </w:tcPr>
          <w:p w:rsidR="00866822" w:rsidRPr="00866822" w:rsidRDefault="00866822" w:rsidP="009A1B46">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182</w:t>
            </w:r>
          </w:p>
        </w:tc>
        <w:tc>
          <w:tcPr>
            <w:tcW w:w="1153" w:type="pct"/>
            <w:shd w:val="clear" w:color="auto" w:fill="auto"/>
            <w:vAlign w:val="center"/>
            <w:hideMark/>
          </w:tcPr>
          <w:p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Д 100 мм, сталь до 2 м</w:t>
            </w:r>
          </w:p>
        </w:tc>
        <w:tc>
          <w:tcPr>
            <w:tcW w:w="716" w:type="pct"/>
            <w:shd w:val="clear" w:color="auto" w:fill="auto"/>
            <w:vAlign w:val="center"/>
            <w:hideMark/>
          </w:tcPr>
          <w:p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п. Донское</w:t>
            </w:r>
          </w:p>
        </w:tc>
        <w:tc>
          <w:tcPr>
            <w:tcW w:w="493" w:type="pct"/>
            <w:shd w:val="clear" w:color="auto" w:fill="auto"/>
            <w:noWrap/>
            <w:vAlign w:val="bottom"/>
            <w:hideMark/>
          </w:tcPr>
          <w:p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 </w:t>
            </w:r>
          </w:p>
        </w:tc>
      </w:tr>
      <w:tr w:rsidR="00866822" w:rsidRPr="00866822" w:rsidTr="009A1B46">
        <w:trPr>
          <w:trHeight w:val="20"/>
        </w:trPr>
        <w:tc>
          <w:tcPr>
            <w:tcW w:w="249" w:type="pct"/>
            <w:shd w:val="clear" w:color="auto" w:fill="auto"/>
            <w:noWrap/>
            <w:vAlign w:val="bottom"/>
            <w:hideMark/>
          </w:tcPr>
          <w:p w:rsidR="00866822" w:rsidRPr="00866822" w:rsidRDefault="009A1B46" w:rsidP="009A1B46">
            <w:pPr>
              <w:ind w:firstLine="0"/>
              <w:jc w:val="center"/>
              <w:rPr>
                <w:rFonts w:eastAsia="Times New Roman" w:cs="Times New Roman"/>
                <w:b/>
                <w:bCs/>
                <w:color w:val="000000"/>
                <w:sz w:val="20"/>
                <w:szCs w:val="20"/>
                <w:lang w:eastAsia="ru-RU"/>
              </w:rPr>
            </w:pPr>
            <w:r>
              <w:rPr>
                <w:rFonts w:eastAsia="Times New Roman" w:cs="Times New Roman"/>
                <w:b/>
                <w:bCs/>
                <w:color w:val="000000"/>
                <w:sz w:val="20"/>
                <w:szCs w:val="20"/>
                <w:lang w:eastAsia="ru-RU"/>
              </w:rPr>
              <w:t>6</w:t>
            </w:r>
            <w:r w:rsidR="00866822" w:rsidRPr="00866822">
              <w:rPr>
                <w:rFonts w:eastAsia="Times New Roman" w:cs="Times New Roman"/>
                <w:b/>
                <w:bCs/>
                <w:color w:val="000000"/>
                <w:sz w:val="20"/>
                <w:szCs w:val="20"/>
                <w:lang w:eastAsia="ru-RU"/>
              </w:rPr>
              <w:t>.</w:t>
            </w:r>
          </w:p>
        </w:tc>
        <w:tc>
          <w:tcPr>
            <w:tcW w:w="4751" w:type="pct"/>
            <w:gridSpan w:val="5"/>
            <w:shd w:val="clear" w:color="auto" w:fill="auto"/>
            <w:vAlign w:val="center"/>
            <w:hideMark/>
          </w:tcPr>
          <w:p w:rsidR="00866822" w:rsidRPr="00866822" w:rsidRDefault="00866822" w:rsidP="009A1B46">
            <w:pPr>
              <w:ind w:firstLine="0"/>
              <w:jc w:val="left"/>
              <w:rPr>
                <w:rFonts w:eastAsia="Times New Roman" w:cs="Times New Roman"/>
                <w:b/>
                <w:bCs/>
                <w:color w:val="000000"/>
                <w:sz w:val="20"/>
                <w:szCs w:val="20"/>
                <w:lang w:eastAsia="ru-RU"/>
              </w:rPr>
            </w:pPr>
            <w:r w:rsidRPr="00866822">
              <w:rPr>
                <w:rFonts w:eastAsia="Times New Roman" w:cs="Times New Roman"/>
                <w:b/>
                <w:bCs/>
                <w:color w:val="000000"/>
                <w:sz w:val="20"/>
                <w:szCs w:val="20"/>
                <w:lang w:eastAsia="ru-RU"/>
              </w:rPr>
              <w:t>Вводы</w:t>
            </w:r>
            <w:r w:rsidR="009A1B46">
              <w:rPr>
                <w:rFonts w:eastAsia="Times New Roman" w:cs="Times New Roman"/>
                <w:b/>
                <w:bCs/>
                <w:color w:val="000000"/>
                <w:sz w:val="20"/>
                <w:szCs w:val="20"/>
                <w:lang w:eastAsia="ru-RU"/>
              </w:rPr>
              <w:t xml:space="preserve"> (участок №2)</w:t>
            </w:r>
          </w:p>
        </w:tc>
      </w:tr>
      <w:tr w:rsidR="009A1B46" w:rsidRPr="00866822" w:rsidTr="009A1B46">
        <w:trPr>
          <w:trHeight w:val="20"/>
        </w:trPr>
        <w:tc>
          <w:tcPr>
            <w:tcW w:w="249" w:type="pct"/>
            <w:shd w:val="clear" w:color="auto" w:fill="auto"/>
            <w:noWrap/>
            <w:vAlign w:val="center"/>
            <w:hideMark/>
          </w:tcPr>
          <w:p w:rsidR="00866822" w:rsidRPr="00866822" w:rsidRDefault="009A1B46" w:rsidP="009A1B46">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6</w:t>
            </w:r>
            <w:r w:rsidR="00866822" w:rsidRPr="00866822">
              <w:rPr>
                <w:rFonts w:eastAsia="Times New Roman" w:cs="Times New Roman"/>
                <w:color w:val="000000"/>
                <w:sz w:val="20"/>
                <w:szCs w:val="20"/>
                <w:lang w:eastAsia="ru-RU"/>
              </w:rPr>
              <w:t>.1</w:t>
            </w:r>
          </w:p>
        </w:tc>
        <w:tc>
          <w:tcPr>
            <w:tcW w:w="1845" w:type="pct"/>
            <w:shd w:val="clear" w:color="auto" w:fill="auto"/>
            <w:vAlign w:val="bottom"/>
            <w:hideMark/>
          </w:tcPr>
          <w:p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Вводы к домам по ул.Привокзальная, Комсомольская, Приморская, Железнодорожная</w:t>
            </w:r>
          </w:p>
        </w:tc>
        <w:tc>
          <w:tcPr>
            <w:tcW w:w="544" w:type="pct"/>
            <w:shd w:val="clear" w:color="auto" w:fill="auto"/>
            <w:noWrap/>
            <w:vAlign w:val="center"/>
            <w:hideMark/>
          </w:tcPr>
          <w:p w:rsidR="00866822" w:rsidRPr="00866822" w:rsidRDefault="00866822" w:rsidP="009A1B46">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300</w:t>
            </w:r>
          </w:p>
        </w:tc>
        <w:tc>
          <w:tcPr>
            <w:tcW w:w="1153" w:type="pct"/>
            <w:shd w:val="clear" w:color="auto" w:fill="auto"/>
            <w:vAlign w:val="center"/>
            <w:hideMark/>
          </w:tcPr>
          <w:p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Д 100 мм, сталь до 2 м</w:t>
            </w:r>
          </w:p>
        </w:tc>
        <w:tc>
          <w:tcPr>
            <w:tcW w:w="716" w:type="pct"/>
            <w:shd w:val="clear" w:color="auto" w:fill="auto"/>
            <w:vAlign w:val="center"/>
            <w:hideMark/>
          </w:tcPr>
          <w:p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п. Донское</w:t>
            </w:r>
          </w:p>
        </w:tc>
        <w:tc>
          <w:tcPr>
            <w:tcW w:w="493" w:type="pct"/>
            <w:shd w:val="clear" w:color="auto" w:fill="auto"/>
            <w:vAlign w:val="center"/>
            <w:hideMark/>
          </w:tcPr>
          <w:p w:rsidR="00866822" w:rsidRPr="00866822" w:rsidRDefault="00866822" w:rsidP="009A1B46">
            <w:pPr>
              <w:ind w:firstLine="0"/>
              <w:jc w:val="center"/>
              <w:rPr>
                <w:rFonts w:eastAsia="Times New Roman" w:cs="Times New Roman"/>
                <w:sz w:val="20"/>
                <w:szCs w:val="20"/>
                <w:lang w:eastAsia="ru-RU"/>
              </w:rPr>
            </w:pPr>
            <w:r w:rsidRPr="00866822">
              <w:rPr>
                <w:rFonts w:eastAsia="Times New Roman" w:cs="Times New Roman"/>
                <w:sz w:val="20"/>
                <w:szCs w:val="20"/>
                <w:lang w:eastAsia="ru-RU"/>
              </w:rPr>
              <w:t>до 1945</w:t>
            </w:r>
            <w:r w:rsidRPr="00866822">
              <w:rPr>
                <w:rFonts w:eastAsia="Times New Roman" w:cs="Times New Roman"/>
                <w:sz w:val="20"/>
                <w:szCs w:val="20"/>
                <w:lang w:eastAsia="ru-RU"/>
              </w:rPr>
              <w:br/>
              <w:t xml:space="preserve"> 2016</w:t>
            </w:r>
          </w:p>
        </w:tc>
      </w:tr>
      <w:tr w:rsidR="009A1B46" w:rsidRPr="00866822" w:rsidTr="009A1B46">
        <w:trPr>
          <w:trHeight w:val="397"/>
        </w:trPr>
        <w:tc>
          <w:tcPr>
            <w:tcW w:w="2094" w:type="pct"/>
            <w:gridSpan w:val="2"/>
            <w:shd w:val="clear" w:color="auto" w:fill="auto"/>
            <w:noWrap/>
            <w:vAlign w:val="center"/>
            <w:hideMark/>
          </w:tcPr>
          <w:p w:rsidR="009A1B46" w:rsidRPr="00866822" w:rsidRDefault="009A1B46" w:rsidP="009A1B46">
            <w:pPr>
              <w:ind w:firstLine="0"/>
              <w:jc w:val="center"/>
              <w:rPr>
                <w:rFonts w:eastAsia="Times New Roman" w:cs="Times New Roman"/>
                <w:b/>
                <w:color w:val="000000"/>
                <w:sz w:val="20"/>
                <w:szCs w:val="20"/>
                <w:lang w:eastAsia="ru-RU"/>
              </w:rPr>
            </w:pPr>
            <w:r w:rsidRPr="009A1B46">
              <w:rPr>
                <w:rFonts w:eastAsia="Times New Roman" w:cs="Times New Roman"/>
                <w:b/>
                <w:color w:val="000000"/>
                <w:sz w:val="20"/>
                <w:szCs w:val="20"/>
                <w:lang w:eastAsia="ru-RU"/>
              </w:rPr>
              <w:t>С</w:t>
            </w:r>
            <w:r w:rsidRPr="00866822">
              <w:rPr>
                <w:rFonts w:eastAsia="Times New Roman" w:cs="Times New Roman"/>
                <w:b/>
                <w:color w:val="000000"/>
                <w:sz w:val="20"/>
                <w:szCs w:val="20"/>
                <w:lang w:eastAsia="ru-RU"/>
              </w:rPr>
              <w:t>уммарная протяженность</w:t>
            </w:r>
          </w:p>
        </w:tc>
        <w:tc>
          <w:tcPr>
            <w:tcW w:w="544" w:type="pct"/>
            <w:shd w:val="clear" w:color="auto" w:fill="auto"/>
            <w:noWrap/>
            <w:vAlign w:val="center"/>
            <w:hideMark/>
          </w:tcPr>
          <w:p w:rsidR="009A1B46" w:rsidRPr="00866822" w:rsidRDefault="009A1B46" w:rsidP="009A1B46">
            <w:pPr>
              <w:ind w:firstLine="0"/>
              <w:jc w:val="center"/>
              <w:rPr>
                <w:rFonts w:eastAsia="Times New Roman" w:cs="Times New Roman"/>
                <w:b/>
                <w:color w:val="000000"/>
                <w:sz w:val="20"/>
                <w:szCs w:val="20"/>
                <w:lang w:eastAsia="ru-RU"/>
              </w:rPr>
            </w:pPr>
            <w:r w:rsidRPr="00866822">
              <w:rPr>
                <w:rFonts w:eastAsia="Times New Roman" w:cs="Times New Roman"/>
                <w:b/>
                <w:color w:val="000000"/>
                <w:sz w:val="20"/>
                <w:szCs w:val="20"/>
                <w:lang w:eastAsia="ru-RU"/>
              </w:rPr>
              <w:t>7981</w:t>
            </w:r>
          </w:p>
        </w:tc>
        <w:tc>
          <w:tcPr>
            <w:tcW w:w="1153" w:type="pct"/>
            <w:shd w:val="clear" w:color="auto" w:fill="auto"/>
            <w:noWrap/>
            <w:vAlign w:val="bottom"/>
            <w:hideMark/>
          </w:tcPr>
          <w:p w:rsidR="009A1B46" w:rsidRPr="00866822" w:rsidRDefault="009A1B46" w:rsidP="009A1B46">
            <w:pPr>
              <w:ind w:firstLine="0"/>
              <w:jc w:val="right"/>
              <w:rPr>
                <w:rFonts w:eastAsia="Times New Roman" w:cs="Times New Roman"/>
                <w:color w:val="000000"/>
                <w:sz w:val="20"/>
                <w:szCs w:val="20"/>
                <w:lang w:eastAsia="ru-RU"/>
              </w:rPr>
            </w:pPr>
          </w:p>
        </w:tc>
        <w:tc>
          <w:tcPr>
            <w:tcW w:w="716" w:type="pct"/>
            <w:shd w:val="clear" w:color="auto" w:fill="auto"/>
            <w:noWrap/>
            <w:vAlign w:val="bottom"/>
            <w:hideMark/>
          </w:tcPr>
          <w:p w:rsidR="009A1B46" w:rsidRPr="00866822" w:rsidRDefault="009A1B46" w:rsidP="009A1B46">
            <w:pPr>
              <w:ind w:firstLine="0"/>
              <w:jc w:val="left"/>
              <w:rPr>
                <w:rFonts w:eastAsia="Times New Roman" w:cs="Times New Roman"/>
                <w:sz w:val="20"/>
                <w:szCs w:val="20"/>
                <w:lang w:eastAsia="ru-RU"/>
              </w:rPr>
            </w:pPr>
          </w:p>
        </w:tc>
        <w:tc>
          <w:tcPr>
            <w:tcW w:w="493" w:type="pct"/>
            <w:shd w:val="clear" w:color="auto" w:fill="auto"/>
            <w:noWrap/>
            <w:vAlign w:val="bottom"/>
            <w:hideMark/>
          </w:tcPr>
          <w:p w:rsidR="009A1B46" w:rsidRPr="00866822" w:rsidRDefault="009A1B46" w:rsidP="009A1B46">
            <w:pPr>
              <w:ind w:firstLine="0"/>
              <w:jc w:val="left"/>
              <w:rPr>
                <w:rFonts w:eastAsia="Times New Roman" w:cs="Times New Roman"/>
                <w:sz w:val="20"/>
                <w:szCs w:val="20"/>
                <w:lang w:eastAsia="ru-RU"/>
              </w:rPr>
            </w:pPr>
          </w:p>
        </w:tc>
      </w:tr>
    </w:tbl>
    <w:p w:rsidR="00866822" w:rsidRDefault="00866822" w:rsidP="006954E3"/>
    <w:p w:rsidR="00866822" w:rsidRDefault="009A1B46" w:rsidP="006954E3">
      <w:r>
        <w:t>Так, протяженность сетей водоснабжен</w:t>
      </w:r>
      <w:r w:rsidR="00656241">
        <w:t xml:space="preserve">ия в технологической зоне ВС </w:t>
      </w:r>
      <w:r>
        <w:t>Донское составляет 7981 метров.</w:t>
      </w:r>
    </w:p>
    <w:p w:rsidR="00866822" w:rsidRDefault="00387F9E" w:rsidP="00387F9E">
      <w:pPr>
        <w:ind w:firstLine="0"/>
        <w:jc w:val="center"/>
      </w:pPr>
      <w:r>
        <w:rPr>
          <w:noProof/>
          <w:lang w:eastAsia="ru-RU"/>
        </w:rPr>
        <w:drawing>
          <wp:inline distT="0" distB="0" distL="0" distR="0">
            <wp:extent cx="7153428" cy="1982420"/>
            <wp:effectExtent l="0" t="0" r="0" b="0"/>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387F9E" w:rsidRDefault="00387F9E" w:rsidP="00387F9E">
      <w:r>
        <w:t xml:space="preserve">Так, протяженность участков сетей водоснабжение </w:t>
      </w:r>
      <w:r w:rsidR="004A6AC8">
        <w:t xml:space="preserve">технологической зоны ВС Донское, </w:t>
      </w:r>
      <w:r>
        <w:t>в зависимости от их года ввода, составляет:</w:t>
      </w:r>
    </w:p>
    <w:p w:rsidR="00387F9E" w:rsidRDefault="00387F9E" w:rsidP="00C6313D">
      <w:pPr>
        <w:pStyle w:val="af1"/>
        <w:numPr>
          <w:ilvl w:val="0"/>
          <w:numId w:val="22"/>
        </w:numPr>
        <w:tabs>
          <w:tab w:val="left" w:pos="993"/>
        </w:tabs>
        <w:ind w:left="0" w:firstLine="709"/>
      </w:pPr>
      <w:r>
        <w:lastRenderedPageBreak/>
        <w:t xml:space="preserve">после 1993 года – </w:t>
      </w:r>
      <w:r w:rsidR="00704D40">
        <w:t>1254</w:t>
      </w:r>
      <w:r>
        <w:t xml:space="preserve"> </w:t>
      </w:r>
      <w:r w:rsidR="00704D40">
        <w:t>метр</w:t>
      </w:r>
      <w:r>
        <w:t>;</w:t>
      </w:r>
    </w:p>
    <w:p w:rsidR="00387F9E" w:rsidRDefault="00387F9E" w:rsidP="00C6313D">
      <w:pPr>
        <w:pStyle w:val="af1"/>
        <w:numPr>
          <w:ilvl w:val="0"/>
          <w:numId w:val="22"/>
        </w:numPr>
        <w:tabs>
          <w:tab w:val="left" w:pos="993"/>
        </w:tabs>
        <w:ind w:left="0" w:firstLine="709"/>
      </w:pPr>
      <w:r>
        <w:t xml:space="preserve">в период 1963-1993 гг – </w:t>
      </w:r>
      <w:r w:rsidR="00704D40">
        <w:t>2517</w:t>
      </w:r>
      <w:r>
        <w:t xml:space="preserve"> метров;</w:t>
      </w:r>
    </w:p>
    <w:p w:rsidR="00387F9E" w:rsidRDefault="00387F9E" w:rsidP="00C6313D">
      <w:pPr>
        <w:pStyle w:val="af1"/>
        <w:numPr>
          <w:ilvl w:val="0"/>
          <w:numId w:val="22"/>
        </w:numPr>
        <w:tabs>
          <w:tab w:val="left" w:pos="993"/>
        </w:tabs>
        <w:ind w:left="0" w:firstLine="709"/>
      </w:pPr>
      <w:r>
        <w:t xml:space="preserve">до 1963 года – </w:t>
      </w:r>
      <w:r w:rsidR="00704D40">
        <w:t>4028</w:t>
      </w:r>
      <w:r>
        <w:t xml:space="preserve"> метров.</w:t>
      </w:r>
    </w:p>
    <w:p w:rsidR="00513163" w:rsidRDefault="00513163" w:rsidP="006954E3"/>
    <w:p w:rsidR="00866822" w:rsidRPr="00656241" w:rsidRDefault="009A1B46" w:rsidP="006954E3">
      <w:r w:rsidRPr="00656241">
        <w:t>Перечень сетей водоснабж</w:t>
      </w:r>
      <w:r w:rsidR="00656241">
        <w:t xml:space="preserve">ения технологической зоны ВС </w:t>
      </w:r>
      <w:r w:rsidRPr="00656241">
        <w:t>Филино представлены в таблице ниже.</w:t>
      </w:r>
    </w:p>
    <w:p w:rsidR="009A1B46" w:rsidRPr="00656241" w:rsidRDefault="009A1B46" w:rsidP="006954E3"/>
    <w:tbl>
      <w:tblPr>
        <w:tblW w:w="1502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3"/>
        <w:gridCol w:w="2332"/>
        <w:gridCol w:w="2410"/>
        <w:gridCol w:w="2552"/>
        <w:gridCol w:w="5244"/>
        <w:gridCol w:w="1979"/>
      </w:tblGrid>
      <w:tr w:rsidR="009A1B46" w:rsidRPr="00656241" w:rsidTr="007E3B52">
        <w:trPr>
          <w:trHeight w:val="20"/>
        </w:trPr>
        <w:tc>
          <w:tcPr>
            <w:tcW w:w="503" w:type="dxa"/>
            <w:shd w:val="clear" w:color="auto" w:fill="auto"/>
            <w:noWrap/>
            <w:vAlign w:val="center"/>
            <w:hideMark/>
          </w:tcPr>
          <w:p w:rsidR="009A1B46" w:rsidRPr="00656241" w:rsidRDefault="009A1B46" w:rsidP="009A1B46">
            <w:pPr>
              <w:ind w:firstLine="0"/>
              <w:jc w:val="center"/>
              <w:rPr>
                <w:rFonts w:eastAsia="Times New Roman" w:cs="Times New Roman"/>
                <w:color w:val="000000"/>
                <w:sz w:val="20"/>
                <w:szCs w:val="20"/>
                <w:lang w:eastAsia="ru-RU"/>
              </w:rPr>
            </w:pPr>
            <w:r w:rsidRPr="00656241">
              <w:rPr>
                <w:rFonts w:eastAsia="Times New Roman" w:cs="Times New Roman"/>
                <w:b/>
                <w:sz w:val="20"/>
                <w:szCs w:val="20"/>
                <w:lang w:eastAsia="ru-RU"/>
              </w:rPr>
              <w:t>№ п/п</w:t>
            </w:r>
          </w:p>
        </w:tc>
        <w:tc>
          <w:tcPr>
            <w:tcW w:w="2332" w:type="dxa"/>
            <w:shd w:val="clear" w:color="auto" w:fill="auto"/>
            <w:vAlign w:val="center"/>
            <w:hideMark/>
          </w:tcPr>
          <w:p w:rsidR="009A1B46" w:rsidRPr="00656241" w:rsidRDefault="009A1B46" w:rsidP="009A1B46">
            <w:pPr>
              <w:ind w:firstLine="0"/>
              <w:jc w:val="center"/>
              <w:rPr>
                <w:rFonts w:eastAsia="Times New Roman" w:cs="Times New Roman"/>
                <w:color w:val="000000"/>
                <w:sz w:val="20"/>
                <w:szCs w:val="20"/>
                <w:lang w:eastAsia="ru-RU"/>
              </w:rPr>
            </w:pPr>
            <w:r w:rsidRPr="00656241">
              <w:rPr>
                <w:rFonts w:eastAsia="Times New Roman" w:cs="Times New Roman"/>
                <w:b/>
                <w:sz w:val="20"/>
                <w:szCs w:val="20"/>
                <w:lang w:eastAsia="ru-RU"/>
              </w:rPr>
              <w:t>Тип сети</w:t>
            </w:r>
          </w:p>
        </w:tc>
        <w:tc>
          <w:tcPr>
            <w:tcW w:w="2410" w:type="dxa"/>
            <w:shd w:val="clear" w:color="auto" w:fill="auto"/>
            <w:vAlign w:val="center"/>
            <w:hideMark/>
          </w:tcPr>
          <w:p w:rsidR="009A1B46" w:rsidRPr="00656241" w:rsidRDefault="009A1B46" w:rsidP="009A1B46">
            <w:pPr>
              <w:ind w:firstLine="0"/>
              <w:jc w:val="center"/>
              <w:rPr>
                <w:rFonts w:eastAsia="Times New Roman" w:cs="Times New Roman"/>
                <w:color w:val="000000"/>
                <w:sz w:val="20"/>
                <w:szCs w:val="20"/>
                <w:lang w:eastAsia="ru-RU"/>
              </w:rPr>
            </w:pPr>
            <w:r w:rsidRPr="00656241">
              <w:rPr>
                <w:rFonts w:eastAsia="Times New Roman" w:cs="Times New Roman"/>
                <w:b/>
                <w:sz w:val="20"/>
                <w:szCs w:val="20"/>
                <w:lang w:eastAsia="ru-RU"/>
              </w:rPr>
              <w:t>Протяженность сети, м</w:t>
            </w:r>
          </w:p>
        </w:tc>
        <w:tc>
          <w:tcPr>
            <w:tcW w:w="2552" w:type="dxa"/>
            <w:shd w:val="clear" w:color="auto" w:fill="auto"/>
            <w:vAlign w:val="center"/>
            <w:hideMark/>
          </w:tcPr>
          <w:p w:rsidR="009A1B46" w:rsidRPr="00656241" w:rsidRDefault="009A1B46" w:rsidP="009A1B46">
            <w:pPr>
              <w:ind w:firstLine="0"/>
              <w:jc w:val="center"/>
              <w:rPr>
                <w:rFonts w:eastAsia="Times New Roman" w:cs="Times New Roman"/>
                <w:color w:val="000000"/>
                <w:sz w:val="20"/>
                <w:szCs w:val="20"/>
                <w:lang w:eastAsia="ru-RU"/>
              </w:rPr>
            </w:pPr>
            <w:r w:rsidRPr="00656241">
              <w:rPr>
                <w:rFonts w:eastAsia="Times New Roman" w:cs="Times New Roman"/>
                <w:b/>
                <w:sz w:val="20"/>
                <w:szCs w:val="20"/>
                <w:lang w:eastAsia="ru-RU"/>
              </w:rPr>
              <w:t>Характеристика участка</w:t>
            </w:r>
          </w:p>
        </w:tc>
        <w:tc>
          <w:tcPr>
            <w:tcW w:w="5244" w:type="dxa"/>
            <w:shd w:val="clear" w:color="auto" w:fill="auto"/>
            <w:vAlign w:val="center"/>
            <w:hideMark/>
          </w:tcPr>
          <w:p w:rsidR="009A1B46" w:rsidRPr="00656241" w:rsidRDefault="009A1B46" w:rsidP="009A1B46">
            <w:pPr>
              <w:ind w:firstLine="0"/>
              <w:jc w:val="center"/>
              <w:rPr>
                <w:rFonts w:eastAsia="Times New Roman" w:cs="Times New Roman"/>
                <w:color w:val="000000"/>
                <w:sz w:val="20"/>
                <w:szCs w:val="20"/>
                <w:lang w:eastAsia="ru-RU"/>
              </w:rPr>
            </w:pPr>
            <w:r w:rsidRPr="00656241">
              <w:rPr>
                <w:rFonts w:eastAsia="Times New Roman" w:cs="Times New Roman"/>
                <w:b/>
                <w:sz w:val="20"/>
                <w:szCs w:val="20"/>
                <w:lang w:eastAsia="ru-RU"/>
              </w:rPr>
              <w:t>Примечание</w:t>
            </w:r>
          </w:p>
        </w:tc>
        <w:tc>
          <w:tcPr>
            <w:tcW w:w="1979" w:type="dxa"/>
            <w:shd w:val="clear" w:color="auto" w:fill="auto"/>
            <w:vAlign w:val="center"/>
            <w:hideMark/>
          </w:tcPr>
          <w:p w:rsidR="009A1B46" w:rsidRPr="00656241" w:rsidRDefault="009A1B46" w:rsidP="009A1B46">
            <w:pPr>
              <w:ind w:firstLine="0"/>
              <w:jc w:val="center"/>
              <w:rPr>
                <w:rFonts w:eastAsia="Times New Roman" w:cs="Times New Roman"/>
                <w:color w:val="000000"/>
                <w:sz w:val="20"/>
                <w:szCs w:val="20"/>
                <w:lang w:eastAsia="ru-RU"/>
              </w:rPr>
            </w:pPr>
            <w:r w:rsidRPr="00656241">
              <w:rPr>
                <w:rFonts w:eastAsia="Times New Roman" w:cs="Times New Roman"/>
                <w:b/>
                <w:sz w:val="20"/>
                <w:szCs w:val="20"/>
                <w:lang w:eastAsia="ru-RU"/>
              </w:rPr>
              <w:t>Год ввода</w:t>
            </w:r>
          </w:p>
        </w:tc>
      </w:tr>
      <w:tr w:rsidR="009A1B46" w:rsidRPr="00656241" w:rsidTr="007E3B52">
        <w:trPr>
          <w:trHeight w:val="20"/>
        </w:trPr>
        <w:tc>
          <w:tcPr>
            <w:tcW w:w="503" w:type="dxa"/>
            <w:shd w:val="clear" w:color="auto" w:fill="auto"/>
            <w:noWrap/>
            <w:vAlign w:val="center"/>
            <w:hideMark/>
          </w:tcPr>
          <w:p w:rsidR="009A1B46" w:rsidRPr="00656241" w:rsidRDefault="009A1B46" w:rsidP="009A1B46">
            <w:pPr>
              <w:ind w:firstLine="0"/>
              <w:jc w:val="center"/>
              <w:rPr>
                <w:rFonts w:eastAsia="Times New Roman" w:cs="Times New Roman"/>
                <w:color w:val="000000"/>
                <w:sz w:val="20"/>
                <w:szCs w:val="20"/>
                <w:lang w:eastAsia="ru-RU"/>
              </w:rPr>
            </w:pPr>
            <w:r w:rsidRPr="00656241">
              <w:rPr>
                <w:rFonts w:eastAsia="Times New Roman" w:cs="Times New Roman"/>
                <w:color w:val="000000"/>
                <w:sz w:val="20"/>
                <w:szCs w:val="20"/>
                <w:lang w:eastAsia="ru-RU"/>
              </w:rPr>
              <w:t>1</w:t>
            </w:r>
          </w:p>
        </w:tc>
        <w:tc>
          <w:tcPr>
            <w:tcW w:w="2332" w:type="dxa"/>
            <w:shd w:val="clear" w:color="auto" w:fill="auto"/>
            <w:vAlign w:val="center"/>
            <w:hideMark/>
          </w:tcPr>
          <w:p w:rsidR="009A1B46" w:rsidRPr="00656241" w:rsidRDefault="009A1B46" w:rsidP="009A1B46">
            <w:pPr>
              <w:ind w:firstLine="0"/>
              <w:jc w:val="left"/>
              <w:rPr>
                <w:rFonts w:eastAsia="Times New Roman" w:cs="Times New Roman"/>
                <w:color w:val="000000"/>
                <w:sz w:val="20"/>
                <w:szCs w:val="20"/>
                <w:lang w:eastAsia="ru-RU"/>
              </w:rPr>
            </w:pPr>
            <w:r w:rsidRPr="00656241">
              <w:rPr>
                <w:rFonts w:eastAsia="Times New Roman" w:cs="Times New Roman"/>
                <w:color w:val="000000"/>
                <w:sz w:val="20"/>
                <w:szCs w:val="20"/>
                <w:lang w:eastAsia="ru-RU"/>
              </w:rPr>
              <w:t>Сети водоснабжения</w:t>
            </w:r>
          </w:p>
        </w:tc>
        <w:tc>
          <w:tcPr>
            <w:tcW w:w="2410" w:type="dxa"/>
            <w:shd w:val="clear" w:color="auto" w:fill="auto"/>
            <w:vAlign w:val="center"/>
            <w:hideMark/>
          </w:tcPr>
          <w:p w:rsidR="009A1B46" w:rsidRPr="00656241" w:rsidRDefault="009A1B46" w:rsidP="009A1B46">
            <w:pPr>
              <w:ind w:firstLine="0"/>
              <w:jc w:val="center"/>
              <w:rPr>
                <w:rFonts w:eastAsia="Times New Roman" w:cs="Times New Roman"/>
                <w:color w:val="000000"/>
                <w:sz w:val="20"/>
                <w:szCs w:val="20"/>
                <w:lang w:eastAsia="ru-RU"/>
              </w:rPr>
            </w:pPr>
            <w:r w:rsidRPr="00656241">
              <w:rPr>
                <w:rFonts w:eastAsia="Times New Roman" w:cs="Times New Roman"/>
                <w:color w:val="000000"/>
                <w:sz w:val="20"/>
                <w:szCs w:val="20"/>
                <w:lang w:eastAsia="ru-RU"/>
              </w:rPr>
              <w:t>1800</w:t>
            </w:r>
          </w:p>
        </w:tc>
        <w:tc>
          <w:tcPr>
            <w:tcW w:w="2552" w:type="dxa"/>
            <w:shd w:val="clear" w:color="auto" w:fill="auto"/>
            <w:vAlign w:val="center"/>
            <w:hideMark/>
          </w:tcPr>
          <w:p w:rsidR="009A1B46" w:rsidRPr="00656241" w:rsidRDefault="007E3B52" w:rsidP="009A1B46">
            <w:pPr>
              <w:ind w:firstLine="0"/>
              <w:jc w:val="left"/>
              <w:rPr>
                <w:rFonts w:eastAsia="Times New Roman" w:cs="Times New Roman"/>
                <w:sz w:val="20"/>
                <w:szCs w:val="20"/>
                <w:lang w:eastAsia="ru-RU"/>
              </w:rPr>
            </w:pPr>
            <w:r>
              <w:rPr>
                <w:rFonts w:eastAsia="Times New Roman" w:cs="Times New Roman"/>
                <w:sz w:val="20"/>
                <w:szCs w:val="20"/>
                <w:lang w:eastAsia="ru-RU"/>
              </w:rPr>
              <w:t xml:space="preserve">D100, </w:t>
            </w:r>
            <w:r w:rsidR="009A1B46" w:rsidRPr="00656241">
              <w:rPr>
                <w:rFonts w:eastAsia="Times New Roman" w:cs="Times New Roman"/>
                <w:sz w:val="20"/>
                <w:szCs w:val="20"/>
                <w:lang w:eastAsia="ru-RU"/>
              </w:rPr>
              <w:t>Чугун</w:t>
            </w:r>
            <w:r w:rsidR="009A1B46" w:rsidRPr="00656241">
              <w:rPr>
                <w:rFonts w:eastAsia="Times New Roman" w:cs="Times New Roman"/>
                <w:sz w:val="20"/>
                <w:szCs w:val="20"/>
                <w:lang w:eastAsia="ru-RU"/>
              </w:rPr>
              <w:br/>
              <w:t>Глубина до 2 м.</w:t>
            </w:r>
          </w:p>
        </w:tc>
        <w:tc>
          <w:tcPr>
            <w:tcW w:w="5244" w:type="dxa"/>
            <w:shd w:val="clear" w:color="auto" w:fill="auto"/>
            <w:vAlign w:val="center"/>
            <w:hideMark/>
          </w:tcPr>
          <w:p w:rsidR="009A1B46" w:rsidRPr="00656241" w:rsidRDefault="009A1B46" w:rsidP="009A1B46">
            <w:pPr>
              <w:ind w:firstLine="0"/>
              <w:jc w:val="left"/>
              <w:rPr>
                <w:rFonts w:eastAsia="Times New Roman" w:cs="Times New Roman"/>
                <w:color w:val="000000"/>
                <w:sz w:val="20"/>
                <w:szCs w:val="20"/>
                <w:lang w:eastAsia="ru-RU"/>
              </w:rPr>
            </w:pPr>
            <w:r w:rsidRPr="00656241">
              <w:rPr>
                <w:rFonts w:eastAsia="Times New Roman" w:cs="Times New Roman"/>
                <w:color w:val="000000"/>
                <w:sz w:val="20"/>
                <w:szCs w:val="20"/>
                <w:lang w:eastAsia="ru-RU"/>
              </w:rPr>
              <w:t>п. Донское, участок "Филино" в границах Светлогорского городского округа</w:t>
            </w:r>
          </w:p>
        </w:tc>
        <w:tc>
          <w:tcPr>
            <w:tcW w:w="1979" w:type="dxa"/>
            <w:shd w:val="clear" w:color="auto" w:fill="auto"/>
            <w:vAlign w:val="center"/>
            <w:hideMark/>
          </w:tcPr>
          <w:p w:rsidR="009A1B46" w:rsidRPr="00656241" w:rsidRDefault="009A1B46" w:rsidP="009A1B46">
            <w:pPr>
              <w:ind w:firstLine="0"/>
              <w:jc w:val="center"/>
              <w:rPr>
                <w:rFonts w:eastAsia="Times New Roman" w:cs="Times New Roman"/>
                <w:color w:val="000000"/>
                <w:sz w:val="20"/>
                <w:szCs w:val="20"/>
                <w:lang w:eastAsia="ru-RU"/>
              </w:rPr>
            </w:pPr>
            <w:r w:rsidRPr="00656241">
              <w:rPr>
                <w:rFonts w:eastAsia="Times New Roman" w:cs="Times New Roman"/>
                <w:color w:val="000000"/>
                <w:sz w:val="20"/>
                <w:szCs w:val="20"/>
                <w:lang w:eastAsia="ru-RU"/>
              </w:rPr>
              <w:t>до 1945</w:t>
            </w:r>
          </w:p>
        </w:tc>
      </w:tr>
      <w:tr w:rsidR="009A1B46" w:rsidRPr="009A1B46" w:rsidTr="007E3B52">
        <w:trPr>
          <w:trHeight w:val="20"/>
        </w:trPr>
        <w:tc>
          <w:tcPr>
            <w:tcW w:w="2835" w:type="dxa"/>
            <w:gridSpan w:val="2"/>
            <w:shd w:val="clear" w:color="auto" w:fill="auto"/>
            <w:noWrap/>
            <w:vAlign w:val="center"/>
            <w:hideMark/>
          </w:tcPr>
          <w:p w:rsidR="009A1B46" w:rsidRPr="00656241" w:rsidRDefault="009A1B46" w:rsidP="009A1B46">
            <w:pPr>
              <w:ind w:firstLine="0"/>
              <w:jc w:val="center"/>
              <w:rPr>
                <w:rFonts w:eastAsia="Times New Roman" w:cs="Times New Roman"/>
                <w:color w:val="000000"/>
                <w:sz w:val="20"/>
                <w:szCs w:val="20"/>
                <w:lang w:eastAsia="ru-RU"/>
              </w:rPr>
            </w:pPr>
            <w:r w:rsidRPr="00656241">
              <w:rPr>
                <w:rFonts w:eastAsia="Times New Roman" w:cs="Times New Roman"/>
                <w:color w:val="000000"/>
                <w:sz w:val="20"/>
                <w:szCs w:val="20"/>
                <w:lang w:eastAsia="ru-RU"/>
              </w:rPr>
              <w:t>Суммарная протяженность</w:t>
            </w:r>
          </w:p>
        </w:tc>
        <w:tc>
          <w:tcPr>
            <w:tcW w:w="2410" w:type="dxa"/>
            <w:shd w:val="clear" w:color="auto" w:fill="auto"/>
            <w:vAlign w:val="center"/>
            <w:hideMark/>
          </w:tcPr>
          <w:p w:rsidR="009A1B46" w:rsidRPr="009A1B46" w:rsidRDefault="009A1B46" w:rsidP="009A1B46">
            <w:pPr>
              <w:ind w:firstLine="0"/>
              <w:jc w:val="center"/>
              <w:rPr>
                <w:rFonts w:eastAsia="Times New Roman" w:cs="Times New Roman"/>
                <w:color w:val="000000"/>
                <w:sz w:val="20"/>
                <w:szCs w:val="20"/>
                <w:lang w:eastAsia="ru-RU"/>
              </w:rPr>
            </w:pPr>
            <w:r w:rsidRPr="00656241">
              <w:rPr>
                <w:rFonts w:eastAsia="Times New Roman" w:cs="Times New Roman"/>
                <w:color w:val="000000"/>
                <w:sz w:val="20"/>
                <w:szCs w:val="20"/>
                <w:lang w:eastAsia="ru-RU"/>
              </w:rPr>
              <w:t>1 800</w:t>
            </w:r>
          </w:p>
        </w:tc>
        <w:tc>
          <w:tcPr>
            <w:tcW w:w="2552" w:type="dxa"/>
            <w:shd w:val="clear" w:color="auto" w:fill="auto"/>
            <w:noWrap/>
            <w:vAlign w:val="bottom"/>
            <w:hideMark/>
          </w:tcPr>
          <w:p w:rsidR="009A1B46" w:rsidRPr="009A1B46" w:rsidRDefault="009A1B46" w:rsidP="009A1B46">
            <w:pPr>
              <w:ind w:firstLine="0"/>
              <w:jc w:val="center"/>
              <w:rPr>
                <w:rFonts w:eastAsia="Times New Roman" w:cs="Times New Roman"/>
                <w:color w:val="000000"/>
                <w:sz w:val="20"/>
                <w:szCs w:val="20"/>
                <w:lang w:eastAsia="ru-RU"/>
              </w:rPr>
            </w:pPr>
          </w:p>
        </w:tc>
        <w:tc>
          <w:tcPr>
            <w:tcW w:w="5244" w:type="dxa"/>
            <w:shd w:val="clear" w:color="auto" w:fill="auto"/>
            <w:noWrap/>
            <w:vAlign w:val="bottom"/>
            <w:hideMark/>
          </w:tcPr>
          <w:p w:rsidR="009A1B46" w:rsidRPr="009A1B46" w:rsidRDefault="009A1B46" w:rsidP="009A1B46">
            <w:pPr>
              <w:ind w:firstLine="0"/>
              <w:jc w:val="left"/>
              <w:rPr>
                <w:rFonts w:eastAsia="Times New Roman" w:cs="Times New Roman"/>
                <w:sz w:val="20"/>
                <w:szCs w:val="20"/>
                <w:lang w:eastAsia="ru-RU"/>
              </w:rPr>
            </w:pPr>
          </w:p>
        </w:tc>
        <w:tc>
          <w:tcPr>
            <w:tcW w:w="1979" w:type="dxa"/>
            <w:shd w:val="clear" w:color="auto" w:fill="auto"/>
            <w:noWrap/>
            <w:vAlign w:val="bottom"/>
            <w:hideMark/>
          </w:tcPr>
          <w:p w:rsidR="009A1B46" w:rsidRPr="009A1B46" w:rsidRDefault="009A1B46" w:rsidP="009A1B46">
            <w:pPr>
              <w:ind w:firstLine="0"/>
              <w:jc w:val="left"/>
              <w:rPr>
                <w:rFonts w:eastAsia="Times New Roman" w:cs="Times New Roman"/>
                <w:sz w:val="20"/>
                <w:szCs w:val="20"/>
                <w:lang w:eastAsia="ru-RU"/>
              </w:rPr>
            </w:pPr>
          </w:p>
        </w:tc>
      </w:tr>
    </w:tbl>
    <w:p w:rsidR="009A1B46" w:rsidRDefault="009A1B46" w:rsidP="006954E3"/>
    <w:p w:rsidR="00656241" w:rsidRDefault="00656241" w:rsidP="006954E3">
      <w:r>
        <w:t>Так, суммарная протяженность сетей водоснабжения технологической зоны ВС Филино составляет 1800 метров</w:t>
      </w:r>
      <w:r w:rsidR="00704D40">
        <w:t>, год ввода – до 1945</w:t>
      </w:r>
      <w:r>
        <w:t>.</w:t>
      </w:r>
    </w:p>
    <w:p w:rsidR="00656241" w:rsidRDefault="00656241" w:rsidP="006954E3"/>
    <w:p w:rsidR="004A6AC8" w:rsidRDefault="004A6AC8" w:rsidP="006954E3"/>
    <w:p w:rsidR="00C27E6E" w:rsidRDefault="00656241" w:rsidP="006954E3">
      <w:r>
        <w:t>С</w:t>
      </w:r>
      <w:r w:rsidR="009A1B46">
        <w:t>водный перечень сетей водоснабжения по технологическим зонам водоснабжения представлен в таблице ниже.</w:t>
      </w:r>
    </w:p>
    <w:p w:rsidR="009A1B46" w:rsidRDefault="009A1B46" w:rsidP="006954E3"/>
    <w:p w:rsidR="00AF25A6" w:rsidRDefault="00AF25A6" w:rsidP="00A307A0">
      <w:pPr>
        <w:pStyle w:val="af"/>
        <w:keepNext/>
        <w:jc w:val="both"/>
      </w:pPr>
      <w:bookmarkStart w:id="44" w:name="_Ref124794338"/>
      <w:r>
        <w:t xml:space="preserve">Таблица </w:t>
      </w:r>
      <w:r w:rsidR="00E07D51">
        <w:fldChar w:fldCharType="begin"/>
      </w:r>
      <w:r w:rsidR="00FF4D14">
        <w:instrText xml:space="preserve"> SEQ Таблица \* ARABIC </w:instrText>
      </w:r>
      <w:r w:rsidR="00E07D51">
        <w:fldChar w:fldCharType="separate"/>
      </w:r>
      <w:r w:rsidR="005D01D8">
        <w:rPr>
          <w:noProof/>
        </w:rPr>
        <w:t>15</w:t>
      </w:r>
      <w:r w:rsidR="00E07D51">
        <w:rPr>
          <w:noProof/>
        </w:rPr>
        <w:fldChar w:fldCharType="end"/>
      </w:r>
      <w:bookmarkEnd w:id="44"/>
      <w:r>
        <w:t xml:space="preserve"> Сводная таблица участок сетей водоснабжения </w:t>
      </w:r>
      <w:r w:rsidR="00A307A0">
        <w:t>Светлогорского городского округа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3"/>
        <w:gridCol w:w="7915"/>
        <w:gridCol w:w="3955"/>
        <w:gridCol w:w="2619"/>
      </w:tblGrid>
      <w:tr w:rsidR="008D228D" w:rsidRPr="008D228D" w:rsidTr="00AF25A6">
        <w:trPr>
          <w:trHeight w:val="20"/>
        </w:trPr>
        <w:tc>
          <w:tcPr>
            <w:tcW w:w="281" w:type="pct"/>
            <w:shd w:val="clear" w:color="auto" w:fill="auto"/>
            <w:vAlign w:val="center"/>
            <w:hideMark/>
          </w:tcPr>
          <w:p w:rsidR="008D228D" w:rsidRPr="008D228D" w:rsidRDefault="008D228D" w:rsidP="008D228D">
            <w:pPr>
              <w:ind w:firstLine="0"/>
              <w:jc w:val="center"/>
              <w:rPr>
                <w:rFonts w:eastAsia="Times New Roman" w:cs="Times New Roman"/>
                <w:b/>
                <w:color w:val="000000"/>
                <w:sz w:val="20"/>
                <w:szCs w:val="20"/>
                <w:lang w:eastAsia="ru-RU"/>
              </w:rPr>
            </w:pPr>
            <w:r w:rsidRPr="008D228D">
              <w:rPr>
                <w:rFonts w:eastAsia="Times New Roman" w:cs="Times New Roman"/>
                <w:b/>
                <w:color w:val="000000"/>
                <w:sz w:val="20"/>
                <w:szCs w:val="20"/>
                <w:lang w:eastAsia="ru-RU"/>
              </w:rPr>
              <w:t>№ п/п</w:t>
            </w:r>
          </w:p>
        </w:tc>
        <w:tc>
          <w:tcPr>
            <w:tcW w:w="2578" w:type="pct"/>
            <w:shd w:val="clear" w:color="auto" w:fill="auto"/>
            <w:vAlign w:val="center"/>
            <w:hideMark/>
          </w:tcPr>
          <w:p w:rsidR="008D228D" w:rsidRPr="008D228D" w:rsidRDefault="008D228D" w:rsidP="008D228D">
            <w:pPr>
              <w:ind w:firstLine="0"/>
              <w:jc w:val="center"/>
              <w:rPr>
                <w:rFonts w:eastAsia="Times New Roman" w:cs="Times New Roman"/>
                <w:b/>
                <w:color w:val="000000"/>
                <w:sz w:val="20"/>
                <w:szCs w:val="20"/>
                <w:lang w:eastAsia="ru-RU"/>
              </w:rPr>
            </w:pPr>
            <w:r w:rsidRPr="008D228D">
              <w:rPr>
                <w:rFonts w:eastAsia="Times New Roman" w:cs="Times New Roman"/>
                <w:b/>
                <w:color w:val="000000"/>
                <w:sz w:val="20"/>
                <w:szCs w:val="20"/>
                <w:lang w:eastAsia="ru-RU"/>
              </w:rPr>
              <w:t>Технологическая зона</w:t>
            </w:r>
          </w:p>
        </w:tc>
        <w:tc>
          <w:tcPr>
            <w:tcW w:w="1288" w:type="pct"/>
            <w:shd w:val="clear" w:color="auto" w:fill="auto"/>
            <w:vAlign w:val="center"/>
            <w:hideMark/>
          </w:tcPr>
          <w:p w:rsidR="008D228D" w:rsidRPr="008D228D" w:rsidRDefault="008D228D" w:rsidP="008D228D">
            <w:pPr>
              <w:ind w:firstLine="0"/>
              <w:jc w:val="center"/>
              <w:rPr>
                <w:rFonts w:eastAsia="Times New Roman" w:cs="Times New Roman"/>
                <w:b/>
                <w:color w:val="000000"/>
                <w:sz w:val="20"/>
                <w:szCs w:val="20"/>
                <w:lang w:eastAsia="ru-RU"/>
              </w:rPr>
            </w:pPr>
            <w:r w:rsidRPr="008D228D">
              <w:rPr>
                <w:rFonts w:eastAsia="Times New Roman" w:cs="Times New Roman"/>
                <w:b/>
                <w:color w:val="000000"/>
                <w:sz w:val="20"/>
                <w:szCs w:val="20"/>
                <w:lang w:eastAsia="ru-RU"/>
              </w:rPr>
              <w:t>Протяженность сетей, м</w:t>
            </w:r>
          </w:p>
        </w:tc>
        <w:tc>
          <w:tcPr>
            <w:tcW w:w="853" w:type="pct"/>
            <w:shd w:val="clear" w:color="auto" w:fill="auto"/>
            <w:vAlign w:val="center"/>
            <w:hideMark/>
          </w:tcPr>
          <w:p w:rsidR="008D228D" w:rsidRPr="008D228D" w:rsidRDefault="008D228D" w:rsidP="008D228D">
            <w:pPr>
              <w:ind w:firstLine="0"/>
              <w:jc w:val="center"/>
              <w:rPr>
                <w:rFonts w:eastAsia="Times New Roman" w:cs="Times New Roman"/>
                <w:b/>
                <w:color w:val="000000"/>
                <w:sz w:val="20"/>
                <w:szCs w:val="20"/>
                <w:lang w:eastAsia="ru-RU"/>
              </w:rPr>
            </w:pPr>
            <w:r w:rsidRPr="008D228D">
              <w:rPr>
                <w:rFonts w:eastAsia="Times New Roman" w:cs="Times New Roman"/>
                <w:b/>
                <w:color w:val="000000"/>
                <w:sz w:val="20"/>
                <w:szCs w:val="20"/>
                <w:lang w:eastAsia="ru-RU"/>
              </w:rPr>
              <w:t>Диаметр, мм</w:t>
            </w:r>
          </w:p>
        </w:tc>
      </w:tr>
      <w:tr w:rsidR="008D228D" w:rsidRPr="008D228D" w:rsidTr="00AF25A6">
        <w:trPr>
          <w:trHeight w:val="20"/>
        </w:trPr>
        <w:tc>
          <w:tcPr>
            <w:tcW w:w="281" w:type="pct"/>
            <w:shd w:val="clear" w:color="auto" w:fill="auto"/>
            <w:vAlign w:val="center"/>
            <w:hideMark/>
          </w:tcPr>
          <w:p w:rsidR="008D228D" w:rsidRPr="008D228D" w:rsidRDefault="008D228D" w:rsidP="008D228D">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w:t>
            </w:r>
          </w:p>
        </w:tc>
        <w:tc>
          <w:tcPr>
            <w:tcW w:w="2578" w:type="pct"/>
            <w:shd w:val="clear" w:color="auto" w:fill="auto"/>
            <w:vAlign w:val="center"/>
            <w:hideMark/>
          </w:tcPr>
          <w:p w:rsidR="008D228D" w:rsidRPr="008D228D" w:rsidRDefault="00B03DEC" w:rsidP="00B03DEC">
            <w:pPr>
              <w:ind w:firstLine="0"/>
              <w:jc w:val="left"/>
              <w:rPr>
                <w:rFonts w:eastAsia="Times New Roman" w:cs="Times New Roman"/>
                <w:color w:val="000000"/>
                <w:sz w:val="20"/>
                <w:szCs w:val="20"/>
                <w:lang w:eastAsia="ru-RU"/>
              </w:rPr>
            </w:pPr>
            <w:r>
              <w:rPr>
                <w:rFonts w:eastAsia="Times New Roman" w:cs="Times New Roman"/>
                <w:color w:val="000000"/>
                <w:sz w:val="20"/>
                <w:szCs w:val="20"/>
                <w:lang w:eastAsia="ru-RU"/>
              </w:rPr>
              <w:t>Технологическая зона Светлогорск, с в</w:t>
            </w:r>
            <w:r w:rsidR="008D228D" w:rsidRPr="008D228D">
              <w:rPr>
                <w:rFonts w:eastAsia="Times New Roman" w:cs="Times New Roman"/>
                <w:color w:val="000000"/>
                <w:sz w:val="20"/>
                <w:szCs w:val="20"/>
                <w:lang w:eastAsia="ru-RU"/>
              </w:rPr>
              <w:t xml:space="preserve">одозабором </w:t>
            </w:r>
            <w:r>
              <w:rPr>
                <w:rFonts w:eastAsia="Times New Roman" w:cs="Times New Roman"/>
                <w:color w:val="000000"/>
                <w:sz w:val="20"/>
                <w:szCs w:val="20"/>
                <w:lang w:eastAsia="ru-RU"/>
              </w:rPr>
              <w:t>«Ново-Светлогорский»</w:t>
            </w:r>
          </w:p>
        </w:tc>
        <w:tc>
          <w:tcPr>
            <w:tcW w:w="1288" w:type="pct"/>
            <w:shd w:val="clear" w:color="auto" w:fill="auto"/>
            <w:vAlign w:val="center"/>
            <w:hideMark/>
          </w:tcPr>
          <w:p w:rsidR="008D228D" w:rsidRPr="008D228D" w:rsidRDefault="00704D40" w:rsidP="00E712A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54163</w:t>
            </w:r>
            <w:r w:rsidR="008D228D" w:rsidRPr="008D228D">
              <w:rPr>
                <w:rFonts w:eastAsia="Times New Roman" w:cs="Times New Roman"/>
                <w:color w:val="000000"/>
                <w:sz w:val="20"/>
                <w:szCs w:val="20"/>
                <w:lang w:eastAsia="ru-RU"/>
              </w:rPr>
              <w:t>+3841,27</w:t>
            </w:r>
          </w:p>
        </w:tc>
        <w:tc>
          <w:tcPr>
            <w:tcW w:w="853" w:type="pct"/>
            <w:shd w:val="clear" w:color="auto" w:fill="auto"/>
            <w:vAlign w:val="center"/>
            <w:hideMark/>
          </w:tcPr>
          <w:p w:rsidR="008D228D" w:rsidRPr="008D228D" w:rsidRDefault="008D228D" w:rsidP="008D228D">
            <w:pPr>
              <w:ind w:firstLine="0"/>
              <w:jc w:val="center"/>
              <w:rPr>
                <w:rFonts w:eastAsia="Times New Roman" w:cs="Times New Roman"/>
                <w:color w:val="000000"/>
                <w:sz w:val="20"/>
                <w:szCs w:val="20"/>
                <w:lang w:eastAsia="ru-RU"/>
              </w:rPr>
            </w:pPr>
            <w:r w:rsidRPr="008D228D">
              <w:rPr>
                <w:rFonts w:eastAsia="Times New Roman" w:cs="Times New Roman"/>
                <w:color w:val="000000"/>
                <w:sz w:val="20"/>
                <w:szCs w:val="20"/>
                <w:lang w:eastAsia="ru-RU"/>
              </w:rPr>
              <w:t>20-400</w:t>
            </w:r>
          </w:p>
        </w:tc>
      </w:tr>
      <w:tr w:rsidR="008D228D" w:rsidRPr="008D228D" w:rsidTr="00AF25A6">
        <w:trPr>
          <w:trHeight w:val="20"/>
        </w:trPr>
        <w:tc>
          <w:tcPr>
            <w:tcW w:w="281" w:type="pct"/>
            <w:shd w:val="clear" w:color="auto" w:fill="auto"/>
            <w:vAlign w:val="center"/>
            <w:hideMark/>
          </w:tcPr>
          <w:p w:rsidR="008D228D" w:rsidRPr="008D228D" w:rsidRDefault="008D228D" w:rsidP="008D228D">
            <w:pPr>
              <w:ind w:firstLine="0"/>
              <w:jc w:val="center"/>
              <w:rPr>
                <w:rFonts w:eastAsia="Times New Roman" w:cs="Times New Roman"/>
                <w:color w:val="000000"/>
                <w:sz w:val="20"/>
                <w:szCs w:val="20"/>
                <w:lang w:eastAsia="ru-RU"/>
              </w:rPr>
            </w:pPr>
            <w:r w:rsidRPr="008D228D">
              <w:rPr>
                <w:rFonts w:eastAsia="Times New Roman" w:cs="Times New Roman"/>
                <w:color w:val="000000"/>
                <w:sz w:val="20"/>
                <w:szCs w:val="20"/>
                <w:lang w:eastAsia="ru-RU"/>
              </w:rPr>
              <w:t>2</w:t>
            </w:r>
          </w:p>
        </w:tc>
        <w:tc>
          <w:tcPr>
            <w:tcW w:w="2578" w:type="pct"/>
            <w:shd w:val="clear" w:color="auto" w:fill="auto"/>
            <w:vAlign w:val="center"/>
            <w:hideMark/>
          </w:tcPr>
          <w:p w:rsidR="008D228D" w:rsidRPr="008D228D" w:rsidRDefault="00B03DEC" w:rsidP="008D228D">
            <w:pPr>
              <w:ind w:firstLine="0"/>
              <w:jc w:val="left"/>
              <w:rPr>
                <w:rFonts w:eastAsia="Times New Roman" w:cs="Times New Roman"/>
                <w:color w:val="000000"/>
                <w:sz w:val="20"/>
                <w:szCs w:val="20"/>
                <w:lang w:eastAsia="ru-RU"/>
              </w:rPr>
            </w:pPr>
            <w:r>
              <w:rPr>
                <w:rFonts w:eastAsia="Times New Roman" w:cs="Times New Roman"/>
                <w:color w:val="000000"/>
                <w:sz w:val="20"/>
                <w:szCs w:val="20"/>
                <w:lang w:eastAsia="ru-RU"/>
              </w:rPr>
              <w:t>Технологическая зона Зори</w:t>
            </w:r>
          </w:p>
        </w:tc>
        <w:tc>
          <w:tcPr>
            <w:tcW w:w="1288" w:type="pct"/>
            <w:shd w:val="clear" w:color="auto" w:fill="auto"/>
            <w:vAlign w:val="center"/>
            <w:hideMark/>
          </w:tcPr>
          <w:p w:rsidR="008D228D" w:rsidRPr="008D228D" w:rsidRDefault="008D228D" w:rsidP="00E712A7">
            <w:pPr>
              <w:ind w:firstLine="0"/>
              <w:jc w:val="center"/>
              <w:rPr>
                <w:rFonts w:eastAsia="Times New Roman" w:cs="Times New Roman"/>
                <w:color w:val="000000"/>
                <w:sz w:val="20"/>
                <w:szCs w:val="20"/>
                <w:lang w:eastAsia="ru-RU"/>
              </w:rPr>
            </w:pPr>
            <w:r w:rsidRPr="008D228D">
              <w:rPr>
                <w:rFonts w:eastAsia="Times New Roman" w:cs="Times New Roman"/>
                <w:color w:val="000000"/>
                <w:sz w:val="20"/>
                <w:szCs w:val="20"/>
                <w:lang w:eastAsia="ru-RU"/>
              </w:rPr>
              <w:t>5424</w:t>
            </w:r>
          </w:p>
        </w:tc>
        <w:tc>
          <w:tcPr>
            <w:tcW w:w="853" w:type="pct"/>
            <w:shd w:val="clear" w:color="auto" w:fill="auto"/>
            <w:vAlign w:val="center"/>
            <w:hideMark/>
          </w:tcPr>
          <w:p w:rsidR="008D228D" w:rsidRPr="008D228D" w:rsidRDefault="008D228D" w:rsidP="008D228D">
            <w:pPr>
              <w:ind w:firstLine="0"/>
              <w:jc w:val="center"/>
              <w:rPr>
                <w:rFonts w:eastAsia="Times New Roman" w:cs="Times New Roman"/>
                <w:color w:val="000000"/>
                <w:sz w:val="20"/>
                <w:szCs w:val="20"/>
                <w:lang w:eastAsia="ru-RU"/>
              </w:rPr>
            </w:pPr>
            <w:r w:rsidRPr="008D228D">
              <w:rPr>
                <w:rFonts w:eastAsia="Times New Roman" w:cs="Times New Roman"/>
                <w:color w:val="000000"/>
                <w:sz w:val="20"/>
                <w:szCs w:val="20"/>
                <w:lang w:eastAsia="ru-RU"/>
              </w:rPr>
              <w:t>25-150</w:t>
            </w:r>
          </w:p>
        </w:tc>
      </w:tr>
      <w:tr w:rsidR="008D228D" w:rsidRPr="008D228D" w:rsidTr="00AF25A6">
        <w:trPr>
          <w:trHeight w:val="20"/>
        </w:trPr>
        <w:tc>
          <w:tcPr>
            <w:tcW w:w="281" w:type="pct"/>
            <w:shd w:val="clear" w:color="auto" w:fill="auto"/>
            <w:vAlign w:val="center"/>
            <w:hideMark/>
          </w:tcPr>
          <w:p w:rsidR="008D228D" w:rsidRPr="008D228D" w:rsidRDefault="008D228D" w:rsidP="008D228D">
            <w:pPr>
              <w:ind w:firstLine="0"/>
              <w:jc w:val="center"/>
              <w:rPr>
                <w:rFonts w:eastAsia="Times New Roman" w:cs="Times New Roman"/>
                <w:color w:val="000000"/>
                <w:sz w:val="20"/>
                <w:szCs w:val="20"/>
                <w:lang w:eastAsia="ru-RU"/>
              </w:rPr>
            </w:pPr>
            <w:r w:rsidRPr="008D228D">
              <w:rPr>
                <w:rFonts w:eastAsia="Times New Roman" w:cs="Times New Roman"/>
                <w:color w:val="000000"/>
                <w:sz w:val="20"/>
                <w:szCs w:val="20"/>
                <w:lang w:eastAsia="ru-RU"/>
              </w:rPr>
              <w:t>3</w:t>
            </w:r>
          </w:p>
        </w:tc>
        <w:tc>
          <w:tcPr>
            <w:tcW w:w="2578" w:type="pct"/>
            <w:shd w:val="clear" w:color="auto" w:fill="auto"/>
            <w:vAlign w:val="center"/>
            <w:hideMark/>
          </w:tcPr>
          <w:p w:rsidR="008D228D" w:rsidRPr="008D228D" w:rsidRDefault="00B03DEC" w:rsidP="008D228D">
            <w:pPr>
              <w:ind w:firstLine="0"/>
              <w:jc w:val="left"/>
              <w:rPr>
                <w:rFonts w:eastAsia="Times New Roman" w:cs="Times New Roman"/>
                <w:color w:val="000000"/>
                <w:sz w:val="20"/>
                <w:szCs w:val="20"/>
                <w:lang w:eastAsia="ru-RU"/>
              </w:rPr>
            </w:pPr>
            <w:r>
              <w:rPr>
                <w:rFonts w:eastAsia="Times New Roman" w:cs="Times New Roman"/>
                <w:color w:val="000000"/>
                <w:sz w:val="20"/>
                <w:szCs w:val="20"/>
                <w:lang w:eastAsia="ru-RU"/>
              </w:rPr>
              <w:t>Технологическая зона Отрадненский</w:t>
            </w:r>
            <w:r w:rsidR="008D228D" w:rsidRPr="008D228D">
              <w:rPr>
                <w:rFonts w:eastAsia="Times New Roman" w:cs="Times New Roman"/>
                <w:color w:val="000000"/>
                <w:sz w:val="20"/>
                <w:szCs w:val="20"/>
                <w:lang w:eastAsia="ru-RU"/>
              </w:rPr>
              <w:t xml:space="preserve"> </w:t>
            </w:r>
          </w:p>
        </w:tc>
        <w:tc>
          <w:tcPr>
            <w:tcW w:w="1288" w:type="pct"/>
            <w:shd w:val="clear" w:color="auto" w:fill="auto"/>
            <w:vAlign w:val="center"/>
            <w:hideMark/>
          </w:tcPr>
          <w:p w:rsidR="008D228D" w:rsidRPr="008D228D" w:rsidRDefault="008D228D" w:rsidP="00E712A7">
            <w:pPr>
              <w:ind w:firstLine="0"/>
              <w:jc w:val="center"/>
              <w:rPr>
                <w:rFonts w:eastAsia="Times New Roman" w:cs="Times New Roman"/>
                <w:color w:val="000000"/>
                <w:sz w:val="20"/>
                <w:szCs w:val="20"/>
                <w:lang w:eastAsia="ru-RU"/>
              </w:rPr>
            </w:pPr>
            <w:r w:rsidRPr="008D228D">
              <w:rPr>
                <w:rFonts w:eastAsia="Times New Roman" w:cs="Times New Roman"/>
                <w:color w:val="000000"/>
                <w:sz w:val="20"/>
                <w:szCs w:val="20"/>
                <w:lang w:eastAsia="ru-RU"/>
              </w:rPr>
              <w:t>4556+13393,36</w:t>
            </w:r>
          </w:p>
        </w:tc>
        <w:tc>
          <w:tcPr>
            <w:tcW w:w="853" w:type="pct"/>
            <w:shd w:val="clear" w:color="auto" w:fill="auto"/>
            <w:vAlign w:val="center"/>
            <w:hideMark/>
          </w:tcPr>
          <w:p w:rsidR="008D228D" w:rsidRPr="008D228D" w:rsidRDefault="008D228D" w:rsidP="008D228D">
            <w:pPr>
              <w:ind w:firstLine="0"/>
              <w:jc w:val="center"/>
              <w:rPr>
                <w:rFonts w:eastAsia="Times New Roman" w:cs="Times New Roman"/>
                <w:color w:val="000000"/>
                <w:sz w:val="20"/>
                <w:szCs w:val="20"/>
                <w:lang w:eastAsia="ru-RU"/>
              </w:rPr>
            </w:pPr>
            <w:r w:rsidRPr="008D228D">
              <w:rPr>
                <w:rFonts w:eastAsia="Times New Roman" w:cs="Times New Roman"/>
                <w:color w:val="000000"/>
                <w:sz w:val="20"/>
                <w:szCs w:val="20"/>
                <w:lang w:eastAsia="ru-RU"/>
              </w:rPr>
              <w:t>19-250</w:t>
            </w:r>
          </w:p>
        </w:tc>
      </w:tr>
      <w:tr w:rsidR="008D228D" w:rsidRPr="008D228D" w:rsidTr="00AF25A6">
        <w:trPr>
          <w:trHeight w:val="20"/>
        </w:trPr>
        <w:tc>
          <w:tcPr>
            <w:tcW w:w="281" w:type="pct"/>
            <w:shd w:val="clear" w:color="auto" w:fill="auto"/>
            <w:vAlign w:val="center"/>
            <w:hideMark/>
          </w:tcPr>
          <w:p w:rsidR="008D228D" w:rsidRPr="008D228D" w:rsidRDefault="008D228D" w:rsidP="008D228D">
            <w:pPr>
              <w:ind w:firstLine="0"/>
              <w:jc w:val="center"/>
              <w:rPr>
                <w:rFonts w:eastAsia="Times New Roman" w:cs="Times New Roman"/>
                <w:color w:val="000000"/>
                <w:sz w:val="20"/>
                <w:szCs w:val="20"/>
                <w:lang w:eastAsia="ru-RU"/>
              </w:rPr>
            </w:pPr>
            <w:r w:rsidRPr="008D228D">
              <w:rPr>
                <w:rFonts w:eastAsia="Times New Roman" w:cs="Times New Roman"/>
                <w:color w:val="000000"/>
                <w:sz w:val="20"/>
                <w:szCs w:val="20"/>
                <w:lang w:eastAsia="ru-RU"/>
              </w:rPr>
              <w:t>4</w:t>
            </w:r>
          </w:p>
        </w:tc>
        <w:tc>
          <w:tcPr>
            <w:tcW w:w="2578" w:type="pct"/>
            <w:shd w:val="clear" w:color="auto" w:fill="auto"/>
            <w:vAlign w:val="center"/>
            <w:hideMark/>
          </w:tcPr>
          <w:p w:rsidR="008D228D" w:rsidRPr="008D228D" w:rsidRDefault="00B03DEC" w:rsidP="008D228D">
            <w:pPr>
              <w:ind w:firstLine="0"/>
              <w:jc w:val="left"/>
              <w:rPr>
                <w:rFonts w:eastAsia="Times New Roman" w:cs="Times New Roman"/>
                <w:color w:val="000000"/>
                <w:sz w:val="20"/>
                <w:szCs w:val="20"/>
                <w:lang w:eastAsia="ru-RU"/>
              </w:rPr>
            </w:pPr>
            <w:r>
              <w:rPr>
                <w:rFonts w:eastAsia="Times New Roman" w:cs="Times New Roman"/>
                <w:color w:val="000000"/>
                <w:sz w:val="20"/>
                <w:szCs w:val="20"/>
                <w:lang w:eastAsia="ru-RU"/>
              </w:rPr>
              <w:t>Технологическая зона</w:t>
            </w:r>
            <w:r w:rsidR="008D228D" w:rsidRPr="008D228D">
              <w:rPr>
                <w:rFonts w:eastAsia="Times New Roman" w:cs="Times New Roman"/>
                <w:color w:val="000000"/>
                <w:sz w:val="20"/>
                <w:szCs w:val="20"/>
                <w:lang w:eastAsia="ru-RU"/>
              </w:rPr>
              <w:t xml:space="preserve"> Майский</w:t>
            </w:r>
          </w:p>
        </w:tc>
        <w:tc>
          <w:tcPr>
            <w:tcW w:w="1288" w:type="pct"/>
            <w:shd w:val="clear" w:color="auto" w:fill="auto"/>
            <w:vAlign w:val="center"/>
            <w:hideMark/>
          </w:tcPr>
          <w:p w:rsidR="008D228D" w:rsidRPr="008D228D" w:rsidRDefault="008D228D" w:rsidP="00E712A7">
            <w:pPr>
              <w:ind w:firstLine="0"/>
              <w:jc w:val="center"/>
              <w:rPr>
                <w:rFonts w:eastAsia="Times New Roman" w:cs="Times New Roman"/>
                <w:color w:val="000000"/>
                <w:sz w:val="20"/>
                <w:szCs w:val="20"/>
                <w:lang w:eastAsia="ru-RU"/>
              </w:rPr>
            </w:pPr>
            <w:r w:rsidRPr="008D228D">
              <w:rPr>
                <w:rFonts w:eastAsia="Times New Roman" w:cs="Times New Roman"/>
                <w:color w:val="000000"/>
                <w:sz w:val="20"/>
                <w:szCs w:val="20"/>
                <w:lang w:eastAsia="ru-RU"/>
              </w:rPr>
              <w:t>304</w:t>
            </w:r>
          </w:p>
        </w:tc>
        <w:tc>
          <w:tcPr>
            <w:tcW w:w="853" w:type="pct"/>
            <w:shd w:val="clear" w:color="auto" w:fill="auto"/>
            <w:vAlign w:val="center"/>
            <w:hideMark/>
          </w:tcPr>
          <w:p w:rsidR="008D228D" w:rsidRPr="008D228D" w:rsidRDefault="008D228D" w:rsidP="008D228D">
            <w:pPr>
              <w:ind w:firstLine="0"/>
              <w:jc w:val="center"/>
              <w:rPr>
                <w:rFonts w:eastAsia="Times New Roman" w:cs="Times New Roman"/>
                <w:color w:val="000000"/>
                <w:sz w:val="20"/>
                <w:szCs w:val="20"/>
                <w:lang w:eastAsia="ru-RU"/>
              </w:rPr>
            </w:pPr>
            <w:r w:rsidRPr="008D228D">
              <w:rPr>
                <w:rFonts w:eastAsia="Times New Roman" w:cs="Times New Roman"/>
                <w:color w:val="000000"/>
                <w:sz w:val="20"/>
                <w:szCs w:val="20"/>
                <w:lang w:eastAsia="ru-RU"/>
              </w:rPr>
              <w:t>50-100</w:t>
            </w:r>
          </w:p>
        </w:tc>
      </w:tr>
      <w:tr w:rsidR="008D228D" w:rsidRPr="008D228D" w:rsidTr="00AF25A6">
        <w:trPr>
          <w:trHeight w:val="20"/>
        </w:trPr>
        <w:tc>
          <w:tcPr>
            <w:tcW w:w="281" w:type="pct"/>
            <w:shd w:val="clear" w:color="auto" w:fill="auto"/>
            <w:vAlign w:val="center"/>
            <w:hideMark/>
          </w:tcPr>
          <w:p w:rsidR="008D228D" w:rsidRPr="008D228D" w:rsidRDefault="008D228D" w:rsidP="008D228D">
            <w:pPr>
              <w:ind w:firstLine="0"/>
              <w:jc w:val="center"/>
              <w:rPr>
                <w:rFonts w:eastAsia="Times New Roman" w:cs="Times New Roman"/>
                <w:color w:val="000000"/>
                <w:sz w:val="20"/>
                <w:szCs w:val="20"/>
                <w:lang w:eastAsia="ru-RU"/>
              </w:rPr>
            </w:pPr>
            <w:r w:rsidRPr="008D228D">
              <w:rPr>
                <w:rFonts w:eastAsia="Times New Roman" w:cs="Times New Roman"/>
                <w:color w:val="000000"/>
                <w:sz w:val="20"/>
                <w:szCs w:val="20"/>
                <w:lang w:eastAsia="ru-RU"/>
              </w:rPr>
              <w:t>5</w:t>
            </w:r>
          </w:p>
        </w:tc>
        <w:tc>
          <w:tcPr>
            <w:tcW w:w="2578" w:type="pct"/>
            <w:shd w:val="clear" w:color="auto" w:fill="auto"/>
            <w:vAlign w:val="center"/>
            <w:hideMark/>
          </w:tcPr>
          <w:p w:rsidR="008D228D" w:rsidRPr="008D228D" w:rsidRDefault="00B03DEC" w:rsidP="008D228D">
            <w:pPr>
              <w:ind w:firstLine="0"/>
              <w:jc w:val="left"/>
              <w:rPr>
                <w:rFonts w:eastAsia="Times New Roman" w:cs="Times New Roman"/>
                <w:color w:val="000000"/>
                <w:sz w:val="20"/>
                <w:szCs w:val="20"/>
                <w:lang w:eastAsia="ru-RU"/>
              </w:rPr>
            </w:pPr>
            <w:r>
              <w:rPr>
                <w:rFonts w:eastAsia="Times New Roman" w:cs="Times New Roman"/>
                <w:color w:val="000000"/>
                <w:sz w:val="20"/>
                <w:szCs w:val="20"/>
                <w:lang w:eastAsia="ru-RU"/>
              </w:rPr>
              <w:t>Технологическая зона</w:t>
            </w:r>
            <w:r w:rsidR="008D228D" w:rsidRPr="008D228D">
              <w:rPr>
                <w:rFonts w:eastAsia="Times New Roman" w:cs="Times New Roman"/>
                <w:color w:val="000000"/>
                <w:sz w:val="20"/>
                <w:szCs w:val="20"/>
                <w:lang w:eastAsia="ru-RU"/>
              </w:rPr>
              <w:t xml:space="preserve"> Приморье</w:t>
            </w:r>
          </w:p>
        </w:tc>
        <w:tc>
          <w:tcPr>
            <w:tcW w:w="1288" w:type="pct"/>
            <w:shd w:val="clear" w:color="auto" w:fill="auto"/>
            <w:vAlign w:val="center"/>
            <w:hideMark/>
          </w:tcPr>
          <w:p w:rsidR="008D228D" w:rsidRPr="008D228D" w:rsidRDefault="008D228D" w:rsidP="00E712A7">
            <w:pPr>
              <w:ind w:firstLine="0"/>
              <w:jc w:val="center"/>
              <w:rPr>
                <w:rFonts w:eastAsia="Times New Roman" w:cs="Times New Roman"/>
                <w:color w:val="000000"/>
                <w:sz w:val="20"/>
                <w:szCs w:val="20"/>
                <w:lang w:eastAsia="ru-RU"/>
              </w:rPr>
            </w:pPr>
            <w:r w:rsidRPr="008D228D">
              <w:rPr>
                <w:rFonts w:eastAsia="Times New Roman" w:cs="Times New Roman"/>
                <w:color w:val="000000"/>
                <w:sz w:val="20"/>
                <w:szCs w:val="20"/>
                <w:lang w:eastAsia="ru-RU"/>
              </w:rPr>
              <w:t>7822,9</w:t>
            </w:r>
          </w:p>
        </w:tc>
        <w:tc>
          <w:tcPr>
            <w:tcW w:w="853" w:type="pct"/>
            <w:shd w:val="clear" w:color="auto" w:fill="auto"/>
            <w:vAlign w:val="center"/>
            <w:hideMark/>
          </w:tcPr>
          <w:p w:rsidR="008D228D" w:rsidRPr="008D228D" w:rsidRDefault="008D228D" w:rsidP="008D228D">
            <w:pPr>
              <w:ind w:firstLine="0"/>
              <w:jc w:val="center"/>
              <w:rPr>
                <w:rFonts w:eastAsia="Times New Roman" w:cs="Times New Roman"/>
                <w:color w:val="000000"/>
                <w:sz w:val="20"/>
                <w:szCs w:val="20"/>
                <w:lang w:eastAsia="ru-RU"/>
              </w:rPr>
            </w:pPr>
            <w:r w:rsidRPr="008D228D">
              <w:rPr>
                <w:rFonts w:eastAsia="Times New Roman" w:cs="Times New Roman"/>
                <w:color w:val="000000"/>
                <w:sz w:val="20"/>
                <w:szCs w:val="20"/>
                <w:lang w:eastAsia="ru-RU"/>
              </w:rPr>
              <w:t>20-150</w:t>
            </w:r>
          </w:p>
        </w:tc>
      </w:tr>
      <w:tr w:rsidR="008D228D" w:rsidRPr="008D228D" w:rsidTr="00AF25A6">
        <w:trPr>
          <w:trHeight w:val="20"/>
        </w:trPr>
        <w:tc>
          <w:tcPr>
            <w:tcW w:w="281" w:type="pct"/>
            <w:shd w:val="clear" w:color="auto" w:fill="auto"/>
            <w:vAlign w:val="center"/>
            <w:hideMark/>
          </w:tcPr>
          <w:p w:rsidR="008D228D" w:rsidRPr="00656241" w:rsidRDefault="008D228D" w:rsidP="008D228D">
            <w:pPr>
              <w:ind w:firstLine="0"/>
              <w:jc w:val="center"/>
              <w:rPr>
                <w:rFonts w:eastAsia="Times New Roman" w:cs="Times New Roman"/>
                <w:color w:val="000000"/>
                <w:sz w:val="20"/>
                <w:szCs w:val="20"/>
                <w:lang w:eastAsia="ru-RU"/>
              </w:rPr>
            </w:pPr>
            <w:r w:rsidRPr="00656241">
              <w:rPr>
                <w:rFonts w:eastAsia="Times New Roman" w:cs="Times New Roman"/>
                <w:color w:val="000000"/>
                <w:sz w:val="20"/>
                <w:szCs w:val="20"/>
                <w:lang w:eastAsia="ru-RU"/>
              </w:rPr>
              <w:t>6</w:t>
            </w:r>
          </w:p>
        </w:tc>
        <w:tc>
          <w:tcPr>
            <w:tcW w:w="2578" w:type="pct"/>
            <w:shd w:val="clear" w:color="auto" w:fill="auto"/>
            <w:vAlign w:val="center"/>
            <w:hideMark/>
          </w:tcPr>
          <w:p w:rsidR="008D228D" w:rsidRPr="00656241" w:rsidRDefault="00B03DEC" w:rsidP="008D228D">
            <w:pPr>
              <w:ind w:firstLine="0"/>
              <w:jc w:val="left"/>
              <w:rPr>
                <w:rFonts w:eastAsia="Times New Roman" w:cs="Times New Roman"/>
                <w:color w:val="000000"/>
                <w:sz w:val="20"/>
                <w:szCs w:val="20"/>
                <w:lang w:eastAsia="ru-RU"/>
              </w:rPr>
            </w:pPr>
            <w:r>
              <w:rPr>
                <w:rFonts w:eastAsia="Times New Roman" w:cs="Times New Roman"/>
                <w:color w:val="000000"/>
                <w:sz w:val="20"/>
                <w:szCs w:val="20"/>
                <w:lang w:eastAsia="ru-RU"/>
              </w:rPr>
              <w:t>Технологическая зона</w:t>
            </w:r>
            <w:r w:rsidR="008D228D" w:rsidRPr="00656241">
              <w:rPr>
                <w:rFonts w:eastAsia="Times New Roman" w:cs="Times New Roman"/>
                <w:color w:val="000000"/>
                <w:sz w:val="20"/>
                <w:szCs w:val="20"/>
                <w:lang w:eastAsia="ru-RU"/>
              </w:rPr>
              <w:t xml:space="preserve"> Донское</w:t>
            </w:r>
          </w:p>
        </w:tc>
        <w:tc>
          <w:tcPr>
            <w:tcW w:w="1288" w:type="pct"/>
            <w:shd w:val="clear" w:color="auto" w:fill="auto"/>
            <w:vAlign w:val="center"/>
            <w:hideMark/>
          </w:tcPr>
          <w:p w:rsidR="008D228D" w:rsidRPr="00656241" w:rsidRDefault="008D228D" w:rsidP="00E712A7">
            <w:pPr>
              <w:ind w:firstLine="0"/>
              <w:jc w:val="center"/>
              <w:rPr>
                <w:rFonts w:eastAsia="Times New Roman" w:cs="Times New Roman"/>
                <w:color w:val="000000"/>
                <w:sz w:val="20"/>
                <w:szCs w:val="20"/>
                <w:lang w:eastAsia="ru-RU"/>
              </w:rPr>
            </w:pPr>
            <w:r w:rsidRPr="00656241">
              <w:rPr>
                <w:rFonts w:eastAsia="Times New Roman" w:cs="Times New Roman"/>
                <w:color w:val="000000"/>
                <w:sz w:val="20"/>
                <w:szCs w:val="20"/>
                <w:lang w:eastAsia="ru-RU"/>
              </w:rPr>
              <w:t>7981</w:t>
            </w:r>
          </w:p>
        </w:tc>
        <w:tc>
          <w:tcPr>
            <w:tcW w:w="853" w:type="pct"/>
            <w:shd w:val="clear" w:color="auto" w:fill="auto"/>
            <w:vAlign w:val="center"/>
            <w:hideMark/>
          </w:tcPr>
          <w:p w:rsidR="008D228D" w:rsidRPr="00656241" w:rsidRDefault="008D228D" w:rsidP="008D228D">
            <w:pPr>
              <w:ind w:firstLine="0"/>
              <w:jc w:val="center"/>
              <w:rPr>
                <w:rFonts w:eastAsia="Times New Roman" w:cs="Times New Roman"/>
                <w:color w:val="000000"/>
                <w:sz w:val="20"/>
                <w:szCs w:val="20"/>
                <w:lang w:eastAsia="ru-RU"/>
              </w:rPr>
            </w:pPr>
            <w:r w:rsidRPr="00656241">
              <w:rPr>
                <w:rFonts w:eastAsia="Times New Roman" w:cs="Times New Roman"/>
                <w:color w:val="000000"/>
                <w:sz w:val="20"/>
                <w:szCs w:val="20"/>
                <w:lang w:eastAsia="ru-RU"/>
              </w:rPr>
              <w:t>63-225</w:t>
            </w:r>
          </w:p>
        </w:tc>
      </w:tr>
      <w:tr w:rsidR="008D228D" w:rsidRPr="008D228D" w:rsidTr="00656241">
        <w:trPr>
          <w:trHeight w:val="20"/>
        </w:trPr>
        <w:tc>
          <w:tcPr>
            <w:tcW w:w="281" w:type="pct"/>
            <w:shd w:val="clear" w:color="auto" w:fill="auto"/>
            <w:vAlign w:val="center"/>
            <w:hideMark/>
          </w:tcPr>
          <w:p w:rsidR="008D228D" w:rsidRPr="00656241" w:rsidRDefault="008D228D" w:rsidP="008D228D">
            <w:pPr>
              <w:ind w:firstLine="0"/>
              <w:jc w:val="center"/>
              <w:rPr>
                <w:rFonts w:eastAsia="Times New Roman" w:cs="Times New Roman"/>
                <w:color w:val="000000"/>
                <w:sz w:val="20"/>
                <w:szCs w:val="20"/>
                <w:lang w:eastAsia="ru-RU"/>
              </w:rPr>
            </w:pPr>
            <w:r w:rsidRPr="00656241">
              <w:rPr>
                <w:rFonts w:eastAsia="Times New Roman" w:cs="Times New Roman"/>
                <w:color w:val="000000"/>
                <w:sz w:val="20"/>
                <w:szCs w:val="20"/>
                <w:lang w:eastAsia="ru-RU"/>
              </w:rPr>
              <w:t>7</w:t>
            </w:r>
          </w:p>
        </w:tc>
        <w:tc>
          <w:tcPr>
            <w:tcW w:w="2578" w:type="pct"/>
            <w:shd w:val="clear" w:color="auto" w:fill="auto"/>
            <w:vAlign w:val="center"/>
            <w:hideMark/>
          </w:tcPr>
          <w:p w:rsidR="008D228D" w:rsidRPr="00656241" w:rsidRDefault="00B03DEC" w:rsidP="008D228D">
            <w:pPr>
              <w:ind w:firstLine="0"/>
              <w:jc w:val="left"/>
              <w:rPr>
                <w:rFonts w:eastAsia="Times New Roman" w:cs="Times New Roman"/>
                <w:color w:val="000000"/>
                <w:sz w:val="20"/>
                <w:szCs w:val="20"/>
                <w:lang w:eastAsia="ru-RU"/>
              </w:rPr>
            </w:pPr>
            <w:r>
              <w:rPr>
                <w:rFonts w:eastAsia="Times New Roman" w:cs="Times New Roman"/>
                <w:color w:val="000000"/>
                <w:sz w:val="20"/>
                <w:szCs w:val="20"/>
                <w:lang w:eastAsia="ru-RU"/>
              </w:rPr>
              <w:t>Технологическая зона</w:t>
            </w:r>
            <w:r w:rsidR="008D228D" w:rsidRPr="00656241">
              <w:rPr>
                <w:rFonts w:eastAsia="Times New Roman" w:cs="Times New Roman"/>
                <w:color w:val="000000"/>
                <w:sz w:val="20"/>
                <w:szCs w:val="20"/>
                <w:lang w:eastAsia="ru-RU"/>
              </w:rPr>
              <w:t xml:space="preserve"> Филино</w:t>
            </w:r>
          </w:p>
        </w:tc>
        <w:tc>
          <w:tcPr>
            <w:tcW w:w="1288" w:type="pct"/>
            <w:shd w:val="clear" w:color="auto" w:fill="auto"/>
            <w:vAlign w:val="center"/>
            <w:hideMark/>
          </w:tcPr>
          <w:p w:rsidR="008D228D" w:rsidRPr="00656241" w:rsidRDefault="008D228D" w:rsidP="00E712A7">
            <w:pPr>
              <w:ind w:firstLine="0"/>
              <w:jc w:val="center"/>
              <w:rPr>
                <w:rFonts w:eastAsia="Times New Roman" w:cs="Times New Roman"/>
                <w:color w:val="000000"/>
                <w:sz w:val="20"/>
                <w:szCs w:val="20"/>
                <w:lang w:eastAsia="ru-RU"/>
              </w:rPr>
            </w:pPr>
            <w:r w:rsidRPr="00656241">
              <w:rPr>
                <w:rFonts w:eastAsia="Times New Roman" w:cs="Times New Roman"/>
                <w:color w:val="000000"/>
                <w:sz w:val="20"/>
                <w:szCs w:val="20"/>
                <w:lang w:eastAsia="ru-RU"/>
              </w:rPr>
              <w:t>1800</w:t>
            </w:r>
          </w:p>
        </w:tc>
        <w:tc>
          <w:tcPr>
            <w:tcW w:w="853" w:type="pct"/>
            <w:shd w:val="clear" w:color="auto" w:fill="auto"/>
            <w:vAlign w:val="center"/>
            <w:hideMark/>
          </w:tcPr>
          <w:p w:rsidR="008D228D" w:rsidRPr="00656241" w:rsidRDefault="008D228D" w:rsidP="008D228D">
            <w:pPr>
              <w:ind w:firstLine="0"/>
              <w:jc w:val="center"/>
              <w:rPr>
                <w:rFonts w:eastAsia="Times New Roman" w:cs="Times New Roman"/>
                <w:color w:val="000000"/>
                <w:sz w:val="20"/>
                <w:szCs w:val="20"/>
                <w:lang w:eastAsia="ru-RU"/>
              </w:rPr>
            </w:pPr>
            <w:r w:rsidRPr="00656241">
              <w:rPr>
                <w:rFonts w:eastAsia="Times New Roman" w:cs="Times New Roman"/>
                <w:color w:val="000000"/>
                <w:sz w:val="20"/>
                <w:szCs w:val="20"/>
                <w:lang w:eastAsia="ru-RU"/>
              </w:rPr>
              <w:t>100</w:t>
            </w:r>
          </w:p>
        </w:tc>
      </w:tr>
      <w:tr w:rsidR="008D228D" w:rsidRPr="008D228D" w:rsidTr="00AF25A6">
        <w:trPr>
          <w:trHeight w:val="20"/>
        </w:trPr>
        <w:tc>
          <w:tcPr>
            <w:tcW w:w="2859" w:type="pct"/>
            <w:gridSpan w:val="2"/>
            <w:shd w:val="clear" w:color="auto" w:fill="auto"/>
            <w:vAlign w:val="center"/>
            <w:hideMark/>
          </w:tcPr>
          <w:p w:rsidR="008D228D" w:rsidRPr="00656241" w:rsidRDefault="008D228D" w:rsidP="008D228D">
            <w:pPr>
              <w:ind w:firstLine="0"/>
              <w:jc w:val="left"/>
              <w:rPr>
                <w:rFonts w:eastAsia="Times New Roman" w:cs="Times New Roman"/>
                <w:b/>
                <w:color w:val="000000"/>
                <w:sz w:val="20"/>
                <w:szCs w:val="20"/>
                <w:lang w:eastAsia="ru-RU"/>
              </w:rPr>
            </w:pPr>
            <w:r w:rsidRPr="00656241">
              <w:rPr>
                <w:rFonts w:eastAsia="Times New Roman" w:cs="Times New Roman"/>
                <w:b/>
                <w:color w:val="000000"/>
                <w:sz w:val="20"/>
                <w:szCs w:val="20"/>
                <w:lang w:eastAsia="ru-RU"/>
              </w:rPr>
              <w:t>Суммарная протяженность</w:t>
            </w:r>
          </w:p>
        </w:tc>
        <w:tc>
          <w:tcPr>
            <w:tcW w:w="1288" w:type="pct"/>
            <w:shd w:val="clear" w:color="auto" w:fill="auto"/>
            <w:vAlign w:val="center"/>
            <w:hideMark/>
          </w:tcPr>
          <w:p w:rsidR="008D228D" w:rsidRPr="00656241" w:rsidRDefault="00704D40" w:rsidP="00E712A7">
            <w:pPr>
              <w:ind w:firstLine="0"/>
              <w:jc w:val="center"/>
              <w:rPr>
                <w:rFonts w:eastAsia="Times New Roman" w:cs="Times New Roman"/>
                <w:b/>
                <w:color w:val="000000"/>
                <w:sz w:val="20"/>
                <w:szCs w:val="20"/>
                <w:lang w:eastAsia="ru-RU"/>
              </w:rPr>
            </w:pPr>
            <w:r>
              <w:rPr>
                <w:rFonts w:eastAsia="Times New Roman" w:cs="Times New Roman"/>
                <w:b/>
                <w:color w:val="000000"/>
                <w:sz w:val="20"/>
                <w:szCs w:val="20"/>
                <w:lang w:eastAsia="ru-RU"/>
              </w:rPr>
              <w:t>99285,53</w:t>
            </w:r>
          </w:p>
        </w:tc>
        <w:tc>
          <w:tcPr>
            <w:tcW w:w="853" w:type="pct"/>
            <w:shd w:val="clear" w:color="auto" w:fill="auto"/>
            <w:vAlign w:val="center"/>
            <w:hideMark/>
          </w:tcPr>
          <w:p w:rsidR="008D228D" w:rsidRPr="00656241" w:rsidRDefault="008D228D" w:rsidP="008D228D">
            <w:pPr>
              <w:ind w:firstLine="0"/>
              <w:jc w:val="center"/>
              <w:rPr>
                <w:rFonts w:eastAsia="Times New Roman" w:cs="Times New Roman"/>
                <w:color w:val="000000"/>
                <w:sz w:val="20"/>
                <w:szCs w:val="20"/>
                <w:lang w:eastAsia="ru-RU"/>
              </w:rPr>
            </w:pPr>
            <w:r w:rsidRPr="00656241">
              <w:rPr>
                <w:rFonts w:eastAsia="Times New Roman" w:cs="Times New Roman"/>
                <w:color w:val="000000"/>
                <w:sz w:val="20"/>
                <w:szCs w:val="20"/>
                <w:lang w:eastAsia="ru-RU"/>
              </w:rPr>
              <w:t> </w:t>
            </w:r>
          </w:p>
        </w:tc>
      </w:tr>
    </w:tbl>
    <w:p w:rsidR="008D228D" w:rsidRDefault="008D228D" w:rsidP="006954E3"/>
    <w:p w:rsidR="002F7DF3" w:rsidRDefault="008D228D" w:rsidP="002F7DF3">
      <w:r>
        <w:t xml:space="preserve">Так, суммарная протяженность сетей водоснабжения на территории </w:t>
      </w:r>
      <w:r w:rsidR="00656241">
        <w:t>Светлогорского городского округа</w:t>
      </w:r>
      <w:r>
        <w:t xml:space="preserve">, </w:t>
      </w:r>
      <w:r w:rsidR="00656241">
        <w:t xml:space="preserve">составляет </w:t>
      </w:r>
      <w:r w:rsidR="00704D40">
        <w:t>99285</w:t>
      </w:r>
      <w:r w:rsidR="00656241">
        <w:t> </w:t>
      </w:r>
      <w:r>
        <w:t>метров.</w:t>
      </w:r>
    </w:p>
    <w:p w:rsidR="00704D40" w:rsidRDefault="00704D40" w:rsidP="002F7DF3"/>
    <w:p w:rsidR="00704D40" w:rsidRDefault="000567FE" w:rsidP="002F7DF3">
      <w:r>
        <w:t>Сводная характеристика соотношения протяженность сетей по их году ввода в эксплуатацию представлена ниже.</w:t>
      </w:r>
    </w:p>
    <w:p w:rsidR="000567FE" w:rsidRDefault="000567FE" w:rsidP="000567FE">
      <w:pPr>
        <w:jc w:val="center"/>
      </w:pPr>
      <w:r>
        <w:rPr>
          <w:noProof/>
          <w:lang w:eastAsia="ru-RU"/>
        </w:rPr>
        <w:lastRenderedPageBreak/>
        <w:drawing>
          <wp:inline distT="0" distB="0" distL="0" distR="0">
            <wp:extent cx="6562725" cy="2505075"/>
            <wp:effectExtent l="0" t="0" r="0" b="0"/>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0567FE" w:rsidRDefault="000567FE" w:rsidP="000567FE">
      <w:r>
        <w:t>Суммарная протяженность участков сетей водоснабжение в зависимости от их года ввода, по Светлогорскому городскому округу составляет:</w:t>
      </w:r>
    </w:p>
    <w:p w:rsidR="000567FE" w:rsidRDefault="000567FE" w:rsidP="00C6313D">
      <w:pPr>
        <w:pStyle w:val="af1"/>
        <w:numPr>
          <w:ilvl w:val="0"/>
          <w:numId w:val="22"/>
        </w:numPr>
        <w:tabs>
          <w:tab w:val="left" w:pos="993"/>
        </w:tabs>
        <w:ind w:left="0" w:firstLine="709"/>
      </w:pPr>
      <w:r>
        <w:t>после 1993 года – 18542 метра;</w:t>
      </w:r>
    </w:p>
    <w:p w:rsidR="000567FE" w:rsidRDefault="000567FE" w:rsidP="00C6313D">
      <w:pPr>
        <w:pStyle w:val="af1"/>
        <w:numPr>
          <w:ilvl w:val="0"/>
          <w:numId w:val="22"/>
        </w:numPr>
        <w:tabs>
          <w:tab w:val="left" w:pos="993"/>
        </w:tabs>
        <w:ind w:left="0" w:firstLine="709"/>
      </w:pPr>
      <w:r>
        <w:t>в период 1963-1993 гг – 58186 метров;</w:t>
      </w:r>
    </w:p>
    <w:p w:rsidR="000567FE" w:rsidRDefault="000567FE" w:rsidP="00C6313D">
      <w:pPr>
        <w:pStyle w:val="af1"/>
        <w:numPr>
          <w:ilvl w:val="0"/>
          <w:numId w:val="22"/>
        </w:numPr>
        <w:tabs>
          <w:tab w:val="left" w:pos="993"/>
        </w:tabs>
        <w:ind w:left="0" w:firstLine="709"/>
      </w:pPr>
      <w:r>
        <w:t>до 1963 года – 21386 метров.</w:t>
      </w:r>
    </w:p>
    <w:p w:rsidR="000567FE" w:rsidRDefault="000567FE" w:rsidP="002F7DF3"/>
    <w:p w:rsidR="000567FE" w:rsidRDefault="00A12AE8" w:rsidP="002F7DF3">
      <w:r>
        <w:t xml:space="preserve">Около 22% всех сетей водоснабжения эксплуатируются уже более 60 лет. Большинство из них построены до 1945 года. Такие сети выполнялись из стали и чугуна. </w:t>
      </w:r>
      <w:r w:rsidR="001009AE">
        <w:t>Срок службы трубопровода из таких металлических материалов составляет 50 лет.</w:t>
      </w:r>
    </w:p>
    <w:p w:rsidR="001009AE" w:rsidRDefault="001009AE" w:rsidP="001009AE">
      <w:r>
        <w:t>Такой долгий срок эксплуатации приводит к ряду проблем при функционировании систем водоснабжения.</w:t>
      </w:r>
    </w:p>
    <w:p w:rsidR="001009AE" w:rsidRDefault="001009AE" w:rsidP="001009AE">
      <w:r>
        <w:t>Во-первых, снижается надежность работы системы в целом, возрастает вероятность аварийных ситуаций и возрастают потери воды в процессе ее транспортировки.</w:t>
      </w:r>
    </w:p>
    <w:p w:rsidR="001009AE" w:rsidRDefault="001009AE" w:rsidP="001009AE">
      <w:r>
        <w:t>Во-вторых, зарастает внутренняя поверхность трубопровода, что влечет увеличение требуемой для перекачки энергии.</w:t>
      </w:r>
    </w:p>
    <w:p w:rsidR="001009AE" w:rsidRDefault="001009AE" w:rsidP="001009AE">
      <w:r>
        <w:t>В-третьих, при образовании отверстий в трубопроводах, невозможно обеспечить подачу воды от её забора до крана без снижения качества. Загрязнение воды в процессе её транспортировки происходит как продуктами коррозии, так и в результате подсосе грунтовых вод через неплотности</w:t>
      </w:r>
    </w:p>
    <w:p w:rsidR="001009AE" w:rsidRDefault="001009AE" w:rsidP="001009AE">
      <w:pPr>
        <w:ind w:firstLine="0"/>
        <w:sectPr w:rsidR="001009AE" w:rsidSect="00704D40">
          <w:pgSz w:w="16838" w:h="11906" w:orient="landscape" w:code="9"/>
          <w:pgMar w:top="1134" w:right="851" w:bottom="851" w:left="851"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870A59" w:rsidRPr="00BF325A" w:rsidRDefault="00BF325A" w:rsidP="00D26B7A">
      <w:pPr>
        <w:pStyle w:val="a0"/>
        <w:numPr>
          <w:ilvl w:val="2"/>
          <w:numId w:val="2"/>
        </w:numPr>
      </w:pPr>
      <w:bookmarkStart w:id="45" w:name="_Toc130899634"/>
      <w:bookmarkStart w:id="46" w:name="_Ref131356959"/>
      <w:r w:rsidRPr="00BF325A">
        <w:lastRenderedPageBreak/>
        <w:t>О</w:t>
      </w:r>
      <w:r w:rsidR="00870A59" w:rsidRPr="00BF325A">
        <w:t>писание существующих технических и технологических проблем, возникающих при водоснабжении поселений, городских округов, анализ исполнения предписаний органов, осуществляющих государственный надзор, муниципальный контроль, об устранении нарушений, влияющих на качество и безопасность воды</w:t>
      </w:r>
      <w:bookmarkEnd w:id="45"/>
      <w:bookmarkEnd w:id="46"/>
    </w:p>
    <w:p w:rsidR="00870A59" w:rsidRDefault="00333DF9" w:rsidP="00870A59">
      <w:r>
        <w:t xml:space="preserve">На момент разработки схемы водоснабжения </w:t>
      </w:r>
      <w:r w:rsidR="00A307A0">
        <w:t>Светлогорского городского округа</w:t>
      </w:r>
      <w:r w:rsidR="00367581">
        <w:t xml:space="preserve"> </w:t>
      </w:r>
      <w:r>
        <w:t>были выявлены следующие проблемы:</w:t>
      </w:r>
    </w:p>
    <w:p w:rsidR="0057409C" w:rsidRDefault="0057409C" w:rsidP="00C6313D">
      <w:pPr>
        <w:pStyle w:val="af1"/>
        <w:numPr>
          <w:ilvl w:val="0"/>
          <w:numId w:val="5"/>
        </w:numPr>
        <w:tabs>
          <w:tab w:val="left" w:pos="993"/>
        </w:tabs>
        <w:ind w:left="0" w:firstLine="709"/>
        <w:rPr>
          <w:szCs w:val="20"/>
        </w:rPr>
      </w:pPr>
      <w:r>
        <w:rPr>
          <w:szCs w:val="20"/>
        </w:rPr>
        <w:t>Отсутствие большей части технической документации для объектов систем водоснабжения, в связи с их утратой или не разработкой.</w:t>
      </w:r>
    </w:p>
    <w:p w:rsidR="0057409C" w:rsidRDefault="0057409C" w:rsidP="0057409C">
      <w:r w:rsidRPr="0057409C">
        <w:t>Техническая</w:t>
      </w:r>
      <w:r w:rsidR="00AE0E6C">
        <w:t xml:space="preserve"> (рабочая)</w:t>
      </w:r>
      <w:r w:rsidRPr="0057409C">
        <w:t xml:space="preserve"> докумен</w:t>
      </w:r>
      <w:r>
        <w:t xml:space="preserve">тация наглядно демонстрирует и </w:t>
      </w:r>
      <w:r w:rsidRPr="0057409C">
        <w:t xml:space="preserve">позволяет проследить правильность хода процесса, своевременно выявить отклонения или сбои и предупредить </w:t>
      </w:r>
      <w:r>
        <w:t>аварийную ситуацию</w:t>
      </w:r>
      <w:r w:rsidRPr="0057409C">
        <w:t>.</w:t>
      </w:r>
    </w:p>
    <w:p w:rsidR="007C69F2" w:rsidRPr="00AE0E6C" w:rsidRDefault="007C69F2" w:rsidP="00AE0E6C">
      <w:pPr>
        <w:tabs>
          <w:tab w:val="left" w:pos="993"/>
        </w:tabs>
        <w:ind w:firstLine="0"/>
        <w:rPr>
          <w:szCs w:val="20"/>
        </w:rPr>
      </w:pPr>
    </w:p>
    <w:p w:rsidR="00B0067E" w:rsidRDefault="00AE0E6C" w:rsidP="00C6313D">
      <w:pPr>
        <w:pStyle w:val="af1"/>
        <w:numPr>
          <w:ilvl w:val="0"/>
          <w:numId w:val="5"/>
        </w:numPr>
        <w:tabs>
          <w:tab w:val="left" w:pos="993"/>
        </w:tabs>
        <w:rPr>
          <w:szCs w:val="20"/>
        </w:rPr>
      </w:pPr>
      <w:r>
        <w:rPr>
          <w:szCs w:val="20"/>
        </w:rPr>
        <w:t>В</w:t>
      </w:r>
      <w:r w:rsidR="00CE40BA" w:rsidRPr="00AE0E6C">
        <w:rPr>
          <w:szCs w:val="20"/>
        </w:rPr>
        <w:t xml:space="preserve">ысокий износ </w:t>
      </w:r>
      <w:r w:rsidR="00BF325A" w:rsidRPr="00AE0E6C">
        <w:rPr>
          <w:szCs w:val="20"/>
        </w:rPr>
        <w:t xml:space="preserve">объектов системы водоснабжения </w:t>
      </w:r>
    </w:p>
    <w:p w:rsidR="00E712A7" w:rsidRDefault="00A83814" w:rsidP="00A83814">
      <w:pPr>
        <w:rPr>
          <w:szCs w:val="24"/>
        </w:rPr>
      </w:pPr>
      <w:r w:rsidRPr="00A83814">
        <w:t xml:space="preserve">Ориентировочная протяженность ветхих сетей водоснабжения составляет 21386 метров. </w:t>
      </w:r>
      <w:r w:rsidR="00E712A7" w:rsidRPr="00A83814">
        <w:rPr>
          <w:szCs w:val="24"/>
        </w:rPr>
        <w:t>Данные сети эксплуатируются длительный срок (</w:t>
      </w:r>
      <w:r w:rsidRPr="00A83814">
        <w:rPr>
          <w:szCs w:val="24"/>
        </w:rPr>
        <w:t>более 60</w:t>
      </w:r>
      <w:r w:rsidR="00E712A7" w:rsidRPr="00A83814">
        <w:rPr>
          <w:szCs w:val="24"/>
        </w:rPr>
        <w:t>) и нуждаются в замене.</w:t>
      </w:r>
    </w:p>
    <w:p w:rsidR="00A83814" w:rsidRDefault="00A83814" w:rsidP="00A83814">
      <w:r>
        <w:rPr>
          <w:szCs w:val="24"/>
        </w:rPr>
        <w:t>На территории Светлогорского городского округа находится 58186 метров сетей, а это около 59% от всех сетей водоснабжения, срок службы которых находится в пределе от 60 до 30 лет. Уровень износа таких сетей составляет 50-70%.</w:t>
      </w:r>
    </w:p>
    <w:p w:rsidR="00A83814" w:rsidRDefault="00A83814" w:rsidP="00A83814">
      <w:pPr>
        <w:rPr>
          <w:szCs w:val="24"/>
        </w:rPr>
      </w:pPr>
      <w:r>
        <w:rPr>
          <w:szCs w:val="24"/>
        </w:rPr>
        <w:t xml:space="preserve">Также, в связи с высокой степенью износа оборудования требуется проведения капитального ремонта 23 артезианских скважин. Скважины, требующие ремонта, представлены в </w:t>
      </w:r>
      <w:r w:rsidR="00E07D51" w:rsidRPr="00A342FD">
        <w:rPr>
          <w:szCs w:val="24"/>
          <w:u w:val="single"/>
        </w:rPr>
        <w:fldChar w:fldCharType="begin"/>
      </w:r>
      <w:r w:rsidRPr="00A342FD">
        <w:rPr>
          <w:szCs w:val="24"/>
          <w:u w:val="single"/>
        </w:rPr>
        <w:instrText xml:space="preserve"> REF _Ref126862777 \h </w:instrText>
      </w:r>
      <w:r w:rsidR="00E07D51" w:rsidRPr="00A342FD">
        <w:rPr>
          <w:szCs w:val="24"/>
          <w:u w:val="single"/>
        </w:rPr>
      </w:r>
      <w:r w:rsidR="00E07D51" w:rsidRPr="00A342FD">
        <w:rPr>
          <w:szCs w:val="24"/>
          <w:u w:val="single"/>
        </w:rPr>
        <w:fldChar w:fldCharType="separate"/>
      </w:r>
      <w:r w:rsidR="005D01D8" w:rsidRPr="00E11DD5">
        <w:t xml:space="preserve">Таблица </w:t>
      </w:r>
      <w:r w:rsidR="005D01D8">
        <w:rPr>
          <w:noProof/>
        </w:rPr>
        <w:t>4</w:t>
      </w:r>
      <w:r w:rsidR="00E07D51" w:rsidRPr="00A342FD">
        <w:rPr>
          <w:szCs w:val="24"/>
          <w:u w:val="single"/>
        </w:rPr>
        <w:fldChar w:fldCharType="end"/>
      </w:r>
      <w:r w:rsidRPr="00A342FD">
        <w:rPr>
          <w:szCs w:val="24"/>
          <w:u w:val="single"/>
        </w:rPr>
        <w:t>.</w:t>
      </w:r>
    </w:p>
    <w:p w:rsidR="004C36EA" w:rsidRDefault="004C36EA" w:rsidP="00F01090">
      <w:pPr>
        <w:tabs>
          <w:tab w:val="left" w:pos="993"/>
        </w:tabs>
        <w:ind w:left="709" w:firstLine="0"/>
        <w:rPr>
          <w:szCs w:val="20"/>
        </w:rPr>
      </w:pPr>
    </w:p>
    <w:p w:rsidR="006477ED" w:rsidRPr="00A83814" w:rsidRDefault="004C36EA" w:rsidP="00C6313D">
      <w:pPr>
        <w:pStyle w:val="af1"/>
        <w:numPr>
          <w:ilvl w:val="0"/>
          <w:numId w:val="5"/>
        </w:numPr>
        <w:tabs>
          <w:tab w:val="left" w:pos="993"/>
        </w:tabs>
        <w:ind w:left="0" w:firstLine="709"/>
        <w:rPr>
          <w:szCs w:val="20"/>
        </w:rPr>
      </w:pPr>
      <w:r w:rsidRPr="00A83814">
        <w:rPr>
          <w:rFonts w:eastAsia="Calibri"/>
          <w:szCs w:val="20"/>
        </w:rPr>
        <w:t>Н</w:t>
      </w:r>
      <w:r w:rsidR="00932935" w:rsidRPr="00A83814">
        <w:rPr>
          <w:rFonts w:eastAsia="Calibri"/>
          <w:szCs w:val="20"/>
        </w:rPr>
        <w:t xml:space="preserve">аличие неиспользуемых резервов экономии энергии ввиду неразвитости </w:t>
      </w:r>
      <w:r w:rsidR="00643603">
        <w:rPr>
          <w:rFonts w:eastAsia="Calibri"/>
          <w:szCs w:val="20"/>
        </w:rPr>
        <w:t>автоматизированных систем управления технологическим процессом (АСУ ТП)</w:t>
      </w:r>
      <w:r w:rsidR="00932935" w:rsidRPr="00A83814">
        <w:rPr>
          <w:rFonts w:eastAsia="Calibri"/>
          <w:szCs w:val="20"/>
        </w:rPr>
        <w:t xml:space="preserve">, отсутствия на ряде насосных станций </w:t>
      </w:r>
      <w:r w:rsidRPr="00A83814">
        <w:rPr>
          <w:rFonts w:eastAsia="Calibri"/>
          <w:szCs w:val="20"/>
        </w:rPr>
        <w:t xml:space="preserve">и источников водоснабжения </w:t>
      </w:r>
      <w:r w:rsidR="00932935" w:rsidRPr="00A83814">
        <w:rPr>
          <w:rFonts w:eastAsia="Calibri"/>
          <w:szCs w:val="20"/>
        </w:rPr>
        <w:t>частотных преобразователей.</w:t>
      </w:r>
    </w:p>
    <w:p w:rsidR="00A83814" w:rsidRPr="00A83814" w:rsidRDefault="00A83814" w:rsidP="00A83814">
      <w:r w:rsidRPr="00A83814">
        <w:t>Данная проблема существенно влияет на показатели надежности и бесперебойности, а также энергетической эффективности работы системы водоснабжения в целом.</w:t>
      </w:r>
    </w:p>
    <w:p w:rsidR="00B97D7C" w:rsidRPr="00643603" w:rsidRDefault="00643603" w:rsidP="005F46CF">
      <w:r w:rsidRPr="00643603">
        <w:t xml:space="preserve">Только на 6 из 32 объектов систем водоснабжения (артезианские скважины и насосные станции) установлены частотно-регулируемые преобразователи. </w:t>
      </w:r>
    </w:p>
    <w:p w:rsidR="00643603" w:rsidRPr="00643603" w:rsidRDefault="00643603" w:rsidP="005F46CF"/>
    <w:p w:rsidR="007C69F2" w:rsidRPr="00A342FD" w:rsidRDefault="003643AB" w:rsidP="00C6313D">
      <w:pPr>
        <w:pStyle w:val="af1"/>
        <w:numPr>
          <w:ilvl w:val="0"/>
          <w:numId w:val="5"/>
        </w:numPr>
        <w:tabs>
          <w:tab w:val="left" w:pos="993"/>
        </w:tabs>
        <w:ind w:left="0" w:firstLine="709"/>
      </w:pPr>
      <w:r w:rsidRPr="00A342FD">
        <w:t>Отсутствие достоверных сведений о сетях довоенной постройки</w:t>
      </w:r>
      <w:r w:rsidR="007C69F2" w:rsidRPr="00A342FD">
        <w:t xml:space="preserve"> </w:t>
      </w:r>
      <w:r w:rsidR="004A6AC8" w:rsidRPr="00A342FD">
        <w:t>на территории Светлогорского городского округа</w:t>
      </w:r>
      <w:r w:rsidR="007C69F2" w:rsidRPr="00A342FD">
        <w:t>.</w:t>
      </w:r>
    </w:p>
    <w:p w:rsidR="003643AB" w:rsidRDefault="007C69F2" w:rsidP="007C69F2">
      <w:r w:rsidRPr="00643603">
        <w:t xml:space="preserve">Данная проблема </w:t>
      </w:r>
      <w:r w:rsidR="003643AB" w:rsidRPr="00643603">
        <w:t>вв</w:t>
      </w:r>
      <w:r w:rsidR="00456A8D" w:rsidRPr="00643603">
        <w:t xml:space="preserve">едет </w:t>
      </w:r>
      <w:r w:rsidR="003643AB" w:rsidRPr="00643603">
        <w:t>к отсутстви</w:t>
      </w:r>
      <w:r w:rsidRPr="00643603">
        <w:t>ю</w:t>
      </w:r>
      <w:r w:rsidR="003643AB" w:rsidRPr="00643603">
        <w:t xml:space="preserve"> контроля за герметичностью </w:t>
      </w:r>
      <w:r w:rsidR="00456A8D" w:rsidRPr="00643603">
        <w:t>систем</w:t>
      </w:r>
      <w:r w:rsidR="003643AB" w:rsidRPr="00643603">
        <w:t xml:space="preserve"> водоснабжения и водоотведения</w:t>
      </w:r>
      <w:r w:rsidR="003643AB" w:rsidRPr="007C69F2">
        <w:t>.</w:t>
      </w:r>
    </w:p>
    <w:p w:rsidR="007C69F2" w:rsidRDefault="007C69F2" w:rsidP="007C69F2">
      <w:r>
        <w:t xml:space="preserve">На территории </w:t>
      </w:r>
      <w:r w:rsidR="004A6AC8">
        <w:t>Светлогорского городского округа</w:t>
      </w:r>
      <w:r>
        <w:t xml:space="preserve"> расположены объекты систем водоснабжения и водоотведения довоенной постройки (год ввода в эксплуатацию до 1945 года</w:t>
      </w:r>
      <w:r w:rsidR="007D537E">
        <w:t>).</w:t>
      </w:r>
      <w:r>
        <w:t xml:space="preserve"> </w:t>
      </w:r>
      <w:r w:rsidR="007D537E">
        <w:t>Какая-либо</w:t>
      </w:r>
      <w:r>
        <w:t xml:space="preserve"> </w:t>
      </w:r>
      <w:r w:rsidR="00643603">
        <w:t xml:space="preserve">техническая </w:t>
      </w:r>
      <w:r>
        <w:t xml:space="preserve">документация по </w:t>
      </w:r>
      <w:r w:rsidR="00643603">
        <w:t>характеристикам</w:t>
      </w:r>
      <w:r>
        <w:t xml:space="preserve"> данных объектов</w:t>
      </w:r>
      <w:r w:rsidR="007D537E">
        <w:t xml:space="preserve"> отсутствует.</w:t>
      </w:r>
    </w:p>
    <w:p w:rsidR="007C69F2" w:rsidRDefault="007C69F2" w:rsidP="00456A8D">
      <w:pPr>
        <w:tabs>
          <w:tab w:val="left" w:pos="993"/>
        </w:tabs>
      </w:pPr>
    </w:p>
    <w:p w:rsidR="00362B40" w:rsidRDefault="00362B40" w:rsidP="00C6313D">
      <w:pPr>
        <w:pStyle w:val="af1"/>
        <w:numPr>
          <w:ilvl w:val="0"/>
          <w:numId w:val="5"/>
        </w:numPr>
      </w:pPr>
      <w:r>
        <w:t>Подсчет запасов воды.</w:t>
      </w:r>
    </w:p>
    <w:p w:rsidR="00362B40" w:rsidRDefault="00AF25A6" w:rsidP="00362B40">
      <w:r>
        <w:rPr>
          <w:rFonts w:eastAsia="Times New Roman"/>
          <w:color w:val="000000"/>
          <w:szCs w:val="26"/>
          <w:lang w:eastAsia="ru-RU"/>
        </w:rPr>
        <w:t>На территории Светлогорского городского округа есть действующая лицензия на пользование недрами КЛГ 02516 ВЭ, полученная МУП «Светлогорскмежрайводоканал» с целевым назначением и видами работ – добыча подземных вод на участке недр Светлогорский I; Светлогорский II; Светлогорский III; Светлогорский IV, сроком до 01.10.2042 г.</w:t>
      </w:r>
    </w:p>
    <w:p w:rsidR="00AF25A6" w:rsidRPr="00AF25A6" w:rsidRDefault="00AF25A6" w:rsidP="00AF25A6">
      <w:pPr>
        <w:suppressAutoHyphens/>
        <w:rPr>
          <w:rFonts w:eastAsia="Times New Roman" w:cs="Calibri"/>
          <w:color w:val="000000"/>
          <w:szCs w:val="26"/>
          <w:lang w:eastAsia="ru-RU"/>
        </w:rPr>
      </w:pPr>
      <w:r w:rsidRPr="00AF25A6">
        <w:rPr>
          <w:rFonts w:eastAsia="Times New Roman" w:cs="Calibri"/>
          <w:color w:val="000000"/>
          <w:szCs w:val="26"/>
          <w:lang w:eastAsia="ru-RU"/>
        </w:rPr>
        <w:t xml:space="preserve">В настоящий момент ГП КО «Водоканал» ведет работу по переоформлению действующей лицензии в связи со сменой гарантирующей организации в сфере водоснабжения и по получению лицензий на пользование недрами для геологического изучения участка недр в целях поисков и оценки подземных вод, их разведки и добычи на участке недр в </w:t>
      </w:r>
      <w:r w:rsidR="00A342FD">
        <w:rPr>
          <w:rFonts w:eastAsia="Times New Roman" w:cs="Calibri"/>
          <w:color w:val="000000"/>
          <w:szCs w:val="26"/>
          <w:lang w:eastAsia="ru-RU"/>
        </w:rPr>
        <w:t>г. Светлогорск (восточная часть города)</w:t>
      </w:r>
      <w:r w:rsidR="00A342FD" w:rsidRPr="00AF25A6">
        <w:rPr>
          <w:rFonts w:eastAsia="Times New Roman" w:cs="Calibri"/>
          <w:color w:val="000000"/>
          <w:szCs w:val="26"/>
          <w:lang w:eastAsia="ru-RU"/>
        </w:rPr>
        <w:t>,</w:t>
      </w:r>
      <w:r w:rsidR="00A342FD">
        <w:rPr>
          <w:rFonts w:eastAsia="Times New Roman" w:cs="Calibri"/>
          <w:color w:val="000000"/>
          <w:szCs w:val="26"/>
          <w:lang w:eastAsia="ru-RU"/>
        </w:rPr>
        <w:t xml:space="preserve"> п.</w:t>
      </w:r>
      <w:r w:rsidRPr="00AF25A6">
        <w:rPr>
          <w:rFonts w:eastAsia="Times New Roman" w:cs="Calibri"/>
          <w:color w:val="000000"/>
          <w:szCs w:val="26"/>
          <w:lang w:eastAsia="ru-RU"/>
        </w:rPr>
        <w:t xml:space="preserve"> Приморье и </w:t>
      </w:r>
      <w:r w:rsidR="00A342FD">
        <w:rPr>
          <w:rFonts w:eastAsia="Times New Roman" w:cs="Calibri"/>
          <w:color w:val="000000"/>
          <w:szCs w:val="26"/>
          <w:lang w:eastAsia="ru-RU"/>
        </w:rPr>
        <w:t xml:space="preserve">п. </w:t>
      </w:r>
      <w:r w:rsidRPr="00AF25A6">
        <w:rPr>
          <w:rFonts w:eastAsia="Times New Roman" w:cs="Calibri"/>
          <w:color w:val="000000"/>
          <w:szCs w:val="26"/>
          <w:lang w:eastAsia="ru-RU"/>
        </w:rPr>
        <w:t>Донское.</w:t>
      </w:r>
    </w:p>
    <w:p w:rsidR="00AF25A6" w:rsidRDefault="00AF25A6" w:rsidP="00AF25A6">
      <w:pPr>
        <w:rPr>
          <w:rFonts w:eastAsia="Times New Roman"/>
          <w:color w:val="000000"/>
          <w:szCs w:val="26"/>
          <w:lang w:eastAsia="ru-RU"/>
        </w:rPr>
      </w:pPr>
      <w:r>
        <w:rPr>
          <w:rFonts w:eastAsia="Times New Roman"/>
          <w:color w:val="000000"/>
          <w:szCs w:val="26"/>
          <w:lang w:eastAsia="ru-RU"/>
        </w:rPr>
        <w:lastRenderedPageBreak/>
        <w:t>Комплекты заявочных материалов направлены в Департамент по недропользованию по Северо-Западному федеральному округу, на континентальном шельфе и в Мировом океане по Калининградской области</w:t>
      </w:r>
      <w:r w:rsidR="00492B9D">
        <w:rPr>
          <w:rFonts w:eastAsia="Times New Roman"/>
          <w:color w:val="000000"/>
          <w:szCs w:val="26"/>
          <w:lang w:eastAsia="ru-RU"/>
        </w:rPr>
        <w:t>.</w:t>
      </w:r>
    </w:p>
    <w:p w:rsidR="000D6500" w:rsidRDefault="00283973" w:rsidP="00AF25A6">
      <w:pPr>
        <w:rPr>
          <w:rFonts w:eastAsia="Times New Roman"/>
          <w:color w:val="000000"/>
          <w:szCs w:val="26"/>
          <w:lang w:eastAsia="ru-RU"/>
        </w:rPr>
      </w:pPr>
      <w:r w:rsidRPr="000D6500">
        <w:rPr>
          <w:szCs w:val="24"/>
        </w:rPr>
        <w:t>Действующая лицензия на пользование недрами (для добычи подземных вод) предоставлена только для п. Приморье</w:t>
      </w:r>
      <w:r>
        <w:rPr>
          <w:szCs w:val="24"/>
        </w:rPr>
        <w:t xml:space="preserve"> (лицензия </w:t>
      </w:r>
      <w:r w:rsidRPr="000D6500">
        <w:rPr>
          <w:szCs w:val="24"/>
        </w:rPr>
        <w:t>КЛГ 011985 ВР)</w:t>
      </w:r>
      <w:r>
        <w:rPr>
          <w:szCs w:val="24"/>
        </w:rPr>
        <w:t>.</w:t>
      </w:r>
    </w:p>
    <w:p w:rsidR="00283973" w:rsidRDefault="00283973" w:rsidP="00AF25A6">
      <w:pPr>
        <w:rPr>
          <w:rFonts w:eastAsia="Times New Roman"/>
          <w:color w:val="000000"/>
          <w:szCs w:val="26"/>
          <w:lang w:eastAsia="ru-RU"/>
        </w:rPr>
      </w:pPr>
    </w:p>
    <w:p w:rsidR="00211C3E" w:rsidRDefault="00C15F26" w:rsidP="000D6500">
      <w:pPr>
        <w:pStyle w:val="af1"/>
        <w:numPr>
          <w:ilvl w:val="0"/>
          <w:numId w:val="5"/>
        </w:numPr>
        <w:rPr>
          <w:rFonts w:eastAsia="Times New Roman"/>
          <w:color w:val="000000"/>
          <w:szCs w:val="26"/>
          <w:lang w:eastAsia="ru-RU"/>
        </w:rPr>
      </w:pPr>
      <w:r>
        <w:rPr>
          <w:rFonts w:eastAsia="Times New Roman"/>
          <w:color w:val="000000"/>
          <w:szCs w:val="26"/>
          <w:lang w:eastAsia="ru-RU"/>
        </w:rPr>
        <w:t>Нерациональное дублирование сетей</w:t>
      </w:r>
      <w:r w:rsidR="00211C3E">
        <w:rPr>
          <w:rFonts w:eastAsia="Times New Roman"/>
          <w:color w:val="000000"/>
          <w:szCs w:val="26"/>
          <w:lang w:eastAsia="ru-RU"/>
        </w:rPr>
        <w:t>.</w:t>
      </w:r>
    </w:p>
    <w:p w:rsidR="00C15F26" w:rsidRDefault="00211C3E" w:rsidP="00C15F26">
      <w:pPr>
        <w:rPr>
          <w:lang w:eastAsia="ru-RU"/>
        </w:rPr>
      </w:pPr>
      <w:r>
        <w:rPr>
          <w:lang w:eastAsia="ru-RU"/>
        </w:rPr>
        <w:t xml:space="preserve">В системе водоснабжения г. Светлогорск присутствуют </w:t>
      </w:r>
      <w:r w:rsidR="00C15F26">
        <w:rPr>
          <w:lang w:eastAsia="ru-RU"/>
        </w:rPr>
        <w:t xml:space="preserve">магистральные </w:t>
      </w:r>
      <w:r>
        <w:rPr>
          <w:lang w:eastAsia="ru-RU"/>
        </w:rPr>
        <w:t>участки сетей водоснабжения</w:t>
      </w:r>
      <w:r w:rsidR="00C15F26">
        <w:rPr>
          <w:lang w:eastAsia="ru-RU"/>
        </w:rPr>
        <w:t xml:space="preserve"> с дублированным методом размещения сетей.</w:t>
      </w:r>
    </w:p>
    <w:p w:rsidR="000D6500" w:rsidRDefault="00C15F26" w:rsidP="00C15F26">
      <w:pPr>
        <w:rPr>
          <w:lang w:eastAsia="ru-RU"/>
        </w:rPr>
      </w:pPr>
      <w:r>
        <w:rPr>
          <w:lang w:eastAsia="ru-RU"/>
        </w:rPr>
        <w:t>Данная проблема связана с тем, что рядом с сетями водоснабжения довоенной постройки (до 1945 года) активно строились новые участки сетей для подключения возрастающей жилой застройки.</w:t>
      </w:r>
    </w:p>
    <w:p w:rsidR="00FC4E4F" w:rsidRPr="00211C3E" w:rsidRDefault="00FC4E4F" w:rsidP="00C15F26">
      <w:pPr>
        <w:rPr>
          <w:lang w:eastAsia="ru-RU"/>
        </w:rPr>
      </w:pPr>
      <w:r>
        <w:rPr>
          <w:lang w:eastAsia="ru-RU"/>
        </w:rPr>
        <w:t>Большая протяженность дублированных участков сетей водоснабжения может приводить к повышенным затратам на обслуживание и транспортировку воды в целом по системе водоснабжения.</w:t>
      </w:r>
    </w:p>
    <w:p w:rsidR="000D6500" w:rsidRDefault="00C15F26" w:rsidP="00C15F26">
      <w:pPr>
        <w:rPr>
          <w:lang w:eastAsia="ru-RU"/>
        </w:rPr>
      </w:pPr>
      <w:r>
        <w:rPr>
          <w:lang w:eastAsia="ru-RU"/>
        </w:rPr>
        <w:t>При проведение технического обследования объектов систем водоснабжения рекомендуется обнаружить данные участки и определить экономическую целесообразность реконструкции таких участков.</w:t>
      </w:r>
    </w:p>
    <w:p w:rsidR="000D6500" w:rsidRDefault="000D6500" w:rsidP="00AF25A6">
      <w:pPr>
        <w:rPr>
          <w:rFonts w:eastAsia="Times New Roman"/>
          <w:color w:val="000000"/>
          <w:szCs w:val="26"/>
          <w:lang w:eastAsia="ru-RU"/>
        </w:rPr>
      </w:pPr>
    </w:p>
    <w:p w:rsidR="000D6500" w:rsidRDefault="00FC4E4F" w:rsidP="00FC4E4F">
      <w:pPr>
        <w:pStyle w:val="af1"/>
        <w:numPr>
          <w:ilvl w:val="0"/>
          <w:numId w:val="5"/>
        </w:numPr>
        <w:rPr>
          <w:rFonts w:eastAsia="Times New Roman"/>
          <w:color w:val="000000"/>
          <w:szCs w:val="26"/>
          <w:lang w:eastAsia="ru-RU"/>
        </w:rPr>
      </w:pPr>
      <w:r>
        <w:rPr>
          <w:rFonts w:eastAsia="Times New Roman"/>
          <w:color w:val="000000"/>
          <w:szCs w:val="26"/>
          <w:lang w:eastAsia="ru-RU"/>
        </w:rPr>
        <w:t>Сезонность водопотребления.</w:t>
      </w:r>
    </w:p>
    <w:p w:rsidR="00FC4E4F" w:rsidRDefault="00FC4E4F" w:rsidP="00FC4E4F">
      <w:pPr>
        <w:ind w:firstLine="710"/>
      </w:pPr>
      <w:r>
        <w:t>Статус города курорта Федерального значения сильно сказывается на неравномерность годового потребления воды, вследствие увеличения численности населения в период курортного сезона, что ведет к значительному повышению нагрузки системы водоснабжения (вододобычи). Рост объемов водопотребления может достигать 90%.</w:t>
      </w:r>
    </w:p>
    <w:p w:rsidR="00FC4E4F" w:rsidRPr="00FC4E4F" w:rsidRDefault="00FC4E4F" w:rsidP="00FC4E4F">
      <w:pPr>
        <w:ind w:firstLine="710"/>
        <w:rPr>
          <w:rFonts w:eastAsia="Times New Roman"/>
          <w:color w:val="000000"/>
          <w:szCs w:val="26"/>
          <w:lang w:eastAsia="ru-RU"/>
        </w:rPr>
      </w:pPr>
      <w:r>
        <w:rPr>
          <w:rFonts w:eastAsia="Times New Roman"/>
          <w:color w:val="000000"/>
          <w:szCs w:val="26"/>
          <w:lang w:eastAsia="ru-RU"/>
        </w:rPr>
        <w:t>Следует предусмотреть ст</w:t>
      </w:r>
      <w:r w:rsidR="008C16B2">
        <w:rPr>
          <w:rFonts w:eastAsia="Times New Roman"/>
          <w:color w:val="000000"/>
          <w:szCs w:val="26"/>
          <w:lang w:eastAsia="ru-RU"/>
        </w:rPr>
        <w:t xml:space="preserve">роительство резервуаров чистой воды для покрытия дефицита водопотребления в часы максимального водопользования. </w:t>
      </w:r>
    </w:p>
    <w:p w:rsidR="000D6500" w:rsidRDefault="00CB5F3E" w:rsidP="00AF25A6">
      <w:pPr>
        <w:rPr>
          <w:rFonts w:eastAsia="Times New Roman"/>
          <w:color w:val="000000"/>
          <w:szCs w:val="26"/>
          <w:lang w:eastAsia="ru-RU"/>
        </w:rPr>
      </w:pPr>
      <w:r>
        <w:rPr>
          <w:rFonts w:eastAsia="Times New Roman"/>
          <w:color w:val="000000"/>
          <w:szCs w:val="26"/>
          <w:lang w:eastAsia="ru-RU"/>
        </w:rPr>
        <w:t xml:space="preserve">Расчеты дефицита водозаборов представлены в пункте </w:t>
      </w:r>
      <w:r w:rsidR="00E07D51" w:rsidRPr="00CB5F3E">
        <w:rPr>
          <w:rFonts w:eastAsia="Times New Roman"/>
          <w:color w:val="000000"/>
          <w:szCs w:val="26"/>
          <w:u w:val="single"/>
          <w:lang w:eastAsia="ru-RU"/>
        </w:rPr>
        <w:fldChar w:fldCharType="begin"/>
      </w:r>
      <w:r w:rsidRPr="00CB5F3E">
        <w:rPr>
          <w:rFonts w:eastAsia="Times New Roman"/>
          <w:color w:val="000000"/>
          <w:szCs w:val="26"/>
          <w:u w:val="single"/>
          <w:lang w:eastAsia="ru-RU"/>
        </w:rPr>
        <w:instrText xml:space="preserve"> REF _Ref131617578 \r \h </w:instrText>
      </w:r>
      <w:r w:rsidR="00E07D51" w:rsidRPr="00CB5F3E">
        <w:rPr>
          <w:rFonts w:eastAsia="Times New Roman"/>
          <w:color w:val="000000"/>
          <w:szCs w:val="26"/>
          <w:u w:val="single"/>
          <w:lang w:eastAsia="ru-RU"/>
        </w:rPr>
      </w:r>
      <w:r w:rsidR="00E07D51" w:rsidRPr="00CB5F3E">
        <w:rPr>
          <w:rFonts w:eastAsia="Times New Roman"/>
          <w:color w:val="000000"/>
          <w:szCs w:val="26"/>
          <w:u w:val="single"/>
          <w:lang w:eastAsia="ru-RU"/>
        </w:rPr>
        <w:fldChar w:fldCharType="separate"/>
      </w:r>
      <w:r w:rsidR="005D01D8">
        <w:rPr>
          <w:rFonts w:eastAsia="Times New Roman"/>
          <w:color w:val="000000"/>
          <w:szCs w:val="26"/>
          <w:u w:val="single"/>
          <w:lang w:eastAsia="ru-RU"/>
        </w:rPr>
        <w:t>3.12</w:t>
      </w:r>
      <w:r w:rsidR="00E07D51" w:rsidRPr="00CB5F3E">
        <w:rPr>
          <w:rFonts w:eastAsia="Times New Roman"/>
          <w:color w:val="000000"/>
          <w:szCs w:val="26"/>
          <w:u w:val="single"/>
          <w:lang w:eastAsia="ru-RU"/>
        </w:rPr>
        <w:fldChar w:fldCharType="end"/>
      </w:r>
      <w:r>
        <w:rPr>
          <w:rFonts w:eastAsia="Times New Roman"/>
          <w:color w:val="000000"/>
          <w:szCs w:val="26"/>
          <w:lang w:eastAsia="ru-RU"/>
        </w:rPr>
        <w:t>.</w:t>
      </w:r>
    </w:p>
    <w:p w:rsidR="00CB5F3E" w:rsidRDefault="00CB5F3E" w:rsidP="00AF25A6">
      <w:pPr>
        <w:rPr>
          <w:rFonts w:eastAsia="Times New Roman"/>
          <w:color w:val="000000"/>
          <w:szCs w:val="26"/>
          <w:lang w:eastAsia="ru-RU"/>
        </w:rPr>
      </w:pPr>
    </w:p>
    <w:p w:rsidR="008C16B2" w:rsidRPr="00CB5F3E" w:rsidRDefault="008C16B2" w:rsidP="008C16B2">
      <w:pPr>
        <w:pStyle w:val="af1"/>
        <w:numPr>
          <w:ilvl w:val="0"/>
          <w:numId w:val="5"/>
        </w:numPr>
        <w:rPr>
          <w:rFonts w:eastAsia="Times New Roman"/>
          <w:color w:val="000000"/>
          <w:szCs w:val="26"/>
          <w:lang w:eastAsia="ru-RU"/>
        </w:rPr>
      </w:pPr>
      <w:r w:rsidRPr="00CB5F3E">
        <w:rPr>
          <w:rFonts w:eastAsia="Times New Roman"/>
          <w:color w:val="000000"/>
          <w:szCs w:val="26"/>
          <w:lang w:eastAsia="ru-RU"/>
        </w:rPr>
        <w:t xml:space="preserve">Несоответствие подаваемой воды в сеть </w:t>
      </w:r>
      <w:r w:rsidR="000C7F57" w:rsidRPr="00CB5F3E">
        <w:rPr>
          <w:rFonts w:eastAsia="Times New Roman"/>
          <w:color w:val="000000"/>
          <w:szCs w:val="26"/>
          <w:lang w:eastAsia="ru-RU"/>
        </w:rPr>
        <w:t>нормативным показателям качества воды.</w:t>
      </w:r>
    </w:p>
    <w:p w:rsidR="008C16B2" w:rsidRPr="00CB5F3E" w:rsidRDefault="000C7F57" w:rsidP="000C7F57">
      <w:pPr>
        <w:rPr>
          <w:sz w:val="23"/>
          <w:szCs w:val="23"/>
        </w:rPr>
      </w:pPr>
      <w:r w:rsidRPr="00CB5F3E">
        <w:rPr>
          <w:rFonts w:eastAsia="Times New Roman"/>
          <w:color w:val="000000"/>
          <w:szCs w:val="26"/>
          <w:lang w:eastAsia="ru-RU"/>
        </w:rPr>
        <w:t xml:space="preserve">Согласно предоставленным данным, выявлено несоответствие результатов лабораторных исследований качества питьевой воды требованиям </w:t>
      </w:r>
      <w:r w:rsidRPr="00CB5F3E">
        <w:rPr>
          <w:sz w:val="23"/>
          <w:szCs w:val="23"/>
        </w:rPr>
        <w:t>СанПиН 1.2.3685-21 «Гигиенические нормативы и требования к обеспечению безопасности и (или) безвредности для человека факторов среды обитания».</w:t>
      </w:r>
    </w:p>
    <w:p w:rsidR="000C7F57" w:rsidRDefault="000C7F57" w:rsidP="000C7F57">
      <w:pPr>
        <w:rPr>
          <w:sz w:val="23"/>
          <w:szCs w:val="23"/>
        </w:rPr>
      </w:pPr>
      <w:r w:rsidRPr="00CB5F3E">
        <w:rPr>
          <w:sz w:val="23"/>
          <w:szCs w:val="23"/>
        </w:rPr>
        <w:t>Так, нарушения выявлены в местах подачи воды в сеть напрямую от источников водоснабжения (артезианских скважин) в магистральные и разводящие сети.</w:t>
      </w:r>
      <w:r w:rsidR="00CB5F3E">
        <w:rPr>
          <w:sz w:val="23"/>
          <w:szCs w:val="23"/>
        </w:rPr>
        <w:t xml:space="preserve"> К таким местам относятся скважины в технологических зонах ВС Майский, Отрадненский, Приморье, Донское.</w:t>
      </w:r>
    </w:p>
    <w:p w:rsidR="00283973" w:rsidRDefault="00283973" w:rsidP="000C7F57">
      <w:pPr>
        <w:rPr>
          <w:sz w:val="23"/>
          <w:szCs w:val="23"/>
        </w:rPr>
      </w:pPr>
      <w:r>
        <w:rPr>
          <w:sz w:val="23"/>
          <w:szCs w:val="23"/>
        </w:rPr>
        <w:t>Требуется строительство модульных станций очистки (водоподготовки) воды.</w:t>
      </w:r>
    </w:p>
    <w:p w:rsidR="000C7F57" w:rsidRDefault="000C7F57" w:rsidP="000C7F57">
      <w:pPr>
        <w:rPr>
          <w:rFonts w:eastAsia="Times New Roman"/>
          <w:color w:val="000000"/>
          <w:szCs w:val="26"/>
          <w:lang w:eastAsia="ru-RU"/>
        </w:rPr>
      </w:pPr>
    </w:p>
    <w:p w:rsidR="009E3375" w:rsidRDefault="009E3375">
      <w:pPr>
        <w:spacing w:after="160" w:line="259" w:lineRule="auto"/>
        <w:ind w:firstLine="0"/>
        <w:jc w:val="left"/>
        <w:rPr>
          <w:rFonts w:eastAsia="Times New Roman"/>
          <w:color w:val="000000"/>
          <w:szCs w:val="26"/>
          <w:lang w:eastAsia="ru-RU"/>
        </w:rPr>
      </w:pPr>
    </w:p>
    <w:p w:rsidR="008C16B2" w:rsidRDefault="008C16B2">
      <w:pPr>
        <w:spacing w:after="160" w:line="259" w:lineRule="auto"/>
        <w:ind w:firstLine="0"/>
        <w:jc w:val="left"/>
        <w:rPr>
          <w:rFonts w:eastAsia="Times New Roman"/>
          <w:color w:val="000000"/>
          <w:szCs w:val="26"/>
          <w:lang w:eastAsia="ru-RU"/>
        </w:rPr>
        <w:sectPr w:rsidR="008C16B2" w:rsidSect="00DA560B">
          <w:pgSz w:w="11906" w:h="16838" w:code="9"/>
          <w:pgMar w:top="851" w:right="851" w:bottom="851" w:left="1134"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8F2D48" w:rsidRDefault="00932935" w:rsidP="00D26B7A">
      <w:pPr>
        <w:pStyle w:val="a0"/>
        <w:numPr>
          <w:ilvl w:val="2"/>
          <w:numId w:val="2"/>
        </w:numPr>
      </w:pPr>
      <w:bookmarkStart w:id="47" w:name="_Toc130899635"/>
      <w:r>
        <w:lastRenderedPageBreak/>
        <w:t>О</w:t>
      </w:r>
      <w:r w:rsidR="008F2D48">
        <w:t>писание централизованной системы горячего водоснабжения с использованием закрытых систем горячего водоснабжения, отражающее технологические особенности указанной системы</w:t>
      </w:r>
      <w:bookmarkEnd w:id="47"/>
    </w:p>
    <w:p w:rsidR="009E3375" w:rsidRDefault="002B63BB" w:rsidP="002B63BB">
      <w:r>
        <w:t>На территории Светлогорского городского округа</w:t>
      </w:r>
      <w:r w:rsidR="00A659FA">
        <w:t>, централизованные системы горячего водоснабжения присутствуют только в г. Светлогорск, для абонентов централизованной системы теплоснабжения РТС «Светлогорская».</w:t>
      </w:r>
    </w:p>
    <w:p w:rsidR="009E3375" w:rsidRDefault="009E3375" w:rsidP="002B63BB"/>
    <w:p w:rsidR="009E3375" w:rsidRDefault="00344856" w:rsidP="009E3375">
      <w:pPr>
        <w:keepNext/>
        <w:ind w:firstLine="0"/>
        <w:jc w:val="center"/>
      </w:pPr>
      <w:r>
        <w:rPr>
          <w:noProof/>
          <w:lang w:eastAsia="ru-RU"/>
        </w:rPr>
        <w:drawing>
          <wp:inline distT="0" distB="0" distL="0" distR="0">
            <wp:extent cx="8134350" cy="4752975"/>
            <wp:effectExtent l="0" t="0" r="0" b="0"/>
            <wp:docPr id="28" name="Рисунок 1" descr="РТС Отрадное ДШИ Гагари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РТС Отрадное ДШИ Гагарина"/>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8134350" cy="4752975"/>
                    </a:xfrm>
                    <a:prstGeom prst="rect">
                      <a:avLst/>
                    </a:prstGeom>
                    <a:noFill/>
                    <a:ln>
                      <a:noFill/>
                    </a:ln>
                  </pic:spPr>
                </pic:pic>
              </a:graphicData>
            </a:graphic>
          </wp:inline>
        </w:drawing>
      </w:r>
    </w:p>
    <w:p w:rsidR="00A659FA" w:rsidRDefault="009E3375" w:rsidP="009E3375">
      <w:pPr>
        <w:pStyle w:val="af"/>
        <w:jc w:val="both"/>
        <w:sectPr w:rsidR="00A659FA" w:rsidSect="009E3375">
          <w:pgSz w:w="16838" w:h="11906" w:orient="landscape" w:code="9"/>
          <w:pgMar w:top="1134" w:right="851" w:bottom="851" w:left="851"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r>
        <w:t xml:space="preserve">Рисунок </w:t>
      </w:r>
      <w:r w:rsidR="00E07D51">
        <w:fldChar w:fldCharType="begin"/>
      </w:r>
      <w:r w:rsidR="00FF4D14">
        <w:instrText xml:space="preserve"> SEQ Рисунок \* ARABIC </w:instrText>
      </w:r>
      <w:r w:rsidR="00E07D51">
        <w:fldChar w:fldCharType="separate"/>
      </w:r>
      <w:r w:rsidR="005D01D8">
        <w:rPr>
          <w:noProof/>
        </w:rPr>
        <w:t>13</w:t>
      </w:r>
      <w:r w:rsidR="00E07D51">
        <w:rPr>
          <w:noProof/>
        </w:rPr>
        <w:fldChar w:fldCharType="end"/>
      </w:r>
      <w:r>
        <w:t xml:space="preserve"> Зоны действия котельных РТС «</w:t>
      </w:r>
      <w:r w:rsidRPr="00A659FA">
        <w:t>Светлогорская», ООО «Санаторий «Отрадное»,</w:t>
      </w:r>
      <w:r>
        <w:t xml:space="preserve"> МБОУ ДОД «ДШИ», ул. Гагарина 3</w:t>
      </w:r>
    </w:p>
    <w:p w:rsidR="002B63BB" w:rsidRDefault="002B63BB" w:rsidP="002B63BB">
      <w:r>
        <w:lastRenderedPageBreak/>
        <w:t>Все абоненты Светлогорского городского округа, оснащенные системой централизованного горячего водоснабжения, подключены по закрытой схеме теплоснабжения.</w:t>
      </w:r>
    </w:p>
    <w:p w:rsidR="002B63BB" w:rsidRDefault="002B63BB" w:rsidP="002B63BB"/>
    <w:p w:rsidR="002B63BB" w:rsidRPr="002B63BB" w:rsidRDefault="002B63BB" w:rsidP="002B63BB">
      <w:r w:rsidRPr="002B63BB">
        <w:t>На территори</w:t>
      </w:r>
      <w:r>
        <w:t>и г. Светлогорска</w:t>
      </w:r>
      <w:r w:rsidR="00A659FA">
        <w:t xml:space="preserve"> </w:t>
      </w:r>
      <w:r w:rsidRPr="002B63BB">
        <w:t xml:space="preserve">расположены 6 централизованных тепловых пунктов: </w:t>
      </w:r>
    </w:p>
    <w:p w:rsidR="002B63BB" w:rsidRPr="002B63BB" w:rsidRDefault="002B63BB" w:rsidP="00C6313D">
      <w:pPr>
        <w:pStyle w:val="af1"/>
        <w:numPr>
          <w:ilvl w:val="0"/>
          <w:numId w:val="23"/>
        </w:numPr>
        <w:tabs>
          <w:tab w:val="left" w:pos="1134"/>
        </w:tabs>
        <w:ind w:left="0" w:firstLine="709"/>
        <w:rPr>
          <w:rFonts w:cs="Times New Roman"/>
          <w:szCs w:val="24"/>
        </w:rPr>
      </w:pPr>
      <w:r w:rsidRPr="002B63BB">
        <w:t>ЦТП «Мичурина» - производит отпуск тепловой энергии в виде горячей воды на нужды отопл</w:t>
      </w:r>
      <w:r>
        <w:t>ения и горячего водоснабжения</w:t>
      </w:r>
    </w:p>
    <w:p w:rsidR="002B63BB" w:rsidRPr="002B63BB" w:rsidRDefault="002B63BB" w:rsidP="00C6313D">
      <w:pPr>
        <w:pStyle w:val="af1"/>
        <w:numPr>
          <w:ilvl w:val="0"/>
          <w:numId w:val="23"/>
        </w:numPr>
        <w:tabs>
          <w:tab w:val="left" w:pos="1134"/>
        </w:tabs>
        <w:ind w:left="0" w:firstLine="709"/>
        <w:rPr>
          <w:rFonts w:cs="Times New Roman"/>
          <w:sz w:val="23"/>
          <w:szCs w:val="23"/>
        </w:rPr>
      </w:pPr>
      <w:r w:rsidRPr="002B63BB">
        <w:rPr>
          <w:rFonts w:cs="Times New Roman"/>
          <w:sz w:val="23"/>
          <w:szCs w:val="23"/>
        </w:rPr>
        <w:t xml:space="preserve">ЦТП «Новая» - производит отпуск тепловой энергии в виде горячей воды на нужды отопления и горячего водоснабжения; </w:t>
      </w:r>
    </w:p>
    <w:p w:rsidR="002B63BB" w:rsidRPr="002B63BB" w:rsidRDefault="002B63BB" w:rsidP="00C6313D">
      <w:pPr>
        <w:pStyle w:val="af1"/>
        <w:numPr>
          <w:ilvl w:val="0"/>
          <w:numId w:val="23"/>
        </w:numPr>
        <w:tabs>
          <w:tab w:val="left" w:pos="1134"/>
        </w:tabs>
        <w:ind w:left="0" w:firstLine="709"/>
        <w:rPr>
          <w:rFonts w:cs="Times New Roman"/>
          <w:sz w:val="23"/>
          <w:szCs w:val="23"/>
        </w:rPr>
      </w:pPr>
      <w:r w:rsidRPr="002B63BB">
        <w:rPr>
          <w:rFonts w:cs="Times New Roman"/>
          <w:sz w:val="23"/>
          <w:szCs w:val="23"/>
        </w:rPr>
        <w:t xml:space="preserve">ЦТП «Пригородная» - производит отпуск тепловой энергии в виде горячей воды на нужды отопления и горячего водоснабжения; </w:t>
      </w:r>
    </w:p>
    <w:p w:rsidR="002B63BB" w:rsidRPr="002B63BB" w:rsidRDefault="002B63BB" w:rsidP="00C6313D">
      <w:pPr>
        <w:pStyle w:val="af1"/>
        <w:numPr>
          <w:ilvl w:val="0"/>
          <w:numId w:val="23"/>
        </w:numPr>
        <w:tabs>
          <w:tab w:val="left" w:pos="1134"/>
        </w:tabs>
        <w:ind w:left="0" w:firstLine="709"/>
        <w:rPr>
          <w:rFonts w:cs="Times New Roman"/>
          <w:sz w:val="23"/>
          <w:szCs w:val="23"/>
        </w:rPr>
      </w:pPr>
      <w:r w:rsidRPr="002B63BB">
        <w:rPr>
          <w:rFonts w:cs="Times New Roman"/>
          <w:sz w:val="23"/>
          <w:szCs w:val="23"/>
        </w:rPr>
        <w:t xml:space="preserve">ЦТП «Сиреневая» - производит отпуск тепловой энергии в виде горячей воды на нужды отопления и горячего водоснабжения; </w:t>
      </w:r>
    </w:p>
    <w:p w:rsidR="002B63BB" w:rsidRPr="002B63BB" w:rsidRDefault="002B63BB" w:rsidP="00C6313D">
      <w:pPr>
        <w:pStyle w:val="af1"/>
        <w:numPr>
          <w:ilvl w:val="0"/>
          <w:numId w:val="23"/>
        </w:numPr>
        <w:tabs>
          <w:tab w:val="left" w:pos="1134"/>
        </w:tabs>
        <w:ind w:left="0" w:firstLine="709"/>
        <w:rPr>
          <w:rFonts w:cs="Times New Roman"/>
          <w:sz w:val="23"/>
          <w:szCs w:val="23"/>
        </w:rPr>
      </w:pPr>
      <w:r w:rsidRPr="002B63BB">
        <w:rPr>
          <w:rFonts w:cs="Times New Roman"/>
          <w:sz w:val="23"/>
          <w:szCs w:val="23"/>
        </w:rPr>
        <w:t xml:space="preserve">ЦТП «Преображенского» - производит отпуск тепловой энергии в виде горячей воды на нужды отопления и горячего водоснабжения; </w:t>
      </w:r>
    </w:p>
    <w:p w:rsidR="002B63BB" w:rsidRPr="002B63BB" w:rsidRDefault="002B63BB" w:rsidP="00C6313D">
      <w:pPr>
        <w:pStyle w:val="af1"/>
        <w:numPr>
          <w:ilvl w:val="0"/>
          <w:numId w:val="23"/>
        </w:numPr>
        <w:tabs>
          <w:tab w:val="left" w:pos="1134"/>
        </w:tabs>
        <w:ind w:left="0" w:firstLine="709"/>
        <w:rPr>
          <w:rFonts w:cs="Times New Roman"/>
          <w:sz w:val="23"/>
          <w:szCs w:val="23"/>
        </w:rPr>
      </w:pPr>
      <w:r w:rsidRPr="002B63BB">
        <w:rPr>
          <w:rFonts w:cs="Times New Roman"/>
          <w:sz w:val="23"/>
          <w:szCs w:val="23"/>
        </w:rPr>
        <w:t xml:space="preserve">ЦТП «Фрунзе» - производит отпуск тепловой энергии в виде горячей воды на нужды отопления. </w:t>
      </w:r>
    </w:p>
    <w:p w:rsidR="002B63BB" w:rsidRDefault="002B63BB" w:rsidP="002B63BB"/>
    <w:p w:rsidR="00320FD0" w:rsidRDefault="00712FBD" w:rsidP="00E86CBD">
      <w:pPr>
        <w:pStyle w:val="a0"/>
      </w:pPr>
      <w:bookmarkStart w:id="48" w:name="_Toc130899636"/>
      <w:r>
        <w:t>О</w:t>
      </w:r>
      <w:r w:rsidR="008F2D48">
        <w:t>писание существующих технических и технологических решений по предотвращению замерзания воды применительно к территории распространения вечномерзлых грунтов</w:t>
      </w:r>
      <w:bookmarkEnd w:id="48"/>
    </w:p>
    <w:p w:rsidR="00284337" w:rsidRDefault="00712FBD" w:rsidP="00284337">
      <w:pPr>
        <w:pStyle w:val="13"/>
      </w:pPr>
      <w:r w:rsidRPr="00712FBD">
        <w:t>Исходя из географического положения, т</w:t>
      </w:r>
      <w:r w:rsidR="00284337" w:rsidRPr="00712FBD">
        <w:t xml:space="preserve">ерритория </w:t>
      </w:r>
      <w:r w:rsidR="00172623">
        <w:t>Светлогорского городского округа</w:t>
      </w:r>
      <w:r w:rsidR="00284337" w:rsidRPr="00712FBD">
        <w:t xml:space="preserve"> не относится к территории распространения вечномерзлых грунтов. </w:t>
      </w:r>
      <w:r w:rsidR="00AB0016">
        <w:t xml:space="preserve">Нормативная глубина промерзания грунта составляет </w:t>
      </w:r>
      <w:r w:rsidR="00A172E5">
        <w:t>1,5</w:t>
      </w:r>
      <w:r w:rsidR="00AB0016">
        <w:t xml:space="preserve"> метра.</w:t>
      </w:r>
    </w:p>
    <w:p w:rsidR="00F84868" w:rsidRPr="00D72CED" w:rsidRDefault="00F84868" w:rsidP="00284337">
      <w:pPr>
        <w:pStyle w:val="13"/>
      </w:pPr>
    </w:p>
    <w:p w:rsidR="008F2D48" w:rsidRPr="004F2470" w:rsidRDefault="00712FBD" w:rsidP="006645C2">
      <w:pPr>
        <w:pStyle w:val="a0"/>
      </w:pPr>
      <w:bookmarkStart w:id="49" w:name="_Toc130899637"/>
      <w:r w:rsidRPr="004F2470">
        <w:t>П</w:t>
      </w:r>
      <w:r w:rsidR="008F2D48" w:rsidRPr="004F2470">
        <w:t xml:space="preserve">еречень лиц, владеющих на праве собственности или другом законном </w:t>
      </w:r>
      <w:r w:rsidR="008F2D48" w:rsidRPr="006645C2">
        <w:t>основании</w:t>
      </w:r>
      <w:r w:rsidR="008F2D48" w:rsidRPr="004F2470">
        <w:t xml:space="preserve"> объектами централизованной системы водоснабжения, с указанием принадлежащих этим лицам таких объектов (границ зон, в которых расположены такие объекты)</w:t>
      </w:r>
      <w:bookmarkEnd w:id="49"/>
    </w:p>
    <w:p w:rsidR="00F84868" w:rsidRPr="00283973" w:rsidRDefault="00D60F28" w:rsidP="00A659FA">
      <w:bookmarkStart w:id="50" w:name="_Hlk103173964"/>
      <w:r>
        <w:rPr>
          <w:color w:val="000000"/>
          <w:szCs w:val="24"/>
        </w:rPr>
        <w:t>В настоящее время сети водоснабжения и водоотведения на территории Светлогорского городского округа частично переданы в собственность Калининградской области и переданы на праве хозяйственного ведения ГП КО «Водоканал», частично являются муниципальной собственностью Светлогорского городского округа и переданы на обслуживание ГП </w:t>
      </w:r>
      <w:r w:rsidRPr="00283973">
        <w:rPr>
          <w:color w:val="000000"/>
          <w:szCs w:val="24"/>
        </w:rPr>
        <w:t>КО «Водоканал» в рамках договоров безвозмездного пользования, частично находятся в частной собственности.</w:t>
      </w:r>
      <w:r w:rsidR="00A659FA" w:rsidRPr="00283973">
        <w:t xml:space="preserve"> </w:t>
      </w:r>
    </w:p>
    <w:bookmarkEnd w:id="50"/>
    <w:p w:rsidR="00A13439" w:rsidRPr="00283973" w:rsidRDefault="00A13439" w:rsidP="00DE33F1">
      <w:r w:rsidRPr="00283973">
        <w:t xml:space="preserve">Согласно ранее выданным справкам от предыдущего гарантирующего поставщика услуг водоснабжения </w:t>
      </w:r>
      <w:r w:rsidRPr="00283973">
        <w:rPr>
          <w:rFonts w:eastAsia="Times New Roman"/>
          <w:color w:val="000000"/>
          <w:szCs w:val="26"/>
          <w:lang w:eastAsia="ru-RU"/>
        </w:rPr>
        <w:t>МУП «Светлогорскмежрайводоканал» - ответственность за эксплуатацию сетей несут частные лица и организации, при этом отсутствуют оформленные должным образом акты эксплуатационной ответственности. Перечень данных сетей и ответственных за их содержание в действующую гарантирующую организацию ГП КО «Водоканал» не передавались.</w:t>
      </w:r>
    </w:p>
    <w:p w:rsidR="00A13439" w:rsidRPr="00283973" w:rsidRDefault="00A13439" w:rsidP="00DE33F1"/>
    <w:p w:rsidR="00DE33F1" w:rsidRDefault="00D60F28" w:rsidP="00DE33F1">
      <w:r w:rsidRPr="00283973">
        <w:t xml:space="preserve">Перечень действующих объектов недвижимого имущества жилищно-коммунального хозяйства </w:t>
      </w:r>
      <w:r w:rsidR="00283973">
        <w:t>Светлогорского городского округа</w:t>
      </w:r>
      <w:r w:rsidR="00521BF6" w:rsidRPr="00283973">
        <w:t xml:space="preserve"> в части водоснабжения</w:t>
      </w:r>
      <w:r w:rsidRPr="00283973">
        <w:t>, предоставленный администрацией, представлен в таблице ниже.</w:t>
      </w:r>
    </w:p>
    <w:p w:rsidR="00D60F28" w:rsidRDefault="00D60F28" w:rsidP="00BA3E51">
      <w:pPr>
        <w:ind w:firstLine="0"/>
        <w:sectPr w:rsidR="00D60F28" w:rsidSect="00DA560B">
          <w:pgSz w:w="11906" w:h="16838" w:code="9"/>
          <w:pgMar w:top="851" w:right="851" w:bottom="851" w:left="1134"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283973" w:rsidRDefault="00283973" w:rsidP="00283973">
      <w:pPr>
        <w:pStyle w:val="af"/>
        <w:keepNext/>
      </w:pPr>
      <w:r>
        <w:lastRenderedPageBreak/>
        <w:t xml:space="preserve">Таблица </w:t>
      </w:r>
      <w:r w:rsidR="00E07D51">
        <w:fldChar w:fldCharType="begin"/>
      </w:r>
      <w:r w:rsidR="00FF4D14">
        <w:instrText xml:space="preserve"> SEQ Таблица \* ARABIC </w:instrText>
      </w:r>
      <w:r w:rsidR="00E07D51">
        <w:fldChar w:fldCharType="separate"/>
      </w:r>
      <w:r w:rsidR="005D01D8">
        <w:rPr>
          <w:noProof/>
        </w:rPr>
        <w:t>16</w:t>
      </w:r>
      <w:r w:rsidR="00E07D51">
        <w:rPr>
          <w:noProof/>
        </w:rPr>
        <w:fldChar w:fldCharType="end"/>
      </w:r>
      <w:r>
        <w:t xml:space="preserve"> Перечень действующих объектов недвижимого имущества ЖКХ в части водоснабжения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0"/>
        <w:gridCol w:w="3393"/>
        <w:gridCol w:w="4486"/>
        <w:gridCol w:w="3126"/>
        <w:gridCol w:w="3838"/>
      </w:tblGrid>
      <w:tr w:rsidR="00D60F28" w:rsidRPr="008F5EC4" w:rsidTr="00283973">
        <w:trPr>
          <w:trHeight w:val="20"/>
          <w:tblHeader/>
        </w:trPr>
        <w:tc>
          <w:tcPr>
            <w:tcW w:w="166" w:type="pct"/>
            <w:vAlign w:val="center"/>
          </w:tcPr>
          <w:p w:rsidR="00D60F28" w:rsidRPr="008F5EC4" w:rsidRDefault="00D60F28" w:rsidP="00D60F28">
            <w:pPr>
              <w:ind w:firstLine="0"/>
              <w:jc w:val="center"/>
              <w:rPr>
                <w:rFonts w:eastAsia="Times New Roman" w:cs="Times New Roman"/>
                <w:b/>
                <w:sz w:val="20"/>
                <w:szCs w:val="20"/>
                <w:lang w:eastAsia="ru-RU"/>
              </w:rPr>
            </w:pPr>
            <w:r w:rsidRPr="008F5EC4">
              <w:rPr>
                <w:rFonts w:eastAsia="Times New Roman" w:cs="Times New Roman"/>
                <w:b/>
                <w:sz w:val="20"/>
                <w:szCs w:val="20"/>
                <w:lang w:eastAsia="ru-RU"/>
              </w:rPr>
              <w:t>№ п/п</w:t>
            </w:r>
          </w:p>
        </w:tc>
        <w:tc>
          <w:tcPr>
            <w:tcW w:w="1105" w:type="pct"/>
            <w:shd w:val="clear" w:color="auto" w:fill="auto"/>
            <w:vAlign w:val="center"/>
            <w:hideMark/>
          </w:tcPr>
          <w:p w:rsidR="00D60F28" w:rsidRPr="008F5EC4" w:rsidRDefault="00D60F28" w:rsidP="00D60F28">
            <w:pPr>
              <w:ind w:firstLine="0"/>
              <w:jc w:val="center"/>
              <w:rPr>
                <w:rFonts w:eastAsia="Times New Roman" w:cs="Times New Roman"/>
                <w:b/>
                <w:sz w:val="20"/>
                <w:szCs w:val="20"/>
                <w:lang w:eastAsia="ru-RU"/>
              </w:rPr>
            </w:pPr>
            <w:r w:rsidRPr="008F5EC4">
              <w:rPr>
                <w:rFonts w:eastAsia="Times New Roman" w:cs="Times New Roman"/>
                <w:b/>
                <w:sz w:val="20"/>
                <w:szCs w:val="20"/>
                <w:lang w:eastAsia="ru-RU"/>
              </w:rPr>
              <w:t xml:space="preserve">Наименование </w:t>
            </w:r>
            <w:r w:rsidRPr="008F5EC4">
              <w:rPr>
                <w:rFonts w:eastAsia="Times New Roman" w:cs="Times New Roman"/>
                <w:b/>
                <w:sz w:val="20"/>
                <w:szCs w:val="20"/>
                <w:lang w:eastAsia="ru-RU"/>
              </w:rPr>
              <w:br/>
              <w:t>недвижимого имущества</w:t>
            </w:r>
          </w:p>
        </w:tc>
        <w:tc>
          <w:tcPr>
            <w:tcW w:w="1461" w:type="pct"/>
            <w:shd w:val="clear" w:color="auto" w:fill="auto"/>
            <w:vAlign w:val="center"/>
            <w:hideMark/>
          </w:tcPr>
          <w:p w:rsidR="00D60F28" w:rsidRPr="008F5EC4" w:rsidRDefault="00D60F28" w:rsidP="00D60F28">
            <w:pPr>
              <w:ind w:right="-255" w:firstLine="0"/>
              <w:jc w:val="center"/>
              <w:rPr>
                <w:rFonts w:eastAsia="Times New Roman" w:cs="Times New Roman"/>
                <w:b/>
                <w:sz w:val="20"/>
                <w:szCs w:val="20"/>
                <w:lang w:eastAsia="ru-RU"/>
              </w:rPr>
            </w:pPr>
            <w:r w:rsidRPr="008F5EC4">
              <w:rPr>
                <w:rFonts w:eastAsia="Times New Roman" w:cs="Times New Roman"/>
                <w:b/>
                <w:sz w:val="20"/>
                <w:szCs w:val="20"/>
                <w:lang w:eastAsia="ru-RU"/>
              </w:rPr>
              <w:t>Адрес (местоположение) недвижимого имущества</w:t>
            </w:r>
          </w:p>
        </w:tc>
        <w:tc>
          <w:tcPr>
            <w:tcW w:w="1018" w:type="pct"/>
            <w:shd w:val="clear" w:color="auto" w:fill="auto"/>
            <w:vAlign w:val="center"/>
            <w:hideMark/>
          </w:tcPr>
          <w:p w:rsidR="00D60F28" w:rsidRPr="008F5EC4" w:rsidRDefault="003955CC" w:rsidP="00D60F28">
            <w:pPr>
              <w:ind w:firstLine="0"/>
              <w:jc w:val="center"/>
              <w:rPr>
                <w:rFonts w:eastAsia="Times New Roman" w:cs="Times New Roman"/>
                <w:b/>
                <w:sz w:val="20"/>
                <w:szCs w:val="20"/>
                <w:lang w:eastAsia="ru-RU"/>
              </w:rPr>
            </w:pPr>
            <w:r w:rsidRPr="008F5EC4">
              <w:rPr>
                <w:rFonts w:eastAsia="Times New Roman" w:cs="Times New Roman"/>
                <w:b/>
                <w:sz w:val="20"/>
                <w:szCs w:val="20"/>
                <w:lang w:eastAsia="ru-RU"/>
              </w:rPr>
              <w:t xml:space="preserve">Кадастровый </w:t>
            </w:r>
            <w:r w:rsidR="00D60F28" w:rsidRPr="008F5EC4">
              <w:rPr>
                <w:rFonts w:eastAsia="Times New Roman" w:cs="Times New Roman"/>
                <w:b/>
                <w:sz w:val="20"/>
                <w:szCs w:val="20"/>
                <w:lang w:eastAsia="ru-RU"/>
              </w:rPr>
              <w:t>номер муниципального недвижимого имущества</w:t>
            </w:r>
          </w:p>
        </w:tc>
        <w:tc>
          <w:tcPr>
            <w:tcW w:w="1250" w:type="pct"/>
            <w:shd w:val="clear" w:color="auto" w:fill="auto"/>
            <w:vAlign w:val="center"/>
            <w:hideMark/>
          </w:tcPr>
          <w:p w:rsidR="00D60F28" w:rsidRPr="008F5EC4" w:rsidRDefault="00D60F28" w:rsidP="00D60F28">
            <w:pPr>
              <w:ind w:firstLine="0"/>
              <w:jc w:val="center"/>
              <w:rPr>
                <w:rFonts w:eastAsia="Times New Roman" w:cs="Times New Roman"/>
                <w:b/>
                <w:sz w:val="20"/>
                <w:szCs w:val="20"/>
                <w:lang w:eastAsia="ru-RU"/>
              </w:rPr>
            </w:pPr>
            <w:r w:rsidRPr="008F5EC4">
              <w:rPr>
                <w:rFonts w:eastAsia="Times New Roman" w:cs="Times New Roman"/>
                <w:b/>
                <w:sz w:val="20"/>
                <w:szCs w:val="20"/>
                <w:lang w:eastAsia="ru-RU"/>
              </w:rPr>
              <w:t>Площадь, протяженность, (или) иные параметры, характеризующие физические свойства недвижимого имущества</w:t>
            </w:r>
          </w:p>
        </w:tc>
      </w:tr>
      <w:tr w:rsidR="003955CC" w:rsidRPr="008F5EC4" w:rsidTr="00C64AAB">
        <w:trPr>
          <w:trHeight w:val="340"/>
        </w:trPr>
        <w:tc>
          <w:tcPr>
            <w:tcW w:w="5000" w:type="pct"/>
            <w:gridSpan w:val="5"/>
            <w:shd w:val="clear" w:color="000000" w:fill="FFFFFF"/>
            <w:vAlign w:val="center"/>
          </w:tcPr>
          <w:p w:rsidR="003955CC" w:rsidRPr="008F5EC4" w:rsidRDefault="003955CC" w:rsidP="003955CC">
            <w:pPr>
              <w:ind w:firstLine="0"/>
              <w:jc w:val="center"/>
              <w:rPr>
                <w:rFonts w:eastAsia="Times New Roman" w:cs="Times New Roman"/>
                <w:b/>
                <w:sz w:val="20"/>
                <w:szCs w:val="20"/>
                <w:lang w:eastAsia="ru-RU"/>
              </w:rPr>
            </w:pPr>
            <w:r w:rsidRPr="008F5EC4">
              <w:rPr>
                <w:rFonts w:eastAsia="Times New Roman" w:cs="Times New Roman"/>
                <w:b/>
                <w:sz w:val="20"/>
                <w:szCs w:val="20"/>
                <w:lang w:eastAsia="ru-RU"/>
              </w:rPr>
              <w:t>1.1 Эксплуатационный участок «Филино»</w:t>
            </w:r>
          </w:p>
        </w:tc>
      </w:tr>
      <w:tr w:rsidR="00D60F28" w:rsidRPr="008F5EC4" w:rsidTr="00283973">
        <w:trPr>
          <w:trHeight w:val="20"/>
        </w:trPr>
        <w:tc>
          <w:tcPr>
            <w:tcW w:w="166" w:type="pct"/>
            <w:shd w:val="clear" w:color="000000" w:fill="FFFFFF"/>
            <w:vAlign w:val="center"/>
          </w:tcPr>
          <w:p w:rsidR="00D60F28" w:rsidRPr="008F5EC4" w:rsidRDefault="00D60F28" w:rsidP="00C6313D">
            <w:pPr>
              <w:numPr>
                <w:ilvl w:val="0"/>
                <w:numId w:val="24"/>
              </w:numPr>
              <w:ind w:left="0" w:firstLine="0"/>
              <w:jc w:val="left"/>
              <w:rPr>
                <w:rFonts w:eastAsia="Times New Roman" w:cs="Times New Roman"/>
                <w:sz w:val="20"/>
                <w:szCs w:val="20"/>
                <w:lang w:eastAsia="ru-RU"/>
              </w:rPr>
            </w:pPr>
          </w:p>
        </w:tc>
        <w:tc>
          <w:tcPr>
            <w:tcW w:w="1105" w:type="pct"/>
            <w:shd w:val="clear" w:color="000000" w:fill="FFFFFF"/>
            <w:vAlign w:val="center"/>
          </w:tcPr>
          <w:p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Сети водоснабжения:</w:t>
            </w:r>
          </w:p>
          <w:p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Филино, участок № 1</w:t>
            </w:r>
          </w:p>
        </w:tc>
        <w:tc>
          <w:tcPr>
            <w:tcW w:w="1461" w:type="pct"/>
            <w:shd w:val="clear" w:color="auto" w:fill="auto"/>
            <w:vAlign w:val="center"/>
          </w:tcPr>
          <w:p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Российская Федерация Калининградская область, Светлогорский городской округ, п. Донское</w:t>
            </w:r>
          </w:p>
        </w:tc>
        <w:tc>
          <w:tcPr>
            <w:tcW w:w="1018" w:type="pct"/>
            <w:shd w:val="clear" w:color="auto" w:fill="auto"/>
            <w:vAlign w:val="center"/>
          </w:tcPr>
          <w:p w:rsidR="00D60F28" w:rsidRPr="008F5EC4" w:rsidRDefault="00D60F28" w:rsidP="003955CC">
            <w:pPr>
              <w:ind w:right="-88" w:firstLine="0"/>
              <w:jc w:val="center"/>
              <w:rPr>
                <w:rFonts w:eastAsia="Times New Roman" w:cs="Times New Roman"/>
                <w:sz w:val="20"/>
                <w:szCs w:val="20"/>
                <w:lang w:eastAsia="ru-RU"/>
              </w:rPr>
            </w:pPr>
            <w:r w:rsidRPr="008F5EC4">
              <w:rPr>
                <w:rFonts w:eastAsia="Times New Roman" w:cs="Times New Roman"/>
                <w:sz w:val="20"/>
                <w:szCs w:val="20"/>
                <w:lang w:eastAsia="ru-RU"/>
              </w:rPr>
              <w:t>39:00:000000:19167</w:t>
            </w:r>
          </w:p>
        </w:tc>
        <w:tc>
          <w:tcPr>
            <w:tcW w:w="1250" w:type="pct"/>
            <w:shd w:val="clear" w:color="auto" w:fill="auto"/>
            <w:vAlign w:val="center"/>
          </w:tcPr>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Протяженность</w:t>
            </w:r>
          </w:p>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1800 м.</w:t>
            </w:r>
          </w:p>
        </w:tc>
      </w:tr>
      <w:tr w:rsidR="003955CC" w:rsidRPr="008F5EC4" w:rsidTr="00C64AAB">
        <w:trPr>
          <w:trHeight w:val="340"/>
        </w:trPr>
        <w:tc>
          <w:tcPr>
            <w:tcW w:w="5000" w:type="pct"/>
            <w:gridSpan w:val="5"/>
            <w:shd w:val="clear" w:color="000000" w:fill="FFFFFF"/>
            <w:vAlign w:val="center"/>
          </w:tcPr>
          <w:p w:rsidR="003955CC" w:rsidRPr="008F5EC4" w:rsidRDefault="003955CC" w:rsidP="003955CC">
            <w:pPr>
              <w:ind w:firstLine="0"/>
              <w:jc w:val="center"/>
              <w:rPr>
                <w:rFonts w:eastAsia="Times New Roman" w:cs="Times New Roman"/>
                <w:b/>
                <w:sz w:val="20"/>
                <w:szCs w:val="20"/>
                <w:lang w:eastAsia="ru-RU"/>
              </w:rPr>
            </w:pPr>
            <w:r w:rsidRPr="008F5EC4">
              <w:rPr>
                <w:rFonts w:eastAsia="Times New Roman" w:cs="Times New Roman"/>
                <w:b/>
                <w:sz w:val="20"/>
                <w:szCs w:val="20"/>
                <w:lang w:eastAsia="ru-RU"/>
              </w:rPr>
              <w:t>1.2 Водозабор «Донское», эксплуатационный участок «Донское»</w:t>
            </w:r>
          </w:p>
        </w:tc>
      </w:tr>
      <w:tr w:rsidR="00D60F28" w:rsidRPr="008F5EC4" w:rsidTr="00283973">
        <w:trPr>
          <w:trHeight w:val="20"/>
        </w:trPr>
        <w:tc>
          <w:tcPr>
            <w:tcW w:w="166" w:type="pct"/>
            <w:shd w:val="clear" w:color="000000" w:fill="FFFFFF"/>
            <w:vAlign w:val="center"/>
          </w:tcPr>
          <w:p w:rsidR="00D60F28" w:rsidRPr="008F5EC4" w:rsidRDefault="00D60F28" w:rsidP="00C6313D">
            <w:pPr>
              <w:numPr>
                <w:ilvl w:val="0"/>
                <w:numId w:val="24"/>
              </w:numPr>
              <w:ind w:left="0" w:firstLine="0"/>
              <w:jc w:val="left"/>
              <w:rPr>
                <w:rFonts w:eastAsia="Times New Roman" w:cs="Times New Roman"/>
                <w:sz w:val="20"/>
                <w:szCs w:val="20"/>
                <w:lang w:eastAsia="ru-RU"/>
              </w:rPr>
            </w:pPr>
          </w:p>
        </w:tc>
        <w:tc>
          <w:tcPr>
            <w:tcW w:w="1105" w:type="pct"/>
            <w:shd w:val="clear" w:color="000000" w:fill="FFFFFF"/>
            <w:vAlign w:val="center"/>
          </w:tcPr>
          <w:p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Артезианская скважина </w:t>
            </w:r>
          </w:p>
          <w:p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 1 (1 б/н bis)</w:t>
            </w:r>
          </w:p>
        </w:tc>
        <w:tc>
          <w:tcPr>
            <w:tcW w:w="1461" w:type="pct"/>
            <w:shd w:val="clear" w:color="auto" w:fill="auto"/>
            <w:vAlign w:val="center"/>
          </w:tcPr>
          <w:p w:rsidR="00D60F28" w:rsidRPr="008F5EC4" w:rsidRDefault="00D60F28" w:rsidP="00C64AAB">
            <w:pPr>
              <w:ind w:firstLine="0"/>
              <w:jc w:val="left"/>
              <w:rPr>
                <w:rFonts w:eastAsia="Times New Roman" w:cs="Times New Roman"/>
                <w:sz w:val="20"/>
                <w:szCs w:val="20"/>
                <w:lang w:eastAsia="ru-RU"/>
              </w:rPr>
            </w:pPr>
            <w:r w:rsidRPr="008F5EC4">
              <w:rPr>
                <w:rFonts w:eastAsia="Times New Roman" w:cs="Times New Roman"/>
                <w:sz w:val="20"/>
                <w:szCs w:val="20"/>
                <w:lang w:eastAsia="ru-RU"/>
              </w:rPr>
              <w:t>Российская Федерация Калининградская область, Светлогорский городской округ, п. Донское,</w:t>
            </w:r>
            <w:r w:rsidR="00C64AAB">
              <w:rPr>
                <w:rFonts w:eastAsia="Times New Roman" w:cs="Times New Roman"/>
                <w:sz w:val="20"/>
                <w:szCs w:val="20"/>
                <w:lang w:eastAsia="ru-RU"/>
              </w:rPr>
              <w:t xml:space="preserve"> </w:t>
            </w:r>
            <w:r w:rsidRPr="008F5EC4">
              <w:rPr>
                <w:rFonts w:eastAsia="Times New Roman" w:cs="Times New Roman"/>
                <w:sz w:val="20"/>
                <w:szCs w:val="20"/>
                <w:lang w:eastAsia="ru-RU"/>
              </w:rPr>
              <w:t>водозабор «Донское»</w:t>
            </w:r>
          </w:p>
        </w:tc>
        <w:tc>
          <w:tcPr>
            <w:tcW w:w="1018" w:type="pct"/>
            <w:shd w:val="clear" w:color="auto" w:fill="auto"/>
            <w:vAlign w:val="center"/>
          </w:tcPr>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39:17:040013:116</w:t>
            </w:r>
          </w:p>
        </w:tc>
        <w:tc>
          <w:tcPr>
            <w:tcW w:w="1250" w:type="pct"/>
            <w:shd w:val="clear" w:color="auto" w:fill="auto"/>
            <w:vAlign w:val="center"/>
          </w:tcPr>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Глубина</w:t>
            </w:r>
          </w:p>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64 м.</w:t>
            </w:r>
          </w:p>
        </w:tc>
      </w:tr>
      <w:tr w:rsidR="00D60F28" w:rsidRPr="008F5EC4" w:rsidTr="00283973">
        <w:trPr>
          <w:trHeight w:val="20"/>
        </w:trPr>
        <w:tc>
          <w:tcPr>
            <w:tcW w:w="166" w:type="pct"/>
            <w:shd w:val="clear" w:color="000000" w:fill="FFFFFF"/>
            <w:vAlign w:val="center"/>
          </w:tcPr>
          <w:p w:rsidR="00D60F28" w:rsidRPr="008F5EC4" w:rsidRDefault="00D60F28" w:rsidP="00C6313D">
            <w:pPr>
              <w:numPr>
                <w:ilvl w:val="0"/>
                <w:numId w:val="24"/>
              </w:numPr>
              <w:ind w:left="0" w:firstLine="0"/>
              <w:jc w:val="left"/>
              <w:rPr>
                <w:rFonts w:eastAsia="Times New Roman" w:cs="Times New Roman"/>
                <w:sz w:val="20"/>
                <w:szCs w:val="20"/>
                <w:lang w:eastAsia="ru-RU"/>
              </w:rPr>
            </w:pPr>
          </w:p>
        </w:tc>
        <w:tc>
          <w:tcPr>
            <w:tcW w:w="1105" w:type="pct"/>
            <w:shd w:val="clear" w:color="000000" w:fill="FFFFFF"/>
            <w:vAlign w:val="center"/>
            <w:hideMark/>
          </w:tcPr>
          <w:p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Артезианская скважина </w:t>
            </w:r>
          </w:p>
          <w:p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 2 (40008/2 bis)</w:t>
            </w:r>
          </w:p>
        </w:tc>
        <w:tc>
          <w:tcPr>
            <w:tcW w:w="1461" w:type="pct"/>
            <w:shd w:val="clear" w:color="auto" w:fill="auto"/>
            <w:vAlign w:val="center"/>
            <w:hideMark/>
          </w:tcPr>
          <w:p w:rsidR="00D60F28" w:rsidRPr="008F5EC4" w:rsidRDefault="00D60F28" w:rsidP="00C64AAB">
            <w:pPr>
              <w:ind w:firstLine="0"/>
              <w:jc w:val="left"/>
              <w:rPr>
                <w:rFonts w:eastAsia="Times New Roman" w:cs="Times New Roman"/>
                <w:sz w:val="20"/>
                <w:szCs w:val="20"/>
                <w:lang w:eastAsia="ru-RU"/>
              </w:rPr>
            </w:pPr>
            <w:r w:rsidRPr="008F5EC4">
              <w:rPr>
                <w:rFonts w:eastAsia="Times New Roman" w:cs="Times New Roman"/>
                <w:sz w:val="20"/>
                <w:szCs w:val="20"/>
                <w:lang w:eastAsia="ru-RU"/>
              </w:rPr>
              <w:t>Российская Федерация, Калининградская область, Светлогорский городской округ, п. Донское, водозабор «Донское»</w:t>
            </w:r>
          </w:p>
        </w:tc>
        <w:tc>
          <w:tcPr>
            <w:tcW w:w="1018" w:type="pct"/>
            <w:shd w:val="clear" w:color="auto" w:fill="auto"/>
            <w:vAlign w:val="center"/>
            <w:hideMark/>
          </w:tcPr>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39:17:040010:117</w:t>
            </w:r>
          </w:p>
        </w:tc>
        <w:tc>
          <w:tcPr>
            <w:tcW w:w="1250" w:type="pct"/>
            <w:shd w:val="clear" w:color="000000" w:fill="FFFFFF"/>
            <w:vAlign w:val="center"/>
            <w:hideMark/>
          </w:tcPr>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Глубина</w:t>
            </w:r>
          </w:p>
          <w:p w:rsidR="00D60F28" w:rsidRPr="008F5EC4" w:rsidRDefault="00D60F28" w:rsidP="003955CC">
            <w:pPr>
              <w:ind w:firstLine="0"/>
              <w:jc w:val="center"/>
              <w:rPr>
                <w:rFonts w:eastAsia="Times New Roman" w:cs="Times New Roman"/>
                <w:color w:val="A6A6A6"/>
                <w:sz w:val="20"/>
                <w:szCs w:val="20"/>
                <w:lang w:eastAsia="ru-RU"/>
              </w:rPr>
            </w:pPr>
            <w:r w:rsidRPr="008F5EC4">
              <w:rPr>
                <w:rFonts w:eastAsia="Times New Roman" w:cs="Times New Roman"/>
                <w:sz w:val="20"/>
                <w:szCs w:val="20"/>
                <w:lang w:eastAsia="ru-RU"/>
              </w:rPr>
              <w:t>65 м.</w:t>
            </w:r>
          </w:p>
        </w:tc>
      </w:tr>
      <w:tr w:rsidR="00D60F28" w:rsidRPr="008F5EC4" w:rsidTr="00283973">
        <w:trPr>
          <w:trHeight w:val="20"/>
        </w:trPr>
        <w:tc>
          <w:tcPr>
            <w:tcW w:w="166" w:type="pct"/>
            <w:shd w:val="clear" w:color="000000" w:fill="FFFFFF"/>
            <w:vAlign w:val="center"/>
          </w:tcPr>
          <w:p w:rsidR="00D60F28" w:rsidRPr="008F5EC4" w:rsidRDefault="00D60F28" w:rsidP="00C6313D">
            <w:pPr>
              <w:numPr>
                <w:ilvl w:val="0"/>
                <w:numId w:val="24"/>
              </w:numPr>
              <w:ind w:left="0" w:firstLine="0"/>
              <w:jc w:val="left"/>
              <w:rPr>
                <w:rFonts w:eastAsia="Times New Roman" w:cs="Times New Roman"/>
                <w:sz w:val="20"/>
                <w:szCs w:val="20"/>
                <w:lang w:eastAsia="ru-RU"/>
              </w:rPr>
            </w:pPr>
          </w:p>
        </w:tc>
        <w:tc>
          <w:tcPr>
            <w:tcW w:w="1105" w:type="pct"/>
            <w:shd w:val="clear" w:color="000000" w:fill="FFFFFF"/>
            <w:vAlign w:val="center"/>
            <w:hideMark/>
          </w:tcPr>
          <w:p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Артезианская скважина </w:t>
            </w:r>
          </w:p>
          <w:p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№3 (40120)</w:t>
            </w:r>
          </w:p>
        </w:tc>
        <w:tc>
          <w:tcPr>
            <w:tcW w:w="1461" w:type="pct"/>
            <w:shd w:val="clear" w:color="auto" w:fill="auto"/>
            <w:vAlign w:val="center"/>
            <w:hideMark/>
          </w:tcPr>
          <w:p w:rsidR="00D60F28" w:rsidRPr="008F5EC4" w:rsidRDefault="00D60F28" w:rsidP="00C64AAB">
            <w:pPr>
              <w:ind w:firstLine="0"/>
              <w:jc w:val="left"/>
              <w:rPr>
                <w:rFonts w:eastAsia="Times New Roman" w:cs="Times New Roman"/>
                <w:sz w:val="20"/>
                <w:szCs w:val="20"/>
                <w:lang w:eastAsia="ru-RU"/>
              </w:rPr>
            </w:pPr>
            <w:r w:rsidRPr="008F5EC4">
              <w:rPr>
                <w:rFonts w:eastAsia="Times New Roman" w:cs="Times New Roman"/>
                <w:sz w:val="20"/>
                <w:szCs w:val="20"/>
                <w:lang w:eastAsia="ru-RU"/>
              </w:rPr>
              <w:t>Российская Федерация, Калининградская область, Светлогорский городской округ, п. Донское, водозабор «Донское»</w:t>
            </w:r>
          </w:p>
        </w:tc>
        <w:tc>
          <w:tcPr>
            <w:tcW w:w="1018" w:type="pct"/>
            <w:shd w:val="clear" w:color="auto" w:fill="auto"/>
            <w:vAlign w:val="center"/>
            <w:hideMark/>
          </w:tcPr>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39:17:040009:127</w:t>
            </w:r>
          </w:p>
        </w:tc>
        <w:tc>
          <w:tcPr>
            <w:tcW w:w="1250" w:type="pct"/>
            <w:shd w:val="clear" w:color="000000" w:fill="FFFFFF"/>
            <w:vAlign w:val="center"/>
            <w:hideMark/>
          </w:tcPr>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Глубина</w:t>
            </w:r>
          </w:p>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60 м.</w:t>
            </w:r>
          </w:p>
        </w:tc>
      </w:tr>
      <w:tr w:rsidR="00D60F28" w:rsidRPr="008F5EC4" w:rsidTr="00283973">
        <w:trPr>
          <w:trHeight w:val="20"/>
        </w:trPr>
        <w:tc>
          <w:tcPr>
            <w:tcW w:w="166" w:type="pct"/>
            <w:shd w:val="clear" w:color="000000" w:fill="FFFFFF"/>
            <w:vAlign w:val="center"/>
          </w:tcPr>
          <w:p w:rsidR="00D60F28" w:rsidRPr="008F5EC4" w:rsidRDefault="00D60F28" w:rsidP="00C6313D">
            <w:pPr>
              <w:numPr>
                <w:ilvl w:val="0"/>
                <w:numId w:val="24"/>
              </w:numPr>
              <w:ind w:left="0" w:firstLine="0"/>
              <w:jc w:val="left"/>
              <w:rPr>
                <w:rFonts w:eastAsia="Times New Roman" w:cs="Times New Roman"/>
                <w:sz w:val="20"/>
                <w:szCs w:val="20"/>
                <w:lang w:eastAsia="ru-RU"/>
              </w:rPr>
            </w:pPr>
          </w:p>
        </w:tc>
        <w:tc>
          <w:tcPr>
            <w:tcW w:w="1105" w:type="pct"/>
            <w:shd w:val="clear" w:color="000000" w:fill="FFFFFF"/>
            <w:vAlign w:val="center"/>
            <w:hideMark/>
          </w:tcPr>
          <w:p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Артезианская скважина </w:t>
            </w:r>
          </w:p>
          <w:p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 4 (45819)</w:t>
            </w:r>
          </w:p>
        </w:tc>
        <w:tc>
          <w:tcPr>
            <w:tcW w:w="1461" w:type="pct"/>
            <w:shd w:val="clear" w:color="auto" w:fill="auto"/>
            <w:vAlign w:val="center"/>
            <w:hideMark/>
          </w:tcPr>
          <w:p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Российская Федерация, Калининградская область, Светлогорский городской округ, п. </w:t>
            </w:r>
            <w:r w:rsidR="003955CC" w:rsidRPr="008F5EC4">
              <w:rPr>
                <w:rFonts w:eastAsia="Times New Roman" w:cs="Times New Roman"/>
                <w:sz w:val="20"/>
                <w:szCs w:val="20"/>
                <w:lang w:eastAsia="ru-RU"/>
              </w:rPr>
              <w:t>Донское, водозабор</w:t>
            </w:r>
            <w:r w:rsidRPr="008F5EC4">
              <w:rPr>
                <w:rFonts w:eastAsia="Times New Roman" w:cs="Times New Roman"/>
                <w:sz w:val="20"/>
                <w:szCs w:val="20"/>
                <w:lang w:eastAsia="ru-RU"/>
              </w:rPr>
              <w:t xml:space="preserve"> «Донское»</w:t>
            </w:r>
          </w:p>
        </w:tc>
        <w:tc>
          <w:tcPr>
            <w:tcW w:w="1018" w:type="pct"/>
            <w:shd w:val="clear" w:color="auto" w:fill="auto"/>
            <w:vAlign w:val="center"/>
            <w:hideMark/>
          </w:tcPr>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39:17:040008:130</w:t>
            </w:r>
          </w:p>
        </w:tc>
        <w:tc>
          <w:tcPr>
            <w:tcW w:w="1250" w:type="pct"/>
            <w:shd w:val="clear" w:color="000000" w:fill="FFFFFF"/>
            <w:vAlign w:val="center"/>
            <w:hideMark/>
          </w:tcPr>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Глубина</w:t>
            </w:r>
          </w:p>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60 м.</w:t>
            </w:r>
          </w:p>
        </w:tc>
      </w:tr>
      <w:tr w:rsidR="00D60F28" w:rsidRPr="008F5EC4" w:rsidTr="00283973">
        <w:trPr>
          <w:trHeight w:val="20"/>
        </w:trPr>
        <w:tc>
          <w:tcPr>
            <w:tcW w:w="166" w:type="pct"/>
            <w:shd w:val="clear" w:color="000000" w:fill="FFFFFF"/>
            <w:vAlign w:val="center"/>
          </w:tcPr>
          <w:p w:rsidR="00D60F28" w:rsidRPr="008F5EC4" w:rsidRDefault="00D60F28" w:rsidP="00C6313D">
            <w:pPr>
              <w:numPr>
                <w:ilvl w:val="0"/>
                <w:numId w:val="24"/>
              </w:numPr>
              <w:ind w:left="0" w:firstLine="0"/>
              <w:jc w:val="left"/>
              <w:rPr>
                <w:rFonts w:eastAsia="Times New Roman" w:cs="Times New Roman"/>
                <w:sz w:val="20"/>
                <w:szCs w:val="20"/>
                <w:lang w:eastAsia="ru-RU"/>
              </w:rPr>
            </w:pPr>
          </w:p>
        </w:tc>
        <w:tc>
          <w:tcPr>
            <w:tcW w:w="1105" w:type="pct"/>
            <w:shd w:val="clear" w:color="000000" w:fill="FFFFFF"/>
            <w:noWrap/>
            <w:vAlign w:val="center"/>
            <w:hideMark/>
          </w:tcPr>
          <w:p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Артезианская скважина </w:t>
            </w:r>
          </w:p>
          <w:p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№6 (Об48/2231)</w:t>
            </w:r>
          </w:p>
        </w:tc>
        <w:tc>
          <w:tcPr>
            <w:tcW w:w="1461" w:type="pct"/>
            <w:shd w:val="clear" w:color="auto" w:fill="auto"/>
            <w:vAlign w:val="center"/>
            <w:hideMark/>
          </w:tcPr>
          <w:p w:rsidR="00D60F28" w:rsidRPr="008F5EC4" w:rsidRDefault="00D60F28" w:rsidP="00C64AAB">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Российская Федерация Калининградская область, </w:t>
            </w:r>
            <w:r w:rsidR="003955CC" w:rsidRPr="008F5EC4">
              <w:rPr>
                <w:rFonts w:eastAsia="Times New Roman" w:cs="Times New Roman"/>
                <w:sz w:val="20"/>
                <w:szCs w:val="20"/>
                <w:lang w:eastAsia="ru-RU"/>
              </w:rPr>
              <w:t xml:space="preserve">Светлогорский городской округ, </w:t>
            </w:r>
            <w:r w:rsidRPr="008F5EC4">
              <w:rPr>
                <w:rFonts w:eastAsia="Times New Roman" w:cs="Times New Roman"/>
                <w:sz w:val="20"/>
                <w:szCs w:val="20"/>
                <w:lang w:eastAsia="ru-RU"/>
              </w:rPr>
              <w:t>п. Донское, водозабор «Донское»</w:t>
            </w:r>
          </w:p>
        </w:tc>
        <w:tc>
          <w:tcPr>
            <w:tcW w:w="1018" w:type="pct"/>
            <w:shd w:val="clear" w:color="auto" w:fill="auto"/>
            <w:vAlign w:val="center"/>
            <w:hideMark/>
          </w:tcPr>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39:17:040008:132</w:t>
            </w:r>
          </w:p>
        </w:tc>
        <w:tc>
          <w:tcPr>
            <w:tcW w:w="1250" w:type="pct"/>
            <w:shd w:val="clear" w:color="000000" w:fill="FFFFFF"/>
            <w:vAlign w:val="center"/>
            <w:hideMark/>
          </w:tcPr>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Глубина</w:t>
            </w:r>
          </w:p>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62 м.</w:t>
            </w:r>
          </w:p>
        </w:tc>
      </w:tr>
      <w:tr w:rsidR="00D60F28" w:rsidRPr="008F5EC4" w:rsidTr="00283973">
        <w:trPr>
          <w:trHeight w:val="20"/>
        </w:trPr>
        <w:tc>
          <w:tcPr>
            <w:tcW w:w="166" w:type="pct"/>
            <w:shd w:val="clear" w:color="000000" w:fill="FFFFFF"/>
            <w:vAlign w:val="center"/>
          </w:tcPr>
          <w:p w:rsidR="00D60F28" w:rsidRPr="008F5EC4" w:rsidRDefault="00D60F28" w:rsidP="00C6313D">
            <w:pPr>
              <w:numPr>
                <w:ilvl w:val="0"/>
                <w:numId w:val="24"/>
              </w:numPr>
              <w:ind w:left="0" w:firstLine="0"/>
              <w:jc w:val="left"/>
              <w:rPr>
                <w:rFonts w:eastAsia="Times New Roman" w:cs="Times New Roman"/>
                <w:sz w:val="20"/>
                <w:szCs w:val="20"/>
                <w:lang w:eastAsia="ru-RU"/>
              </w:rPr>
            </w:pPr>
          </w:p>
        </w:tc>
        <w:tc>
          <w:tcPr>
            <w:tcW w:w="1105" w:type="pct"/>
            <w:shd w:val="clear" w:color="000000" w:fill="FFFFFF"/>
            <w:vAlign w:val="center"/>
            <w:hideMark/>
          </w:tcPr>
          <w:p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Артезианская скважина </w:t>
            </w:r>
          </w:p>
          <w:p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 7а</w:t>
            </w:r>
          </w:p>
        </w:tc>
        <w:tc>
          <w:tcPr>
            <w:tcW w:w="1461" w:type="pct"/>
            <w:shd w:val="clear" w:color="auto" w:fill="auto"/>
            <w:vAlign w:val="center"/>
            <w:hideMark/>
          </w:tcPr>
          <w:p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Российская Федерация, Калининградская область, </w:t>
            </w:r>
            <w:r w:rsidR="003955CC" w:rsidRPr="008F5EC4">
              <w:rPr>
                <w:rFonts w:eastAsia="Times New Roman" w:cs="Times New Roman"/>
                <w:sz w:val="20"/>
                <w:szCs w:val="20"/>
                <w:lang w:eastAsia="ru-RU"/>
              </w:rPr>
              <w:t xml:space="preserve">Светлогорский городской округ, </w:t>
            </w:r>
            <w:r w:rsidRPr="008F5EC4">
              <w:rPr>
                <w:rFonts w:eastAsia="Times New Roman" w:cs="Times New Roman"/>
                <w:sz w:val="20"/>
                <w:szCs w:val="20"/>
                <w:lang w:eastAsia="ru-RU"/>
              </w:rPr>
              <w:t xml:space="preserve">п. </w:t>
            </w:r>
            <w:r w:rsidR="003955CC" w:rsidRPr="008F5EC4">
              <w:rPr>
                <w:rFonts w:eastAsia="Times New Roman" w:cs="Times New Roman"/>
                <w:sz w:val="20"/>
                <w:szCs w:val="20"/>
                <w:lang w:eastAsia="ru-RU"/>
              </w:rPr>
              <w:t>Донское, водозабор</w:t>
            </w:r>
            <w:r w:rsidRPr="008F5EC4">
              <w:rPr>
                <w:rFonts w:eastAsia="Times New Roman" w:cs="Times New Roman"/>
                <w:sz w:val="20"/>
                <w:szCs w:val="20"/>
                <w:lang w:eastAsia="ru-RU"/>
              </w:rPr>
              <w:t xml:space="preserve"> «Донское»</w:t>
            </w:r>
          </w:p>
        </w:tc>
        <w:tc>
          <w:tcPr>
            <w:tcW w:w="1018" w:type="pct"/>
            <w:shd w:val="clear" w:color="auto" w:fill="auto"/>
            <w:vAlign w:val="center"/>
            <w:hideMark/>
          </w:tcPr>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39:17:040008:131</w:t>
            </w:r>
          </w:p>
        </w:tc>
        <w:tc>
          <w:tcPr>
            <w:tcW w:w="1250" w:type="pct"/>
            <w:shd w:val="clear" w:color="000000" w:fill="FFFFFF"/>
            <w:vAlign w:val="center"/>
            <w:hideMark/>
          </w:tcPr>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Глубина</w:t>
            </w:r>
          </w:p>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60 м.</w:t>
            </w:r>
            <w:r w:rsidR="003955CC" w:rsidRPr="008F5EC4">
              <w:rPr>
                <w:rFonts w:eastAsia="Times New Roman" w:cs="Times New Roman"/>
                <w:sz w:val="20"/>
                <w:szCs w:val="20"/>
                <w:lang w:eastAsia="ru-RU"/>
              </w:rPr>
              <w:t xml:space="preserve"> </w:t>
            </w:r>
          </w:p>
        </w:tc>
      </w:tr>
      <w:tr w:rsidR="00D60F28" w:rsidRPr="008F5EC4" w:rsidTr="00283973">
        <w:trPr>
          <w:trHeight w:val="20"/>
        </w:trPr>
        <w:tc>
          <w:tcPr>
            <w:tcW w:w="166" w:type="pct"/>
            <w:shd w:val="clear" w:color="000000" w:fill="FFFFFF"/>
            <w:vAlign w:val="center"/>
          </w:tcPr>
          <w:p w:rsidR="00D60F28" w:rsidRPr="008F5EC4" w:rsidRDefault="00D60F28" w:rsidP="00C6313D">
            <w:pPr>
              <w:numPr>
                <w:ilvl w:val="0"/>
                <w:numId w:val="24"/>
              </w:numPr>
              <w:ind w:left="0" w:firstLine="0"/>
              <w:jc w:val="left"/>
              <w:rPr>
                <w:rFonts w:eastAsia="Times New Roman" w:cs="Times New Roman"/>
                <w:sz w:val="20"/>
                <w:szCs w:val="20"/>
                <w:lang w:eastAsia="ru-RU"/>
              </w:rPr>
            </w:pPr>
          </w:p>
        </w:tc>
        <w:tc>
          <w:tcPr>
            <w:tcW w:w="1105" w:type="pct"/>
            <w:shd w:val="clear" w:color="000000" w:fill="FFFFFF"/>
            <w:vAlign w:val="center"/>
            <w:hideMark/>
          </w:tcPr>
          <w:p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Артезианская скважина </w:t>
            </w:r>
          </w:p>
          <w:p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 7б</w:t>
            </w:r>
          </w:p>
        </w:tc>
        <w:tc>
          <w:tcPr>
            <w:tcW w:w="1461" w:type="pct"/>
            <w:shd w:val="clear" w:color="auto" w:fill="auto"/>
            <w:vAlign w:val="center"/>
            <w:hideMark/>
          </w:tcPr>
          <w:p w:rsidR="00D60F28" w:rsidRPr="008F5EC4" w:rsidRDefault="00D60F28" w:rsidP="003955CC">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Российская Федерация, Калининградская область, Светлогорский городской округ, п. </w:t>
            </w:r>
            <w:r w:rsidR="003955CC" w:rsidRPr="008F5EC4">
              <w:rPr>
                <w:rFonts w:eastAsia="Times New Roman" w:cs="Times New Roman"/>
                <w:sz w:val="20"/>
                <w:szCs w:val="20"/>
                <w:lang w:eastAsia="ru-RU"/>
              </w:rPr>
              <w:t>Донское, водозабор</w:t>
            </w:r>
            <w:r w:rsidRPr="008F5EC4">
              <w:rPr>
                <w:rFonts w:eastAsia="Times New Roman" w:cs="Times New Roman"/>
                <w:sz w:val="20"/>
                <w:szCs w:val="20"/>
                <w:lang w:eastAsia="ru-RU"/>
              </w:rPr>
              <w:t xml:space="preserve"> «Донское»</w:t>
            </w:r>
          </w:p>
        </w:tc>
        <w:tc>
          <w:tcPr>
            <w:tcW w:w="1018" w:type="pct"/>
            <w:shd w:val="clear" w:color="auto" w:fill="auto"/>
            <w:vAlign w:val="center"/>
            <w:hideMark/>
          </w:tcPr>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39:17:040010:115</w:t>
            </w:r>
          </w:p>
        </w:tc>
        <w:tc>
          <w:tcPr>
            <w:tcW w:w="1250" w:type="pct"/>
            <w:shd w:val="clear" w:color="000000" w:fill="FFFFFF"/>
            <w:vAlign w:val="center"/>
            <w:hideMark/>
          </w:tcPr>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Глубина</w:t>
            </w:r>
          </w:p>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64 м.</w:t>
            </w:r>
          </w:p>
        </w:tc>
      </w:tr>
      <w:tr w:rsidR="00D60F28" w:rsidRPr="008F5EC4" w:rsidTr="00283973">
        <w:trPr>
          <w:trHeight w:val="20"/>
        </w:trPr>
        <w:tc>
          <w:tcPr>
            <w:tcW w:w="166" w:type="pct"/>
            <w:shd w:val="clear" w:color="000000" w:fill="FFFFFF"/>
            <w:vAlign w:val="center"/>
          </w:tcPr>
          <w:p w:rsidR="00D60F28" w:rsidRPr="008F5EC4" w:rsidRDefault="00D60F28" w:rsidP="00C6313D">
            <w:pPr>
              <w:numPr>
                <w:ilvl w:val="0"/>
                <w:numId w:val="24"/>
              </w:numPr>
              <w:ind w:left="0" w:firstLine="0"/>
              <w:jc w:val="left"/>
              <w:rPr>
                <w:rFonts w:eastAsia="Times New Roman" w:cs="Times New Roman"/>
                <w:sz w:val="20"/>
                <w:szCs w:val="20"/>
                <w:lang w:eastAsia="ru-RU"/>
              </w:rPr>
            </w:pPr>
          </w:p>
        </w:tc>
        <w:tc>
          <w:tcPr>
            <w:tcW w:w="1105" w:type="pct"/>
            <w:shd w:val="clear" w:color="000000" w:fill="FFFFFF"/>
            <w:vAlign w:val="center"/>
            <w:hideMark/>
          </w:tcPr>
          <w:p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Артезианская скважина </w:t>
            </w:r>
          </w:p>
          <w:p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 8 (Об48/2516)</w:t>
            </w:r>
          </w:p>
        </w:tc>
        <w:tc>
          <w:tcPr>
            <w:tcW w:w="1461" w:type="pct"/>
            <w:shd w:val="clear" w:color="auto" w:fill="auto"/>
            <w:vAlign w:val="center"/>
            <w:hideMark/>
          </w:tcPr>
          <w:p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Российская Федерация, Калининградская область, Светлогорский городской округ, п. </w:t>
            </w:r>
            <w:r w:rsidR="003955CC" w:rsidRPr="008F5EC4">
              <w:rPr>
                <w:rFonts w:eastAsia="Times New Roman" w:cs="Times New Roman"/>
                <w:sz w:val="20"/>
                <w:szCs w:val="20"/>
                <w:lang w:eastAsia="ru-RU"/>
              </w:rPr>
              <w:t>Донское, водозабор</w:t>
            </w:r>
            <w:r w:rsidRPr="008F5EC4">
              <w:rPr>
                <w:rFonts w:eastAsia="Times New Roman" w:cs="Times New Roman"/>
                <w:sz w:val="20"/>
                <w:szCs w:val="20"/>
                <w:lang w:eastAsia="ru-RU"/>
              </w:rPr>
              <w:t xml:space="preserve"> «Донское»</w:t>
            </w:r>
          </w:p>
        </w:tc>
        <w:tc>
          <w:tcPr>
            <w:tcW w:w="1018" w:type="pct"/>
            <w:shd w:val="clear" w:color="auto" w:fill="auto"/>
            <w:vAlign w:val="center"/>
            <w:hideMark/>
          </w:tcPr>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39:17:040013:117</w:t>
            </w:r>
          </w:p>
        </w:tc>
        <w:tc>
          <w:tcPr>
            <w:tcW w:w="1250" w:type="pct"/>
            <w:shd w:val="clear" w:color="000000" w:fill="FFFFFF"/>
            <w:vAlign w:val="center"/>
            <w:hideMark/>
          </w:tcPr>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Глубина</w:t>
            </w:r>
          </w:p>
          <w:p w:rsidR="003955CC"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65 м.</w:t>
            </w:r>
          </w:p>
          <w:p w:rsidR="00D60F28" w:rsidRPr="008F5EC4" w:rsidRDefault="00D60F28" w:rsidP="003955CC">
            <w:pPr>
              <w:ind w:firstLine="0"/>
              <w:jc w:val="center"/>
              <w:rPr>
                <w:rFonts w:eastAsia="Times New Roman" w:cs="Times New Roman"/>
                <w:sz w:val="20"/>
                <w:szCs w:val="20"/>
                <w:lang w:eastAsia="ru-RU"/>
              </w:rPr>
            </w:pPr>
          </w:p>
        </w:tc>
      </w:tr>
      <w:tr w:rsidR="00D60F28" w:rsidRPr="008F5EC4" w:rsidTr="00283973">
        <w:trPr>
          <w:trHeight w:val="20"/>
        </w:trPr>
        <w:tc>
          <w:tcPr>
            <w:tcW w:w="166" w:type="pct"/>
            <w:shd w:val="clear" w:color="000000" w:fill="FFFFFF"/>
            <w:vAlign w:val="center"/>
          </w:tcPr>
          <w:p w:rsidR="00D60F28" w:rsidRPr="008F5EC4" w:rsidRDefault="00D60F28" w:rsidP="00C6313D">
            <w:pPr>
              <w:numPr>
                <w:ilvl w:val="0"/>
                <w:numId w:val="24"/>
              </w:numPr>
              <w:ind w:left="0" w:firstLine="0"/>
              <w:jc w:val="left"/>
              <w:rPr>
                <w:rFonts w:eastAsia="Times New Roman" w:cs="Times New Roman"/>
                <w:sz w:val="20"/>
                <w:szCs w:val="20"/>
                <w:lang w:eastAsia="ru-RU"/>
              </w:rPr>
            </w:pPr>
          </w:p>
        </w:tc>
        <w:tc>
          <w:tcPr>
            <w:tcW w:w="1105" w:type="pct"/>
            <w:shd w:val="clear" w:color="000000" w:fill="FFFFFF"/>
            <w:vAlign w:val="center"/>
            <w:hideMark/>
          </w:tcPr>
          <w:p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Водонасосная станция </w:t>
            </w:r>
          </w:p>
        </w:tc>
        <w:tc>
          <w:tcPr>
            <w:tcW w:w="1461" w:type="pct"/>
            <w:shd w:val="clear" w:color="auto" w:fill="auto"/>
            <w:vAlign w:val="center"/>
            <w:hideMark/>
          </w:tcPr>
          <w:p w:rsidR="00D60F28" w:rsidRPr="008F5EC4" w:rsidRDefault="00D60F28" w:rsidP="00C64AAB">
            <w:pPr>
              <w:ind w:firstLine="0"/>
              <w:jc w:val="left"/>
              <w:rPr>
                <w:rFonts w:eastAsia="Times New Roman" w:cs="Times New Roman"/>
                <w:sz w:val="20"/>
                <w:szCs w:val="20"/>
                <w:lang w:eastAsia="ru-RU"/>
              </w:rPr>
            </w:pPr>
            <w:r w:rsidRPr="008F5EC4">
              <w:rPr>
                <w:rFonts w:eastAsia="Times New Roman" w:cs="Times New Roman"/>
                <w:sz w:val="20"/>
                <w:szCs w:val="20"/>
                <w:lang w:eastAsia="ru-RU"/>
              </w:rPr>
              <w:t>Российская Федерация, Калининградская область, Светлогорский городской округ, п. Донское,</w:t>
            </w:r>
            <w:r w:rsidR="00C64AAB">
              <w:rPr>
                <w:rFonts w:eastAsia="Times New Roman" w:cs="Times New Roman"/>
                <w:sz w:val="20"/>
                <w:szCs w:val="20"/>
                <w:lang w:eastAsia="ru-RU"/>
              </w:rPr>
              <w:t xml:space="preserve"> </w:t>
            </w:r>
            <w:r w:rsidRPr="008F5EC4">
              <w:rPr>
                <w:rFonts w:eastAsia="Times New Roman" w:cs="Times New Roman"/>
                <w:sz w:val="20"/>
                <w:szCs w:val="20"/>
                <w:lang w:eastAsia="ru-RU"/>
              </w:rPr>
              <w:t>ул. Янтарная, д.1 а</w:t>
            </w:r>
          </w:p>
        </w:tc>
        <w:tc>
          <w:tcPr>
            <w:tcW w:w="1018" w:type="pct"/>
            <w:shd w:val="clear" w:color="auto" w:fill="auto"/>
            <w:vAlign w:val="center"/>
            <w:hideMark/>
          </w:tcPr>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39:17:040026:355</w:t>
            </w:r>
          </w:p>
        </w:tc>
        <w:tc>
          <w:tcPr>
            <w:tcW w:w="1250" w:type="pct"/>
            <w:shd w:val="clear" w:color="000000" w:fill="FFFFFF"/>
            <w:vAlign w:val="center"/>
            <w:hideMark/>
          </w:tcPr>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Площадь</w:t>
            </w:r>
          </w:p>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 xml:space="preserve">143,6  </w:t>
            </w:r>
            <w:r w:rsidR="00A172E5" w:rsidRPr="008F5EC4">
              <w:rPr>
                <w:rFonts w:eastAsia="Times New Roman" w:cs="Times New Roman"/>
                <w:sz w:val="20"/>
                <w:szCs w:val="20"/>
                <w:lang w:eastAsia="ru-RU"/>
              </w:rPr>
              <w:t>кв.</w:t>
            </w:r>
            <w:r w:rsidR="00A172E5">
              <w:rPr>
                <w:rFonts w:eastAsia="Times New Roman" w:cs="Times New Roman"/>
                <w:sz w:val="20"/>
                <w:szCs w:val="20"/>
                <w:lang w:eastAsia="ru-RU"/>
              </w:rPr>
              <w:t>м.</w:t>
            </w:r>
          </w:p>
          <w:p w:rsidR="00D60F28" w:rsidRPr="008F5EC4" w:rsidRDefault="00D60F28" w:rsidP="003955CC">
            <w:pPr>
              <w:ind w:firstLine="0"/>
              <w:jc w:val="center"/>
              <w:rPr>
                <w:rFonts w:eastAsia="Times New Roman" w:cs="Times New Roman"/>
                <w:sz w:val="20"/>
                <w:szCs w:val="20"/>
                <w:lang w:eastAsia="ru-RU"/>
              </w:rPr>
            </w:pPr>
          </w:p>
        </w:tc>
      </w:tr>
      <w:tr w:rsidR="00D60F28" w:rsidRPr="008F5EC4" w:rsidTr="00283973">
        <w:trPr>
          <w:trHeight w:val="20"/>
        </w:trPr>
        <w:tc>
          <w:tcPr>
            <w:tcW w:w="166" w:type="pct"/>
            <w:shd w:val="clear" w:color="000000" w:fill="FFFFFF"/>
            <w:vAlign w:val="center"/>
          </w:tcPr>
          <w:p w:rsidR="00D60F28" w:rsidRPr="008F5EC4" w:rsidRDefault="00D60F28" w:rsidP="00C6313D">
            <w:pPr>
              <w:numPr>
                <w:ilvl w:val="0"/>
                <w:numId w:val="24"/>
              </w:numPr>
              <w:ind w:left="0" w:firstLine="0"/>
              <w:jc w:val="left"/>
              <w:rPr>
                <w:rFonts w:eastAsia="Times New Roman" w:cs="Times New Roman"/>
                <w:sz w:val="20"/>
                <w:szCs w:val="20"/>
                <w:lang w:eastAsia="ru-RU"/>
              </w:rPr>
            </w:pPr>
          </w:p>
        </w:tc>
        <w:tc>
          <w:tcPr>
            <w:tcW w:w="1105" w:type="pct"/>
            <w:shd w:val="clear" w:color="000000" w:fill="FFFFFF"/>
            <w:vAlign w:val="center"/>
            <w:hideMark/>
          </w:tcPr>
          <w:p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Накопительная емкость </w:t>
            </w:r>
          </w:p>
        </w:tc>
        <w:tc>
          <w:tcPr>
            <w:tcW w:w="1461" w:type="pct"/>
            <w:shd w:val="clear" w:color="auto" w:fill="auto"/>
            <w:vAlign w:val="center"/>
            <w:hideMark/>
          </w:tcPr>
          <w:p w:rsidR="00D60F28" w:rsidRPr="008F5EC4" w:rsidRDefault="00D60F28" w:rsidP="00C64AAB">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Российская Федерация, Калининградская область, Светлогорский городской </w:t>
            </w:r>
            <w:r w:rsidR="003955CC" w:rsidRPr="008F5EC4">
              <w:rPr>
                <w:rFonts w:eastAsia="Times New Roman" w:cs="Times New Roman"/>
                <w:sz w:val="20"/>
                <w:szCs w:val="20"/>
                <w:lang w:eastAsia="ru-RU"/>
              </w:rPr>
              <w:t>округ,</w:t>
            </w:r>
            <w:r w:rsidRPr="008F5EC4">
              <w:rPr>
                <w:rFonts w:eastAsia="Times New Roman" w:cs="Times New Roman"/>
                <w:sz w:val="20"/>
                <w:szCs w:val="20"/>
                <w:lang w:eastAsia="ru-RU"/>
              </w:rPr>
              <w:t xml:space="preserve"> п. </w:t>
            </w:r>
            <w:r w:rsidRPr="008F5EC4">
              <w:rPr>
                <w:rFonts w:eastAsia="Times New Roman" w:cs="Times New Roman"/>
                <w:sz w:val="20"/>
                <w:szCs w:val="20"/>
                <w:lang w:eastAsia="ru-RU"/>
              </w:rPr>
              <w:lastRenderedPageBreak/>
              <w:t>Донское,</w:t>
            </w:r>
            <w:r w:rsidR="00C64AAB">
              <w:rPr>
                <w:rFonts w:eastAsia="Times New Roman" w:cs="Times New Roman"/>
                <w:sz w:val="20"/>
                <w:szCs w:val="20"/>
                <w:lang w:eastAsia="ru-RU"/>
              </w:rPr>
              <w:t xml:space="preserve"> </w:t>
            </w:r>
            <w:r w:rsidRPr="008F5EC4">
              <w:rPr>
                <w:rFonts w:eastAsia="Times New Roman" w:cs="Times New Roman"/>
                <w:sz w:val="20"/>
                <w:szCs w:val="20"/>
                <w:lang w:eastAsia="ru-RU"/>
              </w:rPr>
              <w:t>водозабор «Донское»</w:t>
            </w:r>
          </w:p>
        </w:tc>
        <w:tc>
          <w:tcPr>
            <w:tcW w:w="1018" w:type="pct"/>
            <w:shd w:val="clear" w:color="auto" w:fill="auto"/>
            <w:vAlign w:val="center"/>
            <w:hideMark/>
          </w:tcPr>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lastRenderedPageBreak/>
              <w:t>39:17:040010:116</w:t>
            </w:r>
          </w:p>
        </w:tc>
        <w:tc>
          <w:tcPr>
            <w:tcW w:w="1250" w:type="pct"/>
            <w:shd w:val="clear" w:color="000000" w:fill="FFFFFF"/>
            <w:vAlign w:val="center"/>
            <w:hideMark/>
          </w:tcPr>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Объем</w:t>
            </w:r>
          </w:p>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1000 куб.м.</w:t>
            </w:r>
          </w:p>
        </w:tc>
      </w:tr>
      <w:tr w:rsidR="00D60F28" w:rsidRPr="008F5EC4" w:rsidTr="00283973">
        <w:trPr>
          <w:trHeight w:val="20"/>
        </w:trPr>
        <w:tc>
          <w:tcPr>
            <w:tcW w:w="166" w:type="pct"/>
            <w:shd w:val="clear" w:color="000000" w:fill="FFFFFF"/>
            <w:vAlign w:val="center"/>
          </w:tcPr>
          <w:p w:rsidR="00D60F28" w:rsidRPr="008F5EC4" w:rsidRDefault="00D60F28" w:rsidP="00C6313D">
            <w:pPr>
              <w:numPr>
                <w:ilvl w:val="0"/>
                <w:numId w:val="24"/>
              </w:numPr>
              <w:ind w:left="0" w:firstLine="0"/>
              <w:jc w:val="left"/>
              <w:rPr>
                <w:rFonts w:eastAsia="Times New Roman" w:cs="Times New Roman"/>
                <w:sz w:val="20"/>
                <w:szCs w:val="20"/>
                <w:lang w:eastAsia="ru-RU"/>
              </w:rPr>
            </w:pPr>
          </w:p>
        </w:tc>
        <w:tc>
          <w:tcPr>
            <w:tcW w:w="1105" w:type="pct"/>
            <w:shd w:val="clear" w:color="000000" w:fill="FFFFFF"/>
            <w:vAlign w:val="center"/>
            <w:hideMark/>
          </w:tcPr>
          <w:p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Сети водоснабжения: Донское, участок № 1</w:t>
            </w:r>
          </w:p>
        </w:tc>
        <w:tc>
          <w:tcPr>
            <w:tcW w:w="1461" w:type="pct"/>
            <w:shd w:val="clear" w:color="auto" w:fill="auto"/>
            <w:vAlign w:val="center"/>
            <w:hideMark/>
          </w:tcPr>
          <w:p w:rsidR="00D60F28" w:rsidRPr="008F5EC4" w:rsidRDefault="00D60F28" w:rsidP="003955CC">
            <w:pPr>
              <w:ind w:firstLine="0"/>
              <w:jc w:val="left"/>
              <w:rPr>
                <w:rFonts w:eastAsia="Times New Roman" w:cs="Times New Roman"/>
                <w:sz w:val="20"/>
                <w:szCs w:val="20"/>
                <w:lang w:eastAsia="ru-RU"/>
              </w:rPr>
            </w:pPr>
            <w:r w:rsidRPr="008F5EC4">
              <w:rPr>
                <w:rFonts w:eastAsia="Times New Roman" w:cs="Times New Roman"/>
                <w:sz w:val="20"/>
                <w:szCs w:val="20"/>
                <w:lang w:eastAsia="ru-RU"/>
              </w:rPr>
              <w:t>Российская Федерация, Калининградская область, Светлогорский городской округ, п. Донское</w:t>
            </w:r>
          </w:p>
        </w:tc>
        <w:tc>
          <w:tcPr>
            <w:tcW w:w="1018" w:type="pct"/>
            <w:shd w:val="clear" w:color="auto" w:fill="auto"/>
            <w:vAlign w:val="center"/>
            <w:hideMark/>
          </w:tcPr>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39:17:000000:267</w:t>
            </w:r>
          </w:p>
        </w:tc>
        <w:tc>
          <w:tcPr>
            <w:tcW w:w="1250" w:type="pct"/>
            <w:shd w:val="clear" w:color="000000" w:fill="FFFFFF"/>
            <w:vAlign w:val="center"/>
            <w:hideMark/>
          </w:tcPr>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Протяженность</w:t>
            </w:r>
          </w:p>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6319,0 м.</w:t>
            </w:r>
          </w:p>
        </w:tc>
      </w:tr>
      <w:tr w:rsidR="00D60F28" w:rsidRPr="008F5EC4" w:rsidTr="00283973">
        <w:trPr>
          <w:trHeight w:val="20"/>
        </w:trPr>
        <w:tc>
          <w:tcPr>
            <w:tcW w:w="166" w:type="pct"/>
            <w:shd w:val="clear" w:color="000000" w:fill="FFFFFF"/>
            <w:vAlign w:val="center"/>
          </w:tcPr>
          <w:p w:rsidR="00D60F28" w:rsidRPr="008F5EC4" w:rsidRDefault="00D60F28" w:rsidP="00C6313D">
            <w:pPr>
              <w:numPr>
                <w:ilvl w:val="0"/>
                <w:numId w:val="24"/>
              </w:numPr>
              <w:ind w:left="0" w:firstLine="0"/>
              <w:jc w:val="left"/>
              <w:rPr>
                <w:rFonts w:eastAsia="Times New Roman" w:cs="Times New Roman"/>
                <w:sz w:val="20"/>
                <w:szCs w:val="20"/>
                <w:lang w:eastAsia="ru-RU"/>
              </w:rPr>
            </w:pPr>
          </w:p>
        </w:tc>
        <w:tc>
          <w:tcPr>
            <w:tcW w:w="1105" w:type="pct"/>
            <w:shd w:val="clear" w:color="000000" w:fill="FFFFFF"/>
            <w:vAlign w:val="center"/>
            <w:hideMark/>
          </w:tcPr>
          <w:p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Сети водоснабжения: Донское, участок № 2</w:t>
            </w:r>
          </w:p>
        </w:tc>
        <w:tc>
          <w:tcPr>
            <w:tcW w:w="1461" w:type="pct"/>
            <w:shd w:val="clear" w:color="auto" w:fill="auto"/>
            <w:vAlign w:val="center"/>
            <w:hideMark/>
          </w:tcPr>
          <w:p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Российская Федерация, Калининградская область, Светлогорский городской округ, п. Донское</w:t>
            </w:r>
          </w:p>
        </w:tc>
        <w:tc>
          <w:tcPr>
            <w:tcW w:w="1018" w:type="pct"/>
            <w:shd w:val="clear" w:color="auto" w:fill="auto"/>
            <w:vAlign w:val="center"/>
            <w:hideMark/>
          </w:tcPr>
          <w:p w:rsidR="00D60F28" w:rsidRPr="008F5EC4" w:rsidRDefault="00D60F28" w:rsidP="003955CC">
            <w:pPr>
              <w:ind w:firstLine="0"/>
              <w:jc w:val="center"/>
              <w:rPr>
                <w:rFonts w:eastAsia="Times New Roman" w:cs="Times New Roman"/>
                <w:sz w:val="20"/>
                <w:szCs w:val="20"/>
                <w:lang w:eastAsia="ru-RU"/>
              </w:rPr>
            </w:pPr>
          </w:p>
        </w:tc>
        <w:tc>
          <w:tcPr>
            <w:tcW w:w="1250" w:type="pct"/>
            <w:shd w:val="clear" w:color="000000" w:fill="FFFFFF"/>
            <w:vAlign w:val="center"/>
            <w:hideMark/>
          </w:tcPr>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Протяженность</w:t>
            </w:r>
          </w:p>
          <w:p w:rsidR="00D60F28" w:rsidRPr="008F5EC4" w:rsidRDefault="003955CC"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1661,8  м.</w:t>
            </w:r>
          </w:p>
        </w:tc>
      </w:tr>
      <w:tr w:rsidR="003955CC" w:rsidRPr="008F5EC4" w:rsidTr="00C64AA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40"/>
        </w:trPr>
        <w:tc>
          <w:tcPr>
            <w:tcW w:w="5000" w:type="pct"/>
            <w:gridSpan w:val="5"/>
            <w:tcBorders>
              <w:top w:val="single" w:sz="4" w:space="0" w:color="auto"/>
              <w:left w:val="single" w:sz="4" w:space="0" w:color="auto"/>
              <w:bottom w:val="single" w:sz="4" w:space="0" w:color="auto"/>
              <w:right w:val="single" w:sz="4" w:space="0" w:color="auto"/>
            </w:tcBorders>
            <w:shd w:val="clear" w:color="auto" w:fill="auto"/>
            <w:noWrap/>
            <w:vAlign w:val="center"/>
          </w:tcPr>
          <w:p w:rsidR="003955CC" w:rsidRPr="008F5EC4" w:rsidRDefault="003955CC" w:rsidP="003955CC">
            <w:pPr>
              <w:ind w:firstLine="0"/>
              <w:jc w:val="center"/>
              <w:rPr>
                <w:rFonts w:eastAsia="Times New Roman" w:cs="Times New Roman"/>
                <w:b/>
                <w:sz w:val="20"/>
                <w:szCs w:val="20"/>
                <w:lang w:eastAsia="ru-RU"/>
              </w:rPr>
            </w:pPr>
            <w:r w:rsidRPr="008F5EC4">
              <w:rPr>
                <w:rFonts w:eastAsia="Times New Roman" w:cs="Times New Roman"/>
                <w:b/>
                <w:sz w:val="20"/>
                <w:szCs w:val="20"/>
                <w:lang w:eastAsia="ru-RU"/>
              </w:rPr>
              <w:t>1.3 Водозабор «Приморье», эксплуатационный участок «Приморье»</w:t>
            </w:r>
          </w:p>
        </w:tc>
      </w:tr>
      <w:tr w:rsidR="00D60F28" w:rsidRPr="008F5EC4" w:rsidTr="0028397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60F28" w:rsidRPr="008F5EC4" w:rsidRDefault="00D60F28" w:rsidP="00C6313D">
            <w:pPr>
              <w:numPr>
                <w:ilvl w:val="0"/>
                <w:numId w:val="24"/>
              </w:numPr>
              <w:ind w:left="0" w:firstLine="0"/>
              <w:jc w:val="left"/>
              <w:rPr>
                <w:rFonts w:eastAsia="Times New Roman" w:cs="Times New Roman"/>
                <w:sz w:val="20"/>
                <w:szCs w:val="20"/>
                <w:lang w:eastAsia="ru-RU"/>
              </w:rPr>
            </w:pPr>
          </w:p>
        </w:tc>
        <w:tc>
          <w:tcPr>
            <w:tcW w:w="1105" w:type="pct"/>
            <w:tcBorders>
              <w:top w:val="single" w:sz="4" w:space="0" w:color="auto"/>
              <w:left w:val="nil"/>
              <w:bottom w:val="single" w:sz="4" w:space="0" w:color="auto"/>
              <w:right w:val="single" w:sz="4" w:space="0" w:color="auto"/>
            </w:tcBorders>
            <w:shd w:val="clear" w:color="auto" w:fill="auto"/>
            <w:vAlign w:val="center"/>
            <w:hideMark/>
          </w:tcPr>
          <w:p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Артезианская скважина </w:t>
            </w:r>
          </w:p>
          <w:p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№1 (18055)</w:t>
            </w:r>
          </w:p>
        </w:tc>
        <w:tc>
          <w:tcPr>
            <w:tcW w:w="1461" w:type="pct"/>
            <w:tcBorders>
              <w:top w:val="single" w:sz="4" w:space="0" w:color="auto"/>
              <w:left w:val="nil"/>
              <w:bottom w:val="single" w:sz="4" w:space="0" w:color="auto"/>
              <w:right w:val="single" w:sz="4" w:space="0" w:color="auto"/>
            </w:tcBorders>
            <w:shd w:val="clear" w:color="auto" w:fill="auto"/>
            <w:vAlign w:val="center"/>
            <w:hideMark/>
          </w:tcPr>
          <w:p w:rsidR="00D60F28" w:rsidRPr="008F5EC4" w:rsidRDefault="00D60F28" w:rsidP="002662E3">
            <w:pPr>
              <w:ind w:firstLine="0"/>
              <w:jc w:val="left"/>
              <w:rPr>
                <w:rFonts w:eastAsia="Times New Roman" w:cs="Times New Roman"/>
                <w:sz w:val="20"/>
                <w:szCs w:val="20"/>
                <w:lang w:eastAsia="ru-RU"/>
              </w:rPr>
            </w:pPr>
            <w:r w:rsidRPr="008F5EC4">
              <w:rPr>
                <w:rFonts w:eastAsia="Times New Roman" w:cs="Times New Roman"/>
                <w:sz w:val="20"/>
                <w:szCs w:val="20"/>
                <w:lang w:eastAsia="ru-RU"/>
              </w:rPr>
              <w:t>Российская Федерация, Калининградская область, Светлогорский городской округ, п. Приморье, пр-кт Балтийский, соор. № 13</w:t>
            </w:r>
          </w:p>
        </w:tc>
        <w:tc>
          <w:tcPr>
            <w:tcW w:w="1018" w:type="pct"/>
            <w:tcBorders>
              <w:top w:val="single" w:sz="4" w:space="0" w:color="auto"/>
              <w:left w:val="nil"/>
              <w:bottom w:val="single" w:sz="4" w:space="0" w:color="auto"/>
              <w:right w:val="single" w:sz="4" w:space="0" w:color="auto"/>
            </w:tcBorders>
            <w:shd w:val="clear" w:color="auto" w:fill="auto"/>
            <w:vAlign w:val="center"/>
            <w:hideMark/>
          </w:tcPr>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39:17:000000:295</w:t>
            </w:r>
          </w:p>
        </w:tc>
        <w:tc>
          <w:tcPr>
            <w:tcW w:w="1250" w:type="pct"/>
            <w:tcBorders>
              <w:top w:val="single" w:sz="4" w:space="0" w:color="auto"/>
              <w:left w:val="nil"/>
              <w:bottom w:val="single" w:sz="4" w:space="0" w:color="auto"/>
              <w:right w:val="single" w:sz="4" w:space="0" w:color="auto"/>
            </w:tcBorders>
            <w:shd w:val="clear" w:color="auto" w:fill="auto"/>
            <w:vAlign w:val="center"/>
            <w:hideMark/>
          </w:tcPr>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Глубина</w:t>
            </w:r>
          </w:p>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90 м,</w:t>
            </w:r>
          </w:p>
          <w:p w:rsidR="00D60F28" w:rsidRPr="008F5EC4" w:rsidRDefault="00D60F28" w:rsidP="002662E3">
            <w:pPr>
              <w:ind w:firstLine="0"/>
              <w:jc w:val="center"/>
              <w:rPr>
                <w:rFonts w:eastAsia="Times New Roman" w:cs="Times New Roman"/>
                <w:sz w:val="20"/>
                <w:szCs w:val="20"/>
                <w:lang w:eastAsia="ru-RU"/>
              </w:rPr>
            </w:pPr>
            <w:r w:rsidRPr="008F5EC4">
              <w:rPr>
                <w:rFonts w:eastAsia="Times New Roman" w:cs="Times New Roman"/>
                <w:sz w:val="20"/>
                <w:szCs w:val="20"/>
                <w:lang w:eastAsia="ru-RU"/>
              </w:rPr>
              <w:t>площадь</w:t>
            </w:r>
            <w:r w:rsidR="002662E3">
              <w:rPr>
                <w:rFonts w:eastAsia="Times New Roman" w:cs="Times New Roman"/>
                <w:sz w:val="20"/>
                <w:szCs w:val="20"/>
                <w:lang w:eastAsia="ru-RU"/>
              </w:rPr>
              <w:t xml:space="preserve"> </w:t>
            </w:r>
            <w:r w:rsidRPr="008F5EC4">
              <w:rPr>
                <w:rFonts w:eastAsia="Times New Roman" w:cs="Times New Roman"/>
                <w:sz w:val="20"/>
                <w:szCs w:val="20"/>
                <w:lang w:eastAsia="ru-RU"/>
              </w:rPr>
              <w:t>10,7 кв.м.</w:t>
            </w:r>
          </w:p>
        </w:tc>
      </w:tr>
      <w:tr w:rsidR="00D60F28" w:rsidRPr="008F5EC4" w:rsidTr="0028397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60F28" w:rsidRPr="008F5EC4" w:rsidRDefault="00D60F28" w:rsidP="00C6313D">
            <w:pPr>
              <w:numPr>
                <w:ilvl w:val="0"/>
                <w:numId w:val="24"/>
              </w:numPr>
              <w:ind w:left="0" w:firstLine="0"/>
              <w:jc w:val="left"/>
              <w:rPr>
                <w:rFonts w:eastAsia="Times New Roman" w:cs="Times New Roman"/>
                <w:sz w:val="20"/>
                <w:szCs w:val="20"/>
                <w:lang w:eastAsia="ru-RU"/>
              </w:rPr>
            </w:pPr>
          </w:p>
        </w:tc>
        <w:tc>
          <w:tcPr>
            <w:tcW w:w="1105" w:type="pct"/>
            <w:tcBorders>
              <w:top w:val="single" w:sz="4" w:space="0" w:color="auto"/>
              <w:left w:val="nil"/>
              <w:bottom w:val="single" w:sz="4" w:space="0" w:color="auto"/>
              <w:right w:val="single" w:sz="4" w:space="0" w:color="auto"/>
            </w:tcBorders>
            <w:shd w:val="clear" w:color="000000" w:fill="FFFFFF"/>
            <w:vAlign w:val="center"/>
            <w:hideMark/>
          </w:tcPr>
          <w:p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Артезианская скважина </w:t>
            </w:r>
          </w:p>
          <w:p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№2 (2904)</w:t>
            </w:r>
          </w:p>
        </w:tc>
        <w:tc>
          <w:tcPr>
            <w:tcW w:w="1461" w:type="pct"/>
            <w:tcBorders>
              <w:top w:val="single" w:sz="4" w:space="0" w:color="auto"/>
              <w:left w:val="nil"/>
              <w:bottom w:val="single" w:sz="4" w:space="0" w:color="auto"/>
              <w:right w:val="single" w:sz="4" w:space="0" w:color="auto"/>
            </w:tcBorders>
            <w:shd w:val="clear" w:color="auto" w:fill="auto"/>
            <w:vAlign w:val="center"/>
            <w:hideMark/>
          </w:tcPr>
          <w:p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Российская Федерация, Калининградская область,</w:t>
            </w:r>
          </w:p>
          <w:p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Светлогорский городской округ,</w:t>
            </w:r>
            <w:r w:rsidR="002662E3">
              <w:rPr>
                <w:rFonts w:eastAsia="Times New Roman" w:cs="Times New Roman"/>
                <w:sz w:val="20"/>
                <w:szCs w:val="20"/>
                <w:lang w:eastAsia="ru-RU"/>
              </w:rPr>
              <w:t xml:space="preserve"> </w:t>
            </w:r>
            <w:r w:rsidRPr="008F5EC4">
              <w:rPr>
                <w:rFonts w:eastAsia="Times New Roman" w:cs="Times New Roman"/>
                <w:sz w:val="20"/>
                <w:szCs w:val="20"/>
                <w:lang w:eastAsia="ru-RU"/>
              </w:rPr>
              <w:t xml:space="preserve">п. Приморье, </w:t>
            </w:r>
          </w:p>
          <w:p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пр-кт Балтийский, соор. № 18</w:t>
            </w:r>
          </w:p>
        </w:tc>
        <w:tc>
          <w:tcPr>
            <w:tcW w:w="1018" w:type="pct"/>
            <w:tcBorders>
              <w:top w:val="single" w:sz="4" w:space="0" w:color="auto"/>
              <w:left w:val="nil"/>
              <w:bottom w:val="single" w:sz="4" w:space="0" w:color="auto"/>
              <w:right w:val="single" w:sz="4" w:space="0" w:color="auto"/>
            </w:tcBorders>
            <w:shd w:val="clear" w:color="auto" w:fill="auto"/>
            <w:vAlign w:val="center"/>
            <w:hideMark/>
          </w:tcPr>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39:17:000000:260</w:t>
            </w:r>
          </w:p>
        </w:tc>
        <w:tc>
          <w:tcPr>
            <w:tcW w:w="1250" w:type="pct"/>
            <w:tcBorders>
              <w:top w:val="single" w:sz="4" w:space="0" w:color="auto"/>
              <w:left w:val="nil"/>
              <w:bottom w:val="single" w:sz="4" w:space="0" w:color="auto"/>
              <w:right w:val="single" w:sz="4" w:space="0" w:color="auto"/>
            </w:tcBorders>
            <w:shd w:val="clear" w:color="000000" w:fill="FFFFFF"/>
            <w:vAlign w:val="center"/>
            <w:hideMark/>
          </w:tcPr>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Гглубина</w:t>
            </w:r>
          </w:p>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140 м.,</w:t>
            </w:r>
          </w:p>
          <w:p w:rsidR="00D60F28" w:rsidRPr="008F5EC4" w:rsidRDefault="00D60F28" w:rsidP="002662E3">
            <w:pPr>
              <w:ind w:firstLine="0"/>
              <w:jc w:val="center"/>
              <w:rPr>
                <w:rFonts w:eastAsia="Times New Roman" w:cs="Times New Roman"/>
                <w:sz w:val="20"/>
                <w:szCs w:val="20"/>
                <w:lang w:eastAsia="ru-RU"/>
              </w:rPr>
            </w:pPr>
            <w:r w:rsidRPr="008F5EC4">
              <w:rPr>
                <w:rFonts w:eastAsia="Times New Roman" w:cs="Times New Roman"/>
                <w:sz w:val="20"/>
                <w:szCs w:val="20"/>
                <w:lang w:eastAsia="ru-RU"/>
              </w:rPr>
              <w:t>площадь</w:t>
            </w:r>
            <w:r w:rsidR="002662E3">
              <w:rPr>
                <w:rFonts w:eastAsia="Times New Roman" w:cs="Times New Roman"/>
                <w:sz w:val="20"/>
                <w:szCs w:val="20"/>
                <w:lang w:eastAsia="ru-RU"/>
              </w:rPr>
              <w:t xml:space="preserve"> </w:t>
            </w:r>
            <w:r w:rsidRPr="008F5EC4">
              <w:rPr>
                <w:rFonts w:eastAsia="Times New Roman" w:cs="Times New Roman"/>
                <w:sz w:val="20"/>
                <w:szCs w:val="20"/>
                <w:lang w:eastAsia="ru-RU"/>
              </w:rPr>
              <w:t>20,5 кв.м.</w:t>
            </w:r>
          </w:p>
        </w:tc>
      </w:tr>
      <w:tr w:rsidR="00D60F28" w:rsidRPr="008F5EC4" w:rsidTr="0028397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60F28" w:rsidRPr="008F5EC4" w:rsidRDefault="00D60F28" w:rsidP="00C6313D">
            <w:pPr>
              <w:numPr>
                <w:ilvl w:val="0"/>
                <w:numId w:val="24"/>
              </w:numPr>
              <w:ind w:left="0" w:firstLine="0"/>
              <w:jc w:val="left"/>
              <w:rPr>
                <w:rFonts w:eastAsia="Times New Roman" w:cs="Times New Roman"/>
                <w:sz w:val="20"/>
                <w:szCs w:val="20"/>
                <w:lang w:eastAsia="ru-RU"/>
              </w:rPr>
            </w:pPr>
          </w:p>
        </w:tc>
        <w:tc>
          <w:tcPr>
            <w:tcW w:w="1105" w:type="pct"/>
            <w:tcBorders>
              <w:top w:val="single" w:sz="4" w:space="0" w:color="auto"/>
              <w:left w:val="nil"/>
              <w:bottom w:val="single" w:sz="4" w:space="0" w:color="auto"/>
              <w:right w:val="single" w:sz="4" w:space="0" w:color="auto"/>
            </w:tcBorders>
            <w:shd w:val="clear" w:color="auto" w:fill="auto"/>
            <w:vAlign w:val="center"/>
            <w:hideMark/>
          </w:tcPr>
          <w:p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Артезианская скважина </w:t>
            </w:r>
          </w:p>
          <w:p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№3 (2508)</w:t>
            </w:r>
          </w:p>
        </w:tc>
        <w:tc>
          <w:tcPr>
            <w:tcW w:w="1461" w:type="pct"/>
            <w:tcBorders>
              <w:top w:val="single" w:sz="4" w:space="0" w:color="auto"/>
              <w:left w:val="nil"/>
              <w:bottom w:val="single" w:sz="4" w:space="0" w:color="auto"/>
              <w:right w:val="single" w:sz="4" w:space="0" w:color="auto"/>
            </w:tcBorders>
            <w:shd w:val="clear" w:color="auto" w:fill="auto"/>
            <w:vAlign w:val="center"/>
            <w:hideMark/>
          </w:tcPr>
          <w:p w:rsidR="00D60F28" w:rsidRPr="008F5EC4" w:rsidRDefault="00D60F28" w:rsidP="002662E3">
            <w:pPr>
              <w:ind w:firstLine="0"/>
              <w:jc w:val="left"/>
              <w:rPr>
                <w:rFonts w:eastAsia="Times New Roman" w:cs="Times New Roman"/>
                <w:sz w:val="20"/>
                <w:szCs w:val="20"/>
                <w:lang w:eastAsia="ru-RU"/>
              </w:rPr>
            </w:pPr>
            <w:r w:rsidRPr="008F5EC4">
              <w:rPr>
                <w:rFonts w:eastAsia="Times New Roman" w:cs="Times New Roman"/>
                <w:sz w:val="20"/>
                <w:szCs w:val="20"/>
                <w:lang w:eastAsia="ru-RU"/>
              </w:rPr>
              <w:t>Российская Федерация, Калининградская область, Светлогорский городской округ, п. Приморье, ул. Кленовая, соор. № 12</w:t>
            </w:r>
          </w:p>
        </w:tc>
        <w:tc>
          <w:tcPr>
            <w:tcW w:w="1018" w:type="pct"/>
            <w:tcBorders>
              <w:top w:val="single" w:sz="4" w:space="0" w:color="auto"/>
              <w:left w:val="nil"/>
              <w:bottom w:val="single" w:sz="4" w:space="0" w:color="auto"/>
              <w:right w:val="single" w:sz="4" w:space="0" w:color="auto"/>
            </w:tcBorders>
            <w:shd w:val="clear" w:color="auto" w:fill="auto"/>
            <w:vAlign w:val="center"/>
            <w:hideMark/>
          </w:tcPr>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39:17:030008:78</w:t>
            </w:r>
          </w:p>
        </w:tc>
        <w:tc>
          <w:tcPr>
            <w:tcW w:w="1250" w:type="pct"/>
            <w:tcBorders>
              <w:top w:val="single" w:sz="4" w:space="0" w:color="auto"/>
              <w:left w:val="nil"/>
              <w:bottom w:val="single" w:sz="4" w:space="0" w:color="auto"/>
              <w:right w:val="single" w:sz="4" w:space="0" w:color="auto"/>
            </w:tcBorders>
            <w:shd w:val="clear" w:color="auto" w:fill="auto"/>
            <w:vAlign w:val="center"/>
            <w:hideMark/>
          </w:tcPr>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Глубина</w:t>
            </w:r>
          </w:p>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142 м.</w:t>
            </w:r>
          </w:p>
        </w:tc>
      </w:tr>
      <w:tr w:rsidR="00D60F28" w:rsidRPr="008F5EC4" w:rsidTr="0028397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60F28" w:rsidRPr="008F5EC4" w:rsidRDefault="00D60F28" w:rsidP="00C6313D">
            <w:pPr>
              <w:numPr>
                <w:ilvl w:val="0"/>
                <w:numId w:val="24"/>
              </w:numPr>
              <w:ind w:left="0" w:firstLine="0"/>
              <w:jc w:val="left"/>
              <w:rPr>
                <w:rFonts w:eastAsia="Times New Roman" w:cs="Times New Roman"/>
                <w:sz w:val="20"/>
                <w:szCs w:val="20"/>
                <w:lang w:eastAsia="ru-RU"/>
              </w:rPr>
            </w:pPr>
          </w:p>
        </w:tc>
        <w:tc>
          <w:tcPr>
            <w:tcW w:w="1105" w:type="pct"/>
            <w:tcBorders>
              <w:top w:val="single" w:sz="4" w:space="0" w:color="auto"/>
              <w:left w:val="nil"/>
              <w:bottom w:val="single" w:sz="4" w:space="0" w:color="auto"/>
              <w:right w:val="single" w:sz="4" w:space="0" w:color="auto"/>
            </w:tcBorders>
            <w:shd w:val="clear" w:color="auto" w:fill="auto"/>
            <w:vAlign w:val="center"/>
            <w:hideMark/>
          </w:tcPr>
          <w:p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Артезианская скважина </w:t>
            </w:r>
          </w:p>
          <w:p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№4 (2446)</w:t>
            </w:r>
          </w:p>
        </w:tc>
        <w:tc>
          <w:tcPr>
            <w:tcW w:w="1461" w:type="pct"/>
            <w:tcBorders>
              <w:top w:val="single" w:sz="4" w:space="0" w:color="auto"/>
              <w:left w:val="nil"/>
              <w:bottom w:val="single" w:sz="4" w:space="0" w:color="auto"/>
              <w:right w:val="single" w:sz="4" w:space="0" w:color="auto"/>
            </w:tcBorders>
            <w:shd w:val="clear" w:color="auto" w:fill="auto"/>
            <w:vAlign w:val="center"/>
            <w:hideMark/>
          </w:tcPr>
          <w:p w:rsidR="00D60F28" w:rsidRPr="008F5EC4" w:rsidRDefault="00D60F28" w:rsidP="002662E3">
            <w:pPr>
              <w:ind w:firstLine="0"/>
              <w:jc w:val="left"/>
              <w:rPr>
                <w:rFonts w:eastAsia="Times New Roman" w:cs="Times New Roman"/>
                <w:sz w:val="20"/>
                <w:szCs w:val="20"/>
                <w:lang w:eastAsia="ru-RU"/>
              </w:rPr>
            </w:pPr>
            <w:r w:rsidRPr="008F5EC4">
              <w:rPr>
                <w:rFonts w:eastAsia="Times New Roman" w:cs="Times New Roman"/>
                <w:sz w:val="20"/>
                <w:szCs w:val="20"/>
                <w:lang w:eastAsia="ru-RU"/>
              </w:rPr>
              <w:t>Российская Федерация, Калининградская область, Светлогорский городской округ, п. Приморье, ул. Кленовая, соор. № 10</w:t>
            </w:r>
          </w:p>
        </w:tc>
        <w:tc>
          <w:tcPr>
            <w:tcW w:w="1018" w:type="pct"/>
            <w:tcBorders>
              <w:top w:val="single" w:sz="4" w:space="0" w:color="auto"/>
              <w:left w:val="nil"/>
              <w:bottom w:val="single" w:sz="4" w:space="0" w:color="auto"/>
              <w:right w:val="single" w:sz="4" w:space="0" w:color="auto"/>
            </w:tcBorders>
            <w:shd w:val="clear" w:color="auto" w:fill="auto"/>
            <w:vAlign w:val="center"/>
            <w:hideMark/>
          </w:tcPr>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39:17:030008:77</w:t>
            </w:r>
          </w:p>
        </w:tc>
        <w:tc>
          <w:tcPr>
            <w:tcW w:w="1250" w:type="pct"/>
            <w:tcBorders>
              <w:top w:val="single" w:sz="4" w:space="0" w:color="auto"/>
              <w:left w:val="nil"/>
              <w:bottom w:val="single" w:sz="4" w:space="0" w:color="auto"/>
              <w:right w:val="single" w:sz="4" w:space="0" w:color="auto"/>
            </w:tcBorders>
            <w:shd w:val="clear" w:color="auto" w:fill="auto"/>
            <w:vAlign w:val="center"/>
            <w:hideMark/>
          </w:tcPr>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Глубина</w:t>
            </w:r>
          </w:p>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145 м.</w:t>
            </w:r>
          </w:p>
          <w:p w:rsidR="00D60F28" w:rsidRPr="008F5EC4" w:rsidRDefault="00D60F28" w:rsidP="003955CC">
            <w:pPr>
              <w:ind w:firstLine="0"/>
              <w:jc w:val="center"/>
              <w:rPr>
                <w:rFonts w:eastAsia="Times New Roman" w:cs="Times New Roman"/>
                <w:sz w:val="20"/>
                <w:szCs w:val="20"/>
                <w:lang w:eastAsia="ru-RU"/>
              </w:rPr>
            </w:pPr>
          </w:p>
        </w:tc>
      </w:tr>
      <w:tr w:rsidR="00D60F28" w:rsidRPr="008F5EC4" w:rsidTr="0028397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60F28" w:rsidRPr="008F5EC4" w:rsidRDefault="00D60F28" w:rsidP="00C6313D">
            <w:pPr>
              <w:numPr>
                <w:ilvl w:val="0"/>
                <w:numId w:val="24"/>
              </w:numPr>
              <w:ind w:left="0" w:firstLine="0"/>
              <w:jc w:val="left"/>
              <w:rPr>
                <w:rFonts w:eastAsia="Times New Roman" w:cs="Times New Roman"/>
                <w:sz w:val="20"/>
                <w:szCs w:val="20"/>
                <w:lang w:eastAsia="ru-RU"/>
              </w:rPr>
            </w:pPr>
          </w:p>
        </w:tc>
        <w:tc>
          <w:tcPr>
            <w:tcW w:w="1105" w:type="pct"/>
            <w:tcBorders>
              <w:top w:val="single" w:sz="4" w:space="0" w:color="auto"/>
              <w:left w:val="nil"/>
              <w:bottom w:val="single" w:sz="4" w:space="0" w:color="auto"/>
              <w:right w:val="single" w:sz="4" w:space="0" w:color="auto"/>
            </w:tcBorders>
            <w:shd w:val="clear" w:color="auto" w:fill="auto"/>
            <w:vAlign w:val="center"/>
            <w:hideMark/>
          </w:tcPr>
          <w:p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Павильон для управления скважин №3 (2508), 4 (2446)</w:t>
            </w:r>
          </w:p>
        </w:tc>
        <w:tc>
          <w:tcPr>
            <w:tcW w:w="1461" w:type="pct"/>
            <w:tcBorders>
              <w:top w:val="single" w:sz="4" w:space="0" w:color="auto"/>
              <w:left w:val="nil"/>
              <w:bottom w:val="single" w:sz="4" w:space="0" w:color="auto"/>
              <w:right w:val="single" w:sz="4" w:space="0" w:color="auto"/>
            </w:tcBorders>
            <w:shd w:val="clear" w:color="auto" w:fill="auto"/>
            <w:vAlign w:val="center"/>
            <w:hideMark/>
          </w:tcPr>
          <w:p w:rsidR="00D60F28" w:rsidRPr="008F5EC4" w:rsidRDefault="00D60F28" w:rsidP="002662E3">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Российская Федерация, Калининградская область, Светлогорский городской </w:t>
            </w:r>
            <w:r w:rsidR="002662E3" w:rsidRPr="008F5EC4">
              <w:rPr>
                <w:rFonts w:eastAsia="Times New Roman" w:cs="Times New Roman"/>
                <w:sz w:val="20"/>
                <w:szCs w:val="20"/>
                <w:lang w:eastAsia="ru-RU"/>
              </w:rPr>
              <w:t>округ, п.</w:t>
            </w:r>
            <w:r w:rsidRPr="008F5EC4">
              <w:rPr>
                <w:rFonts w:eastAsia="Times New Roman" w:cs="Times New Roman"/>
                <w:sz w:val="20"/>
                <w:szCs w:val="20"/>
                <w:lang w:eastAsia="ru-RU"/>
              </w:rPr>
              <w:t xml:space="preserve"> Приморье, ул. Кленовая, зд. № 8</w:t>
            </w:r>
          </w:p>
        </w:tc>
        <w:tc>
          <w:tcPr>
            <w:tcW w:w="1018" w:type="pct"/>
            <w:tcBorders>
              <w:top w:val="single" w:sz="4" w:space="0" w:color="auto"/>
              <w:left w:val="nil"/>
              <w:bottom w:val="single" w:sz="4" w:space="0" w:color="auto"/>
              <w:right w:val="single" w:sz="4" w:space="0" w:color="auto"/>
            </w:tcBorders>
            <w:shd w:val="clear" w:color="auto" w:fill="auto"/>
            <w:vAlign w:val="center"/>
            <w:hideMark/>
          </w:tcPr>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39:17:030008:76</w:t>
            </w:r>
          </w:p>
        </w:tc>
        <w:tc>
          <w:tcPr>
            <w:tcW w:w="1250" w:type="pct"/>
            <w:tcBorders>
              <w:top w:val="single" w:sz="4" w:space="0" w:color="auto"/>
              <w:left w:val="nil"/>
              <w:bottom w:val="single" w:sz="4" w:space="0" w:color="auto"/>
              <w:right w:val="single" w:sz="4" w:space="0" w:color="auto"/>
            </w:tcBorders>
            <w:shd w:val="clear" w:color="auto" w:fill="auto"/>
            <w:vAlign w:val="center"/>
            <w:hideMark/>
          </w:tcPr>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Площадь</w:t>
            </w:r>
          </w:p>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4,6 кв.м</w:t>
            </w:r>
          </w:p>
        </w:tc>
      </w:tr>
      <w:tr w:rsidR="00D60F28" w:rsidRPr="008F5EC4" w:rsidTr="0028397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60F28" w:rsidRPr="008F5EC4" w:rsidRDefault="00D60F28" w:rsidP="00C6313D">
            <w:pPr>
              <w:numPr>
                <w:ilvl w:val="0"/>
                <w:numId w:val="24"/>
              </w:numPr>
              <w:ind w:left="0" w:firstLine="0"/>
              <w:jc w:val="left"/>
              <w:rPr>
                <w:rFonts w:eastAsia="Times New Roman" w:cs="Times New Roman"/>
                <w:sz w:val="20"/>
                <w:szCs w:val="20"/>
                <w:lang w:eastAsia="ru-RU"/>
              </w:rPr>
            </w:pPr>
          </w:p>
        </w:tc>
        <w:tc>
          <w:tcPr>
            <w:tcW w:w="1105" w:type="pct"/>
            <w:tcBorders>
              <w:top w:val="single" w:sz="4" w:space="0" w:color="auto"/>
              <w:left w:val="nil"/>
              <w:bottom w:val="single" w:sz="4" w:space="0" w:color="auto"/>
              <w:right w:val="single" w:sz="4" w:space="0" w:color="auto"/>
            </w:tcBorders>
            <w:shd w:val="clear" w:color="auto" w:fill="auto"/>
            <w:vAlign w:val="center"/>
            <w:hideMark/>
          </w:tcPr>
          <w:p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Сети водоснабжения:</w:t>
            </w:r>
          </w:p>
          <w:p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Приморье, участок № 1</w:t>
            </w:r>
          </w:p>
        </w:tc>
        <w:tc>
          <w:tcPr>
            <w:tcW w:w="1461" w:type="pct"/>
            <w:tcBorders>
              <w:top w:val="single" w:sz="4" w:space="0" w:color="auto"/>
              <w:left w:val="nil"/>
              <w:bottom w:val="single" w:sz="4" w:space="0" w:color="auto"/>
              <w:right w:val="single" w:sz="4" w:space="0" w:color="auto"/>
            </w:tcBorders>
            <w:shd w:val="clear" w:color="auto" w:fill="auto"/>
            <w:vAlign w:val="center"/>
            <w:hideMark/>
          </w:tcPr>
          <w:p w:rsidR="00D60F28" w:rsidRPr="008F5EC4" w:rsidRDefault="00D60F28" w:rsidP="00D60F28">
            <w:pPr>
              <w:spacing w:after="240"/>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Российская Федерация, Калининградская область, Светлогорский городской </w:t>
            </w:r>
            <w:r w:rsidR="002662E3" w:rsidRPr="008F5EC4">
              <w:rPr>
                <w:rFonts w:eastAsia="Times New Roman" w:cs="Times New Roman"/>
                <w:sz w:val="20"/>
                <w:szCs w:val="20"/>
                <w:lang w:eastAsia="ru-RU"/>
              </w:rPr>
              <w:t>округ, п.</w:t>
            </w:r>
            <w:r w:rsidRPr="008F5EC4">
              <w:rPr>
                <w:rFonts w:eastAsia="Times New Roman" w:cs="Times New Roman"/>
                <w:sz w:val="20"/>
                <w:szCs w:val="20"/>
                <w:lang w:eastAsia="ru-RU"/>
              </w:rPr>
              <w:t xml:space="preserve"> Приморье</w:t>
            </w:r>
          </w:p>
        </w:tc>
        <w:tc>
          <w:tcPr>
            <w:tcW w:w="1018" w:type="pct"/>
            <w:tcBorders>
              <w:top w:val="single" w:sz="4" w:space="0" w:color="auto"/>
              <w:left w:val="nil"/>
              <w:bottom w:val="single" w:sz="4" w:space="0" w:color="auto"/>
              <w:right w:val="single" w:sz="4" w:space="0" w:color="auto"/>
            </w:tcBorders>
            <w:shd w:val="clear" w:color="auto" w:fill="auto"/>
            <w:vAlign w:val="center"/>
            <w:hideMark/>
          </w:tcPr>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39:17:000000:294</w:t>
            </w:r>
          </w:p>
        </w:tc>
        <w:tc>
          <w:tcPr>
            <w:tcW w:w="1250" w:type="pct"/>
            <w:tcBorders>
              <w:top w:val="single" w:sz="4" w:space="0" w:color="auto"/>
              <w:left w:val="nil"/>
              <w:bottom w:val="single" w:sz="4" w:space="0" w:color="auto"/>
              <w:right w:val="single" w:sz="4" w:space="0" w:color="auto"/>
            </w:tcBorders>
            <w:shd w:val="clear" w:color="auto" w:fill="auto"/>
            <w:vAlign w:val="center"/>
            <w:hideMark/>
          </w:tcPr>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Протяженность</w:t>
            </w:r>
          </w:p>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6179,9 м.</w:t>
            </w:r>
          </w:p>
        </w:tc>
      </w:tr>
      <w:tr w:rsidR="00D60F28" w:rsidRPr="008F5EC4" w:rsidTr="0028397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60F28" w:rsidRPr="008F5EC4" w:rsidRDefault="00D60F28" w:rsidP="00C6313D">
            <w:pPr>
              <w:numPr>
                <w:ilvl w:val="0"/>
                <w:numId w:val="24"/>
              </w:numPr>
              <w:ind w:left="0" w:firstLine="0"/>
              <w:jc w:val="left"/>
              <w:rPr>
                <w:rFonts w:eastAsia="Times New Roman" w:cs="Times New Roman"/>
                <w:sz w:val="20"/>
                <w:szCs w:val="20"/>
                <w:lang w:eastAsia="ru-RU"/>
              </w:rPr>
            </w:pPr>
          </w:p>
        </w:tc>
        <w:tc>
          <w:tcPr>
            <w:tcW w:w="1105" w:type="pct"/>
            <w:tcBorders>
              <w:top w:val="single" w:sz="4" w:space="0" w:color="auto"/>
              <w:left w:val="nil"/>
              <w:bottom w:val="single" w:sz="4" w:space="0" w:color="auto"/>
              <w:right w:val="single" w:sz="4" w:space="0" w:color="auto"/>
            </w:tcBorders>
            <w:shd w:val="clear" w:color="auto" w:fill="auto"/>
            <w:vAlign w:val="center"/>
            <w:hideMark/>
          </w:tcPr>
          <w:p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Сети водоснабжения:</w:t>
            </w:r>
          </w:p>
          <w:p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Приморье, участок № 2</w:t>
            </w:r>
          </w:p>
        </w:tc>
        <w:tc>
          <w:tcPr>
            <w:tcW w:w="1461" w:type="pct"/>
            <w:tcBorders>
              <w:top w:val="single" w:sz="4" w:space="0" w:color="auto"/>
              <w:left w:val="nil"/>
              <w:bottom w:val="single" w:sz="4" w:space="0" w:color="auto"/>
              <w:right w:val="single" w:sz="4" w:space="0" w:color="auto"/>
            </w:tcBorders>
            <w:shd w:val="clear" w:color="auto" w:fill="auto"/>
            <w:vAlign w:val="center"/>
            <w:hideMark/>
          </w:tcPr>
          <w:p w:rsidR="00D60F28" w:rsidRPr="008F5EC4" w:rsidRDefault="00D60F28" w:rsidP="002662E3">
            <w:pPr>
              <w:spacing w:after="240"/>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Российская Федерация, Калининградская область, Светлогорский городской </w:t>
            </w:r>
            <w:r w:rsidR="002662E3" w:rsidRPr="008F5EC4">
              <w:rPr>
                <w:rFonts w:eastAsia="Times New Roman" w:cs="Times New Roman"/>
                <w:sz w:val="20"/>
                <w:szCs w:val="20"/>
                <w:lang w:eastAsia="ru-RU"/>
              </w:rPr>
              <w:t>округ, п.</w:t>
            </w:r>
            <w:r w:rsidRPr="008F5EC4">
              <w:rPr>
                <w:rFonts w:eastAsia="Times New Roman" w:cs="Times New Roman"/>
                <w:sz w:val="20"/>
                <w:szCs w:val="20"/>
                <w:lang w:eastAsia="ru-RU"/>
              </w:rPr>
              <w:t xml:space="preserve"> </w:t>
            </w:r>
            <w:r w:rsidR="002662E3">
              <w:rPr>
                <w:rFonts w:eastAsia="Times New Roman" w:cs="Times New Roman"/>
                <w:sz w:val="20"/>
                <w:szCs w:val="20"/>
                <w:lang w:eastAsia="ru-RU"/>
              </w:rPr>
              <w:t>П</w:t>
            </w:r>
            <w:r w:rsidRPr="008F5EC4">
              <w:rPr>
                <w:rFonts w:eastAsia="Times New Roman" w:cs="Times New Roman"/>
                <w:sz w:val="20"/>
                <w:szCs w:val="20"/>
                <w:lang w:eastAsia="ru-RU"/>
              </w:rPr>
              <w:t>риморье</w:t>
            </w:r>
          </w:p>
        </w:tc>
        <w:tc>
          <w:tcPr>
            <w:tcW w:w="1018" w:type="pct"/>
            <w:tcBorders>
              <w:top w:val="single" w:sz="4" w:space="0" w:color="auto"/>
              <w:left w:val="nil"/>
              <w:bottom w:val="single" w:sz="4" w:space="0" w:color="auto"/>
              <w:right w:val="single" w:sz="4" w:space="0" w:color="auto"/>
            </w:tcBorders>
            <w:shd w:val="clear" w:color="auto" w:fill="auto"/>
            <w:vAlign w:val="center"/>
            <w:hideMark/>
          </w:tcPr>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39:17:000000:1357</w:t>
            </w:r>
          </w:p>
        </w:tc>
        <w:tc>
          <w:tcPr>
            <w:tcW w:w="1250" w:type="pct"/>
            <w:tcBorders>
              <w:top w:val="single" w:sz="4" w:space="0" w:color="auto"/>
              <w:left w:val="nil"/>
              <w:bottom w:val="single" w:sz="4" w:space="0" w:color="auto"/>
              <w:right w:val="single" w:sz="4" w:space="0" w:color="auto"/>
            </w:tcBorders>
            <w:shd w:val="clear" w:color="auto" w:fill="auto"/>
            <w:vAlign w:val="center"/>
            <w:hideMark/>
          </w:tcPr>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Протяженность</w:t>
            </w:r>
          </w:p>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1642,7 м.</w:t>
            </w:r>
          </w:p>
        </w:tc>
      </w:tr>
      <w:tr w:rsidR="003955CC" w:rsidRPr="008F5EC4" w:rsidTr="00C64AA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40"/>
        </w:trPr>
        <w:tc>
          <w:tcPr>
            <w:tcW w:w="5000" w:type="pct"/>
            <w:gridSpan w:val="5"/>
            <w:tcBorders>
              <w:top w:val="single" w:sz="4" w:space="0" w:color="auto"/>
              <w:left w:val="single" w:sz="4" w:space="0" w:color="auto"/>
              <w:bottom w:val="single" w:sz="4" w:space="0" w:color="auto"/>
              <w:right w:val="single" w:sz="4" w:space="0" w:color="auto"/>
            </w:tcBorders>
            <w:shd w:val="clear" w:color="auto" w:fill="auto"/>
            <w:noWrap/>
            <w:vAlign w:val="center"/>
          </w:tcPr>
          <w:p w:rsidR="003955CC" w:rsidRPr="008F5EC4" w:rsidRDefault="003955CC" w:rsidP="003955CC">
            <w:pPr>
              <w:ind w:firstLine="0"/>
              <w:jc w:val="center"/>
              <w:rPr>
                <w:rFonts w:eastAsia="Times New Roman" w:cs="Times New Roman"/>
                <w:b/>
                <w:sz w:val="20"/>
                <w:szCs w:val="20"/>
                <w:lang w:eastAsia="ru-RU"/>
              </w:rPr>
            </w:pPr>
            <w:r w:rsidRPr="008F5EC4">
              <w:rPr>
                <w:rFonts w:eastAsia="Times New Roman" w:cs="Times New Roman"/>
                <w:b/>
                <w:sz w:val="20"/>
                <w:szCs w:val="20"/>
                <w:lang w:eastAsia="ru-RU"/>
              </w:rPr>
              <w:t>1.4 Водозабор «Лесное», эксплуатационный участок «Лесное»</w:t>
            </w:r>
          </w:p>
        </w:tc>
      </w:tr>
      <w:tr w:rsidR="00D60F28" w:rsidRPr="008F5EC4" w:rsidTr="0028397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60F28" w:rsidRPr="008F5EC4" w:rsidRDefault="00D60F28" w:rsidP="00C6313D">
            <w:pPr>
              <w:numPr>
                <w:ilvl w:val="0"/>
                <w:numId w:val="24"/>
              </w:numPr>
              <w:ind w:left="0" w:firstLine="0"/>
              <w:jc w:val="left"/>
              <w:rPr>
                <w:rFonts w:eastAsia="Times New Roman" w:cs="Times New Roman"/>
                <w:sz w:val="20"/>
                <w:szCs w:val="20"/>
                <w:lang w:eastAsia="ru-RU"/>
              </w:rPr>
            </w:pPr>
          </w:p>
        </w:tc>
        <w:tc>
          <w:tcPr>
            <w:tcW w:w="11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Артезианская скважина </w:t>
            </w:r>
          </w:p>
          <w:p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lastRenderedPageBreak/>
              <w:t>№1 (299д)</w:t>
            </w:r>
          </w:p>
        </w:tc>
        <w:tc>
          <w:tcPr>
            <w:tcW w:w="146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lastRenderedPageBreak/>
              <w:t xml:space="preserve">Российская Федерация, Калининградская </w:t>
            </w:r>
            <w:r w:rsidRPr="008F5EC4">
              <w:rPr>
                <w:rFonts w:eastAsia="Times New Roman" w:cs="Times New Roman"/>
                <w:sz w:val="20"/>
                <w:szCs w:val="20"/>
                <w:lang w:eastAsia="ru-RU"/>
              </w:rPr>
              <w:lastRenderedPageBreak/>
              <w:t xml:space="preserve">область, </w:t>
            </w:r>
            <w:r w:rsidRPr="008F5EC4">
              <w:rPr>
                <w:rFonts w:eastAsia="Times New Roman" w:cs="Times New Roman"/>
                <w:sz w:val="20"/>
                <w:szCs w:val="20"/>
                <w:lang w:eastAsia="ru-RU"/>
              </w:rPr>
              <w:br/>
              <w:t xml:space="preserve">Светлогорский городской округ, п. Лесное, </w:t>
            </w:r>
          </w:p>
          <w:p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ул. Архитектора Осипова, </w:t>
            </w:r>
          </w:p>
          <w:p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зд. № 4 соор. № 1</w:t>
            </w:r>
          </w:p>
        </w:tc>
        <w:tc>
          <w:tcPr>
            <w:tcW w:w="101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lastRenderedPageBreak/>
              <w:t>39:17030015:310</w:t>
            </w:r>
          </w:p>
        </w:tc>
        <w:tc>
          <w:tcPr>
            <w:tcW w:w="125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Глубина</w:t>
            </w:r>
          </w:p>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lastRenderedPageBreak/>
              <w:t>108 м.</w:t>
            </w:r>
          </w:p>
        </w:tc>
      </w:tr>
      <w:tr w:rsidR="00D60F28" w:rsidRPr="008F5EC4" w:rsidTr="0028397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60F28" w:rsidRPr="008F5EC4" w:rsidRDefault="00D60F28" w:rsidP="00C6313D">
            <w:pPr>
              <w:numPr>
                <w:ilvl w:val="0"/>
                <w:numId w:val="24"/>
              </w:numPr>
              <w:ind w:left="0" w:firstLine="0"/>
              <w:jc w:val="left"/>
              <w:rPr>
                <w:rFonts w:eastAsia="Times New Roman" w:cs="Times New Roman"/>
                <w:sz w:val="20"/>
                <w:szCs w:val="20"/>
                <w:lang w:eastAsia="ru-RU"/>
              </w:rPr>
            </w:pPr>
          </w:p>
        </w:tc>
        <w:tc>
          <w:tcPr>
            <w:tcW w:w="1105" w:type="pct"/>
            <w:tcBorders>
              <w:top w:val="single" w:sz="4" w:space="0" w:color="auto"/>
              <w:left w:val="nil"/>
              <w:bottom w:val="single" w:sz="4" w:space="0" w:color="auto"/>
              <w:right w:val="single" w:sz="4" w:space="0" w:color="auto"/>
            </w:tcBorders>
            <w:shd w:val="clear" w:color="auto" w:fill="auto"/>
            <w:vAlign w:val="center"/>
            <w:hideMark/>
          </w:tcPr>
          <w:p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Надкоптажное здание артезианской скважины </w:t>
            </w:r>
          </w:p>
          <w:p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 1 (299д)</w:t>
            </w:r>
          </w:p>
        </w:tc>
        <w:tc>
          <w:tcPr>
            <w:tcW w:w="1461" w:type="pct"/>
            <w:tcBorders>
              <w:top w:val="single" w:sz="4" w:space="0" w:color="auto"/>
              <w:left w:val="nil"/>
              <w:bottom w:val="single" w:sz="4" w:space="0" w:color="auto"/>
              <w:right w:val="single" w:sz="4" w:space="0" w:color="auto"/>
            </w:tcBorders>
            <w:shd w:val="clear" w:color="auto" w:fill="auto"/>
            <w:vAlign w:val="center"/>
            <w:hideMark/>
          </w:tcPr>
          <w:p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Российская Федерация, Калининградская область, </w:t>
            </w:r>
            <w:r w:rsidRPr="008F5EC4">
              <w:rPr>
                <w:rFonts w:eastAsia="Times New Roman" w:cs="Times New Roman"/>
                <w:sz w:val="20"/>
                <w:szCs w:val="20"/>
                <w:lang w:eastAsia="ru-RU"/>
              </w:rPr>
              <w:br/>
              <w:t xml:space="preserve">Светлогорский городской округ, п. Лесное, </w:t>
            </w:r>
          </w:p>
          <w:p w:rsidR="00D60F28" w:rsidRPr="008F5EC4" w:rsidRDefault="00D60F28" w:rsidP="002662E3">
            <w:pPr>
              <w:ind w:firstLine="0"/>
              <w:jc w:val="left"/>
              <w:rPr>
                <w:rFonts w:eastAsia="Times New Roman" w:cs="Times New Roman"/>
                <w:sz w:val="20"/>
                <w:szCs w:val="20"/>
                <w:lang w:eastAsia="ru-RU"/>
              </w:rPr>
            </w:pPr>
            <w:r w:rsidRPr="008F5EC4">
              <w:rPr>
                <w:rFonts w:eastAsia="Times New Roman" w:cs="Times New Roman"/>
                <w:sz w:val="20"/>
                <w:szCs w:val="20"/>
                <w:lang w:eastAsia="ru-RU"/>
              </w:rPr>
              <w:t>ул. Архитектора Осипова, зд. № 4</w:t>
            </w:r>
          </w:p>
        </w:tc>
        <w:tc>
          <w:tcPr>
            <w:tcW w:w="1018" w:type="pct"/>
            <w:tcBorders>
              <w:top w:val="single" w:sz="4" w:space="0" w:color="auto"/>
              <w:left w:val="nil"/>
              <w:bottom w:val="single" w:sz="4" w:space="0" w:color="auto"/>
              <w:right w:val="single" w:sz="4" w:space="0" w:color="auto"/>
            </w:tcBorders>
            <w:shd w:val="clear" w:color="auto" w:fill="auto"/>
            <w:vAlign w:val="center"/>
            <w:hideMark/>
          </w:tcPr>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39:17:030011:50</w:t>
            </w:r>
          </w:p>
        </w:tc>
        <w:tc>
          <w:tcPr>
            <w:tcW w:w="1250" w:type="pct"/>
            <w:tcBorders>
              <w:top w:val="single" w:sz="4" w:space="0" w:color="auto"/>
              <w:left w:val="nil"/>
              <w:bottom w:val="single" w:sz="4" w:space="0" w:color="auto"/>
              <w:right w:val="single" w:sz="4" w:space="0" w:color="auto"/>
            </w:tcBorders>
            <w:shd w:val="clear" w:color="000000" w:fill="FFFFFF"/>
            <w:vAlign w:val="center"/>
            <w:hideMark/>
          </w:tcPr>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Площадь</w:t>
            </w:r>
          </w:p>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34 кв.м.</w:t>
            </w:r>
          </w:p>
        </w:tc>
      </w:tr>
      <w:tr w:rsidR="00D60F28" w:rsidRPr="008F5EC4" w:rsidTr="0028397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60F28" w:rsidRPr="008F5EC4" w:rsidRDefault="00D60F28" w:rsidP="00C6313D">
            <w:pPr>
              <w:numPr>
                <w:ilvl w:val="0"/>
                <w:numId w:val="24"/>
              </w:numPr>
              <w:ind w:left="0" w:firstLine="0"/>
              <w:jc w:val="left"/>
              <w:rPr>
                <w:rFonts w:eastAsia="Times New Roman" w:cs="Times New Roman"/>
                <w:sz w:val="20"/>
                <w:szCs w:val="20"/>
                <w:lang w:eastAsia="ru-RU"/>
              </w:rPr>
            </w:pPr>
          </w:p>
        </w:tc>
        <w:tc>
          <w:tcPr>
            <w:tcW w:w="1105"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Артезианская скважина </w:t>
            </w:r>
          </w:p>
          <w:p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№2 (296д)</w:t>
            </w:r>
          </w:p>
        </w:tc>
        <w:tc>
          <w:tcPr>
            <w:tcW w:w="146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Российская Федерация, Калининградская область, </w:t>
            </w:r>
            <w:r w:rsidRPr="008F5EC4">
              <w:rPr>
                <w:rFonts w:eastAsia="Times New Roman" w:cs="Times New Roman"/>
                <w:sz w:val="20"/>
                <w:szCs w:val="20"/>
                <w:lang w:eastAsia="ru-RU"/>
              </w:rPr>
              <w:br/>
              <w:t xml:space="preserve">Светлогорский городской округ, п. Лесное, </w:t>
            </w:r>
          </w:p>
          <w:p w:rsidR="00D60F28" w:rsidRPr="008F5EC4" w:rsidRDefault="00D60F28" w:rsidP="002662E3">
            <w:pPr>
              <w:ind w:firstLine="0"/>
              <w:jc w:val="left"/>
              <w:rPr>
                <w:rFonts w:eastAsia="Times New Roman" w:cs="Times New Roman"/>
                <w:sz w:val="20"/>
                <w:szCs w:val="20"/>
                <w:lang w:eastAsia="ru-RU"/>
              </w:rPr>
            </w:pPr>
            <w:r w:rsidRPr="008F5EC4">
              <w:rPr>
                <w:rFonts w:eastAsia="Times New Roman" w:cs="Times New Roman"/>
                <w:sz w:val="20"/>
                <w:szCs w:val="20"/>
                <w:lang w:eastAsia="ru-RU"/>
              </w:rPr>
              <w:t>ул. Архитектора Осипова, зд. № 6 соор. № 1</w:t>
            </w:r>
          </w:p>
        </w:tc>
        <w:tc>
          <w:tcPr>
            <w:tcW w:w="101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39:17:030015:309</w:t>
            </w:r>
          </w:p>
        </w:tc>
        <w:tc>
          <w:tcPr>
            <w:tcW w:w="125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Глубина</w:t>
            </w:r>
          </w:p>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108 м.</w:t>
            </w:r>
          </w:p>
        </w:tc>
      </w:tr>
      <w:tr w:rsidR="00D60F28" w:rsidRPr="008F5EC4" w:rsidTr="0028397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60F28" w:rsidRPr="008F5EC4" w:rsidRDefault="00D60F28" w:rsidP="00C6313D">
            <w:pPr>
              <w:numPr>
                <w:ilvl w:val="0"/>
                <w:numId w:val="24"/>
              </w:numPr>
              <w:ind w:left="0" w:firstLine="0"/>
              <w:jc w:val="left"/>
              <w:rPr>
                <w:rFonts w:eastAsia="Times New Roman" w:cs="Times New Roman"/>
                <w:sz w:val="20"/>
                <w:szCs w:val="20"/>
                <w:lang w:eastAsia="ru-RU"/>
              </w:rPr>
            </w:pPr>
          </w:p>
        </w:tc>
        <w:tc>
          <w:tcPr>
            <w:tcW w:w="1105" w:type="pct"/>
            <w:tcBorders>
              <w:top w:val="single" w:sz="4" w:space="0" w:color="auto"/>
              <w:left w:val="nil"/>
              <w:bottom w:val="single" w:sz="4" w:space="0" w:color="auto"/>
              <w:right w:val="single" w:sz="4" w:space="0" w:color="auto"/>
            </w:tcBorders>
            <w:shd w:val="clear" w:color="auto" w:fill="auto"/>
            <w:vAlign w:val="center"/>
            <w:hideMark/>
          </w:tcPr>
          <w:p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Надкоптажное здание артезианской скважины </w:t>
            </w:r>
          </w:p>
          <w:p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 2 (296д)</w:t>
            </w:r>
          </w:p>
        </w:tc>
        <w:tc>
          <w:tcPr>
            <w:tcW w:w="1461" w:type="pct"/>
            <w:tcBorders>
              <w:top w:val="single" w:sz="4" w:space="0" w:color="auto"/>
              <w:left w:val="nil"/>
              <w:bottom w:val="single" w:sz="4" w:space="0" w:color="auto"/>
              <w:right w:val="single" w:sz="4" w:space="0" w:color="auto"/>
            </w:tcBorders>
            <w:shd w:val="clear" w:color="auto" w:fill="auto"/>
            <w:vAlign w:val="center"/>
            <w:hideMark/>
          </w:tcPr>
          <w:p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Российская Федерация, Калининградская область, </w:t>
            </w:r>
            <w:r w:rsidRPr="008F5EC4">
              <w:rPr>
                <w:rFonts w:eastAsia="Times New Roman" w:cs="Times New Roman"/>
                <w:sz w:val="20"/>
                <w:szCs w:val="20"/>
                <w:lang w:eastAsia="ru-RU"/>
              </w:rPr>
              <w:br/>
              <w:t xml:space="preserve">Светлогорский городской округ, п. Лесное, </w:t>
            </w:r>
          </w:p>
          <w:p w:rsidR="00D60F28" w:rsidRPr="008F5EC4" w:rsidRDefault="00D60F28" w:rsidP="002662E3">
            <w:pPr>
              <w:ind w:firstLine="0"/>
              <w:jc w:val="left"/>
              <w:rPr>
                <w:rFonts w:eastAsia="Times New Roman" w:cs="Times New Roman"/>
                <w:sz w:val="20"/>
                <w:szCs w:val="20"/>
                <w:lang w:eastAsia="ru-RU"/>
              </w:rPr>
            </w:pPr>
            <w:r w:rsidRPr="008F5EC4">
              <w:rPr>
                <w:rFonts w:eastAsia="Times New Roman" w:cs="Times New Roman"/>
                <w:sz w:val="20"/>
                <w:szCs w:val="20"/>
                <w:lang w:eastAsia="ru-RU"/>
              </w:rPr>
              <w:t>ул. Архитектора Осипова, зд. № 6</w:t>
            </w:r>
          </w:p>
        </w:tc>
        <w:tc>
          <w:tcPr>
            <w:tcW w:w="1018" w:type="pct"/>
            <w:tcBorders>
              <w:top w:val="single" w:sz="4" w:space="0" w:color="auto"/>
              <w:left w:val="nil"/>
              <w:bottom w:val="single" w:sz="4" w:space="0" w:color="auto"/>
              <w:right w:val="single" w:sz="4" w:space="0" w:color="auto"/>
            </w:tcBorders>
            <w:shd w:val="clear" w:color="auto" w:fill="auto"/>
            <w:vAlign w:val="center"/>
            <w:hideMark/>
          </w:tcPr>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39:17:000000:297</w:t>
            </w:r>
          </w:p>
        </w:tc>
        <w:tc>
          <w:tcPr>
            <w:tcW w:w="1250" w:type="pct"/>
            <w:tcBorders>
              <w:top w:val="single" w:sz="4" w:space="0" w:color="auto"/>
              <w:left w:val="nil"/>
              <w:bottom w:val="single" w:sz="4" w:space="0" w:color="auto"/>
              <w:right w:val="single" w:sz="4" w:space="0" w:color="auto"/>
            </w:tcBorders>
            <w:shd w:val="clear" w:color="000000" w:fill="FFFFFF"/>
            <w:vAlign w:val="center"/>
            <w:hideMark/>
          </w:tcPr>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Площадь</w:t>
            </w:r>
          </w:p>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33,2 кв.м.</w:t>
            </w:r>
          </w:p>
        </w:tc>
      </w:tr>
      <w:tr w:rsidR="00D60F28" w:rsidRPr="008F5EC4" w:rsidTr="0028397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60F28" w:rsidRPr="008F5EC4" w:rsidRDefault="00D60F28" w:rsidP="00C6313D">
            <w:pPr>
              <w:numPr>
                <w:ilvl w:val="0"/>
                <w:numId w:val="24"/>
              </w:numPr>
              <w:ind w:left="0" w:firstLine="0"/>
              <w:jc w:val="left"/>
              <w:rPr>
                <w:rFonts w:eastAsia="Times New Roman" w:cs="Times New Roman"/>
                <w:sz w:val="20"/>
                <w:szCs w:val="20"/>
                <w:lang w:eastAsia="ru-RU"/>
              </w:rPr>
            </w:pPr>
          </w:p>
        </w:tc>
        <w:tc>
          <w:tcPr>
            <w:tcW w:w="11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Башня водонапорная </w:t>
            </w:r>
          </w:p>
        </w:tc>
        <w:tc>
          <w:tcPr>
            <w:tcW w:w="146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Российская Федерация, Калининградская область, </w:t>
            </w:r>
            <w:r w:rsidRPr="008F5EC4">
              <w:rPr>
                <w:rFonts w:eastAsia="Times New Roman" w:cs="Times New Roman"/>
                <w:sz w:val="20"/>
                <w:szCs w:val="20"/>
                <w:lang w:eastAsia="ru-RU"/>
              </w:rPr>
              <w:br/>
              <w:t xml:space="preserve">Светлогорский городской округ, п. Лесное, </w:t>
            </w:r>
          </w:p>
          <w:p w:rsidR="00D60F28" w:rsidRPr="008F5EC4" w:rsidRDefault="00D60F28" w:rsidP="002662E3">
            <w:pPr>
              <w:ind w:firstLine="0"/>
              <w:jc w:val="left"/>
              <w:rPr>
                <w:rFonts w:eastAsia="Times New Roman" w:cs="Times New Roman"/>
                <w:sz w:val="20"/>
                <w:szCs w:val="20"/>
                <w:lang w:eastAsia="ru-RU"/>
              </w:rPr>
            </w:pPr>
            <w:r w:rsidRPr="008F5EC4">
              <w:rPr>
                <w:rFonts w:eastAsia="Times New Roman" w:cs="Times New Roman"/>
                <w:sz w:val="20"/>
                <w:szCs w:val="20"/>
                <w:lang w:eastAsia="ru-RU"/>
              </w:rPr>
              <w:t>Калининградское шоссе, соор. № 9А</w:t>
            </w:r>
          </w:p>
        </w:tc>
        <w:tc>
          <w:tcPr>
            <w:tcW w:w="101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39:17:030015:311</w:t>
            </w:r>
          </w:p>
        </w:tc>
        <w:tc>
          <w:tcPr>
            <w:tcW w:w="1250"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Высота:</w:t>
            </w:r>
          </w:p>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12 м.,</w:t>
            </w:r>
          </w:p>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объем:</w:t>
            </w:r>
          </w:p>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6 кб.м.</w:t>
            </w:r>
          </w:p>
        </w:tc>
      </w:tr>
      <w:tr w:rsidR="00D60F28" w:rsidRPr="008F5EC4" w:rsidTr="0028397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60F28" w:rsidRPr="008F5EC4" w:rsidRDefault="00D60F28" w:rsidP="00C6313D">
            <w:pPr>
              <w:numPr>
                <w:ilvl w:val="0"/>
                <w:numId w:val="24"/>
              </w:numPr>
              <w:ind w:left="0" w:firstLine="0"/>
              <w:jc w:val="left"/>
              <w:rPr>
                <w:rFonts w:eastAsia="Times New Roman" w:cs="Times New Roman"/>
                <w:sz w:val="20"/>
                <w:szCs w:val="20"/>
                <w:lang w:eastAsia="ru-RU"/>
              </w:rPr>
            </w:pPr>
          </w:p>
        </w:tc>
        <w:tc>
          <w:tcPr>
            <w:tcW w:w="1105" w:type="pct"/>
            <w:tcBorders>
              <w:top w:val="single" w:sz="4" w:space="0" w:color="auto"/>
              <w:left w:val="nil"/>
              <w:bottom w:val="single" w:sz="4" w:space="0" w:color="auto"/>
              <w:right w:val="single" w:sz="4" w:space="0" w:color="auto"/>
            </w:tcBorders>
            <w:shd w:val="clear" w:color="auto" w:fill="auto"/>
            <w:vAlign w:val="center"/>
            <w:hideMark/>
          </w:tcPr>
          <w:p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Сети водоснабжения: Лесное, участок № 1</w:t>
            </w:r>
          </w:p>
        </w:tc>
        <w:tc>
          <w:tcPr>
            <w:tcW w:w="1461" w:type="pct"/>
            <w:tcBorders>
              <w:top w:val="single" w:sz="4" w:space="0" w:color="auto"/>
              <w:left w:val="nil"/>
              <w:bottom w:val="single" w:sz="4" w:space="0" w:color="auto"/>
              <w:right w:val="single" w:sz="4" w:space="0" w:color="auto"/>
            </w:tcBorders>
            <w:shd w:val="clear" w:color="auto" w:fill="auto"/>
            <w:vAlign w:val="center"/>
            <w:hideMark/>
          </w:tcPr>
          <w:p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Российская Федерация, Калининградская область, </w:t>
            </w:r>
            <w:r w:rsidRPr="008F5EC4">
              <w:rPr>
                <w:rFonts w:eastAsia="Times New Roman" w:cs="Times New Roman"/>
                <w:sz w:val="20"/>
                <w:szCs w:val="20"/>
                <w:lang w:eastAsia="ru-RU"/>
              </w:rPr>
              <w:br/>
              <w:t>Светлогорский городской округ, п. Лесное</w:t>
            </w:r>
          </w:p>
        </w:tc>
        <w:tc>
          <w:tcPr>
            <w:tcW w:w="1018" w:type="pct"/>
            <w:tcBorders>
              <w:top w:val="single" w:sz="4" w:space="0" w:color="auto"/>
              <w:left w:val="nil"/>
              <w:bottom w:val="single" w:sz="4" w:space="0" w:color="auto"/>
              <w:right w:val="single" w:sz="4" w:space="0" w:color="auto"/>
            </w:tcBorders>
            <w:shd w:val="clear" w:color="auto" w:fill="auto"/>
            <w:vAlign w:val="center"/>
            <w:hideMark/>
          </w:tcPr>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39:17:000000:1352</w:t>
            </w:r>
          </w:p>
        </w:tc>
        <w:tc>
          <w:tcPr>
            <w:tcW w:w="1250" w:type="pct"/>
            <w:tcBorders>
              <w:top w:val="single" w:sz="4" w:space="0" w:color="auto"/>
              <w:left w:val="nil"/>
              <w:bottom w:val="single" w:sz="4" w:space="0" w:color="auto"/>
              <w:right w:val="single" w:sz="4" w:space="0" w:color="auto"/>
            </w:tcBorders>
            <w:shd w:val="clear" w:color="000000" w:fill="FFFFFF"/>
            <w:vAlign w:val="center"/>
            <w:hideMark/>
          </w:tcPr>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Протяженность</w:t>
            </w:r>
          </w:p>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4555,5 м.</w:t>
            </w:r>
          </w:p>
        </w:tc>
      </w:tr>
      <w:tr w:rsidR="003955CC" w:rsidRPr="008F5EC4" w:rsidTr="00C64AA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40"/>
        </w:trPr>
        <w:tc>
          <w:tcPr>
            <w:tcW w:w="5000" w:type="pct"/>
            <w:gridSpan w:val="5"/>
            <w:tcBorders>
              <w:top w:val="single" w:sz="4" w:space="0" w:color="auto"/>
              <w:left w:val="single" w:sz="4" w:space="0" w:color="auto"/>
              <w:bottom w:val="single" w:sz="4" w:space="0" w:color="auto"/>
              <w:right w:val="single" w:sz="4" w:space="0" w:color="auto"/>
            </w:tcBorders>
            <w:shd w:val="clear" w:color="auto" w:fill="auto"/>
            <w:noWrap/>
            <w:vAlign w:val="center"/>
          </w:tcPr>
          <w:p w:rsidR="003955CC" w:rsidRPr="008F5EC4" w:rsidRDefault="003955CC" w:rsidP="00F75E86">
            <w:pPr>
              <w:ind w:firstLine="0"/>
              <w:jc w:val="center"/>
              <w:rPr>
                <w:rFonts w:eastAsia="Times New Roman" w:cs="Times New Roman"/>
                <w:b/>
                <w:sz w:val="20"/>
                <w:szCs w:val="20"/>
                <w:lang w:eastAsia="ru-RU"/>
              </w:rPr>
            </w:pPr>
            <w:r w:rsidRPr="008F5EC4">
              <w:rPr>
                <w:rFonts w:eastAsia="Times New Roman" w:cs="Times New Roman"/>
                <w:b/>
                <w:sz w:val="20"/>
                <w:szCs w:val="20"/>
                <w:lang w:eastAsia="ru-RU"/>
              </w:rPr>
              <w:t xml:space="preserve">1.5 Водозабор </w:t>
            </w:r>
            <w:r w:rsidR="00F75E86">
              <w:rPr>
                <w:rFonts w:eastAsia="Times New Roman" w:cs="Times New Roman"/>
                <w:b/>
                <w:sz w:val="20"/>
                <w:szCs w:val="20"/>
                <w:lang w:eastAsia="ru-RU"/>
              </w:rPr>
              <w:t>Отрадненское</w:t>
            </w:r>
            <w:r w:rsidRPr="008F5EC4">
              <w:rPr>
                <w:rFonts w:eastAsia="Times New Roman" w:cs="Times New Roman"/>
                <w:b/>
                <w:sz w:val="20"/>
                <w:szCs w:val="20"/>
                <w:lang w:eastAsia="ru-RU"/>
              </w:rPr>
              <w:t>, эксплуатационный участок «Отрадное»</w:t>
            </w:r>
          </w:p>
        </w:tc>
      </w:tr>
      <w:tr w:rsidR="00D60F28" w:rsidRPr="008F5EC4" w:rsidTr="0028397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60F28" w:rsidRPr="008F5EC4" w:rsidRDefault="00D60F28" w:rsidP="00C6313D">
            <w:pPr>
              <w:numPr>
                <w:ilvl w:val="0"/>
                <w:numId w:val="24"/>
              </w:numPr>
              <w:ind w:left="0" w:firstLine="0"/>
              <w:jc w:val="left"/>
              <w:rPr>
                <w:rFonts w:eastAsia="Times New Roman" w:cs="Times New Roman"/>
                <w:sz w:val="20"/>
                <w:szCs w:val="20"/>
                <w:lang w:eastAsia="ru-RU"/>
              </w:rPr>
            </w:pPr>
          </w:p>
        </w:tc>
        <w:tc>
          <w:tcPr>
            <w:tcW w:w="1105" w:type="pct"/>
            <w:tcBorders>
              <w:top w:val="single" w:sz="4" w:space="0" w:color="auto"/>
              <w:left w:val="nil"/>
              <w:bottom w:val="single" w:sz="4" w:space="0" w:color="auto"/>
              <w:right w:val="nil"/>
            </w:tcBorders>
            <w:shd w:val="clear" w:color="auto" w:fill="auto"/>
            <w:vAlign w:val="center"/>
            <w:hideMark/>
          </w:tcPr>
          <w:p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Артезианская скважина </w:t>
            </w:r>
          </w:p>
          <w:p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№3 (10783),</w:t>
            </w:r>
          </w:p>
        </w:tc>
        <w:tc>
          <w:tcPr>
            <w:tcW w:w="146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Российская Федерация, Калининградская область, </w:t>
            </w:r>
            <w:r w:rsidRPr="008F5EC4">
              <w:rPr>
                <w:rFonts w:eastAsia="Times New Roman" w:cs="Times New Roman"/>
                <w:sz w:val="20"/>
                <w:szCs w:val="20"/>
                <w:lang w:eastAsia="ru-RU"/>
              </w:rPr>
              <w:br/>
              <w:t xml:space="preserve">Светлогорский городской округ, г. Светлогорск, </w:t>
            </w:r>
          </w:p>
          <w:p w:rsidR="00D60F28" w:rsidRPr="008F5EC4" w:rsidRDefault="00D60F28" w:rsidP="003955CC">
            <w:pPr>
              <w:ind w:firstLine="0"/>
              <w:jc w:val="left"/>
              <w:rPr>
                <w:rFonts w:eastAsia="Times New Roman" w:cs="Times New Roman"/>
                <w:sz w:val="20"/>
                <w:szCs w:val="20"/>
                <w:lang w:eastAsia="ru-RU"/>
              </w:rPr>
            </w:pPr>
            <w:r w:rsidRPr="008F5EC4">
              <w:rPr>
                <w:rFonts w:eastAsia="Times New Roman" w:cs="Times New Roman"/>
                <w:sz w:val="20"/>
                <w:szCs w:val="20"/>
                <w:lang w:eastAsia="ru-RU"/>
              </w:rPr>
              <w:t>ул. Станционная,</w:t>
            </w:r>
            <w:r w:rsidR="003955CC" w:rsidRPr="008F5EC4">
              <w:rPr>
                <w:rFonts w:eastAsia="Times New Roman" w:cs="Times New Roman"/>
                <w:sz w:val="20"/>
                <w:szCs w:val="20"/>
                <w:lang w:eastAsia="ru-RU"/>
              </w:rPr>
              <w:t xml:space="preserve"> </w:t>
            </w:r>
            <w:r w:rsidRPr="008F5EC4">
              <w:rPr>
                <w:rFonts w:eastAsia="Times New Roman" w:cs="Times New Roman"/>
                <w:sz w:val="20"/>
                <w:szCs w:val="20"/>
                <w:lang w:eastAsia="ru-RU"/>
              </w:rPr>
              <w:t>соор. 8А</w:t>
            </w:r>
          </w:p>
        </w:tc>
        <w:tc>
          <w:tcPr>
            <w:tcW w:w="1018" w:type="pct"/>
            <w:tcBorders>
              <w:top w:val="single" w:sz="4" w:space="0" w:color="auto"/>
              <w:left w:val="nil"/>
              <w:bottom w:val="single" w:sz="4" w:space="0" w:color="auto"/>
              <w:right w:val="single" w:sz="4" w:space="0" w:color="auto"/>
            </w:tcBorders>
            <w:shd w:val="clear" w:color="auto" w:fill="auto"/>
            <w:vAlign w:val="center"/>
            <w:hideMark/>
          </w:tcPr>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39:17:020020:194</w:t>
            </w:r>
          </w:p>
        </w:tc>
        <w:tc>
          <w:tcPr>
            <w:tcW w:w="1250" w:type="pct"/>
            <w:tcBorders>
              <w:top w:val="single" w:sz="4" w:space="0" w:color="auto"/>
              <w:left w:val="nil"/>
              <w:bottom w:val="single" w:sz="4" w:space="0" w:color="auto"/>
              <w:right w:val="single" w:sz="4" w:space="0" w:color="auto"/>
            </w:tcBorders>
            <w:shd w:val="clear" w:color="000000" w:fill="FFFFFF"/>
            <w:vAlign w:val="center"/>
            <w:hideMark/>
          </w:tcPr>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Глубина</w:t>
            </w:r>
          </w:p>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82,4 м,</w:t>
            </w:r>
          </w:p>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площадь застройки:</w:t>
            </w:r>
          </w:p>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17,9 кв.м.</w:t>
            </w:r>
          </w:p>
        </w:tc>
      </w:tr>
      <w:tr w:rsidR="00D60F28" w:rsidRPr="008F5EC4" w:rsidTr="0028397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60F28" w:rsidRPr="008F5EC4" w:rsidRDefault="00D60F28" w:rsidP="00C6313D">
            <w:pPr>
              <w:numPr>
                <w:ilvl w:val="0"/>
                <w:numId w:val="24"/>
              </w:numPr>
              <w:ind w:left="0" w:firstLine="0"/>
              <w:jc w:val="left"/>
              <w:rPr>
                <w:rFonts w:eastAsia="Times New Roman" w:cs="Times New Roman"/>
                <w:sz w:val="20"/>
                <w:szCs w:val="20"/>
                <w:lang w:eastAsia="ru-RU"/>
              </w:rPr>
            </w:pPr>
          </w:p>
        </w:tc>
        <w:tc>
          <w:tcPr>
            <w:tcW w:w="1105" w:type="pct"/>
            <w:tcBorders>
              <w:top w:val="single" w:sz="4" w:space="0" w:color="auto"/>
              <w:left w:val="nil"/>
              <w:bottom w:val="single" w:sz="4" w:space="0" w:color="auto"/>
              <w:right w:val="nil"/>
            </w:tcBorders>
            <w:shd w:val="clear" w:color="auto" w:fill="auto"/>
            <w:vAlign w:val="center"/>
            <w:hideMark/>
          </w:tcPr>
          <w:p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Артезианская скважина №15 (33096)</w:t>
            </w:r>
          </w:p>
        </w:tc>
        <w:tc>
          <w:tcPr>
            <w:tcW w:w="146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Российская Федерация, Калининградская область, </w:t>
            </w:r>
            <w:r w:rsidRPr="008F5EC4">
              <w:rPr>
                <w:rFonts w:eastAsia="Times New Roman" w:cs="Times New Roman"/>
                <w:sz w:val="20"/>
                <w:szCs w:val="20"/>
                <w:lang w:eastAsia="ru-RU"/>
              </w:rPr>
              <w:br/>
              <w:t xml:space="preserve">Светлогорский городской округ, г. Светлогорск, </w:t>
            </w:r>
          </w:p>
          <w:p w:rsidR="00D60F28" w:rsidRPr="008F5EC4" w:rsidRDefault="00D60F28" w:rsidP="002662E3">
            <w:pPr>
              <w:ind w:firstLine="0"/>
              <w:jc w:val="left"/>
              <w:rPr>
                <w:rFonts w:eastAsia="Times New Roman" w:cs="Times New Roman"/>
                <w:sz w:val="20"/>
                <w:szCs w:val="20"/>
                <w:lang w:eastAsia="ru-RU"/>
              </w:rPr>
            </w:pPr>
            <w:r w:rsidRPr="008F5EC4">
              <w:rPr>
                <w:rFonts w:eastAsia="Times New Roman" w:cs="Times New Roman"/>
                <w:sz w:val="20"/>
                <w:szCs w:val="20"/>
                <w:lang w:eastAsia="ru-RU"/>
              </w:rPr>
              <w:t>ул. Станционная,</w:t>
            </w:r>
            <w:r w:rsidR="003955CC" w:rsidRPr="008F5EC4">
              <w:rPr>
                <w:rFonts w:eastAsia="Times New Roman" w:cs="Times New Roman"/>
                <w:sz w:val="20"/>
                <w:szCs w:val="20"/>
                <w:lang w:eastAsia="ru-RU"/>
              </w:rPr>
              <w:t xml:space="preserve"> </w:t>
            </w:r>
            <w:r w:rsidRPr="008F5EC4">
              <w:rPr>
                <w:rFonts w:eastAsia="Times New Roman" w:cs="Times New Roman"/>
                <w:sz w:val="20"/>
                <w:szCs w:val="20"/>
                <w:lang w:eastAsia="ru-RU"/>
              </w:rPr>
              <w:t>соор. 4А</w:t>
            </w:r>
          </w:p>
        </w:tc>
        <w:tc>
          <w:tcPr>
            <w:tcW w:w="1018" w:type="pct"/>
            <w:tcBorders>
              <w:top w:val="single" w:sz="4" w:space="0" w:color="auto"/>
              <w:left w:val="nil"/>
              <w:bottom w:val="single" w:sz="4" w:space="0" w:color="auto"/>
              <w:right w:val="single" w:sz="4" w:space="0" w:color="auto"/>
            </w:tcBorders>
            <w:shd w:val="clear" w:color="auto" w:fill="auto"/>
            <w:vAlign w:val="center"/>
            <w:hideMark/>
          </w:tcPr>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39:17:020020:195</w:t>
            </w:r>
          </w:p>
        </w:tc>
        <w:tc>
          <w:tcPr>
            <w:tcW w:w="1250" w:type="pct"/>
            <w:tcBorders>
              <w:top w:val="single" w:sz="4" w:space="0" w:color="auto"/>
              <w:left w:val="nil"/>
              <w:bottom w:val="single" w:sz="4" w:space="0" w:color="auto"/>
              <w:right w:val="single" w:sz="4" w:space="0" w:color="auto"/>
            </w:tcBorders>
            <w:shd w:val="clear" w:color="000000" w:fill="FFFFFF"/>
            <w:vAlign w:val="center"/>
            <w:hideMark/>
          </w:tcPr>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Глубина</w:t>
            </w:r>
          </w:p>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85 м.</w:t>
            </w:r>
          </w:p>
        </w:tc>
      </w:tr>
      <w:tr w:rsidR="00D60F28" w:rsidRPr="008F5EC4" w:rsidTr="0028397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60F28" w:rsidRPr="008F5EC4" w:rsidRDefault="00D60F28" w:rsidP="00C6313D">
            <w:pPr>
              <w:numPr>
                <w:ilvl w:val="0"/>
                <w:numId w:val="24"/>
              </w:numPr>
              <w:ind w:left="0" w:firstLine="0"/>
              <w:jc w:val="left"/>
              <w:rPr>
                <w:rFonts w:eastAsia="Times New Roman" w:cs="Times New Roman"/>
                <w:sz w:val="20"/>
                <w:szCs w:val="20"/>
                <w:lang w:eastAsia="ru-RU"/>
              </w:rPr>
            </w:pPr>
          </w:p>
        </w:tc>
        <w:tc>
          <w:tcPr>
            <w:tcW w:w="1105" w:type="pct"/>
            <w:tcBorders>
              <w:top w:val="single" w:sz="4" w:space="0" w:color="auto"/>
              <w:left w:val="nil"/>
              <w:bottom w:val="single" w:sz="4" w:space="0" w:color="auto"/>
              <w:right w:val="nil"/>
            </w:tcBorders>
            <w:shd w:val="clear" w:color="auto" w:fill="auto"/>
            <w:vAlign w:val="center"/>
            <w:hideMark/>
          </w:tcPr>
          <w:p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Артезианская скважина   №18 (59643)</w:t>
            </w:r>
          </w:p>
        </w:tc>
        <w:tc>
          <w:tcPr>
            <w:tcW w:w="146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Российская Федерация, Калининградская область, </w:t>
            </w:r>
            <w:r w:rsidRPr="008F5EC4">
              <w:rPr>
                <w:rFonts w:eastAsia="Times New Roman" w:cs="Times New Roman"/>
                <w:sz w:val="20"/>
                <w:szCs w:val="20"/>
                <w:lang w:eastAsia="ru-RU"/>
              </w:rPr>
              <w:br/>
              <w:t xml:space="preserve">Светлогорский городской округ, г. Светлогорск, </w:t>
            </w:r>
          </w:p>
          <w:p w:rsidR="00D60F28" w:rsidRPr="008F5EC4" w:rsidRDefault="00D60F28" w:rsidP="002662E3">
            <w:pPr>
              <w:ind w:firstLine="0"/>
              <w:jc w:val="left"/>
              <w:rPr>
                <w:rFonts w:eastAsia="Times New Roman" w:cs="Times New Roman"/>
                <w:sz w:val="20"/>
                <w:szCs w:val="20"/>
                <w:lang w:eastAsia="ru-RU"/>
              </w:rPr>
            </w:pPr>
            <w:r w:rsidRPr="008F5EC4">
              <w:rPr>
                <w:rFonts w:eastAsia="Times New Roman" w:cs="Times New Roman"/>
                <w:sz w:val="20"/>
                <w:szCs w:val="20"/>
                <w:lang w:eastAsia="ru-RU"/>
              </w:rPr>
              <w:lastRenderedPageBreak/>
              <w:t>ул. Тельмана, зд. 4А  соор. 1</w:t>
            </w:r>
          </w:p>
        </w:tc>
        <w:tc>
          <w:tcPr>
            <w:tcW w:w="1018" w:type="pct"/>
            <w:tcBorders>
              <w:top w:val="single" w:sz="4" w:space="0" w:color="auto"/>
              <w:left w:val="nil"/>
              <w:bottom w:val="single" w:sz="4" w:space="0" w:color="auto"/>
              <w:right w:val="single" w:sz="4" w:space="0" w:color="auto"/>
            </w:tcBorders>
            <w:shd w:val="clear" w:color="auto" w:fill="auto"/>
            <w:vAlign w:val="center"/>
            <w:hideMark/>
          </w:tcPr>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lastRenderedPageBreak/>
              <w:t>39:17:020015:190</w:t>
            </w:r>
          </w:p>
        </w:tc>
        <w:tc>
          <w:tcPr>
            <w:tcW w:w="1250" w:type="pct"/>
            <w:tcBorders>
              <w:top w:val="single" w:sz="4" w:space="0" w:color="auto"/>
              <w:left w:val="nil"/>
              <w:bottom w:val="single" w:sz="4" w:space="0" w:color="auto"/>
              <w:right w:val="single" w:sz="4" w:space="0" w:color="auto"/>
            </w:tcBorders>
            <w:shd w:val="clear" w:color="000000" w:fill="FFFFFF"/>
            <w:vAlign w:val="center"/>
            <w:hideMark/>
          </w:tcPr>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Глубина</w:t>
            </w:r>
          </w:p>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95 м,</w:t>
            </w:r>
          </w:p>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площадь застройки:</w:t>
            </w:r>
          </w:p>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lastRenderedPageBreak/>
              <w:t>9,6 кв.м.</w:t>
            </w:r>
          </w:p>
        </w:tc>
      </w:tr>
      <w:tr w:rsidR="00D60F28" w:rsidRPr="008F5EC4" w:rsidTr="0028397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60F28" w:rsidRPr="008F5EC4" w:rsidRDefault="00D60F28" w:rsidP="00C6313D">
            <w:pPr>
              <w:numPr>
                <w:ilvl w:val="0"/>
                <w:numId w:val="24"/>
              </w:numPr>
              <w:ind w:left="0" w:firstLine="0"/>
              <w:jc w:val="left"/>
              <w:rPr>
                <w:rFonts w:eastAsia="Times New Roman" w:cs="Times New Roman"/>
                <w:sz w:val="20"/>
                <w:szCs w:val="20"/>
                <w:lang w:eastAsia="ru-RU"/>
              </w:rPr>
            </w:pPr>
          </w:p>
        </w:tc>
        <w:tc>
          <w:tcPr>
            <w:tcW w:w="1105" w:type="pct"/>
            <w:tcBorders>
              <w:top w:val="single" w:sz="4" w:space="0" w:color="auto"/>
              <w:left w:val="nil"/>
              <w:bottom w:val="single" w:sz="4" w:space="0" w:color="auto"/>
              <w:right w:val="nil"/>
            </w:tcBorders>
            <w:shd w:val="clear" w:color="auto" w:fill="auto"/>
            <w:vAlign w:val="center"/>
            <w:hideMark/>
          </w:tcPr>
          <w:p w:rsidR="00D60F28" w:rsidRPr="008F5EC4" w:rsidRDefault="00D60F28" w:rsidP="00D60F28">
            <w:pPr>
              <w:ind w:firstLine="0"/>
              <w:jc w:val="left"/>
              <w:rPr>
                <w:rFonts w:eastAsia="Times New Roman" w:cs="Times New Roman"/>
                <w:sz w:val="20"/>
                <w:szCs w:val="20"/>
                <w:lang w:eastAsia="ru-RU"/>
              </w:rPr>
            </w:pPr>
            <w:r w:rsidRPr="008F5EC4">
              <w:rPr>
                <w:rFonts w:eastAsia="TimesNewRomanPSMT" w:cs="Times New Roman"/>
                <w:sz w:val="20"/>
                <w:szCs w:val="20"/>
                <w:lang w:eastAsia="ru-RU"/>
              </w:rPr>
              <w:t>Башня водонапорная (архитектор К. Фишер)</w:t>
            </w:r>
          </w:p>
        </w:tc>
        <w:tc>
          <w:tcPr>
            <w:tcW w:w="146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60F28" w:rsidRPr="008F5EC4" w:rsidRDefault="00D60F28" w:rsidP="002662E3">
            <w:pPr>
              <w:ind w:firstLine="0"/>
              <w:jc w:val="left"/>
              <w:rPr>
                <w:rFonts w:eastAsia="Times New Roman" w:cs="Times New Roman"/>
                <w:sz w:val="20"/>
                <w:szCs w:val="20"/>
                <w:lang w:eastAsia="ru-RU"/>
              </w:rPr>
            </w:pPr>
            <w:r w:rsidRPr="008F5EC4">
              <w:rPr>
                <w:rFonts w:eastAsia="Times New Roman" w:cs="Times New Roman"/>
                <w:sz w:val="20"/>
                <w:szCs w:val="20"/>
                <w:lang w:eastAsia="ru-RU"/>
              </w:rPr>
              <w:t>Российская Федерация, Калининградская область, Светлогорский городской округ, г. Светлогорск, ул. Тельмана, зд.  4А</w:t>
            </w:r>
          </w:p>
        </w:tc>
        <w:tc>
          <w:tcPr>
            <w:tcW w:w="1018" w:type="pct"/>
            <w:tcBorders>
              <w:top w:val="single" w:sz="4" w:space="0" w:color="auto"/>
              <w:left w:val="nil"/>
              <w:bottom w:val="single" w:sz="4" w:space="0" w:color="auto"/>
              <w:right w:val="single" w:sz="4" w:space="0" w:color="auto"/>
            </w:tcBorders>
            <w:shd w:val="clear" w:color="auto" w:fill="auto"/>
            <w:vAlign w:val="center"/>
            <w:hideMark/>
          </w:tcPr>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39:17:020015:39</w:t>
            </w:r>
          </w:p>
        </w:tc>
        <w:tc>
          <w:tcPr>
            <w:tcW w:w="1250" w:type="pct"/>
            <w:tcBorders>
              <w:top w:val="single" w:sz="4" w:space="0" w:color="auto"/>
              <w:left w:val="nil"/>
              <w:bottom w:val="single" w:sz="4" w:space="0" w:color="auto"/>
              <w:right w:val="single" w:sz="4" w:space="0" w:color="auto"/>
            </w:tcBorders>
            <w:shd w:val="clear" w:color="000000" w:fill="FFFFFF"/>
            <w:vAlign w:val="center"/>
            <w:hideMark/>
          </w:tcPr>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Площадь</w:t>
            </w:r>
          </w:p>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262,8 кв.м.</w:t>
            </w:r>
          </w:p>
        </w:tc>
      </w:tr>
      <w:tr w:rsidR="00D60F28" w:rsidRPr="008F5EC4" w:rsidTr="0028397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60F28" w:rsidRPr="008F5EC4" w:rsidRDefault="00D60F28" w:rsidP="00C6313D">
            <w:pPr>
              <w:numPr>
                <w:ilvl w:val="0"/>
                <w:numId w:val="24"/>
              </w:numPr>
              <w:ind w:left="0" w:firstLine="0"/>
              <w:jc w:val="left"/>
              <w:rPr>
                <w:rFonts w:eastAsia="Times New Roman" w:cs="Times New Roman"/>
                <w:sz w:val="20"/>
                <w:szCs w:val="20"/>
                <w:lang w:eastAsia="ru-RU"/>
              </w:rPr>
            </w:pPr>
          </w:p>
        </w:tc>
        <w:tc>
          <w:tcPr>
            <w:tcW w:w="1105" w:type="pct"/>
            <w:tcBorders>
              <w:top w:val="single" w:sz="4" w:space="0" w:color="auto"/>
              <w:left w:val="nil"/>
              <w:bottom w:val="single" w:sz="4" w:space="0" w:color="auto"/>
              <w:right w:val="nil"/>
            </w:tcBorders>
            <w:shd w:val="clear" w:color="auto" w:fill="auto"/>
            <w:vAlign w:val="center"/>
            <w:hideMark/>
          </w:tcPr>
          <w:p w:rsidR="00D60F28" w:rsidRPr="008F5EC4" w:rsidRDefault="00D60F28" w:rsidP="00D60F28">
            <w:pPr>
              <w:ind w:firstLine="0"/>
              <w:jc w:val="left"/>
              <w:rPr>
                <w:rFonts w:eastAsia="TimesNewRomanPSMT" w:cs="Times New Roman"/>
                <w:sz w:val="20"/>
                <w:szCs w:val="20"/>
                <w:lang w:eastAsia="ru-RU"/>
              </w:rPr>
            </w:pPr>
            <w:r w:rsidRPr="008F5EC4">
              <w:rPr>
                <w:rFonts w:eastAsia="TimesNewRomanPSMT" w:cs="Times New Roman"/>
                <w:sz w:val="20"/>
                <w:szCs w:val="20"/>
                <w:lang w:eastAsia="ru-RU"/>
              </w:rPr>
              <w:t>Сети водоснабжения: Отрадное, участок № 1</w:t>
            </w:r>
          </w:p>
        </w:tc>
        <w:tc>
          <w:tcPr>
            <w:tcW w:w="146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Российская Федерация, Калининградская область, </w:t>
            </w:r>
            <w:r w:rsidRPr="008F5EC4">
              <w:rPr>
                <w:rFonts w:eastAsia="Times New Roman" w:cs="Times New Roman"/>
                <w:sz w:val="20"/>
                <w:szCs w:val="20"/>
                <w:lang w:eastAsia="ru-RU"/>
              </w:rPr>
              <w:br/>
              <w:t>Светлогорский городской округ, г. Светлогорск</w:t>
            </w:r>
          </w:p>
        </w:tc>
        <w:tc>
          <w:tcPr>
            <w:tcW w:w="1018" w:type="pct"/>
            <w:tcBorders>
              <w:top w:val="single" w:sz="4" w:space="0" w:color="auto"/>
              <w:left w:val="nil"/>
              <w:bottom w:val="single" w:sz="4" w:space="0" w:color="auto"/>
              <w:right w:val="single" w:sz="4" w:space="0" w:color="auto"/>
            </w:tcBorders>
            <w:shd w:val="clear" w:color="auto" w:fill="auto"/>
            <w:vAlign w:val="center"/>
            <w:hideMark/>
          </w:tcPr>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39:17:000000:1352</w:t>
            </w:r>
          </w:p>
        </w:tc>
        <w:tc>
          <w:tcPr>
            <w:tcW w:w="1250" w:type="pct"/>
            <w:tcBorders>
              <w:top w:val="single" w:sz="4" w:space="0" w:color="auto"/>
              <w:left w:val="nil"/>
              <w:bottom w:val="single" w:sz="4" w:space="0" w:color="auto"/>
              <w:right w:val="single" w:sz="4" w:space="0" w:color="auto"/>
            </w:tcBorders>
            <w:shd w:val="clear" w:color="000000" w:fill="FFFFFF"/>
            <w:vAlign w:val="center"/>
            <w:hideMark/>
          </w:tcPr>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Протяженность</w:t>
            </w:r>
          </w:p>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13 393,4 м.</w:t>
            </w:r>
          </w:p>
        </w:tc>
      </w:tr>
      <w:tr w:rsidR="008F5EC4" w:rsidRPr="008F5EC4" w:rsidTr="00C64AA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40"/>
        </w:trPr>
        <w:tc>
          <w:tcPr>
            <w:tcW w:w="5000" w:type="pct"/>
            <w:gridSpan w:val="5"/>
            <w:tcBorders>
              <w:top w:val="single" w:sz="4" w:space="0" w:color="auto"/>
              <w:left w:val="single" w:sz="4" w:space="0" w:color="auto"/>
              <w:bottom w:val="single" w:sz="4" w:space="0" w:color="auto"/>
              <w:right w:val="single" w:sz="4" w:space="0" w:color="auto"/>
            </w:tcBorders>
            <w:shd w:val="clear" w:color="auto" w:fill="auto"/>
            <w:noWrap/>
            <w:vAlign w:val="center"/>
          </w:tcPr>
          <w:p w:rsidR="008F5EC4" w:rsidRPr="008F5EC4" w:rsidRDefault="008F5EC4" w:rsidP="00F75E86">
            <w:pPr>
              <w:ind w:firstLine="0"/>
              <w:jc w:val="center"/>
              <w:rPr>
                <w:rFonts w:eastAsia="Times New Roman" w:cs="Times New Roman"/>
                <w:b/>
                <w:sz w:val="20"/>
                <w:szCs w:val="20"/>
                <w:lang w:eastAsia="ru-RU"/>
              </w:rPr>
            </w:pPr>
            <w:r w:rsidRPr="008F5EC4">
              <w:rPr>
                <w:rFonts w:eastAsia="Times New Roman" w:cs="Times New Roman"/>
                <w:b/>
                <w:sz w:val="20"/>
                <w:szCs w:val="20"/>
                <w:lang w:eastAsia="ru-RU"/>
              </w:rPr>
              <w:t xml:space="preserve">1.6 Водозабор </w:t>
            </w:r>
            <w:r w:rsidR="00F75E86">
              <w:rPr>
                <w:rFonts w:eastAsia="Times New Roman" w:cs="Times New Roman"/>
                <w:b/>
                <w:sz w:val="20"/>
                <w:szCs w:val="20"/>
                <w:lang w:eastAsia="ru-RU"/>
              </w:rPr>
              <w:t>«Светлогорский»</w:t>
            </w:r>
          </w:p>
        </w:tc>
      </w:tr>
      <w:tr w:rsidR="00D60F28" w:rsidRPr="008F5EC4" w:rsidTr="0028397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60F28" w:rsidRPr="008F5EC4" w:rsidRDefault="00D60F28" w:rsidP="00C6313D">
            <w:pPr>
              <w:numPr>
                <w:ilvl w:val="0"/>
                <w:numId w:val="24"/>
              </w:numPr>
              <w:ind w:left="0" w:firstLine="0"/>
              <w:jc w:val="left"/>
              <w:rPr>
                <w:rFonts w:eastAsia="Times New Roman" w:cs="Times New Roman"/>
                <w:sz w:val="20"/>
                <w:szCs w:val="20"/>
                <w:lang w:eastAsia="ru-RU"/>
              </w:rPr>
            </w:pPr>
          </w:p>
        </w:tc>
        <w:tc>
          <w:tcPr>
            <w:tcW w:w="1105"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Артезианская скважина </w:t>
            </w:r>
          </w:p>
          <w:p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№7 (14197)</w:t>
            </w:r>
          </w:p>
        </w:tc>
        <w:tc>
          <w:tcPr>
            <w:tcW w:w="146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Российская Федерация, Калининградская область, </w:t>
            </w:r>
            <w:r w:rsidRPr="008F5EC4">
              <w:rPr>
                <w:rFonts w:eastAsia="Times New Roman" w:cs="Times New Roman"/>
                <w:sz w:val="20"/>
                <w:szCs w:val="20"/>
                <w:lang w:eastAsia="ru-RU"/>
              </w:rPr>
              <w:br/>
              <w:t xml:space="preserve">Светлогорский городской округ, г. </w:t>
            </w:r>
            <w:r w:rsidR="003955CC" w:rsidRPr="008F5EC4">
              <w:rPr>
                <w:rFonts w:eastAsia="Times New Roman" w:cs="Times New Roman"/>
                <w:sz w:val="20"/>
                <w:szCs w:val="20"/>
                <w:lang w:eastAsia="ru-RU"/>
              </w:rPr>
              <w:t>Светлогорск, Калининградский</w:t>
            </w:r>
            <w:r w:rsidRPr="008F5EC4">
              <w:rPr>
                <w:rFonts w:eastAsia="Times New Roman" w:cs="Times New Roman"/>
                <w:sz w:val="20"/>
                <w:szCs w:val="20"/>
                <w:lang w:eastAsia="ru-RU"/>
              </w:rPr>
              <w:t xml:space="preserve"> </w:t>
            </w:r>
            <w:r w:rsidR="003955CC" w:rsidRPr="008F5EC4">
              <w:rPr>
                <w:rFonts w:eastAsia="Times New Roman" w:cs="Times New Roman"/>
                <w:sz w:val="20"/>
                <w:szCs w:val="20"/>
                <w:lang w:eastAsia="ru-RU"/>
              </w:rPr>
              <w:t>проспект, соор</w:t>
            </w:r>
            <w:r w:rsidRPr="008F5EC4">
              <w:rPr>
                <w:rFonts w:eastAsia="Times New Roman" w:cs="Times New Roman"/>
                <w:sz w:val="20"/>
                <w:szCs w:val="20"/>
                <w:lang w:eastAsia="ru-RU"/>
              </w:rPr>
              <w:t>. № 56Б</w:t>
            </w:r>
          </w:p>
        </w:tc>
        <w:tc>
          <w:tcPr>
            <w:tcW w:w="101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39:17:010022:884</w:t>
            </w:r>
          </w:p>
        </w:tc>
        <w:tc>
          <w:tcPr>
            <w:tcW w:w="125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Глубина</w:t>
            </w:r>
          </w:p>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73 м.</w:t>
            </w:r>
          </w:p>
        </w:tc>
      </w:tr>
      <w:tr w:rsidR="00D60F28" w:rsidRPr="008F5EC4" w:rsidTr="0028397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60F28" w:rsidRPr="008F5EC4" w:rsidRDefault="00D60F28" w:rsidP="00C6313D">
            <w:pPr>
              <w:numPr>
                <w:ilvl w:val="0"/>
                <w:numId w:val="24"/>
              </w:numPr>
              <w:ind w:left="0" w:firstLine="0"/>
              <w:jc w:val="left"/>
              <w:rPr>
                <w:rFonts w:eastAsia="Times New Roman" w:cs="Times New Roman"/>
                <w:sz w:val="20"/>
                <w:szCs w:val="20"/>
                <w:lang w:eastAsia="ru-RU"/>
              </w:rPr>
            </w:pPr>
          </w:p>
        </w:tc>
        <w:tc>
          <w:tcPr>
            <w:tcW w:w="1105"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Артезианская скважина </w:t>
            </w:r>
          </w:p>
          <w:p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№8 (14273)</w:t>
            </w:r>
          </w:p>
        </w:tc>
        <w:tc>
          <w:tcPr>
            <w:tcW w:w="146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Российская Федерация, Калининградская область, </w:t>
            </w:r>
            <w:r w:rsidRPr="008F5EC4">
              <w:rPr>
                <w:rFonts w:eastAsia="Times New Roman" w:cs="Times New Roman"/>
                <w:sz w:val="20"/>
                <w:szCs w:val="20"/>
                <w:lang w:eastAsia="ru-RU"/>
              </w:rPr>
              <w:br/>
              <w:t xml:space="preserve">Светлогорский городской округ, г. </w:t>
            </w:r>
            <w:r w:rsidR="003955CC" w:rsidRPr="008F5EC4">
              <w:rPr>
                <w:rFonts w:eastAsia="Times New Roman" w:cs="Times New Roman"/>
                <w:sz w:val="20"/>
                <w:szCs w:val="20"/>
                <w:lang w:eastAsia="ru-RU"/>
              </w:rPr>
              <w:t>Светлогорск, Калининградский</w:t>
            </w:r>
            <w:r w:rsidRPr="008F5EC4">
              <w:rPr>
                <w:rFonts w:eastAsia="Times New Roman" w:cs="Times New Roman"/>
                <w:sz w:val="20"/>
                <w:szCs w:val="20"/>
                <w:lang w:eastAsia="ru-RU"/>
              </w:rPr>
              <w:t xml:space="preserve"> </w:t>
            </w:r>
            <w:r w:rsidR="003955CC" w:rsidRPr="008F5EC4">
              <w:rPr>
                <w:rFonts w:eastAsia="Times New Roman" w:cs="Times New Roman"/>
                <w:sz w:val="20"/>
                <w:szCs w:val="20"/>
                <w:lang w:eastAsia="ru-RU"/>
              </w:rPr>
              <w:t>проспект, соор</w:t>
            </w:r>
            <w:r w:rsidRPr="008F5EC4">
              <w:rPr>
                <w:rFonts w:eastAsia="Times New Roman" w:cs="Times New Roman"/>
                <w:sz w:val="20"/>
                <w:szCs w:val="20"/>
                <w:lang w:eastAsia="ru-RU"/>
              </w:rPr>
              <w:t>. № 54А</w:t>
            </w:r>
          </w:p>
        </w:tc>
        <w:tc>
          <w:tcPr>
            <w:tcW w:w="101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39:17:010022:880</w:t>
            </w:r>
          </w:p>
        </w:tc>
        <w:tc>
          <w:tcPr>
            <w:tcW w:w="1250"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Глубина</w:t>
            </w:r>
          </w:p>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66 м,</w:t>
            </w:r>
          </w:p>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площадь застройки:</w:t>
            </w:r>
          </w:p>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17 кв.м.</w:t>
            </w:r>
          </w:p>
        </w:tc>
      </w:tr>
      <w:tr w:rsidR="00D60F28" w:rsidRPr="008F5EC4" w:rsidTr="0028397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60F28" w:rsidRPr="008F5EC4" w:rsidRDefault="00D60F28" w:rsidP="00C6313D">
            <w:pPr>
              <w:numPr>
                <w:ilvl w:val="0"/>
                <w:numId w:val="24"/>
              </w:numPr>
              <w:ind w:left="0" w:firstLine="0"/>
              <w:jc w:val="left"/>
              <w:rPr>
                <w:rFonts w:eastAsia="Times New Roman" w:cs="Times New Roman"/>
                <w:sz w:val="20"/>
                <w:szCs w:val="20"/>
                <w:lang w:eastAsia="ru-RU"/>
              </w:rPr>
            </w:pPr>
          </w:p>
        </w:tc>
        <w:tc>
          <w:tcPr>
            <w:tcW w:w="1105"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Артезианская скважина №11 (22959)</w:t>
            </w:r>
          </w:p>
        </w:tc>
        <w:tc>
          <w:tcPr>
            <w:tcW w:w="146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Российская Федерация, Калининградская область, </w:t>
            </w:r>
            <w:r w:rsidRPr="008F5EC4">
              <w:rPr>
                <w:rFonts w:eastAsia="Times New Roman" w:cs="Times New Roman"/>
                <w:sz w:val="20"/>
                <w:szCs w:val="20"/>
                <w:lang w:eastAsia="ru-RU"/>
              </w:rPr>
              <w:br/>
              <w:t xml:space="preserve">Светлогорский городской округ, г. </w:t>
            </w:r>
            <w:r w:rsidR="003955CC" w:rsidRPr="008F5EC4">
              <w:rPr>
                <w:rFonts w:eastAsia="Times New Roman" w:cs="Times New Roman"/>
                <w:sz w:val="20"/>
                <w:szCs w:val="20"/>
                <w:lang w:eastAsia="ru-RU"/>
              </w:rPr>
              <w:t>Светлогорск, Калининградский</w:t>
            </w:r>
            <w:r w:rsidRPr="008F5EC4">
              <w:rPr>
                <w:rFonts w:eastAsia="Times New Roman" w:cs="Times New Roman"/>
                <w:sz w:val="20"/>
                <w:szCs w:val="20"/>
                <w:lang w:eastAsia="ru-RU"/>
              </w:rPr>
              <w:t xml:space="preserve"> </w:t>
            </w:r>
            <w:r w:rsidR="003955CC" w:rsidRPr="008F5EC4">
              <w:rPr>
                <w:rFonts w:eastAsia="Times New Roman" w:cs="Times New Roman"/>
                <w:sz w:val="20"/>
                <w:szCs w:val="20"/>
                <w:lang w:eastAsia="ru-RU"/>
              </w:rPr>
              <w:t>проспект, зд</w:t>
            </w:r>
            <w:r w:rsidRPr="008F5EC4">
              <w:rPr>
                <w:rFonts w:eastAsia="Times New Roman" w:cs="Times New Roman"/>
                <w:sz w:val="20"/>
                <w:szCs w:val="20"/>
                <w:lang w:eastAsia="ru-RU"/>
              </w:rPr>
              <w:t>. 56А соор. № 3</w:t>
            </w:r>
          </w:p>
        </w:tc>
        <w:tc>
          <w:tcPr>
            <w:tcW w:w="101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39:17:010022:878</w:t>
            </w:r>
          </w:p>
        </w:tc>
        <w:tc>
          <w:tcPr>
            <w:tcW w:w="1250"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Глубина</w:t>
            </w:r>
          </w:p>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73 м.</w:t>
            </w:r>
          </w:p>
        </w:tc>
      </w:tr>
      <w:tr w:rsidR="00D60F28" w:rsidRPr="008F5EC4" w:rsidTr="0028397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60F28" w:rsidRPr="008F5EC4" w:rsidRDefault="00D60F28" w:rsidP="00C6313D">
            <w:pPr>
              <w:numPr>
                <w:ilvl w:val="0"/>
                <w:numId w:val="24"/>
              </w:numPr>
              <w:ind w:left="0" w:firstLine="0"/>
              <w:jc w:val="left"/>
              <w:rPr>
                <w:rFonts w:eastAsia="Times New Roman" w:cs="Times New Roman"/>
                <w:sz w:val="20"/>
                <w:szCs w:val="20"/>
                <w:lang w:eastAsia="ru-RU"/>
              </w:rPr>
            </w:pPr>
          </w:p>
        </w:tc>
        <w:tc>
          <w:tcPr>
            <w:tcW w:w="1105"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Артезианская скважина №12 (27035)</w:t>
            </w:r>
          </w:p>
        </w:tc>
        <w:tc>
          <w:tcPr>
            <w:tcW w:w="146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Российская Федерация, Калининградская область, </w:t>
            </w:r>
            <w:r w:rsidRPr="008F5EC4">
              <w:rPr>
                <w:rFonts w:eastAsia="Times New Roman" w:cs="Times New Roman"/>
                <w:sz w:val="20"/>
                <w:szCs w:val="20"/>
                <w:lang w:eastAsia="ru-RU"/>
              </w:rPr>
              <w:br/>
              <w:t xml:space="preserve">Светлогорский городской округ, г. </w:t>
            </w:r>
            <w:r w:rsidR="003955CC" w:rsidRPr="008F5EC4">
              <w:rPr>
                <w:rFonts w:eastAsia="Times New Roman" w:cs="Times New Roman"/>
                <w:sz w:val="20"/>
                <w:szCs w:val="20"/>
                <w:lang w:eastAsia="ru-RU"/>
              </w:rPr>
              <w:t>Светлогорск, Калининградский</w:t>
            </w:r>
            <w:r w:rsidRPr="008F5EC4">
              <w:rPr>
                <w:rFonts w:eastAsia="Times New Roman" w:cs="Times New Roman"/>
                <w:sz w:val="20"/>
                <w:szCs w:val="20"/>
                <w:lang w:eastAsia="ru-RU"/>
              </w:rPr>
              <w:t xml:space="preserve"> </w:t>
            </w:r>
            <w:r w:rsidR="003955CC" w:rsidRPr="008F5EC4">
              <w:rPr>
                <w:rFonts w:eastAsia="Times New Roman" w:cs="Times New Roman"/>
                <w:sz w:val="20"/>
                <w:szCs w:val="20"/>
                <w:lang w:eastAsia="ru-RU"/>
              </w:rPr>
              <w:t>проспект, соор</w:t>
            </w:r>
            <w:r w:rsidRPr="008F5EC4">
              <w:rPr>
                <w:rFonts w:eastAsia="Times New Roman" w:cs="Times New Roman"/>
                <w:sz w:val="20"/>
                <w:szCs w:val="20"/>
                <w:lang w:eastAsia="ru-RU"/>
              </w:rPr>
              <w:t>. № 56Б</w:t>
            </w:r>
          </w:p>
        </w:tc>
        <w:tc>
          <w:tcPr>
            <w:tcW w:w="101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39:17:010022:884</w:t>
            </w:r>
          </w:p>
        </w:tc>
        <w:tc>
          <w:tcPr>
            <w:tcW w:w="1250"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Глубина</w:t>
            </w:r>
          </w:p>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65 м.</w:t>
            </w:r>
          </w:p>
        </w:tc>
      </w:tr>
      <w:tr w:rsidR="00D60F28" w:rsidRPr="008F5EC4" w:rsidTr="0028397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60F28" w:rsidRPr="008F5EC4" w:rsidRDefault="00D60F28" w:rsidP="00C6313D">
            <w:pPr>
              <w:numPr>
                <w:ilvl w:val="0"/>
                <w:numId w:val="24"/>
              </w:numPr>
              <w:ind w:left="0" w:firstLine="0"/>
              <w:jc w:val="left"/>
              <w:rPr>
                <w:rFonts w:eastAsia="Times New Roman" w:cs="Times New Roman"/>
                <w:sz w:val="20"/>
                <w:szCs w:val="20"/>
                <w:lang w:eastAsia="ru-RU"/>
              </w:rPr>
            </w:pPr>
          </w:p>
        </w:tc>
        <w:tc>
          <w:tcPr>
            <w:tcW w:w="1105"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 Нежилое здание </w:t>
            </w:r>
          </w:p>
        </w:tc>
        <w:tc>
          <w:tcPr>
            <w:tcW w:w="146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60F28" w:rsidRPr="008F5EC4" w:rsidRDefault="00D60F28" w:rsidP="003955CC">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Российская Федерация, Калининградская область, </w:t>
            </w:r>
            <w:r w:rsidRPr="008F5EC4">
              <w:rPr>
                <w:rFonts w:eastAsia="Times New Roman" w:cs="Times New Roman"/>
                <w:sz w:val="20"/>
                <w:szCs w:val="20"/>
                <w:lang w:eastAsia="ru-RU"/>
              </w:rPr>
              <w:br/>
              <w:t xml:space="preserve">Светлогорский городской округ, г. </w:t>
            </w:r>
            <w:r w:rsidR="003955CC" w:rsidRPr="008F5EC4">
              <w:rPr>
                <w:rFonts w:eastAsia="Times New Roman" w:cs="Times New Roman"/>
                <w:sz w:val="20"/>
                <w:szCs w:val="20"/>
                <w:lang w:eastAsia="ru-RU"/>
              </w:rPr>
              <w:t>Светлогорск, Калининградский</w:t>
            </w:r>
            <w:r w:rsidRPr="008F5EC4">
              <w:rPr>
                <w:rFonts w:eastAsia="Times New Roman" w:cs="Times New Roman"/>
                <w:sz w:val="20"/>
                <w:szCs w:val="20"/>
                <w:lang w:eastAsia="ru-RU"/>
              </w:rPr>
              <w:t xml:space="preserve"> проспект, зд. № 56</w:t>
            </w:r>
          </w:p>
        </w:tc>
        <w:tc>
          <w:tcPr>
            <w:tcW w:w="101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39:17:010022:25</w:t>
            </w:r>
          </w:p>
        </w:tc>
        <w:tc>
          <w:tcPr>
            <w:tcW w:w="1250"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Площадь</w:t>
            </w:r>
          </w:p>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188,8 кв.м.</w:t>
            </w:r>
          </w:p>
        </w:tc>
      </w:tr>
      <w:tr w:rsidR="00D60F28" w:rsidRPr="008F5EC4" w:rsidTr="0028397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60F28" w:rsidRPr="008F5EC4" w:rsidRDefault="00D60F28" w:rsidP="00C6313D">
            <w:pPr>
              <w:numPr>
                <w:ilvl w:val="0"/>
                <w:numId w:val="24"/>
              </w:numPr>
              <w:ind w:left="0" w:firstLine="0"/>
              <w:jc w:val="left"/>
              <w:rPr>
                <w:rFonts w:eastAsia="Times New Roman" w:cs="Times New Roman"/>
                <w:sz w:val="20"/>
                <w:szCs w:val="20"/>
                <w:lang w:eastAsia="ru-RU"/>
              </w:rPr>
            </w:pPr>
          </w:p>
        </w:tc>
        <w:tc>
          <w:tcPr>
            <w:tcW w:w="1105"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Водонасосная станция второго подъема </w:t>
            </w:r>
          </w:p>
        </w:tc>
        <w:tc>
          <w:tcPr>
            <w:tcW w:w="146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60F28" w:rsidRPr="008F5EC4" w:rsidRDefault="00D60F28" w:rsidP="003955CC">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Российская Федерация, Калининградская область, </w:t>
            </w:r>
            <w:r w:rsidRPr="008F5EC4">
              <w:rPr>
                <w:rFonts w:eastAsia="Times New Roman" w:cs="Times New Roman"/>
                <w:sz w:val="20"/>
                <w:szCs w:val="20"/>
                <w:lang w:eastAsia="ru-RU"/>
              </w:rPr>
              <w:br/>
              <w:t xml:space="preserve">Светлогорский городской округ, г. </w:t>
            </w:r>
            <w:r w:rsidR="003955CC" w:rsidRPr="008F5EC4">
              <w:rPr>
                <w:rFonts w:eastAsia="Times New Roman" w:cs="Times New Roman"/>
                <w:sz w:val="20"/>
                <w:szCs w:val="20"/>
                <w:lang w:eastAsia="ru-RU"/>
              </w:rPr>
              <w:t>Светлогорск, Калининградский</w:t>
            </w:r>
            <w:r w:rsidRPr="008F5EC4">
              <w:rPr>
                <w:rFonts w:eastAsia="Times New Roman" w:cs="Times New Roman"/>
                <w:sz w:val="20"/>
                <w:szCs w:val="20"/>
                <w:lang w:eastAsia="ru-RU"/>
              </w:rPr>
              <w:t xml:space="preserve"> проспект, зд. № 56А стр.1</w:t>
            </w:r>
          </w:p>
        </w:tc>
        <w:tc>
          <w:tcPr>
            <w:tcW w:w="101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39:17:010022:24</w:t>
            </w:r>
          </w:p>
        </w:tc>
        <w:tc>
          <w:tcPr>
            <w:tcW w:w="1250"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Площадь</w:t>
            </w:r>
          </w:p>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571,9 кв.м.</w:t>
            </w:r>
          </w:p>
        </w:tc>
      </w:tr>
      <w:tr w:rsidR="00D60F28" w:rsidRPr="008F5EC4" w:rsidTr="0028397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60F28" w:rsidRPr="008F5EC4" w:rsidRDefault="00D60F28" w:rsidP="00C6313D">
            <w:pPr>
              <w:numPr>
                <w:ilvl w:val="0"/>
                <w:numId w:val="24"/>
              </w:numPr>
              <w:ind w:left="0" w:firstLine="0"/>
              <w:jc w:val="left"/>
              <w:rPr>
                <w:rFonts w:eastAsia="Times New Roman" w:cs="Times New Roman"/>
                <w:sz w:val="20"/>
                <w:szCs w:val="20"/>
                <w:lang w:eastAsia="ru-RU"/>
              </w:rPr>
            </w:pPr>
          </w:p>
        </w:tc>
        <w:tc>
          <w:tcPr>
            <w:tcW w:w="1105"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Станция обезжелезивания </w:t>
            </w:r>
          </w:p>
        </w:tc>
        <w:tc>
          <w:tcPr>
            <w:tcW w:w="146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60F28" w:rsidRPr="008F5EC4" w:rsidRDefault="00D60F28" w:rsidP="003955CC">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Российская Федерация, Калининградская область, </w:t>
            </w:r>
            <w:r w:rsidRPr="008F5EC4">
              <w:rPr>
                <w:rFonts w:eastAsia="Times New Roman" w:cs="Times New Roman"/>
                <w:sz w:val="20"/>
                <w:szCs w:val="20"/>
                <w:lang w:eastAsia="ru-RU"/>
              </w:rPr>
              <w:br/>
              <w:t xml:space="preserve">Светлогорский городской округ, г. </w:t>
            </w:r>
            <w:r w:rsidR="003955CC" w:rsidRPr="008F5EC4">
              <w:rPr>
                <w:rFonts w:eastAsia="Times New Roman" w:cs="Times New Roman"/>
                <w:sz w:val="20"/>
                <w:szCs w:val="20"/>
                <w:lang w:eastAsia="ru-RU"/>
              </w:rPr>
              <w:t xml:space="preserve">Светлогорск, </w:t>
            </w:r>
            <w:r w:rsidR="003955CC" w:rsidRPr="008F5EC4">
              <w:rPr>
                <w:rFonts w:eastAsia="Times New Roman" w:cs="Times New Roman"/>
                <w:sz w:val="20"/>
                <w:szCs w:val="20"/>
                <w:lang w:eastAsia="ru-RU"/>
              </w:rPr>
              <w:lastRenderedPageBreak/>
              <w:t>Калининградский</w:t>
            </w:r>
            <w:r w:rsidRPr="008F5EC4">
              <w:rPr>
                <w:rFonts w:eastAsia="Times New Roman" w:cs="Times New Roman"/>
                <w:sz w:val="20"/>
                <w:szCs w:val="20"/>
                <w:lang w:eastAsia="ru-RU"/>
              </w:rPr>
              <w:t xml:space="preserve"> проспект, зд. № 56А стр.2</w:t>
            </w:r>
          </w:p>
        </w:tc>
        <w:tc>
          <w:tcPr>
            <w:tcW w:w="101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lastRenderedPageBreak/>
              <w:t>39:17:010022:877</w:t>
            </w:r>
          </w:p>
        </w:tc>
        <w:tc>
          <w:tcPr>
            <w:tcW w:w="1250"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Площадь</w:t>
            </w:r>
          </w:p>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323,3 кв.м.</w:t>
            </w:r>
          </w:p>
        </w:tc>
      </w:tr>
      <w:tr w:rsidR="00D60F28" w:rsidRPr="008F5EC4" w:rsidTr="0028397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60F28" w:rsidRPr="008F5EC4" w:rsidRDefault="00D60F28" w:rsidP="00C6313D">
            <w:pPr>
              <w:numPr>
                <w:ilvl w:val="0"/>
                <w:numId w:val="24"/>
              </w:numPr>
              <w:ind w:left="0" w:firstLine="0"/>
              <w:jc w:val="left"/>
              <w:rPr>
                <w:rFonts w:eastAsia="Times New Roman" w:cs="Times New Roman"/>
                <w:sz w:val="20"/>
                <w:szCs w:val="20"/>
                <w:lang w:eastAsia="ru-RU"/>
              </w:rPr>
            </w:pPr>
          </w:p>
        </w:tc>
        <w:tc>
          <w:tcPr>
            <w:tcW w:w="1105"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D60F28" w:rsidRPr="008F5EC4" w:rsidRDefault="003955CC"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Резервуар чистой воды</w:t>
            </w:r>
            <w:r w:rsidR="00D60F28" w:rsidRPr="008F5EC4">
              <w:rPr>
                <w:rFonts w:eastAsia="Times New Roman" w:cs="Times New Roman"/>
                <w:sz w:val="20"/>
                <w:szCs w:val="20"/>
                <w:lang w:eastAsia="ru-RU"/>
              </w:rPr>
              <w:t xml:space="preserve"> №1</w:t>
            </w:r>
          </w:p>
        </w:tc>
        <w:tc>
          <w:tcPr>
            <w:tcW w:w="146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60F28" w:rsidRPr="008F5EC4" w:rsidRDefault="00D60F28" w:rsidP="003955CC">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Российская Федерация, Калининградская область, </w:t>
            </w:r>
            <w:r w:rsidRPr="008F5EC4">
              <w:rPr>
                <w:rFonts w:eastAsia="Times New Roman" w:cs="Times New Roman"/>
                <w:sz w:val="20"/>
                <w:szCs w:val="20"/>
                <w:lang w:eastAsia="ru-RU"/>
              </w:rPr>
              <w:br/>
              <w:t xml:space="preserve">Светлогорский городской округ, г. </w:t>
            </w:r>
            <w:r w:rsidR="003955CC" w:rsidRPr="008F5EC4">
              <w:rPr>
                <w:rFonts w:eastAsia="Times New Roman" w:cs="Times New Roman"/>
                <w:sz w:val="20"/>
                <w:szCs w:val="20"/>
                <w:lang w:eastAsia="ru-RU"/>
              </w:rPr>
              <w:t>Светлогорск, Калининградский</w:t>
            </w:r>
            <w:r w:rsidRPr="008F5EC4">
              <w:rPr>
                <w:rFonts w:eastAsia="Times New Roman" w:cs="Times New Roman"/>
                <w:sz w:val="20"/>
                <w:szCs w:val="20"/>
                <w:lang w:eastAsia="ru-RU"/>
              </w:rPr>
              <w:t xml:space="preserve"> проспект, зд. 56А соор. № 1</w:t>
            </w:r>
          </w:p>
        </w:tc>
        <w:tc>
          <w:tcPr>
            <w:tcW w:w="101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60F28" w:rsidRPr="008F5EC4" w:rsidRDefault="00D60F28" w:rsidP="003955CC">
            <w:pPr>
              <w:ind w:right="-103" w:firstLine="0"/>
              <w:jc w:val="center"/>
              <w:rPr>
                <w:rFonts w:eastAsia="Times New Roman" w:cs="Times New Roman"/>
                <w:sz w:val="20"/>
                <w:szCs w:val="20"/>
                <w:lang w:eastAsia="ru-RU"/>
              </w:rPr>
            </w:pPr>
            <w:r w:rsidRPr="008F5EC4">
              <w:rPr>
                <w:rFonts w:eastAsia="Times New Roman" w:cs="Times New Roman"/>
                <w:sz w:val="20"/>
                <w:szCs w:val="20"/>
                <w:lang w:eastAsia="ru-RU"/>
              </w:rPr>
              <w:t>39:17:010022:881</w:t>
            </w:r>
          </w:p>
        </w:tc>
        <w:tc>
          <w:tcPr>
            <w:tcW w:w="1250"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Объем:</w:t>
            </w:r>
          </w:p>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1000 куб. м.</w:t>
            </w:r>
          </w:p>
        </w:tc>
      </w:tr>
      <w:tr w:rsidR="00D60F28" w:rsidRPr="008F5EC4" w:rsidTr="0028397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60F28" w:rsidRPr="008F5EC4" w:rsidRDefault="00D60F28" w:rsidP="00C6313D">
            <w:pPr>
              <w:numPr>
                <w:ilvl w:val="0"/>
                <w:numId w:val="24"/>
              </w:numPr>
              <w:ind w:left="0" w:firstLine="0"/>
              <w:jc w:val="left"/>
              <w:rPr>
                <w:rFonts w:eastAsia="Times New Roman" w:cs="Times New Roman"/>
                <w:sz w:val="20"/>
                <w:szCs w:val="20"/>
                <w:lang w:eastAsia="ru-RU"/>
              </w:rPr>
            </w:pPr>
          </w:p>
        </w:tc>
        <w:tc>
          <w:tcPr>
            <w:tcW w:w="1105" w:type="pct"/>
            <w:tcBorders>
              <w:top w:val="single" w:sz="4" w:space="0" w:color="auto"/>
              <w:left w:val="nil"/>
              <w:bottom w:val="single" w:sz="4" w:space="0" w:color="auto"/>
              <w:right w:val="nil"/>
            </w:tcBorders>
            <w:shd w:val="clear" w:color="000000" w:fill="FFFFFF"/>
            <w:vAlign w:val="center"/>
            <w:hideMark/>
          </w:tcPr>
          <w:p w:rsidR="00D60F28" w:rsidRPr="008F5EC4" w:rsidRDefault="003955CC"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Резервуар чистой воды </w:t>
            </w:r>
            <w:r w:rsidR="00D60F28" w:rsidRPr="008F5EC4">
              <w:rPr>
                <w:rFonts w:eastAsia="Times New Roman" w:cs="Times New Roman"/>
                <w:sz w:val="20"/>
                <w:szCs w:val="20"/>
                <w:lang w:eastAsia="ru-RU"/>
              </w:rPr>
              <w:t>№2</w:t>
            </w:r>
          </w:p>
        </w:tc>
        <w:tc>
          <w:tcPr>
            <w:tcW w:w="146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60F28" w:rsidRPr="008F5EC4" w:rsidRDefault="00D60F28" w:rsidP="003955CC">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Российская Федерация, Калининградская область, </w:t>
            </w:r>
            <w:r w:rsidRPr="008F5EC4">
              <w:rPr>
                <w:rFonts w:eastAsia="Times New Roman" w:cs="Times New Roman"/>
                <w:sz w:val="20"/>
                <w:szCs w:val="20"/>
                <w:lang w:eastAsia="ru-RU"/>
              </w:rPr>
              <w:br/>
              <w:t xml:space="preserve">Светлогорский городской округ, г. </w:t>
            </w:r>
            <w:r w:rsidR="003955CC" w:rsidRPr="008F5EC4">
              <w:rPr>
                <w:rFonts w:eastAsia="Times New Roman" w:cs="Times New Roman"/>
                <w:sz w:val="20"/>
                <w:szCs w:val="20"/>
                <w:lang w:eastAsia="ru-RU"/>
              </w:rPr>
              <w:t>Светлогорск, Калининградский</w:t>
            </w:r>
            <w:r w:rsidRPr="008F5EC4">
              <w:rPr>
                <w:rFonts w:eastAsia="Times New Roman" w:cs="Times New Roman"/>
                <w:sz w:val="20"/>
                <w:szCs w:val="20"/>
                <w:lang w:eastAsia="ru-RU"/>
              </w:rPr>
              <w:t xml:space="preserve"> проспект, зд. 56А соор. № 2</w:t>
            </w:r>
          </w:p>
        </w:tc>
        <w:tc>
          <w:tcPr>
            <w:tcW w:w="1018" w:type="pct"/>
            <w:tcBorders>
              <w:top w:val="single" w:sz="4" w:space="0" w:color="auto"/>
              <w:left w:val="nil"/>
              <w:bottom w:val="single" w:sz="4" w:space="0" w:color="auto"/>
              <w:right w:val="single" w:sz="4" w:space="0" w:color="auto"/>
            </w:tcBorders>
            <w:shd w:val="clear" w:color="auto" w:fill="auto"/>
            <w:vAlign w:val="center"/>
            <w:hideMark/>
          </w:tcPr>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39:17:010022:883</w:t>
            </w:r>
          </w:p>
        </w:tc>
        <w:tc>
          <w:tcPr>
            <w:tcW w:w="1250" w:type="pct"/>
            <w:tcBorders>
              <w:top w:val="single" w:sz="4" w:space="0" w:color="auto"/>
              <w:left w:val="nil"/>
              <w:bottom w:val="single" w:sz="4" w:space="0" w:color="auto"/>
              <w:right w:val="single" w:sz="4" w:space="0" w:color="auto"/>
            </w:tcBorders>
            <w:shd w:val="clear" w:color="000000" w:fill="FFFFFF"/>
            <w:vAlign w:val="center"/>
            <w:hideMark/>
          </w:tcPr>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Объем:</w:t>
            </w:r>
          </w:p>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1000 куб.м.</w:t>
            </w:r>
          </w:p>
        </w:tc>
      </w:tr>
      <w:tr w:rsidR="00D60F28" w:rsidRPr="008F5EC4" w:rsidTr="0028397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60F28" w:rsidRPr="008F5EC4" w:rsidRDefault="00D60F28" w:rsidP="00C6313D">
            <w:pPr>
              <w:numPr>
                <w:ilvl w:val="0"/>
                <w:numId w:val="24"/>
              </w:numPr>
              <w:ind w:left="0" w:firstLine="0"/>
              <w:jc w:val="left"/>
              <w:rPr>
                <w:rFonts w:eastAsia="Times New Roman" w:cs="Times New Roman"/>
                <w:sz w:val="20"/>
                <w:szCs w:val="20"/>
                <w:lang w:eastAsia="ru-RU"/>
              </w:rPr>
            </w:pPr>
          </w:p>
        </w:tc>
        <w:tc>
          <w:tcPr>
            <w:tcW w:w="1105" w:type="pct"/>
            <w:tcBorders>
              <w:top w:val="single" w:sz="4" w:space="0" w:color="auto"/>
              <w:left w:val="nil"/>
              <w:bottom w:val="single" w:sz="4" w:space="0" w:color="auto"/>
              <w:right w:val="nil"/>
            </w:tcBorders>
            <w:shd w:val="clear" w:color="000000" w:fill="FFFFFF"/>
            <w:vAlign w:val="center"/>
            <w:hideMark/>
          </w:tcPr>
          <w:p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Шламовые площадки</w:t>
            </w:r>
          </w:p>
        </w:tc>
        <w:tc>
          <w:tcPr>
            <w:tcW w:w="146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60F28" w:rsidRPr="008F5EC4" w:rsidRDefault="00D60F28" w:rsidP="003955CC">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Российская Федерация, Калининградская область, </w:t>
            </w:r>
            <w:r w:rsidRPr="008F5EC4">
              <w:rPr>
                <w:rFonts w:eastAsia="Times New Roman" w:cs="Times New Roman"/>
                <w:sz w:val="20"/>
                <w:szCs w:val="20"/>
                <w:lang w:eastAsia="ru-RU"/>
              </w:rPr>
              <w:br/>
              <w:t xml:space="preserve">Светлогорский городской округ, г. </w:t>
            </w:r>
            <w:r w:rsidR="003955CC" w:rsidRPr="008F5EC4">
              <w:rPr>
                <w:rFonts w:eastAsia="Times New Roman" w:cs="Times New Roman"/>
                <w:sz w:val="20"/>
                <w:szCs w:val="20"/>
                <w:lang w:eastAsia="ru-RU"/>
              </w:rPr>
              <w:t>Светлогорск, Калининградский</w:t>
            </w:r>
            <w:r w:rsidRPr="008F5EC4">
              <w:rPr>
                <w:rFonts w:eastAsia="Times New Roman" w:cs="Times New Roman"/>
                <w:sz w:val="20"/>
                <w:szCs w:val="20"/>
                <w:lang w:eastAsia="ru-RU"/>
              </w:rPr>
              <w:t xml:space="preserve"> проспект, зд. 56А соор. № 4</w:t>
            </w:r>
          </w:p>
        </w:tc>
        <w:tc>
          <w:tcPr>
            <w:tcW w:w="1018" w:type="pct"/>
            <w:tcBorders>
              <w:top w:val="single" w:sz="4" w:space="0" w:color="auto"/>
              <w:left w:val="nil"/>
              <w:bottom w:val="single" w:sz="4" w:space="0" w:color="auto"/>
              <w:right w:val="single" w:sz="4" w:space="0" w:color="auto"/>
            </w:tcBorders>
            <w:shd w:val="clear" w:color="auto" w:fill="auto"/>
            <w:vAlign w:val="center"/>
            <w:hideMark/>
          </w:tcPr>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39:17:010022:882</w:t>
            </w:r>
          </w:p>
        </w:tc>
        <w:tc>
          <w:tcPr>
            <w:tcW w:w="1250" w:type="pct"/>
            <w:tcBorders>
              <w:top w:val="single" w:sz="4" w:space="0" w:color="auto"/>
              <w:left w:val="nil"/>
              <w:bottom w:val="single" w:sz="4" w:space="0" w:color="auto"/>
              <w:right w:val="single" w:sz="4" w:space="0" w:color="auto"/>
            </w:tcBorders>
            <w:shd w:val="clear" w:color="000000" w:fill="FFFFFF"/>
            <w:vAlign w:val="center"/>
            <w:hideMark/>
          </w:tcPr>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2 шт.,</w:t>
            </w:r>
          </w:p>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объем:</w:t>
            </w:r>
          </w:p>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150 куб. м., площадь застройки:</w:t>
            </w:r>
          </w:p>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556 кв.м.</w:t>
            </w:r>
          </w:p>
        </w:tc>
      </w:tr>
      <w:tr w:rsidR="008F5EC4" w:rsidRPr="008F5EC4" w:rsidTr="00C64AA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8F5EC4" w:rsidRPr="008F5EC4" w:rsidRDefault="008F5EC4" w:rsidP="00C6313D">
            <w:pPr>
              <w:numPr>
                <w:ilvl w:val="0"/>
                <w:numId w:val="24"/>
              </w:numPr>
              <w:ind w:left="0" w:firstLine="0"/>
              <w:jc w:val="left"/>
              <w:rPr>
                <w:rFonts w:eastAsia="Times New Roman" w:cs="Times New Roman"/>
                <w:sz w:val="20"/>
                <w:szCs w:val="20"/>
                <w:lang w:eastAsia="ru-RU"/>
              </w:rPr>
            </w:pPr>
          </w:p>
        </w:tc>
        <w:tc>
          <w:tcPr>
            <w:tcW w:w="4834" w:type="pct"/>
            <w:gridSpan w:val="4"/>
            <w:tcBorders>
              <w:top w:val="single" w:sz="4" w:space="0" w:color="auto"/>
              <w:left w:val="nil"/>
              <w:bottom w:val="single" w:sz="4" w:space="0" w:color="auto"/>
              <w:right w:val="single" w:sz="4" w:space="0" w:color="auto"/>
            </w:tcBorders>
            <w:shd w:val="clear" w:color="000000" w:fill="FFFFFF"/>
            <w:vAlign w:val="center"/>
          </w:tcPr>
          <w:p w:rsidR="008F5EC4" w:rsidRPr="008F5EC4" w:rsidRDefault="008F5EC4" w:rsidP="004F3323">
            <w:pPr>
              <w:ind w:firstLine="0"/>
              <w:jc w:val="left"/>
              <w:rPr>
                <w:rFonts w:eastAsia="Times New Roman" w:cs="Times New Roman"/>
                <w:sz w:val="20"/>
                <w:szCs w:val="20"/>
                <w:lang w:eastAsia="ru-RU"/>
              </w:rPr>
            </w:pPr>
            <w:r w:rsidRPr="008F5EC4">
              <w:rPr>
                <w:rFonts w:eastAsia="Times New Roman" w:cs="Times New Roman"/>
                <w:sz w:val="20"/>
                <w:szCs w:val="20"/>
                <w:lang w:eastAsia="ru-RU"/>
              </w:rPr>
              <w:t>Внутриплощадочные и в</w:t>
            </w:r>
            <w:r w:rsidR="004F3323">
              <w:rPr>
                <w:rFonts w:eastAsia="Times New Roman" w:cs="Times New Roman"/>
                <w:sz w:val="20"/>
                <w:szCs w:val="20"/>
                <w:lang w:eastAsia="ru-RU"/>
              </w:rPr>
              <w:t>заимосвязанные линейные объекты в</w:t>
            </w:r>
            <w:r w:rsidRPr="008F5EC4">
              <w:rPr>
                <w:rFonts w:eastAsia="Times New Roman" w:cs="Times New Roman"/>
                <w:sz w:val="20"/>
                <w:szCs w:val="20"/>
                <w:lang w:eastAsia="ru-RU"/>
              </w:rPr>
              <w:t>одозабора</w:t>
            </w:r>
            <w:r w:rsidR="004F3323">
              <w:rPr>
                <w:rFonts w:eastAsia="Times New Roman" w:cs="Times New Roman"/>
                <w:sz w:val="20"/>
                <w:szCs w:val="20"/>
                <w:lang w:eastAsia="ru-RU"/>
              </w:rPr>
              <w:t xml:space="preserve"> «Светлогорский»</w:t>
            </w:r>
            <w:r w:rsidRPr="008F5EC4">
              <w:rPr>
                <w:rFonts w:eastAsia="Times New Roman" w:cs="Times New Roman"/>
                <w:sz w:val="20"/>
                <w:szCs w:val="20"/>
                <w:lang w:eastAsia="ru-RU"/>
              </w:rPr>
              <w:t xml:space="preserve"> </w:t>
            </w:r>
          </w:p>
        </w:tc>
      </w:tr>
      <w:tr w:rsidR="00D60F28" w:rsidRPr="008F5EC4" w:rsidTr="0028397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60F28" w:rsidRPr="008F5EC4" w:rsidRDefault="00D60F28" w:rsidP="00C6313D">
            <w:pPr>
              <w:numPr>
                <w:ilvl w:val="0"/>
                <w:numId w:val="25"/>
              </w:numPr>
              <w:ind w:left="-90" w:firstLine="65"/>
              <w:jc w:val="left"/>
              <w:rPr>
                <w:rFonts w:eastAsia="Times New Roman" w:cs="Times New Roman"/>
                <w:sz w:val="20"/>
                <w:szCs w:val="20"/>
                <w:lang w:eastAsia="ru-RU"/>
              </w:rPr>
            </w:pPr>
          </w:p>
        </w:tc>
        <w:tc>
          <w:tcPr>
            <w:tcW w:w="1105" w:type="pct"/>
            <w:tcBorders>
              <w:top w:val="single" w:sz="4" w:space="0" w:color="auto"/>
              <w:left w:val="nil"/>
              <w:bottom w:val="single" w:sz="4" w:space="0" w:color="auto"/>
              <w:right w:val="nil"/>
            </w:tcBorders>
            <w:shd w:val="clear" w:color="auto" w:fill="auto"/>
            <w:vAlign w:val="center"/>
            <w:hideMark/>
          </w:tcPr>
          <w:p w:rsidR="00D60F28" w:rsidRPr="008F5EC4" w:rsidRDefault="00D60F28" w:rsidP="005B16C3">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Сети водоснабжения объектов водоснабжения водозабора </w:t>
            </w:r>
            <w:r w:rsidR="005B16C3">
              <w:rPr>
                <w:rFonts w:eastAsia="Times New Roman" w:cs="Times New Roman"/>
                <w:sz w:val="20"/>
                <w:szCs w:val="20"/>
                <w:lang w:eastAsia="ru-RU"/>
              </w:rPr>
              <w:t>«Светлогорский»</w:t>
            </w:r>
          </w:p>
        </w:tc>
        <w:tc>
          <w:tcPr>
            <w:tcW w:w="146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60F28" w:rsidRPr="008F5EC4" w:rsidRDefault="00D60F28" w:rsidP="005B16C3">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Российская Федерация, Калининградская область, </w:t>
            </w:r>
            <w:r w:rsidRPr="008F5EC4">
              <w:rPr>
                <w:rFonts w:eastAsia="Times New Roman" w:cs="Times New Roman"/>
                <w:sz w:val="20"/>
                <w:szCs w:val="20"/>
                <w:lang w:eastAsia="ru-RU"/>
              </w:rPr>
              <w:br/>
              <w:t xml:space="preserve">Светлогорский городской округ, г. </w:t>
            </w:r>
            <w:r w:rsidR="003955CC" w:rsidRPr="008F5EC4">
              <w:rPr>
                <w:rFonts w:eastAsia="Times New Roman" w:cs="Times New Roman"/>
                <w:sz w:val="20"/>
                <w:szCs w:val="20"/>
                <w:lang w:eastAsia="ru-RU"/>
              </w:rPr>
              <w:t>Светлогорск, Калининградский</w:t>
            </w:r>
            <w:r w:rsidRPr="008F5EC4">
              <w:rPr>
                <w:rFonts w:eastAsia="Times New Roman" w:cs="Times New Roman"/>
                <w:sz w:val="20"/>
                <w:szCs w:val="20"/>
                <w:lang w:eastAsia="ru-RU"/>
              </w:rPr>
              <w:t xml:space="preserve"> проспект, </w:t>
            </w:r>
            <w:r w:rsidR="003955CC" w:rsidRPr="008F5EC4">
              <w:rPr>
                <w:rFonts w:eastAsia="Times New Roman" w:cs="Times New Roman"/>
                <w:sz w:val="20"/>
                <w:szCs w:val="20"/>
                <w:lang w:eastAsia="ru-RU"/>
              </w:rPr>
              <w:t>56</w:t>
            </w:r>
          </w:p>
        </w:tc>
        <w:tc>
          <w:tcPr>
            <w:tcW w:w="1018" w:type="pct"/>
            <w:tcBorders>
              <w:top w:val="single" w:sz="4" w:space="0" w:color="auto"/>
              <w:left w:val="nil"/>
              <w:bottom w:val="single" w:sz="4" w:space="0" w:color="auto"/>
              <w:right w:val="single" w:sz="4" w:space="0" w:color="auto"/>
            </w:tcBorders>
            <w:shd w:val="clear" w:color="auto" w:fill="auto"/>
            <w:vAlign w:val="center"/>
            <w:hideMark/>
          </w:tcPr>
          <w:p w:rsidR="00D60F28" w:rsidRPr="008F5EC4" w:rsidRDefault="00D60F28" w:rsidP="003955CC">
            <w:pPr>
              <w:ind w:firstLine="0"/>
              <w:jc w:val="center"/>
              <w:rPr>
                <w:rFonts w:eastAsia="Times New Roman" w:cs="Times New Roman"/>
                <w:sz w:val="20"/>
                <w:szCs w:val="20"/>
                <w:lang w:eastAsia="ru-RU"/>
              </w:rPr>
            </w:pPr>
          </w:p>
        </w:tc>
        <w:tc>
          <w:tcPr>
            <w:tcW w:w="1250" w:type="pct"/>
            <w:tcBorders>
              <w:top w:val="single" w:sz="4" w:space="0" w:color="auto"/>
              <w:left w:val="nil"/>
              <w:bottom w:val="single" w:sz="4" w:space="0" w:color="auto"/>
              <w:right w:val="single" w:sz="4" w:space="0" w:color="auto"/>
            </w:tcBorders>
            <w:shd w:val="clear" w:color="auto" w:fill="auto"/>
            <w:vAlign w:val="center"/>
            <w:hideMark/>
          </w:tcPr>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 xml:space="preserve">Общая </w:t>
            </w:r>
            <w:r w:rsidRPr="002662E3">
              <w:rPr>
                <w:rFonts w:eastAsia="Times New Roman" w:cs="Times New Roman"/>
                <w:color w:val="000000" w:themeColor="text1"/>
                <w:sz w:val="20"/>
                <w:szCs w:val="20"/>
                <w:lang w:eastAsia="ru-RU"/>
              </w:rPr>
              <w:t>протяженность 1490 м.</w:t>
            </w:r>
          </w:p>
        </w:tc>
      </w:tr>
      <w:tr w:rsidR="008F5EC4" w:rsidRPr="008F5EC4" w:rsidTr="00C64AA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40"/>
        </w:trPr>
        <w:tc>
          <w:tcPr>
            <w:tcW w:w="5000" w:type="pct"/>
            <w:gridSpan w:val="5"/>
            <w:tcBorders>
              <w:top w:val="single" w:sz="4" w:space="0" w:color="auto"/>
              <w:left w:val="single" w:sz="4" w:space="0" w:color="auto"/>
              <w:bottom w:val="single" w:sz="4" w:space="0" w:color="auto"/>
              <w:right w:val="single" w:sz="4" w:space="0" w:color="auto"/>
            </w:tcBorders>
            <w:shd w:val="clear" w:color="auto" w:fill="auto"/>
            <w:noWrap/>
            <w:vAlign w:val="center"/>
          </w:tcPr>
          <w:p w:rsidR="008F5EC4" w:rsidRPr="008F5EC4" w:rsidRDefault="008F5EC4" w:rsidP="003955CC">
            <w:pPr>
              <w:ind w:firstLine="0"/>
              <w:jc w:val="center"/>
              <w:rPr>
                <w:rFonts w:eastAsia="Times New Roman" w:cs="Times New Roman"/>
                <w:b/>
                <w:sz w:val="20"/>
                <w:szCs w:val="20"/>
                <w:lang w:eastAsia="ru-RU"/>
              </w:rPr>
            </w:pPr>
            <w:r w:rsidRPr="008F5EC4">
              <w:rPr>
                <w:rFonts w:eastAsia="Times New Roman" w:cs="Times New Roman"/>
                <w:b/>
                <w:sz w:val="20"/>
                <w:szCs w:val="20"/>
                <w:lang w:eastAsia="ru-RU"/>
              </w:rPr>
              <w:t>1.7 Эксплуатационный участок «Светлогорск-1»</w:t>
            </w:r>
          </w:p>
        </w:tc>
      </w:tr>
      <w:tr w:rsidR="00D60F28" w:rsidRPr="008F5EC4" w:rsidTr="0028397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60F28" w:rsidRPr="008F5EC4" w:rsidRDefault="00D60F28" w:rsidP="00C6313D">
            <w:pPr>
              <w:numPr>
                <w:ilvl w:val="0"/>
                <w:numId w:val="24"/>
              </w:numPr>
              <w:ind w:left="0" w:firstLine="0"/>
              <w:jc w:val="left"/>
              <w:rPr>
                <w:rFonts w:eastAsia="Times New Roman" w:cs="Times New Roman"/>
                <w:sz w:val="20"/>
                <w:szCs w:val="20"/>
                <w:lang w:eastAsia="ru-RU"/>
              </w:rPr>
            </w:pPr>
          </w:p>
        </w:tc>
        <w:tc>
          <w:tcPr>
            <w:tcW w:w="1105" w:type="pct"/>
            <w:tcBorders>
              <w:top w:val="single" w:sz="4" w:space="0" w:color="auto"/>
              <w:left w:val="nil"/>
              <w:bottom w:val="single" w:sz="4" w:space="0" w:color="auto"/>
              <w:right w:val="nil"/>
            </w:tcBorders>
            <w:shd w:val="clear" w:color="000000" w:fill="FFFFFF"/>
            <w:vAlign w:val="center"/>
          </w:tcPr>
          <w:p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Сети водоснабжения: Светлогорск-1, участок №1</w:t>
            </w:r>
          </w:p>
        </w:tc>
        <w:tc>
          <w:tcPr>
            <w:tcW w:w="1461" w:type="pct"/>
            <w:tcBorders>
              <w:top w:val="single" w:sz="4" w:space="0" w:color="auto"/>
              <w:left w:val="single" w:sz="4" w:space="0" w:color="auto"/>
              <w:bottom w:val="single" w:sz="4" w:space="0" w:color="auto"/>
              <w:right w:val="single" w:sz="4" w:space="0" w:color="auto"/>
            </w:tcBorders>
            <w:shd w:val="clear" w:color="auto" w:fill="auto"/>
            <w:vAlign w:val="center"/>
          </w:tcPr>
          <w:p w:rsidR="00D60F28" w:rsidRPr="008F5EC4" w:rsidRDefault="00D60F28" w:rsidP="003955CC">
            <w:pPr>
              <w:ind w:firstLine="0"/>
              <w:jc w:val="left"/>
              <w:rPr>
                <w:rFonts w:eastAsia="Times New Roman" w:cs="Times New Roman"/>
                <w:sz w:val="20"/>
                <w:szCs w:val="20"/>
                <w:lang w:eastAsia="ru-RU"/>
              </w:rPr>
            </w:pPr>
            <w:r w:rsidRPr="008F5EC4">
              <w:rPr>
                <w:rFonts w:eastAsia="Times New Roman" w:cs="Times New Roman"/>
                <w:sz w:val="20"/>
                <w:szCs w:val="20"/>
                <w:lang w:eastAsia="ru-RU"/>
              </w:rPr>
              <w:t>Российская Федерация, Калининградская область, Светлогорский городской округ,</w:t>
            </w:r>
            <w:r w:rsidR="003955CC" w:rsidRPr="008F5EC4">
              <w:rPr>
                <w:rFonts w:eastAsia="Times New Roman" w:cs="Times New Roman"/>
                <w:sz w:val="20"/>
                <w:szCs w:val="20"/>
                <w:lang w:eastAsia="ru-RU"/>
              </w:rPr>
              <w:t xml:space="preserve"> </w:t>
            </w:r>
            <w:r w:rsidRPr="008F5EC4">
              <w:rPr>
                <w:rFonts w:eastAsia="Times New Roman" w:cs="Times New Roman"/>
                <w:sz w:val="20"/>
                <w:szCs w:val="20"/>
                <w:lang w:eastAsia="ru-RU"/>
              </w:rPr>
              <w:t>г. Светлогорск</w:t>
            </w:r>
          </w:p>
        </w:tc>
        <w:tc>
          <w:tcPr>
            <w:tcW w:w="1018" w:type="pct"/>
            <w:tcBorders>
              <w:top w:val="single" w:sz="4" w:space="0" w:color="auto"/>
              <w:left w:val="nil"/>
              <w:bottom w:val="single" w:sz="4" w:space="0" w:color="auto"/>
              <w:right w:val="single" w:sz="4" w:space="0" w:color="auto"/>
            </w:tcBorders>
            <w:shd w:val="clear" w:color="auto" w:fill="auto"/>
            <w:vAlign w:val="center"/>
          </w:tcPr>
          <w:p w:rsidR="00D60F28" w:rsidRPr="008F5EC4" w:rsidRDefault="00D60F28" w:rsidP="003955CC">
            <w:pPr>
              <w:ind w:firstLine="0"/>
              <w:jc w:val="center"/>
              <w:rPr>
                <w:rFonts w:eastAsia="Times New Roman" w:cs="Times New Roman"/>
                <w:sz w:val="20"/>
                <w:szCs w:val="20"/>
                <w:lang w:eastAsia="ru-RU"/>
              </w:rPr>
            </w:pPr>
          </w:p>
        </w:tc>
        <w:tc>
          <w:tcPr>
            <w:tcW w:w="1250" w:type="pct"/>
            <w:tcBorders>
              <w:top w:val="single" w:sz="4" w:space="0" w:color="auto"/>
              <w:left w:val="nil"/>
              <w:bottom w:val="single" w:sz="4" w:space="0" w:color="auto"/>
              <w:right w:val="single" w:sz="4" w:space="0" w:color="auto"/>
            </w:tcBorders>
            <w:shd w:val="clear" w:color="000000" w:fill="FFFFFF"/>
            <w:vAlign w:val="center"/>
          </w:tcPr>
          <w:p w:rsidR="00D60F28" w:rsidRPr="008F5EC4" w:rsidRDefault="00D60F28" w:rsidP="003955CC">
            <w:pPr>
              <w:ind w:firstLine="0"/>
              <w:jc w:val="center"/>
              <w:rPr>
                <w:rFonts w:eastAsia="Times New Roman" w:cs="Times New Roman"/>
                <w:sz w:val="20"/>
                <w:szCs w:val="20"/>
                <w:lang w:eastAsia="ru-RU"/>
              </w:rPr>
            </w:pPr>
          </w:p>
        </w:tc>
      </w:tr>
      <w:tr w:rsidR="00D60F28" w:rsidRPr="008F5EC4" w:rsidTr="0028397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60F28" w:rsidRPr="008F5EC4" w:rsidRDefault="00D60F28" w:rsidP="00C6313D">
            <w:pPr>
              <w:numPr>
                <w:ilvl w:val="0"/>
                <w:numId w:val="24"/>
              </w:numPr>
              <w:ind w:left="0" w:firstLine="0"/>
              <w:jc w:val="left"/>
              <w:rPr>
                <w:rFonts w:eastAsia="Times New Roman" w:cs="Times New Roman"/>
                <w:sz w:val="20"/>
                <w:szCs w:val="20"/>
                <w:lang w:eastAsia="ru-RU"/>
              </w:rPr>
            </w:pPr>
          </w:p>
        </w:tc>
        <w:tc>
          <w:tcPr>
            <w:tcW w:w="1105" w:type="pct"/>
            <w:tcBorders>
              <w:top w:val="single" w:sz="4" w:space="0" w:color="auto"/>
              <w:left w:val="nil"/>
              <w:bottom w:val="single" w:sz="4" w:space="0" w:color="auto"/>
              <w:right w:val="nil"/>
            </w:tcBorders>
            <w:shd w:val="clear" w:color="000000" w:fill="FFFFFF"/>
            <w:vAlign w:val="center"/>
          </w:tcPr>
          <w:p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Сети водоснабжения: Светлогорск-1, участок №2</w:t>
            </w:r>
          </w:p>
          <w:p w:rsidR="003955CC" w:rsidRPr="008F5EC4" w:rsidRDefault="00D60F28" w:rsidP="003955CC">
            <w:pPr>
              <w:ind w:firstLine="0"/>
              <w:jc w:val="left"/>
              <w:rPr>
                <w:rFonts w:eastAsia="Times New Roman" w:cs="Times New Roman"/>
                <w:color w:val="A6A6A6"/>
                <w:sz w:val="20"/>
                <w:szCs w:val="20"/>
                <w:lang w:eastAsia="ru-RU"/>
              </w:rPr>
            </w:pPr>
            <w:r w:rsidRPr="008F5EC4">
              <w:rPr>
                <w:rFonts w:eastAsia="Times New Roman" w:cs="Times New Roman"/>
                <w:sz w:val="20"/>
                <w:szCs w:val="20"/>
                <w:lang w:eastAsia="ru-RU"/>
              </w:rPr>
              <w:t>(Тихая)</w:t>
            </w:r>
          </w:p>
          <w:p w:rsidR="00D60F28" w:rsidRPr="008F5EC4" w:rsidRDefault="00D60F28" w:rsidP="00D60F28">
            <w:pPr>
              <w:ind w:firstLine="0"/>
              <w:jc w:val="left"/>
              <w:rPr>
                <w:rFonts w:eastAsia="Times New Roman" w:cs="Times New Roman"/>
                <w:color w:val="A6A6A6"/>
                <w:sz w:val="20"/>
                <w:szCs w:val="20"/>
                <w:lang w:eastAsia="ru-RU"/>
              </w:rPr>
            </w:pPr>
            <w:r w:rsidRPr="008F5EC4">
              <w:rPr>
                <w:rFonts w:eastAsia="Times New Roman" w:cs="Times New Roman"/>
                <w:color w:val="A6A6A6"/>
                <w:sz w:val="20"/>
                <w:szCs w:val="20"/>
                <w:lang w:eastAsia="ru-RU"/>
              </w:rPr>
              <w:t xml:space="preserve"> </w:t>
            </w:r>
          </w:p>
        </w:tc>
        <w:tc>
          <w:tcPr>
            <w:tcW w:w="1461" w:type="pct"/>
            <w:tcBorders>
              <w:top w:val="single" w:sz="4" w:space="0" w:color="auto"/>
              <w:left w:val="single" w:sz="4" w:space="0" w:color="auto"/>
              <w:bottom w:val="single" w:sz="4" w:space="0" w:color="auto"/>
              <w:right w:val="single" w:sz="4" w:space="0" w:color="auto"/>
            </w:tcBorders>
            <w:shd w:val="clear" w:color="auto" w:fill="auto"/>
            <w:vAlign w:val="center"/>
          </w:tcPr>
          <w:p w:rsidR="00D60F28" w:rsidRPr="008F5EC4" w:rsidRDefault="00D60F28" w:rsidP="00C64AAB">
            <w:pPr>
              <w:ind w:firstLine="0"/>
              <w:jc w:val="left"/>
              <w:rPr>
                <w:rFonts w:eastAsia="Times New Roman" w:cs="Times New Roman"/>
                <w:sz w:val="20"/>
                <w:szCs w:val="20"/>
                <w:lang w:eastAsia="ru-RU"/>
              </w:rPr>
            </w:pPr>
            <w:r w:rsidRPr="008F5EC4">
              <w:rPr>
                <w:rFonts w:eastAsia="Times New Roman" w:cs="Times New Roman"/>
                <w:sz w:val="20"/>
                <w:szCs w:val="20"/>
                <w:lang w:eastAsia="ru-RU"/>
              </w:rPr>
              <w:t>Российская Федерация, Калининградская область, Светлогорский городской округ,</w:t>
            </w:r>
            <w:r w:rsidR="003955CC" w:rsidRPr="008F5EC4">
              <w:rPr>
                <w:rFonts w:eastAsia="Times New Roman" w:cs="Times New Roman"/>
                <w:sz w:val="20"/>
                <w:szCs w:val="20"/>
                <w:lang w:eastAsia="ru-RU"/>
              </w:rPr>
              <w:t xml:space="preserve"> </w:t>
            </w:r>
            <w:r w:rsidRPr="008F5EC4">
              <w:rPr>
                <w:rFonts w:eastAsia="Times New Roman" w:cs="Times New Roman"/>
                <w:sz w:val="20"/>
                <w:szCs w:val="20"/>
                <w:lang w:eastAsia="ru-RU"/>
              </w:rPr>
              <w:t>г. Светлогорск, ул. Тихая, 3</w:t>
            </w:r>
          </w:p>
        </w:tc>
        <w:tc>
          <w:tcPr>
            <w:tcW w:w="1018" w:type="pct"/>
            <w:tcBorders>
              <w:top w:val="single" w:sz="4" w:space="0" w:color="auto"/>
              <w:left w:val="nil"/>
              <w:bottom w:val="single" w:sz="4" w:space="0" w:color="auto"/>
              <w:right w:val="single" w:sz="4" w:space="0" w:color="auto"/>
            </w:tcBorders>
            <w:shd w:val="clear" w:color="auto" w:fill="auto"/>
            <w:vAlign w:val="center"/>
          </w:tcPr>
          <w:p w:rsidR="00D60F28" w:rsidRPr="008F5EC4" w:rsidRDefault="00D60F28" w:rsidP="003955CC">
            <w:pPr>
              <w:ind w:firstLine="0"/>
              <w:jc w:val="center"/>
              <w:rPr>
                <w:rFonts w:eastAsia="Times New Roman" w:cs="Times New Roman"/>
                <w:sz w:val="20"/>
                <w:szCs w:val="20"/>
                <w:lang w:eastAsia="ru-RU"/>
              </w:rPr>
            </w:pPr>
          </w:p>
        </w:tc>
        <w:tc>
          <w:tcPr>
            <w:tcW w:w="1250" w:type="pct"/>
            <w:tcBorders>
              <w:top w:val="single" w:sz="4" w:space="0" w:color="auto"/>
              <w:left w:val="nil"/>
              <w:bottom w:val="single" w:sz="4" w:space="0" w:color="auto"/>
              <w:right w:val="single" w:sz="4" w:space="0" w:color="auto"/>
            </w:tcBorders>
            <w:shd w:val="clear" w:color="000000" w:fill="FFFFFF"/>
            <w:vAlign w:val="center"/>
          </w:tcPr>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Протяженность</w:t>
            </w:r>
          </w:p>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257,0 м.</w:t>
            </w:r>
          </w:p>
        </w:tc>
      </w:tr>
      <w:tr w:rsidR="00D60F28" w:rsidRPr="008F5EC4" w:rsidTr="0028397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60F28" w:rsidRPr="008F5EC4" w:rsidRDefault="00D60F28" w:rsidP="00C6313D">
            <w:pPr>
              <w:numPr>
                <w:ilvl w:val="0"/>
                <w:numId w:val="24"/>
              </w:numPr>
              <w:ind w:left="0" w:firstLine="0"/>
              <w:jc w:val="left"/>
              <w:rPr>
                <w:rFonts w:eastAsia="Times New Roman" w:cs="Times New Roman"/>
                <w:sz w:val="20"/>
                <w:szCs w:val="20"/>
                <w:lang w:eastAsia="ru-RU"/>
              </w:rPr>
            </w:pPr>
          </w:p>
        </w:tc>
        <w:tc>
          <w:tcPr>
            <w:tcW w:w="1105" w:type="pct"/>
            <w:tcBorders>
              <w:top w:val="single" w:sz="4" w:space="0" w:color="auto"/>
              <w:left w:val="nil"/>
              <w:bottom w:val="single" w:sz="4" w:space="0" w:color="auto"/>
              <w:right w:val="nil"/>
            </w:tcBorders>
            <w:shd w:val="clear" w:color="000000" w:fill="FFFFFF"/>
            <w:vAlign w:val="center"/>
          </w:tcPr>
          <w:p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Сети водоснабжения: Светлогорск-1, участок №3</w:t>
            </w:r>
          </w:p>
          <w:p w:rsidR="00D60F28" w:rsidRPr="008F5EC4" w:rsidRDefault="00D60F28" w:rsidP="003955CC">
            <w:pPr>
              <w:ind w:firstLine="0"/>
              <w:jc w:val="left"/>
              <w:rPr>
                <w:rFonts w:eastAsia="Times New Roman" w:cs="Times New Roman"/>
                <w:sz w:val="20"/>
                <w:szCs w:val="20"/>
                <w:lang w:eastAsia="ru-RU"/>
              </w:rPr>
            </w:pPr>
            <w:r w:rsidRPr="008F5EC4">
              <w:rPr>
                <w:rFonts w:eastAsia="Times New Roman" w:cs="Times New Roman"/>
                <w:sz w:val="20"/>
                <w:szCs w:val="20"/>
                <w:lang w:eastAsia="ru-RU"/>
              </w:rPr>
              <w:t>(Яблоневая)</w:t>
            </w:r>
            <w:r w:rsidR="003955CC" w:rsidRPr="008F5EC4">
              <w:rPr>
                <w:rFonts w:eastAsia="Times New Roman" w:cs="Times New Roman"/>
                <w:sz w:val="20"/>
                <w:szCs w:val="20"/>
                <w:lang w:eastAsia="ru-RU"/>
              </w:rPr>
              <w:t xml:space="preserve"> </w:t>
            </w:r>
          </w:p>
        </w:tc>
        <w:tc>
          <w:tcPr>
            <w:tcW w:w="1461" w:type="pct"/>
            <w:tcBorders>
              <w:top w:val="single" w:sz="4" w:space="0" w:color="auto"/>
              <w:left w:val="single" w:sz="4" w:space="0" w:color="auto"/>
              <w:bottom w:val="single" w:sz="4" w:space="0" w:color="auto"/>
              <w:right w:val="single" w:sz="4" w:space="0" w:color="auto"/>
            </w:tcBorders>
            <w:shd w:val="clear" w:color="auto" w:fill="auto"/>
            <w:vAlign w:val="center"/>
          </w:tcPr>
          <w:p w:rsidR="00D60F28" w:rsidRPr="008F5EC4" w:rsidRDefault="00D60F28" w:rsidP="00C64AAB">
            <w:pPr>
              <w:ind w:firstLine="0"/>
              <w:jc w:val="left"/>
              <w:rPr>
                <w:rFonts w:eastAsia="Times New Roman" w:cs="Times New Roman"/>
                <w:sz w:val="20"/>
                <w:szCs w:val="20"/>
                <w:lang w:eastAsia="ru-RU"/>
              </w:rPr>
            </w:pPr>
            <w:r w:rsidRPr="008F5EC4">
              <w:rPr>
                <w:rFonts w:eastAsia="Times New Roman" w:cs="Times New Roman"/>
                <w:sz w:val="20"/>
                <w:szCs w:val="20"/>
                <w:lang w:eastAsia="ru-RU"/>
              </w:rPr>
              <w:t>Российская Федерация, Калининградская область, Светлогорский городской округ,</w:t>
            </w:r>
            <w:r w:rsidR="003955CC" w:rsidRPr="008F5EC4">
              <w:rPr>
                <w:rFonts w:eastAsia="Times New Roman" w:cs="Times New Roman"/>
                <w:sz w:val="20"/>
                <w:szCs w:val="20"/>
                <w:lang w:eastAsia="ru-RU"/>
              </w:rPr>
              <w:t xml:space="preserve"> </w:t>
            </w:r>
            <w:r w:rsidRPr="008F5EC4">
              <w:rPr>
                <w:rFonts w:eastAsia="Times New Roman" w:cs="Times New Roman"/>
                <w:sz w:val="20"/>
                <w:szCs w:val="20"/>
                <w:lang w:eastAsia="ru-RU"/>
              </w:rPr>
              <w:t>г. Светлогорск, ул. Яблоневая</w:t>
            </w:r>
          </w:p>
        </w:tc>
        <w:tc>
          <w:tcPr>
            <w:tcW w:w="1018" w:type="pct"/>
            <w:tcBorders>
              <w:top w:val="single" w:sz="4" w:space="0" w:color="auto"/>
              <w:left w:val="nil"/>
              <w:bottom w:val="single" w:sz="4" w:space="0" w:color="auto"/>
              <w:right w:val="single" w:sz="4" w:space="0" w:color="auto"/>
            </w:tcBorders>
            <w:shd w:val="clear" w:color="auto" w:fill="auto"/>
            <w:vAlign w:val="center"/>
          </w:tcPr>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39:17:000000:916</w:t>
            </w:r>
          </w:p>
        </w:tc>
        <w:tc>
          <w:tcPr>
            <w:tcW w:w="1250" w:type="pct"/>
            <w:tcBorders>
              <w:top w:val="single" w:sz="4" w:space="0" w:color="auto"/>
              <w:left w:val="nil"/>
              <w:bottom w:val="single" w:sz="4" w:space="0" w:color="auto"/>
              <w:right w:val="single" w:sz="4" w:space="0" w:color="auto"/>
            </w:tcBorders>
            <w:shd w:val="clear" w:color="000000" w:fill="FFFFFF"/>
            <w:vAlign w:val="center"/>
          </w:tcPr>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Протяженность</w:t>
            </w:r>
          </w:p>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148,0 м.</w:t>
            </w:r>
          </w:p>
        </w:tc>
      </w:tr>
      <w:tr w:rsidR="00D60F28" w:rsidRPr="008F5EC4" w:rsidTr="0028397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60F28" w:rsidRPr="008F5EC4" w:rsidRDefault="00D60F28" w:rsidP="00C6313D">
            <w:pPr>
              <w:numPr>
                <w:ilvl w:val="0"/>
                <w:numId w:val="24"/>
              </w:numPr>
              <w:ind w:left="0" w:firstLine="0"/>
              <w:jc w:val="left"/>
              <w:rPr>
                <w:rFonts w:eastAsia="Times New Roman" w:cs="Times New Roman"/>
                <w:sz w:val="20"/>
                <w:szCs w:val="20"/>
                <w:lang w:eastAsia="ru-RU"/>
              </w:rPr>
            </w:pPr>
          </w:p>
        </w:tc>
        <w:tc>
          <w:tcPr>
            <w:tcW w:w="1105" w:type="pct"/>
            <w:tcBorders>
              <w:top w:val="single" w:sz="4" w:space="0" w:color="auto"/>
              <w:left w:val="nil"/>
              <w:bottom w:val="single" w:sz="4" w:space="0" w:color="auto"/>
              <w:right w:val="nil"/>
            </w:tcBorders>
            <w:shd w:val="clear" w:color="000000" w:fill="FFFFFF"/>
            <w:vAlign w:val="center"/>
          </w:tcPr>
          <w:p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Сети водоснабжения: Светлогорск-1, участок №4</w:t>
            </w:r>
          </w:p>
          <w:p w:rsidR="00D60F28" w:rsidRPr="008F5EC4" w:rsidRDefault="00D60F28" w:rsidP="003955CC">
            <w:pPr>
              <w:ind w:firstLine="0"/>
              <w:jc w:val="left"/>
              <w:rPr>
                <w:rFonts w:eastAsia="Times New Roman" w:cs="Times New Roman"/>
                <w:sz w:val="20"/>
                <w:szCs w:val="20"/>
                <w:lang w:eastAsia="ru-RU"/>
              </w:rPr>
            </w:pPr>
            <w:r w:rsidRPr="008F5EC4">
              <w:rPr>
                <w:rFonts w:eastAsia="Times New Roman" w:cs="Times New Roman"/>
                <w:sz w:val="20"/>
                <w:szCs w:val="20"/>
                <w:lang w:eastAsia="ru-RU"/>
              </w:rPr>
              <w:t>(Яблоневая - Молодежная)</w:t>
            </w:r>
            <w:r w:rsidR="003955CC" w:rsidRPr="008F5EC4">
              <w:rPr>
                <w:rFonts w:eastAsia="Times New Roman" w:cs="Times New Roman"/>
                <w:sz w:val="20"/>
                <w:szCs w:val="20"/>
                <w:lang w:eastAsia="ru-RU"/>
              </w:rPr>
              <w:t xml:space="preserve"> </w:t>
            </w:r>
          </w:p>
        </w:tc>
        <w:tc>
          <w:tcPr>
            <w:tcW w:w="1461" w:type="pct"/>
            <w:tcBorders>
              <w:top w:val="single" w:sz="4" w:space="0" w:color="auto"/>
              <w:left w:val="single" w:sz="4" w:space="0" w:color="auto"/>
              <w:bottom w:val="single" w:sz="4" w:space="0" w:color="auto"/>
              <w:right w:val="single" w:sz="4" w:space="0" w:color="auto"/>
            </w:tcBorders>
            <w:shd w:val="clear" w:color="auto" w:fill="auto"/>
            <w:vAlign w:val="center"/>
          </w:tcPr>
          <w:p w:rsidR="00D60F28" w:rsidRPr="008F5EC4" w:rsidRDefault="00D60F28" w:rsidP="00C64AAB">
            <w:pPr>
              <w:ind w:firstLine="0"/>
              <w:jc w:val="left"/>
              <w:rPr>
                <w:rFonts w:eastAsia="Times New Roman" w:cs="Times New Roman"/>
                <w:sz w:val="20"/>
                <w:szCs w:val="20"/>
                <w:lang w:eastAsia="ru-RU"/>
              </w:rPr>
            </w:pPr>
            <w:r w:rsidRPr="008F5EC4">
              <w:rPr>
                <w:rFonts w:eastAsia="Times New Roman" w:cs="Times New Roman"/>
                <w:sz w:val="20"/>
                <w:szCs w:val="20"/>
                <w:lang w:eastAsia="ru-RU"/>
              </w:rPr>
              <w:t>Российская Федерация, Калининградская область, Светлогорский городской округ,</w:t>
            </w:r>
            <w:r w:rsidR="003955CC" w:rsidRPr="008F5EC4">
              <w:rPr>
                <w:rFonts w:eastAsia="Times New Roman" w:cs="Times New Roman"/>
                <w:sz w:val="20"/>
                <w:szCs w:val="20"/>
                <w:lang w:eastAsia="ru-RU"/>
              </w:rPr>
              <w:t xml:space="preserve"> </w:t>
            </w:r>
            <w:r w:rsidRPr="008F5EC4">
              <w:rPr>
                <w:rFonts w:eastAsia="Times New Roman" w:cs="Times New Roman"/>
                <w:sz w:val="20"/>
                <w:szCs w:val="20"/>
                <w:lang w:eastAsia="ru-RU"/>
              </w:rPr>
              <w:t>г. Светлогорск, ул. Яблоневая – ул. Молодежная, 8</w:t>
            </w:r>
          </w:p>
        </w:tc>
        <w:tc>
          <w:tcPr>
            <w:tcW w:w="1018" w:type="pct"/>
            <w:tcBorders>
              <w:top w:val="single" w:sz="4" w:space="0" w:color="auto"/>
              <w:left w:val="nil"/>
              <w:bottom w:val="single" w:sz="4" w:space="0" w:color="auto"/>
              <w:right w:val="single" w:sz="4" w:space="0" w:color="auto"/>
            </w:tcBorders>
            <w:shd w:val="clear" w:color="auto" w:fill="auto"/>
            <w:vAlign w:val="center"/>
          </w:tcPr>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39:17:000000:919</w:t>
            </w:r>
          </w:p>
        </w:tc>
        <w:tc>
          <w:tcPr>
            <w:tcW w:w="1250" w:type="pct"/>
            <w:tcBorders>
              <w:top w:val="single" w:sz="4" w:space="0" w:color="auto"/>
              <w:left w:val="nil"/>
              <w:bottom w:val="single" w:sz="4" w:space="0" w:color="auto"/>
              <w:right w:val="single" w:sz="4" w:space="0" w:color="auto"/>
            </w:tcBorders>
            <w:shd w:val="clear" w:color="000000" w:fill="FFFFFF"/>
            <w:vAlign w:val="center"/>
          </w:tcPr>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Протяженность</w:t>
            </w:r>
          </w:p>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152,0 м.</w:t>
            </w:r>
          </w:p>
        </w:tc>
      </w:tr>
      <w:tr w:rsidR="00D60F28" w:rsidRPr="008F5EC4" w:rsidTr="0028397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60F28" w:rsidRPr="008F5EC4" w:rsidRDefault="00D60F28" w:rsidP="00C6313D">
            <w:pPr>
              <w:numPr>
                <w:ilvl w:val="0"/>
                <w:numId w:val="24"/>
              </w:numPr>
              <w:ind w:left="0" w:firstLine="0"/>
              <w:jc w:val="left"/>
              <w:rPr>
                <w:rFonts w:eastAsia="Times New Roman" w:cs="Times New Roman"/>
                <w:sz w:val="20"/>
                <w:szCs w:val="20"/>
                <w:lang w:eastAsia="ru-RU"/>
              </w:rPr>
            </w:pPr>
          </w:p>
        </w:tc>
        <w:tc>
          <w:tcPr>
            <w:tcW w:w="1105" w:type="pct"/>
            <w:tcBorders>
              <w:top w:val="single" w:sz="4" w:space="0" w:color="auto"/>
              <w:left w:val="nil"/>
              <w:bottom w:val="single" w:sz="4" w:space="0" w:color="auto"/>
              <w:right w:val="nil"/>
            </w:tcBorders>
            <w:shd w:val="clear" w:color="000000" w:fill="FFFFFF"/>
            <w:vAlign w:val="center"/>
          </w:tcPr>
          <w:p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Сети водоснабжения: Светлогорск-1, участок №5</w:t>
            </w:r>
          </w:p>
          <w:p w:rsidR="00D60F28" w:rsidRPr="008F5EC4" w:rsidRDefault="00D60F28" w:rsidP="003955CC">
            <w:pPr>
              <w:ind w:firstLine="0"/>
              <w:jc w:val="left"/>
              <w:rPr>
                <w:rFonts w:eastAsia="Times New Roman" w:cs="Times New Roman"/>
                <w:sz w:val="20"/>
                <w:szCs w:val="20"/>
                <w:lang w:eastAsia="ru-RU"/>
              </w:rPr>
            </w:pPr>
            <w:r w:rsidRPr="008F5EC4">
              <w:rPr>
                <w:rFonts w:eastAsia="Times New Roman" w:cs="Times New Roman"/>
                <w:sz w:val="20"/>
                <w:szCs w:val="20"/>
                <w:lang w:eastAsia="ru-RU"/>
              </w:rPr>
              <w:t>(Яблоневая)</w:t>
            </w:r>
            <w:r w:rsidR="003955CC" w:rsidRPr="008F5EC4">
              <w:rPr>
                <w:rFonts w:eastAsia="Times New Roman" w:cs="Times New Roman"/>
                <w:sz w:val="20"/>
                <w:szCs w:val="20"/>
                <w:lang w:eastAsia="ru-RU"/>
              </w:rPr>
              <w:t xml:space="preserve"> </w:t>
            </w:r>
          </w:p>
        </w:tc>
        <w:tc>
          <w:tcPr>
            <w:tcW w:w="1461" w:type="pct"/>
            <w:tcBorders>
              <w:top w:val="single" w:sz="4" w:space="0" w:color="auto"/>
              <w:left w:val="single" w:sz="4" w:space="0" w:color="auto"/>
              <w:bottom w:val="single" w:sz="4" w:space="0" w:color="auto"/>
              <w:right w:val="single" w:sz="4" w:space="0" w:color="auto"/>
            </w:tcBorders>
            <w:shd w:val="clear" w:color="auto" w:fill="auto"/>
            <w:vAlign w:val="center"/>
          </w:tcPr>
          <w:p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Российская Федерация, Калининградская область, Светлогорский городской округ,</w:t>
            </w:r>
          </w:p>
          <w:p w:rsidR="00D60F28" w:rsidRPr="008F5EC4" w:rsidRDefault="00D60F28" w:rsidP="003955CC">
            <w:pPr>
              <w:ind w:firstLine="0"/>
              <w:jc w:val="left"/>
              <w:rPr>
                <w:rFonts w:eastAsia="Times New Roman" w:cs="Times New Roman"/>
                <w:sz w:val="20"/>
                <w:szCs w:val="20"/>
                <w:lang w:eastAsia="ru-RU"/>
              </w:rPr>
            </w:pPr>
            <w:r w:rsidRPr="008F5EC4">
              <w:rPr>
                <w:rFonts w:eastAsia="Times New Roman" w:cs="Times New Roman"/>
                <w:sz w:val="20"/>
                <w:szCs w:val="20"/>
                <w:lang w:eastAsia="ru-RU"/>
              </w:rPr>
              <w:t>г. Светлогорск, ул. Яблоневая</w:t>
            </w:r>
          </w:p>
        </w:tc>
        <w:tc>
          <w:tcPr>
            <w:tcW w:w="1018" w:type="pct"/>
            <w:tcBorders>
              <w:top w:val="single" w:sz="4" w:space="0" w:color="auto"/>
              <w:left w:val="nil"/>
              <w:bottom w:val="single" w:sz="4" w:space="0" w:color="auto"/>
              <w:right w:val="single" w:sz="4" w:space="0" w:color="auto"/>
            </w:tcBorders>
            <w:shd w:val="clear" w:color="auto" w:fill="auto"/>
            <w:vAlign w:val="center"/>
          </w:tcPr>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39:17:010040:933</w:t>
            </w:r>
          </w:p>
        </w:tc>
        <w:tc>
          <w:tcPr>
            <w:tcW w:w="1250" w:type="pct"/>
            <w:tcBorders>
              <w:top w:val="single" w:sz="4" w:space="0" w:color="auto"/>
              <w:left w:val="nil"/>
              <w:bottom w:val="single" w:sz="4" w:space="0" w:color="auto"/>
              <w:right w:val="single" w:sz="4" w:space="0" w:color="auto"/>
            </w:tcBorders>
            <w:shd w:val="clear" w:color="000000" w:fill="FFFFFF"/>
            <w:vAlign w:val="center"/>
          </w:tcPr>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Протяженность</w:t>
            </w:r>
          </w:p>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9,4 м.</w:t>
            </w:r>
          </w:p>
        </w:tc>
      </w:tr>
      <w:tr w:rsidR="00D60F28" w:rsidRPr="008F5EC4" w:rsidTr="0028397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60F28" w:rsidRPr="008F5EC4" w:rsidRDefault="00D60F28" w:rsidP="00C6313D">
            <w:pPr>
              <w:numPr>
                <w:ilvl w:val="0"/>
                <w:numId w:val="24"/>
              </w:numPr>
              <w:ind w:left="0" w:firstLine="0"/>
              <w:jc w:val="left"/>
              <w:rPr>
                <w:rFonts w:eastAsia="Times New Roman" w:cs="Times New Roman"/>
                <w:sz w:val="20"/>
                <w:szCs w:val="20"/>
                <w:lang w:eastAsia="ru-RU"/>
              </w:rPr>
            </w:pPr>
          </w:p>
        </w:tc>
        <w:tc>
          <w:tcPr>
            <w:tcW w:w="1105" w:type="pct"/>
            <w:tcBorders>
              <w:top w:val="single" w:sz="4" w:space="0" w:color="auto"/>
              <w:left w:val="nil"/>
              <w:bottom w:val="single" w:sz="4" w:space="0" w:color="auto"/>
              <w:right w:val="nil"/>
            </w:tcBorders>
            <w:shd w:val="clear" w:color="000000" w:fill="FFFFFF"/>
            <w:vAlign w:val="center"/>
          </w:tcPr>
          <w:p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Сети водоснабжения: Светлогорск-1, участок №6</w:t>
            </w:r>
          </w:p>
          <w:p w:rsidR="00D60F28" w:rsidRPr="008F5EC4" w:rsidRDefault="00D60F28" w:rsidP="003955CC">
            <w:pPr>
              <w:ind w:firstLine="0"/>
              <w:jc w:val="left"/>
              <w:rPr>
                <w:rFonts w:eastAsia="Times New Roman" w:cs="Times New Roman"/>
                <w:sz w:val="20"/>
                <w:szCs w:val="20"/>
                <w:lang w:eastAsia="ru-RU"/>
              </w:rPr>
            </w:pPr>
            <w:r w:rsidRPr="008F5EC4">
              <w:rPr>
                <w:rFonts w:eastAsia="Times New Roman" w:cs="Times New Roman"/>
                <w:sz w:val="20"/>
                <w:szCs w:val="20"/>
                <w:lang w:eastAsia="ru-RU"/>
              </w:rPr>
              <w:t>(Яблоневая – Тихая)</w:t>
            </w:r>
          </w:p>
        </w:tc>
        <w:tc>
          <w:tcPr>
            <w:tcW w:w="1461" w:type="pct"/>
            <w:tcBorders>
              <w:top w:val="single" w:sz="4" w:space="0" w:color="auto"/>
              <w:left w:val="single" w:sz="4" w:space="0" w:color="auto"/>
              <w:bottom w:val="single" w:sz="4" w:space="0" w:color="auto"/>
              <w:right w:val="single" w:sz="4" w:space="0" w:color="auto"/>
            </w:tcBorders>
            <w:shd w:val="clear" w:color="auto" w:fill="auto"/>
            <w:vAlign w:val="center"/>
          </w:tcPr>
          <w:p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Российская Федерация, Калининградская область, Светлогорский городской округ,</w:t>
            </w:r>
          </w:p>
          <w:p w:rsidR="00D60F28" w:rsidRPr="008F5EC4" w:rsidRDefault="00D60F28" w:rsidP="003955CC">
            <w:pPr>
              <w:ind w:firstLine="0"/>
              <w:jc w:val="left"/>
              <w:rPr>
                <w:rFonts w:eastAsia="Times New Roman" w:cs="Times New Roman"/>
                <w:sz w:val="20"/>
                <w:szCs w:val="20"/>
                <w:lang w:eastAsia="ru-RU"/>
              </w:rPr>
            </w:pPr>
            <w:r w:rsidRPr="008F5EC4">
              <w:rPr>
                <w:rFonts w:eastAsia="Times New Roman" w:cs="Times New Roman"/>
                <w:sz w:val="20"/>
                <w:szCs w:val="20"/>
                <w:lang w:eastAsia="ru-RU"/>
              </w:rPr>
              <w:t>г. Светлогорск, ул. Яблоневая</w:t>
            </w:r>
          </w:p>
        </w:tc>
        <w:tc>
          <w:tcPr>
            <w:tcW w:w="1018" w:type="pct"/>
            <w:tcBorders>
              <w:top w:val="single" w:sz="4" w:space="0" w:color="auto"/>
              <w:left w:val="nil"/>
              <w:bottom w:val="single" w:sz="4" w:space="0" w:color="auto"/>
              <w:right w:val="single" w:sz="4" w:space="0" w:color="auto"/>
            </w:tcBorders>
            <w:shd w:val="clear" w:color="auto" w:fill="auto"/>
            <w:vAlign w:val="center"/>
          </w:tcPr>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39:17:000000:907</w:t>
            </w:r>
          </w:p>
        </w:tc>
        <w:tc>
          <w:tcPr>
            <w:tcW w:w="1250" w:type="pct"/>
            <w:tcBorders>
              <w:top w:val="single" w:sz="4" w:space="0" w:color="auto"/>
              <w:left w:val="nil"/>
              <w:bottom w:val="single" w:sz="4" w:space="0" w:color="auto"/>
              <w:right w:val="single" w:sz="4" w:space="0" w:color="auto"/>
            </w:tcBorders>
            <w:shd w:val="clear" w:color="000000" w:fill="FFFFFF"/>
            <w:vAlign w:val="center"/>
          </w:tcPr>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Протяженность</w:t>
            </w:r>
          </w:p>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5,2 м.</w:t>
            </w:r>
          </w:p>
        </w:tc>
      </w:tr>
      <w:tr w:rsidR="008F5EC4" w:rsidRPr="008F5EC4" w:rsidTr="00C64AA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40"/>
        </w:trPr>
        <w:tc>
          <w:tcPr>
            <w:tcW w:w="5000" w:type="pct"/>
            <w:gridSpan w:val="5"/>
            <w:tcBorders>
              <w:top w:val="single" w:sz="4" w:space="0" w:color="auto"/>
              <w:left w:val="single" w:sz="4" w:space="0" w:color="auto"/>
              <w:bottom w:val="single" w:sz="4" w:space="0" w:color="auto"/>
              <w:right w:val="single" w:sz="4" w:space="0" w:color="auto"/>
            </w:tcBorders>
            <w:shd w:val="clear" w:color="auto" w:fill="auto"/>
            <w:noWrap/>
            <w:vAlign w:val="center"/>
          </w:tcPr>
          <w:p w:rsidR="008F5EC4" w:rsidRPr="008F5EC4" w:rsidRDefault="008F5EC4" w:rsidP="003955CC">
            <w:pPr>
              <w:ind w:firstLine="0"/>
              <w:jc w:val="center"/>
              <w:rPr>
                <w:rFonts w:eastAsia="Times New Roman" w:cs="Times New Roman"/>
                <w:b/>
                <w:sz w:val="20"/>
                <w:szCs w:val="20"/>
                <w:lang w:eastAsia="ru-RU"/>
              </w:rPr>
            </w:pPr>
            <w:r w:rsidRPr="008F5EC4">
              <w:rPr>
                <w:rFonts w:eastAsia="Times New Roman" w:cs="Times New Roman"/>
                <w:b/>
                <w:sz w:val="20"/>
                <w:szCs w:val="20"/>
                <w:lang w:eastAsia="ru-RU"/>
              </w:rPr>
              <w:t>1.8 Эксплуатационный участок «Светлогорск-2»</w:t>
            </w:r>
          </w:p>
        </w:tc>
      </w:tr>
      <w:tr w:rsidR="00D60F28" w:rsidRPr="008F5EC4" w:rsidTr="0028397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60F28" w:rsidRPr="008F5EC4" w:rsidRDefault="00D60F28" w:rsidP="00C6313D">
            <w:pPr>
              <w:numPr>
                <w:ilvl w:val="0"/>
                <w:numId w:val="24"/>
              </w:numPr>
              <w:ind w:left="0" w:firstLine="0"/>
              <w:jc w:val="left"/>
              <w:rPr>
                <w:rFonts w:eastAsia="Times New Roman" w:cs="Times New Roman"/>
                <w:sz w:val="20"/>
                <w:szCs w:val="20"/>
                <w:lang w:eastAsia="ru-RU"/>
              </w:rPr>
            </w:pPr>
          </w:p>
        </w:tc>
        <w:tc>
          <w:tcPr>
            <w:tcW w:w="1105" w:type="pct"/>
            <w:tcBorders>
              <w:top w:val="single" w:sz="4" w:space="0" w:color="auto"/>
              <w:left w:val="nil"/>
              <w:bottom w:val="single" w:sz="4" w:space="0" w:color="auto"/>
              <w:right w:val="nil"/>
            </w:tcBorders>
            <w:shd w:val="clear" w:color="000000" w:fill="FFFFFF"/>
            <w:vAlign w:val="center"/>
          </w:tcPr>
          <w:p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Сети водоснабжения: Светлогорск-2, участок №1</w:t>
            </w:r>
          </w:p>
        </w:tc>
        <w:tc>
          <w:tcPr>
            <w:tcW w:w="1461" w:type="pct"/>
            <w:tcBorders>
              <w:top w:val="single" w:sz="4" w:space="0" w:color="auto"/>
              <w:left w:val="single" w:sz="4" w:space="0" w:color="auto"/>
              <w:bottom w:val="single" w:sz="4" w:space="0" w:color="auto"/>
              <w:right w:val="single" w:sz="4" w:space="0" w:color="auto"/>
            </w:tcBorders>
            <w:shd w:val="clear" w:color="auto" w:fill="auto"/>
            <w:vAlign w:val="center"/>
          </w:tcPr>
          <w:p w:rsidR="00D60F28" w:rsidRPr="008F5EC4" w:rsidRDefault="00D60F28" w:rsidP="003955CC">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Российская Федерация, Калининградская область, Светлогорский городской округ,г. Светлогорск </w:t>
            </w:r>
          </w:p>
        </w:tc>
        <w:tc>
          <w:tcPr>
            <w:tcW w:w="1018" w:type="pct"/>
            <w:tcBorders>
              <w:top w:val="single" w:sz="4" w:space="0" w:color="auto"/>
              <w:left w:val="nil"/>
              <w:bottom w:val="single" w:sz="4" w:space="0" w:color="auto"/>
              <w:right w:val="single" w:sz="4" w:space="0" w:color="auto"/>
            </w:tcBorders>
            <w:shd w:val="clear" w:color="auto" w:fill="auto"/>
            <w:vAlign w:val="center"/>
          </w:tcPr>
          <w:p w:rsidR="00D60F28" w:rsidRPr="008F5EC4" w:rsidRDefault="00D60F28" w:rsidP="003955CC">
            <w:pPr>
              <w:ind w:firstLine="0"/>
              <w:jc w:val="center"/>
              <w:rPr>
                <w:rFonts w:eastAsia="Times New Roman" w:cs="Times New Roman"/>
                <w:sz w:val="20"/>
                <w:szCs w:val="20"/>
                <w:lang w:eastAsia="ru-RU"/>
              </w:rPr>
            </w:pPr>
          </w:p>
        </w:tc>
        <w:tc>
          <w:tcPr>
            <w:tcW w:w="1250" w:type="pct"/>
            <w:tcBorders>
              <w:top w:val="single" w:sz="4" w:space="0" w:color="auto"/>
              <w:left w:val="nil"/>
              <w:bottom w:val="single" w:sz="4" w:space="0" w:color="auto"/>
              <w:right w:val="single" w:sz="4" w:space="0" w:color="auto"/>
            </w:tcBorders>
            <w:shd w:val="clear" w:color="000000" w:fill="FFFFFF"/>
            <w:vAlign w:val="center"/>
          </w:tcPr>
          <w:p w:rsidR="00D60F28" w:rsidRPr="008F5EC4" w:rsidRDefault="00D60F28" w:rsidP="003955CC">
            <w:pPr>
              <w:ind w:firstLine="0"/>
              <w:jc w:val="center"/>
              <w:rPr>
                <w:rFonts w:eastAsia="Times New Roman" w:cs="Times New Roman"/>
                <w:sz w:val="20"/>
                <w:szCs w:val="20"/>
                <w:lang w:eastAsia="ru-RU"/>
              </w:rPr>
            </w:pPr>
          </w:p>
        </w:tc>
      </w:tr>
      <w:tr w:rsidR="00D60F28" w:rsidRPr="008F5EC4" w:rsidTr="0028397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60F28" w:rsidRPr="008F5EC4" w:rsidRDefault="00D60F28" w:rsidP="00C6313D">
            <w:pPr>
              <w:numPr>
                <w:ilvl w:val="0"/>
                <w:numId w:val="24"/>
              </w:numPr>
              <w:ind w:left="0" w:firstLine="0"/>
              <w:jc w:val="left"/>
              <w:rPr>
                <w:rFonts w:eastAsia="Times New Roman" w:cs="Times New Roman"/>
                <w:sz w:val="20"/>
                <w:szCs w:val="20"/>
                <w:lang w:eastAsia="ru-RU"/>
              </w:rPr>
            </w:pPr>
          </w:p>
        </w:tc>
        <w:tc>
          <w:tcPr>
            <w:tcW w:w="1105" w:type="pct"/>
            <w:tcBorders>
              <w:top w:val="single" w:sz="4" w:space="0" w:color="auto"/>
              <w:left w:val="nil"/>
              <w:bottom w:val="single" w:sz="4" w:space="0" w:color="auto"/>
              <w:right w:val="nil"/>
            </w:tcBorders>
            <w:shd w:val="clear" w:color="000000" w:fill="FFFFFF"/>
            <w:vAlign w:val="center"/>
          </w:tcPr>
          <w:p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Сети водоснабжения: Светлогорск-2, участок №2</w:t>
            </w:r>
          </w:p>
          <w:p w:rsidR="00D60F28" w:rsidRPr="008F5EC4" w:rsidRDefault="00D60F28" w:rsidP="003955CC">
            <w:pPr>
              <w:ind w:firstLine="0"/>
              <w:jc w:val="left"/>
              <w:rPr>
                <w:rFonts w:eastAsia="Times New Roman" w:cs="Times New Roman"/>
                <w:color w:val="A6A6A6"/>
                <w:sz w:val="20"/>
                <w:szCs w:val="20"/>
                <w:lang w:eastAsia="ru-RU"/>
              </w:rPr>
            </w:pPr>
            <w:r w:rsidRPr="008F5EC4">
              <w:rPr>
                <w:rFonts w:eastAsia="Times New Roman" w:cs="Times New Roman"/>
                <w:sz w:val="20"/>
                <w:szCs w:val="20"/>
                <w:lang w:eastAsia="ru-RU"/>
              </w:rPr>
              <w:t>(Ленина-Горького-Октябрьская-К.Марска-Лермонтовский-Гагарина-Московская)</w:t>
            </w:r>
          </w:p>
        </w:tc>
        <w:tc>
          <w:tcPr>
            <w:tcW w:w="1461" w:type="pct"/>
            <w:tcBorders>
              <w:top w:val="single" w:sz="4" w:space="0" w:color="auto"/>
              <w:left w:val="single" w:sz="4" w:space="0" w:color="auto"/>
              <w:bottom w:val="single" w:sz="4" w:space="0" w:color="auto"/>
              <w:right w:val="single" w:sz="4" w:space="0" w:color="auto"/>
            </w:tcBorders>
            <w:shd w:val="clear" w:color="auto" w:fill="auto"/>
            <w:vAlign w:val="center"/>
          </w:tcPr>
          <w:p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Российская Федерация, Калининградская область, Светлогорский городской округ,</w:t>
            </w:r>
          </w:p>
          <w:p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г. Светлогорск,</w:t>
            </w:r>
          </w:p>
          <w:p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ул. Ленина, №№21, 19а,19,5,32, ул. Горького, №9, ул. Октябрьская, №№20,16,30,32,34, К.Маркса, №№ 11,11а,7,9, пер. Лермонтовский, №№3,4, ул. Гагарина, 5, ул. Московская, №№ 10,6,4,1.</w:t>
            </w:r>
          </w:p>
        </w:tc>
        <w:tc>
          <w:tcPr>
            <w:tcW w:w="1018" w:type="pct"/>
            <w:tcBorders>
              <w:top w:val="single" w:sz="4" w:space="0" w:color="auto"/>
              <w:left w:val="nil"/>
              <w:bottom w:val="single" w:sz="4" w:space="0" w:color="auto"/>
              <w:right w:val="single" w:sz="4" w:space="0" w:color="auto"/>
            </w:tcBorders>
            <w:shd w:val="clear" w:color="auto" w:fill="auto"/>
            <w:vAlign w:val="center"/>
          </w:tcPr>
          <w:p w:rsidR="00D60F28" w:rsidRPr="008F5EC4" w:rsidRDefault="008F5EC4"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w:t>
            </w:r>
          </w:p>
        </w:tc>
        <w:tc>
          <w:tcPr>
            <w:tcW w:w="1250" w:type="pct"/>
            <w:tcBorders>
              <w:top w:val="single" w:sz="4" w:space="0" w:color="auto"/>
              <w:left w:val="nil"/>
              <w:bottom w:val="single" w:sz="4" w:space="0" w:color="auto"/>
              <w:right w:val="single" w:sz="4" w:space="0" w:color="auto"/>
            </w:tcBorders>
            <w:shd w:val="clear" w:color="000000" w:fill="FFFFFF"/>
            <w:vAlign w:val="center"/>
          </w:tcPr>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Протяженность</w:t>
            </w:r>
          </w:p>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1129,2 м.</w:t>
            </w:r>
          </w:p>
          <w:p w:rsidR="00D60F28" w:rsidRPr="008F5EC4" w:rsidRDefault="00D60F28" w:rsidP="003955CC">
            <w:pPr>
              <w:ind w:firstLine="0"/>
              <w:jc w:val="center"/>
              <w:rPr>
                <w:rFonts w:eastAsia="Times New Roman" w:cs="Times New Roman"/>
                <w:sz w:val="20"/>
                <w:szCs w:val="20"/>
                <w:lang w:eastAsia="ru-RU"/>
              </w:rPr>
            </w:pPr>
          </w:p>
        </w:tc>
      </w:tr>
      <w:tr w:rsidR="00D60F28" w:rsidRPr="008F5EC4" w:rsidTr="0028397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60F28" w:rsidRPr="008F5EC4" w:rsidRDefault="00D60F28" w:rsidP="00C6313D">
            <w:pPr>
              <w:numPr>
                <w:ilvl w:val="0"/>
                <w:numId w:val="24"/>
              </w:numPr>
              <w:ind w:left="0" w:firstLine="0"/>
              <w:jc w:val="left"/>
              <w:rPr>
                <w:rFonts w:eastAsia="Times New Roman" w:cs="Times New Roman"/>
                <w:sz w:val="20"/>
                <w:szCs w:val="20"/>
                <w:lang w:eastAsia="ru-RU"/>
              </w:rPr>
            </w:pPr>
          </w:p>
        </w:tc>
        <w:tc>
          <w:tcPr>
            <w:tcW w:w="1105" w:type="pct"/>
            <w:tcBorders>
              <w:top w:val="single" w:sz="4" w:space="0" w:color="auto"/>
              <w:left w:val="nil"/>
              <w:bottom w:val="single" w:sz="4" w:space="0" w:color="auto"/>
              <w:right w:val="nil"/>
            </w:tcBorders>
            <w:shd w:val="clear" w:color="000000" w:fill="FFFFFF"/>
            <w:vAlign w:val="center"/>
          </w:tcPr>
          <w:p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Сети водоснабжения: Светлогорск-2, участок №3</w:t>
            </w:r>
          </w:p>
          <w:p w:rsidR="00D60F28" w:rsidRPr="008F5EC4" w:rsidRDefault="00D60F28" w:rsidP="003955CC">
            <w:pPr>
              <w:ind w:firstLine="0"/>
              <w:jc w:val="left"/>
              <w:rPr>
                <w:rFonts w:eastAsia="Times New Roman" w:cs="Times New Roman"/>
                <w:color w:val="A6A6A6"/>
                <w:sz w:val="20"/>
                <w:szCs w:val="20"/>
                <w:lang w:eastAsia="ru-RU"/>
              </w:rPr>
            </w:pPr>
            <w:r w:rsidRPr="008F5EC4">
              <w:rPr>
                <w:rFonts w:eastAsia="Times New Roman" w:cs="Times New Roman"/>
                <w:sz w:val="20"/>
                <w:szCs w:val="20"/>
                <w:lang w:eastAsia="ru-RU"/>
              </w:rPr>
              <w:t>(Гагарина)</w:t>
            </w:r>
          </w:p>
        </w:tc>
        <w:tc>
          <w:tcPr>
            <w:tcW w:w="1461" w:type="pct"/>
            <w:tcBorders>
              <w:top w:val="single" w:sz="4" w:space="0" w:color="auto"/>
              <w:left w:val="single" w:sz="4" w:space="0" w:color="auto"/>
              <w:bottom w:val="single" w:sz="4" w:space="0" w:color="auto"/>
              <w:right w:val="single" w:sz="4" w:space="0" w:color="auto"/>
            </w:tcBorders>
            <w:shd w:val="clear" w:color="auto" w:fill="auto"/>
            <w:vAlign w:val="center"/>
          </w:tcPr>
          <w:p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Российская Федерация, Калининградская область, Светлогорский городской округ,</w:t>
            </w:r>
          </w:p>
          <w:p w:rsidR="00D60F28" w:rsidRPr="008F5EC4" w:rsidRDefault="00D60F28" w:rsidP="00C64AAB">
            <w:pPr>
              <w:ind w:firstLine="0"/>
              <w:jc w:val="left"/>
              <w:rPr>
                <w:rFonts w:eastAsia="Times New Roman" w:cs="Times New Roman"/>
                <w:sz w:val="20"/>
                <w:szCs w:val="20"/>
                <w:lang w:eastAsia="ru-RU"/>
              </w:rPr>
            </w:pPr>
            <w:r w:rsidRPr="008F5EC4">
              <w:rPr>
                <w:rFonts w:eastAsia="Times New Roman" w:cs="Times New Roman"/>
                <w:sz w:val="20"/>
                <w:szCs w:val="20"/>
                <w:lang w:eastAsia="ru-RU"/>
              </w:rPr>
              <w:t>г. Светлогорск,</w:t>
            </w:r>
            <w:r w:rsidR="00C64AAB">
              <w:rPr>
                <w:rFonts w:eastAsia="Times New Roman" w:cs="Times New Roman"/>
                <w:sz w:val="20"/>
                <w:szCs w:val="20"/>
                <w:lang w:eastAsia="ru-RU"/>
              </w:rPr>
              <w:t xml:space="preserve"> </w:t>
            </w:r>
            <w:r w:rsidRPr="008F5EC4">
              <w:rPr>
                <w:rFonts w:eastAsia="Times New Roman" w:cs="Times New Roman"/>
                <w:sz w:val="20"/>
                <w:szCs w:val="20"/>
                <w:lang w:eastAsia="ru-RU"/>
              </w:rPr>
              <w:t>ул. Гагарина, 3 – ул. Гагарина, 5</w:t>
            </w:r>
          </w:p>
        </w:tc>
        <w:tc>
          <w:tcPr>
            <w:tcW w:w="1018" w:type="pct"/>
            <w:tcBorders>
              <w:top w:val="single" w:sz="4" w:space="0" w:color="auto"/>
              <w:left w:val="nil"/>
              <w:bottom w:val="single" w:sz="4" w:space="0" w:color="auto"/>
              <w:right w:val="single" w:sz="4" w:space="0" w:color="auto"/>
            </w:tcBorders>
            <w:shd w:val="clear" w:color="auto" w:fill="auto"/>
            <w:vAlign w:val="center"/>
          </w:tcPr>
          <w:p w:rsidR="00D60F28" w:rsidRPr="008F5EC4" w:rsidRDefault="008F5EC4"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w:t>
            </w:r>
          </w:p>
        </w:tc>
        <w:tc>
          <w:tcPr>
            <w:tcW w:w="1250" w:type="pct"/>
            <w:tcBorders>
              <w:top w:val="single" w:sz="4" w:space="0" w:color="auto"/>
              <w:left w:val="nil"/>
              <w:bottom w:val="single" w:sz="4" w:space="0" w:color="auto"/>
              <w:right w:val="single" w:sz="4" w:space="0" w:color="auto"/>
            </w:tcBorders>
            <w:shd w:val="clear" w:color="000000" w:fill="FFFFFF"/>
            <w:vAlign w:val="center"/>
          </w:tcPr>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Протяженность</w:t>
            </w:r>
          </w:p>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44,5 м.</w:t>
            </w:r>
          </w:p>
          <w:p w:rsidR="00D60F28" w:rsidRPr="008F5EC4" w:rsidRDefault="00D60F28" w:rsidP="003955CC">
            <w:pPr>
              <w:ind w:firstLine="0"/>
              <w:jc w:val="center"/>
              <w:rPr>
                <w:rFonts w:eastAsia="Times New Roman" w:cs="Times New Roman"/>
                <w:sz w:val="20"/>
                <w:szCs w:val="20"/>
                <w:lang w:eastAsia="ru-RU"/>
              </w:rPr>
            </w:pPr>
          </w:p>
        </w:tc>
      </w:tr>
      <w:tr w:rsidR="00D60F28" w:rsidRPr="008F5EC4" w:rsidTr="0028397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60F28" w:rsidRPr="008F5EC4" w:rsidRDefault="00D60F28" w:rsidP="00C6313D">
            <w:pPr>
              <w:numPr>
                <w:ilvl w:val="0"/>
                <w:numId w:val="24"/>
              </w:numPr>
              <w:ind w:left="0" w:firstLine="0"/>
              <w:jc w:val="left"/>
              <w:rPr>
                <w:rFonts w:eastAsia="Times New Roman" w:cs="Times New Roman"/>
                <w:sz w:val="20"/>
                <w:szCs w:val="20"/>
                <w:lang w:eastAsia="ru-RU"/>
              </w:rPr>
            </w:pPr>
          </w:p>
        </w:tc>
        <w:tc>
          <w:tcPr>
            <w:tcW w:w="1105" w:type="pct"/>
            <w:tcBorders>
              <w:top w:val="single" w:sz="4" w:space="0" w:color="auto"/>
              <w:left w:val="nil"/>
              <w:bottom w:val="single" w:sz="4" w:space="0" w:color="auto"/>
              <w:right w:val="nil"/>
            </w:tcBorders>
            <w:shd w:val="clear" w:color="000000" w:fill="FFFFFF"/>
            <w:vAlign w:val="center"/>
          </w:tcPr>
          <w:p w:rsidR="00D60F28" w:rsidRPr="008F5EC4" w:rsidRDefault="00D60F28" w:rsidP="003955CC">
            <w:pPr>
              <w:ind w:firstLine="0"/>
              <w:jc w:val="left"/>
              <w:rPr>
                <w:rFonts w:eastAsia="Times New Roman" w:cs="Times New Roman"/>
                <w:color w:val="A6A6A6"/>
                <w:sz w:val="20"/>
                <w:szCs w:val="20"/>
                <w:lang w:eastAsia="ru-RU"/>
              </w:rPr>
            </w:pPr>
            <w:r w:rsidRPr="008F5EC4">
              <w:rPr>
                <w:rFonts w:eastAsia="Times New Roman" w:cs="Times New Roman"/>
                <w:sz w:val="20"/>
                <w:szCs w:val="20"/>
                <w:lang w:eastAsia="ru-RU"/>
              </w:rPr>
              <w:t>Сети водоснабжения: Светлогорск-2, участок №4 «ДШИ»</w:t>
            </w:r>
            <w:r w:rsidRPr="008F5EC4">
              <w:rPr>
                <w:rFonts w:eastAsia="Times New Roman" w:cs="Times New Roman"/>
                <w:color w:val="A6A6A6"/>
                <w:sz w:val="20"/>
                <w:szCs w:val="20"/>
                <w:lang w:eastAsia="ru-RU"/>
              </w:rPr>
              <w:t xml:space="preserve"> </w:t>
            </w:r>
          </w:p>
        </w:tc>
        <w:tc>
          <w:tcPr>
            <w:tcW w:w="1461" w:type="pct"/>
            <w:tcBorders>
              <w:top w:val="single" w:sz="4" w:space="0" w:color="auto"/>
              <w:left w:val="single" w:sz="4" w:space="0" w:color="auto"/>
              <w:bottom w:val="single" w:sz="4" w:space="0" w:color="auto"/>
              <w:right w:val="single" w:sz="4" w:space="0" w:color="auto"/>
            </w:tcBorders>
            <w:shd w:val="clear" w:color="auto" w:fill="auto"/>
            <w:vAlign w:val="center"/>
          </w:tcPr>
          <w:p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Российская Федерация, Калининградская область, Светлогорский городской округ,</w:t>
            </w:r>
          </w:p>
          <w:p w:rsidR="00D60F28" w:rsidRPr="008F5EC4" w:rsidRDefault="00D60F28" w:rsidP="00C64AAB">
            <w:pPr>
              <w:ind w:firstLine="0"/>
              <w:jc w:val="left"/>
              <w:rPr>
                <w:rFonts w:eastAsia="Times New Roman" w:cs="Times New Roman"/>
                <w:sz w:val="20"/>
                <w:szCs w:val="20"/>
                <w:lang w:eastAsia="ru-RU"/>
              </w:rPr>
            </w:pPr>
            <w:r w:rsidRPr="008F5EC4">
              <w:rPr>
                <w:rFonts w:eastAsia="Times New Roman" w:cs="Times New Roman"/>
                <w:sz w:val="20"/>
                <w:szCs w:val="20"/>
                <w:lang w:eastAsia="ru-RU"/>
              </w:rPr>
              <w:t>г. Светлогорск,</w:t>
            </w:r>
            <w:r w:rsidR="00C64AAB">
              <w:rPr>
                <w:rFonts w:eastAsia="Times New Roman" w:cs="Times New Roman"/>
                <w:sz w:val="20"/>
                <w:szCs w:val="20"/>
                <w:lang w:eastAsia="ru-RU"/>
              </w:rPr>
              <w:t xml:space="preserve"> </w:t>
            </w:r>
            <w:r w:rsidRPr="008F5EC4">
              <w:rPr>
                <w:rFonts w:eastAsia="Times New Roman" w:cs="Times New Roman"/>
                <w:sz w:val="20"/>
                <w:szCs w:val="20"/>
                <w:lang w:eastAsia="ru-RU"/>
              </w:rPr>
              <w:t>Калининградский проспект, 32</w:t>
            </w:r>
          </w:p>
        </w:tc>
        <w:tc>
          <w:tcPr>
            <w:tcW w:w="1018" w:type="pct"/>
            <w:tcBorders>
              <w:top w:val="single" w:sz="4" w:space="0" w:color="auto"/>
              <w:left w:val="nil"/>
              <w:bottom w:val="single" w:sz="4" w:space="0" w:color="auto"/>
              <w:right w:val="single" w:sz="4" w:space="0" w:color="auto"/>
            </w:tcBorders>
            <w:shd w:val="clear" w:color="auto" w:fill="auto"/>
            <w:vAlign w:val="center"/>
          </w:tcPr>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39:17:010023:69</w:t>
            </w:r>
          </w:p>
        </w:tc>
        <w:tc>
          <w:tcPr>
            <w:tcW w:w="1250" w:type="pct"/>
            <w:tcBorders>
              <w:top w:val="single" w:sz="4" w:space="0" w:color="auto"/>
              <w:left w:val="nil"/>
              <w:bottom w:val="single" w:sz="4" w:space="0" w:color="auto"/>
              <w:right w:val="single" w:sz="4" w:space="0" w:color="auto"/>
            </w:tcBorders>
            <w:shd w:val="clear" w:color="000000" w:fill="FFFFFF"/>
            <w:vAlign w:val="center"/>
          </w:tcPr>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Протяженность 48,0 м.</w:t>
            </w:r>
          </w:p>
        </w:tc>
      </w:tr>
      <w:tr w:rsidR="008F5EC4" w:rsidRPr="008F5EC4" w:rsidTr="00C64AA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40"/>
        </w:trPr>
        <w:tc>
          <w:tcPr>
            <w:tcW w:w="5000" w:type="pct"/>
            <w:gridSpan w:val="5"/>
            <w:tcBorders>
              <w:top w:val="single" w:sz="4" w:space="0" w:color="auto"/>
              <w:left w:val="single" w:sz="4" w:space="0" w:color="auto"/>
              <w:bottom w:val="single" w:sz="4" w:space="0" w:color="auto"/>
              <w:right w:val="single" w:sz="4" w:space="0" w:color="auto"/>
            </w:tcBorders>
            <w:shd w:val="clear" w:color="auto" w:fill="auto"/>
            <w:noWrap/>
            <w:vAlign w:val="center"/>
          </w:tcPr>
          <w:p w:rsidR="008F5EC4" w:rsidRPr="008F5EC4" w:rsidRDefault="008F5EC4" w:rsidP="003955CC">
            <w:pPr>
              <w:ind w:firstLine="0"/>
              <w:jc w:val="center"/>
              <w:rPr>
                <w:rFonts w:eastAsia="Times New Roman" w:cs="Times New Roman"/>
                <w:b/>
                <w:sz w:val="20"/>
                <w:szCs w:val="20"/>
                <w:lang w:eastAsia="ru-RU"/>
              </w:rPr>
            </w:pPr>
            <w:r w:rsidRPr="008F5EC4">
              <w:rPr>
                <w:rFonts w:eastAsia="Times New Roman" w:cs="Times New Roman"/>
                <w:b/>
                <w:sz w:val="20"/>
                <w:szCs w:val="20"/>
                <w:lang w:eastAsia="ru-RU"/>
              </w:rPr>
              <w:t>1.9 Эксплуатационный участок «Светлогорск-3»</w:t>
            </w:r>
          </w:p>
        </w:tc>
      </w:tr>
      <w:tr w:rsidR="00D60F28" w:rsidRPr="008F5EC4" w:rsidTr="0028397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60F28" w:rsidRPr="008F5EC4" w:rsidRDefault="00D60F28" w:rsidP="00C6313D">
            <w:pPr>
              <w:numPr>
                <w:ilvl w:val="0"/>
                <w:numId w:val="24"/>
              </w:numPr>
              <w:ind w:left="0" w:firstLine="0"/>
              <w:jc w:val="left"/>
              <w:rPr>
                <w:rFonts w:eastAsia="Times New Roman" w:cs="Times New Roman"/>
                <w:sz w:val="20"/>
                <w:szCs w:val="20"/>
                <w:lang w:eastAsia="ru-RU"/>
              </w:rPr>
            </w:pPr>
          </w:p>
        </w:tc>
        <w:tc>
          <w:tcPr>
            <w:tcW w:w="1105" w:type="pct"/>
            <w:tcBorders>
              <w:top w:val="single" w:sz="4" w:space="0" w:color="auto"/>
              <w:left w:val="nil"/>
              <w:bottom w:val="single" w:sz="4" w:space="0" w:color="auto"/>
              <w:right w:val="nil"/>
            </w:tcBorders>
            <w:shd w:val="clear" w:color="000000" w:fill="FFFFFF"/>
            <w:vAlign w:val="center"/>
          </w:tcPr>
          <w:p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Сети водоснабжения: Светлогорск-3, участок №1</w:t>
            </w:r>
          </w:p>
        </w:tc>
        <w:tc>
          <w:tcPr>
            <w:tcW w:w="1461" w:type="pct"/>
            <w:tcBorders>
              <w:top w:val="single" w:sz="4" w:space="0" w:color="auto"/>
              <w:left w:val="single" w:sz="4" w:space="0" w:color="auto"/>
              <w:bottom w:val="single" w:sz="4" w:space="0" w:color="auto"/>
              <w:right w:val="single" w:sz="4" w:space="0" w:color="auto"/>
            </w:tcBorders>
            <w:shd w:val="clear" w:color="auto" w:fill="auto"/>
            <w:vAlign w:val="center"/>
          </w:tcPr>
          <w:p w:rsidR="00D60F28" w:rsidRPr="008F5EC4" w:rsidRDefault="00D60F28" w:rsidP="003955CC">
            <w:pPr>
              <w:ind w:firstLine="0"/>
              <w:jc w:val="left"/>
              <w:rPr>
                <w:rFonts w:eastAsia="Times New Roman" w:cs="Times New Roman"/>
                <w:sz w:val="20"/>
                <w:szCs w:val="20"/>
                <w:lang w:eastAsia="ru-RU"/>
              </w:rPr>
            </w:pPr>
            <w:r w:rsidRPr="008F5EC4">
              <w:rPr>
                <w:rFonts w:eastAsia="Times New Roman" w:cs="Times New Roman"/>
                <w:sz w:val="20"/>
                <w:szCs w:val="20"/>
                <w:lang w:eastAsia="ru-RU"/>
              </w:rPr>
              <w:t>Российская Федерация, Калининградская область, Светлогорский городской округ,</w:t>
            </w:r>
            <w:r w:rsidR="003955CC" w:rsidRPr="008F5EC4">
              <w:rPr>
                <w:rFonts w:eastAsia="Times New Roman" w:cs="Times New Roman"/>
                <w:sz w:val="20"/>
                <w:szCs w:val="20"/>
                <w:lang w:eastAsia="ru-RU"/>
              </w:rPr>
              <w:t xml:space="preserve"> </w:t>
            </w:r>
            <w:r w:rsidRPr="008F5EC4">
              <w:rPr>
                <w:rFonts w:eastAsia="Times New Roman" w:cs="Times New Roman"/>
                <w:sz w:val="20"/>
                <w:szCs w:val="20"/>
                <w:lang w:eastAsia="ru-RU"/>
              </w:rPr>
              <w:t>г. Светлогорск</w:t>
            </w:r>
          </w:p>
        </w:tc>
        <w:tc>
          <w:tcPr>
            <w:tcW w:w="1018" w:type="pct"/>
            <w:tcBorders>
              <w:top w:val="single" w:sz="4" w:space="0" w:color="auto"/>
              <w:left w:val="nil"/>
              <w:bottom w:val="single" w:sz="4" w:space="0" w:color="auto"/>
              <w:right w:val="single" w:sz="4" w:space="0" w:color="auto"/>
            </w:tcBorders>
            <w:shd w:val="clear" w:color="auto" w:fill="auto"/>
            <w:vAlign w:val="center"/>
          </w:tcPr>
          <w:p w:rsidR="00D60F28" w:rsidRPr="008F5EC4" w:rsidRDefault="00D60F28" w:rsidP="003955CC">
            <w:pPr>
              <w:ind w:firstLine="0"/>
              <w:jc w:val="center"/>
              <w:rPr>
                <w:rFonts w:eastAsia="Times New Roman" w:cs="Times New Roman"/>
                <w:sz w:val="20"/>
                <w:szCs w:val="20"/>
                <w:lang w:eastAsia="ru-RU"/>
              </w:rPr>
            </w:pPr>
          </w:p>
        </w:tc>
        <w:tc>
          <w:tcPr>
            <w:tcW w:w="1250" w:type="pct"/>
            <w:tcBorders>
              <w:top w:val="single" w:sz="4" w:space="0" w:color="auto"/>
              <w:left w:val="nil"/>
              <w:bottom w:val="single" w:sz="4" w:space="0" w:color="auto"/>
              <w:right w:val="single" w:sz="4" w:space="0" w:color="auto"/>
            </w:tcBorders>
            <w:shd w:val="clear" w:color="000000" w:fill="FFFFFF"/>
            <w:vAlign w:val="center"/>
          </w:tcPr>
          <w:p w:rsidR="00D60F28" w:rsidRPr="008F5EC4" w:rsidRDefault="00D60F28" w:rsidP="003955CC">
            <w:pPr>
              <w:ind w:firstLine="0"/>
              <w:jc w:val="center"/>
              <w:rPr>
                <w:rFonts w:eastAsia="Times New Roman" w:cs="Times New Roman"/>
                <w:sz w:val="20"/>
                <w:szCs w:val="20"/>
                <w:lang w:eastAsia="ru-RU"/>
              </w:rPr>
            </w:pPr>
          </w:p>
        </w:tc>
      </w:tr>
      <w:tr w:rsidR="00D60F28" w:rsidRPr="008F5EC4" w:rsidTr="0028397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60F28" w:rsidRPr="008F5EC4" w:rsidRDefault="00D60F28" w:rsidP="00C6313D">
            <w:pPr>
              <w:numPr>
                <w:ilvl w:val="0"/>
                <w:numId w:val="24"/>
              </w:numPr>
              <w:ind w:left="0" w:firstLine="0"/>
              <w:jc w:val="left"/>
              <w:rPr>
                <w:rFonts w:eastAsia="Times New Roman" w:cs="Times New Roman"/>
                <w:sz w:val="20"/>
                <w:szCs w:val="20"/>
                <w:lang w:eastAsia="ru-RU"/>
              </w:rPr>
            </w:pPr>
          </w:p>
        </w:tc>
        <w:tc>
          <w:tcPr>
            <w:tcW w:w="1105" w:type="pct"/>
            <w:tcBorders>
              <w:top w:val="single" w:sz="4" w:space="0" w:color="auto"/>
              <w:left w:val="nil"/>
              <w:bottom w:val="single" w:sz="4" w:space="0" w:color="auto"/>
              <w:right w:val="nil"/>
            </w:tcBorders>
            <w:shd w:val="clear" w:color="000000" w:fill="FFFFFF"/>
            <w:vAlign w:val="center"/>
          </w:tcPr>
          <w:p w:rsidR="00D60F28" w:rsidRPr="008F5EC4" w:rsidRDefault="00D60F28" w:rsidP="003955CC">
            <w:pPr>
              <w:ind w:firstLine="0"/>
              <w:jc w:val="left"/>
              <w:rPr>
                <w:rFonts w:eastAsia="Times New Roman" w:cs="Times New Roman"/>
                <w:sz w:val="20"/>
                <w:szCs w:val="20"/>
                <w:lang w:eastAsia="ru-RU"/>
              </w:rPr>
            </w:pPr>
            <w:r w:rsidRPr="008F5EC4">
              <w:rPr>
                <w:rFonts w:eastAsia="Times New Roman" w:cs="Times New Roman"/>
                <w:sz w:val="20"/>
                <w:szCs w:val="20"/>
                <w:lang w:eastAsia="ru-RU"/>
              </w:rPr>
              <w:t>Сети водоснабжения: Светлогорск-3, участок №2</w:t>
            </w:r>
          </w:p>
        </w:tc>
        <w:tc>
          <w:tcPr>
            <w:tcW w:w="1461" w:type="pct"/>
            <w:tcBorders>
              <w:top w:val="single" w:sz="4" w:space="0" w:color="auto"/>
              <w:left w:val="single" w:sz="4" w:space="0" w:color="auto"/>
              <w:bottom w:val="single" w:sz="4" w:space="0" w:color="auto"/>
              <w:right w:val="single" w:sz="4" w:space="0" w:color="auto"/>
            </w:tcBorders>
            <w:shd w:val="clear" w:color="auto" w:fill="auto"/>
            <w:vAlign w:val="center"/>
          </w:tcPr>
          <w:p w:rsidR="00D60F28" w:rsidRPr="008F5EC4" w:rsidRDefault="00D60F28" w:rsidP="00C64AAB">
            <w:pPr>
              <w:ind w:firstLine="0"/>
              <w:jc w:val="left"/>
              <w:rPr>
                <w:rFonts w:eastAsia="Times New Roman" w:cs="Times New Roman"/>
                <w:sz w:val="20"/>
                <w:szCs w:val="20"/>
                <w:lang w:eastAsia="ru-RU"/>
              </w:rPr>
            </w:pPr>
            <w:r w:rsidRPr="008F5EC4">
              <w:rPr>
                <w:rFonts w:eastAsia="Times New Roman" w:cs="Times New Roman"/>
                <w:sz w:val="20"/>
                <w:szCs w:val="20"/>
                <w:lang w:eastAsia="ru-RU"/>
              </w:rPr>
              <w:t>Российская Федерация, Калининградская область, Светлогорский городской округ,</w:t>
            </w:r>
            <w:r w:rsidR="003955CC" w:rsidRPr="008F5EC4">
              <w:rPr>
                <w:rFonts w:eastAsia="Times New Roman" w:cs="Times New Roman"/>
                <w:sz w:val="20"/>
                <w:szCs w:val="20"/>
                <w:lang w:eastAsia="ru-RU"/>
              </w:rPr>
              <w:t xml:space="preserve"> </w:t>
            </w:r>
            <w:r w:rsidRPr="008F5EC4">
              <w:rPr>
                <w:rFonts w:eastAsia="Times New Roman" w:cs="Times New Roman"/>
                <w:sz w:val="20"/>
                <w:szCs w:val="20"/>
                <w:lang w:eastAsia="ru-RU"/>
              </w:rPr>
              <w:t>г. Светлогорск,</w:t>
            </w:r>
            <w:r w:rsidR="00C64AAB">
              <w:rPr>
                <w:rFonts w:eastAsia="Times New Roman" w:cs="Times New Roman"/>
                <w:sz w:val="20"/>
                <w:szCs w:val="20"/>
                <w:lang w:eastAsia="ru-RU"/>
              </w:rPr>
              <w:t xml:space="preserve"> </w:t>
            </w:r>
            <w:r w:rsidRPr="008F5EC4">
              <w:rPr>
                <w:rFonts w:eastAsia="Times New Roman" w:cs="Times New Roman"/>
                <w:sz w:val="20"/>
                <w:szCs w:val="20"/>
                <w:lang w:eastAsia="ru-RU"/>
              </w:rPr>
              <w:t>ул. Ольховая – ул. Хуторская</w:t>
            </w:r>
          </w:p>
        </w:tc>
        <w:tc>
          <w:tcPr>
            <w:tcW w:w="1018" w:type="pct"/>
            <w:tcBorders>
              <w:top w:val="single" w:sz="4" w:space="0" w:color="auto"/>
              <w:left w:val="nil"/>
              <w:bottom w:val="single" w:sz="4" w:space="0" w:color="auto"/>
              <w:right w:val="single" w:sz="4" w:space="0" w:color="auto"/>
            </w:tcBorders>
            <w:shd w:val="clear" w:color="auto" w:fill="auto"/>
            <w:vAlign w:val="center"/>
          </w:tcPr>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39:17:000000:889</w:t>
            </w:r>
          </w:p>
        </w:tc>
        <w:tc>
          <w:tcPr>
            <w:tcW w:w="1250" w:type="pct"/>
            <w:tcBorders>
              <w:top w:val="single" w:sz="4" w:space="0" w:color="auto"/>
              <w:left w:val="nil"/>
              <w:bottom w:val="single" w:sz="4" w:space="0" w:color="auto"/>
              <w:right w:val="single" w:sz="4" w:space="0" w:color="auto"/>
            </w:tcBorders>
            <w:shd w:val="clear" w:color="000000" w:fill="FFFFFF"/>
            <w:vAlign w:val="center"/>
          </w:tcPr>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Протяженность 1314,0 м.8</w:t>
            </w:r>
          </w:p>
        </w:tc>
      </w:tr>
    </w:tbl>
    <w:p w:rsidR="00C64AAB" w:rsidRDefault="00C64AAB">
      <w:r>
        <w:br w:type="page"/>
      </w:r>
    </w:p>
    <w:tbl>
      <w:tblPr>
        <w:tblW w:w="5000" w:type="pct"/>
        <w:tblLook w:val="04A0" w:firstRow="1" w:lastRow="0" w:firstColumn="1" w:lastColumn="0" w:noHBand="0" w:noVBand="1"/>
      </w:tblPr>
      <w:tblGrid>
        <w:gridCol w:w="510"/>
        <w:gridCol w:w="3393"/>
        <w:gridCol w:w="4486"/>
        <w:gridCol w:w="3126"/>
        <w:gridCol w:w="3838"/>
      </w:tblGrid>
      <w:tr w:rsidR="008F5EC4" w:rsidRPr="008F5EC4" w:rsidTr="00C64AAB">
        <w:trPr>
          <w:trHeight w:val="397"/>
        </w:trPr>
        <w:tc>
          <w:tcPr>
            <w:tcW w:w="5000" w:type="pct"/>
            <w:gridSpan w:val="5"/>
            <w:tcBorders>
              <w:top w:val="single" w:sz="4" w:space="0" w:color="auto"/>
              <w:left w:val="single" w:sz="4" w:space="0" w:color="auto"/>
              <w:bottom w:val="single" w:sz="4" w:space="0" w:color="auto"/>
              <w:right w:val="single" w:sz="4" w:space="0" w:color="auto"/>
            </w:tcBorders>
            <w:shd w:val="clear" w:color="auto" w:fill="auto"/>
            <w:noWrap/>
            <w:vAlign w:val="center"/>
          </w:tcPr>
          <w:p w:rsidR="008F5EC4" w:rsidRPr="008F5EC4" w:rsidRDefault="008F5EC4" w:rsidP="00F75E86">
            <w:pPr>
              <w:ind w:firstLine="0"/>
              <w:jc w:val="center"/>
              <w:rPr>
                <w:rFonts w:eastAsia="Times New Roman" w:cs="Times New Roman"/>
                <w:b/>
                <w:sz w:val="20"/>
                <w:szCs w:val="20"/>
                <w:lang w:eastAsia="ru-RU"/>
              </w:rPr>
            </w:pPr>
            <w:r w:rsidRPr="008F5EC4">
              <w:rPr>
                <w:rFonts w:eastAsia="Times New Roman" w:cs="Times New Roman"/>
                <w:b/>
                <w:sz w:val="20"/>
                <w:szCs w:val="20"/>
                <w:lang w:eastAsia="ru-RU"/>
              </w:rPr>
              <w:lastRenderedPageBreak/>
              <w:t xml:space="preserve">1.10 Водозабор </w:t>
            </w:r>
            <w:r w:rsidR="00F75E86">
              <w:rPr>
                <w:rFonts w:eastAsia="Times New Roman" w:cs="Times New Roman"/>
                <w:b/>
                <w:sz w:val="20"/>
                <w:szCs w:val="20"/>
                <w:lang w:eastAsia="ru-RU"/>
              </w:rPr>
              <w:t>«Ново-Светлогорский»</w:t>
            </w:r>
          </w:p>
        </w:tc>
      </w:tr>
      <w:tr w:rsidR="00D60F28" w:rsidRPr="008F5EC4" w:rsidTr="00C64AAB">
        <w:trPr>
          <w:trHeight w:val="20"/>
        </w:trPr>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60F28" w:rsidRPr="008F5EC4" w:rsidRDefault="00D60F28" w:rsidP="00C6313D">
            <w:pPr>
              <w:numPr>
                <w:ilvl w:val="0"/>
                <w:numId w:val="24"/>
              </w:numPr>
              <w:ind w:left="0" w:firstLine="0"/>
              <w:jc w:val="left"/>
              <w:rPr>
                <w:rFonts w:eastAsia="Times New Roman" w:cs="Times New Roman"/>
                <w:sz w:val="20"/>
                <w:szCs w:val="20"/>
                <w:lang w:eastAsia="ru-RU"/>
              </w:rPr>
            </w:pPr>
          </w:p>
        </w:tc>
        <w:tc>
          <w:tcPr>
            <w:tcW w:w="11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Артезианская скважина </w:t>
            </w:r>
          </w:p>
          <w:p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 151д</w:t>
            </w:r>
          </w:p>
        </w:tc>
        <w:tc>
          <w:tcPr>
            <w:tcW w:w="146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Российская Федерация, Калининградская область, </w:t>
            </w:r>
            <w:r w:rsidRPr="008F5EC4">
              <w:rPr>
                <w:rFonts w:eastAsia="Times New Roman" w:cs="Times New Roman"/>
                <w:sz w:val="20"/>
                <w:szCs w:val="20"/>
                <w:lang w:eastAsia="ru-RU"/>
              </w:rPr>
              <w:br/>
              <w:t>Светлогорский городской округ, г. Светлогорск,</w:t>
            </w:r>
          </w:p>
          <w:p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ул. Железнодорожная, соор. №4</w:t>
            </w:r>
          </w:p>
        </w:tc>
        <w:tc>
          <w:tcPr>
            <w:tcW w:w="101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39:17:010036:370</w:t>
            </w:r>
          </w:p>
        </w:tc>
        <w:tc>
          <w:tcPr>
            <w:tcW w:w="1251"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Глубина:</w:t>
            </w:r>
          </w:p>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85м,</w:t>
            </w:r>
          </w:p>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площадь застройки:</w:t>
            </w:r>
          </w:p>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18,9 кв.м.</w:t>
            </w:r>
          </w:p>
        </w:tc>
      </w:tr>
      <w:tr w:rsidR="00D60F28" w:rsidRPr="008F5EC4" w:rsidTr="00C64AAB">
        <w:trPr>
          <w:trHeight w:val="20"/>
        </w:trPr>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60F28" w:rsidRPr="008F5EC4" w:rsidRDefault="00D60F28" w:rsidP="00C6313D">
            <w:pPr>
              <w:numPr>
                <w:ilvl w:val="0"/>
                <w:numId w:val="24"/>
              </w:numPr>
              <w:ind w:left="0" w:firstLine="0"/>
              <w:jc w:val="left"/>
              <w:rPr>
                <w:rFonts w:eastAsia="Times New Roman" w:cs="Times New Roman"/>
                <w:sz w:val="20"/>
                <w:szCs w:val="20"/>
                <w:lang w:eastAsia="ru-RU"/>
              </w:rPr>
            </w:pPr>
          </w:p>
        </w:tc>
        <w:tc>
          <w:tcPr>
            <w:tcW w:w="11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Артезианская скважина </w:t>
            </w:r>
          </w:p>
          <w:p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№8 (56770),</w:t>
            </w:r>
          </w:p>
        </w:tc>
        <w:tc>
          <w:tcPr>
            <w:tcW w:w="146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Российская Федерация, Калининградская область, </w:t>
            </w:r>
            <w:r w:rsidRPr="008F5EC4">
              <w:rPr>
                <w:rFonts w:eastAsia="Times New Roman" w:cs="Times New Roman"/>
                <w:sz w:val="20"/>
                <w:szCs w:val="20"/>
                <w:lang w:eastAsia="ru-RU"/>
              </w:rPr>
              <w:br/>
              <w:t>Светлогорский городской округ, г. Светлогорск,</w:t>
            </w:r>
          </w:p>
          <w:p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ул. Железнодорожная, соор. №6</w:t>
            </w:r>
          </w:p>
        </w:tc>
        <w:tc>
          <w:tcPr>
            <w:tcW w:w="101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39:17:010036:372</w:t>
            </w:r>
          </w:p>
        </w:tc>
        <w:tc>
          <w:tcPr>
            <w:tcW w:w="1251"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Глубина:</w:t>
            </w:r>
          </w:p>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83м,</w:t>
            </w:r>
          </w:p>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площадь застройки:</w:t>
            </w:r>
          </w:p>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7,9 кв.м.</w:t>
            </w:r>
          </w:p>
        </w:tc>
      </w:tr>
      <w:tr w:rsidR="00D60F28" w:rsidRPr="008F5EC4" w:rsidTr="00C64AAB">
        <w:trPr>
          <w:trHeight w:val="20"/>
        </w:trPr>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60F28" w:rsidRPr="008F5EC4" w:rsidRDefault="00D60F28" w:rsidP="00C6313D">
            <w:pPr>
              <w:numPr>
                <w:ilvl w:val="0"/>
                <w:numId w:val="24"/>
              </w:numPr>
              <w:ind w:left="0" w:firstLine="0"/>
              <w:jc w:val="left"/>
              <w:rPr>
                <w:rFonts w:eastAsia="Times New Roman" w:cs="Times New Roman"/>
                <w:sz w:val="20"/>
                <w:szCs w:val="20"/>
                <w:lang w:eastAsia="ru-RU"/>
              </w:rPr>
            </w:pPr>
          </w:p>
        </w:tc>
        <w:tc>
          <w:tcPr>
            <w:tcW w:w="11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Артезианская скважина </w:t>
            </w:r>
          </w:p>
          <w:p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№9 (56843)</w:t>
            </w:r>
          </w:p>
        </w:tc>
        <w:tc>
          <w:tcPr>
            <w:tcW w:w="146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Российская Федерация, Калининградская область, </w:t>
            </w:r>
            <w:r w:rsidRPr="008F5EC4">
              <w:rPr>
                <w:rFonts w:eastAsia="Times New Roman" w:cs="Times New Roman"/>
                <w:sz w:val="20"/>
                <w:szCs w:val="20"/>
                <w:lang w:eastAsia="ru-RU"/>
              </w:rPr>
              <w:br/>
              <w:t>Светлогорский городской округ, г. Светлогорск,</w:t>
            </w:r>
          </w:p>
          <w:p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ул. Железнодорожная, соор. №29</w:t>
            </w:r>
          </w:p>
        </w:tc>
        <w:tc>
          <w:tcPr>
            <w:tcW w:w="101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39:17:010036:367</w:t>
            </w:r>
          </w:p>
        </w:tc>
        <w:tc>
          <w:tcPr>
            <w:tcW w:w="1251"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Глубина:</w:t>
            </w:r>
          </w:p>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90 м,</w:t>
            </w:r>
          </w:p>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площадь застройки:</w:t>
            </w:r>
          </w:p>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19,8 кв.м.</w:t>
            </w:r>
          </w:p>
        </w:tc>
      </w:tr>
      <w:tr w:rsidR="00D60F28" w:rsidRPr="008F5EC4" w:rsidTr="00C64AAB">
        <w:trPr>
          <w:trHeight w:val="20"/>
        </w:trPr>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60F28" w:rsidRPr="008F5EC4" w:rsidRDefault="00D60F28" w:rsidP="00C6313D">
            <w:pPr>
              <w:numPr>
                <w:ilvl w:val="0"/>
                <w:numId w:val="24"/>
              </w:numPr>
              <w:ind w:left="0" w:firstLine="0"/>
              <w:jc w:val="left"/>
              <w:rPr>
                <w:rFonts w:eastAsia="Times New Roman" w:cs="Times New Roman"/>
                <w:sz w:val="20"/>
                <w:szCs w:val="20"/>
                <w:lang w:eastAsia="ru-RU"/>
              </w:rPr>
            </w:pPr>
          </w:p>
        </w:tc>
        <w:tc>
          <w:tcPr>
            <w:tcW w:w="11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Артезианская скважина №10 (56845)</w:t>
            </w:r>
          </w:p>
        </w:tc>
        <w:tc>
          <w:tcPr>
            <w:tcW w:w="146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Российская Федерация, Калининградская область, </w:t>
            </w:r>
            <w:r w:rsidRPr="008F5EC4">
              <w:rPr>
                <w:rFonts w:eastAsia="Times New Roman" w:cs="Times New Roman"/>
                <w:sz w:val="20"/>
                <w:szCs w:val="20"/>
                <w:lang w:eastAsia="ru-RU"/>
              </w:rPr>
              <w:br/>
              <w:t>Светлогорский городской округ, г. Светлогорск,</w:t>
            </w:r>
          </w:p>
          <w:p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ул. Железнодорожная, соор. №27</w:t>
            </w:r>
          </w:p>
        </w:tc>
        <w:tc>
          <w:tcPr>
            <w:tcW w:w="101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39:17:010036:366</w:t>
            </w:r>
          </w:p>
        </w:tc>
        <w:tc>
          <w:tcPr>
            <w:tcW w:w="1251"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Глубина:</w:t>
            </w:r>
          </w:p>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90 м,</w:t>
            </w:r>
          </w:p>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площадь застройки:</w:t>
            </w:r>
          </w:p>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33,4 кв.м.</w:t>
            </w:r>
          </w:p>
        </w:tc>
      </w:tr>
      <w:tr w:rsidR="00D60F28" w:rsidRPr="008F5EC4" w:rsidTr="00C64AAB">
        <w:trPr>
          <w:trHeight w:val="20"/>
        </w:trPr>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60F28" w:rsidRPr="008F5EC4" w:rsidRDefault="00D60F28" w:rsidP="00C6313D">
            <w:pPr>
              <w:numPr>
                <w:ilvl w:val="0"/>
                <w:numId w:val="24"/>
              </w:numPr>
              <w:ind w:left="0" w:firstLine="0"/>
              <w:jc w:val="left"/>
              <w:rPr>
                <w:rFonts w:eastAsia="Times New Roman" w:cs="Times New Roman"/>
                <w:sz w:val="20"/>
                <w:szCs w:val="20"/>
                <w:lang w:eastAsia="ru-RU"/>
              </w:rPr>
            </w:pPr>
          </w:p>
        </w:tc>
        <w:tc>
          <w:tcPr>
            <w:tcW w:w="11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Артезианская скважина №11 (59641)</w:t>
            </w:r>
          </w:p>
        </w:tc>
        <w:tc>
          <w:tcPr>
            <w:tcW w:w="146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Российская Федерация, Калининградская область, </w:t>
            </w:r>
            <w:r w:rsidRPr="008F5EC4">
              <w:rPr>
                <w:rFonts w:eastAsia="Times New Roman" w:cs="Times New Roman"/>
                <w:sz w:val="20"/>
                <w:szCs w:val="20"/>
                <w:lang w:eastAsia="ru-RU"/>
              </w:rPr>
              <w:br/>
              <w:t>Светлогорский городской округ, г. Светлогорск,</w:t>
            </w:r>
          </w:p>
          <w:p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ул. Железнодорожная, соор. №31</w:t>
            </w:r>
          </w:p>
        </w:tc>
        <w:tc>
          <w:tcPr>
            <w:tcW w:w="1018"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39:17:010036:371</w:t>
            </w:r>
          </w:p>
        </w:tc>
        <w:tc>
          <w:tcPr>
            <w:tcW w:w="1251"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Глубина:</w:t>
            </w:r>
          </w:p>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90 м,</w:t>
            </w:r>
          </w:p>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площадь застройки:</w:t>
            </w:r>
          </w:p>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29,5 кв.м.</w:t>
            </w:r>
          </w:p>
        </w:tc>
      </w:tr>
      <w:tr w:rsidR="00D60F28" w:rsidRPr="008F5EC4" w:rsidTr="00C64AAB">
        <w:trPr>
          <w:trHeight w:val="20"/>
        </w:trPr>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60F28" w:rsidRPr="008F5EC4" w:rsidRDefault="00D60F28" w:rsidP="00C6313D">
            <w:pPr>
              <w:numPr>
                <w:ilvl w:val="0"/>
                <w:numId w:val="24"/>
              </w:numPr>
              <w:ind w:left="0" w:firstLine="0"/>
              <w:jc w:val="left"/>
              <w:rPr>
                <w:rFonts w:eastAsia="Times New Roman" w:cs="Times New Roman"/>
                <w:sz w:val="20"/>
                <w:szCs w:val="20"/>
                <w:lang w:eastAsia="ru-RU"/>
              </w:rPr>
            </w:pPr>
          </w:p>
        </w:tc>
        <w:tc>
          <w:tcPr>
            <w:tcW w:w="11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Артезианская скважина №12 (59644)</w:t>
            </w:r>
          </w:p>
        </w:tc>
        <w:tc>
          <w:tcPr>
            <w:tcW w:w="146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Российская Федерация, Калининградская область, </w:t>
            </w:r>
            <w:r w:rsidRPr="008F5EC4">
              <w:rPr>
                <w:rFonts w:eastAsia="Times New Roman" w:cs="Times New Roman"/>
                <w:sz w:val="20"/>
                <w:szCs w:val="20"/>
                <w:lang w:eastAsia="ru-RU"/>
              </w:rPr>
              <w:br/>
              <w:t>Светлогорский городской округ, г. Светлогорск,</w:t>
            </w:r>
          </w:p>
          <w:p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ул. Железнодорожная, соор. №33</w:t>
            </w:r>
          </w:p>
        </w:tc>
        <w:tc>
          <w:tcPr>
            <w:tcW w:w="1018"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39:17:010036:368</w:t>
            </w:r>
          </w:p>
        </w:tc>
        <w:tc>
          <w:tcPr>
            <w:tcW w:w="1251"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Глубина</w:t>
            </w:r>
          </w:p>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95м,</w:t>
            </w:r>
          </w:p>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площадь застройки:</w:t>
            </w:r>
          </w:p>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9,8 кв.м.</w:t>
            </w:r>
          </w:p>
        </w:tc>
      </w:tr>
      <w:tr w:rsidR="00D60F28" w:rsidRPr="008F5EC4" w:rsidTr="00C64AAB">
        <w:trPr>
          <w:trHeight w:val="20"/>
        </w:trPr>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60F28" w:rsidRPr="008F5EC4" w:rsidRDefault="00D60F28" w:rsidP="00C6313D">
            <w:pPr>
              <w:numPr>
                <w:ilvl w:val="0"/>
                <w:numId w:val="24"/>
              </w:numPr>
              <w:ind w:left="0" w:firstLine="0"/>
              <w:jc w:val="left"/>
              <w:rPr>
                <w:rFonts w:eastAsia="Times New Roman" w:cs="Times New Roman"/>
                <w:sz w:val="20"/>
                <w:szCs w:val="20"/>
                <w:lang w:eastAsia="ru-RU"/>
              </w:rPr>
            </w:pPr>
          </w:p>
        </w:tc>
        <w:tc>
          <w:tcPr>
            <w:tcW w:w="11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60F28" w:rsidRPr="008F5EC4" w:rsidRDefault="00D60F28" w:rsidP="003955CC">
            <w:pPr>
              <w:ind w:firstLine="0"/>
              <w:jc w:val="left"/>
              <w:rPr>
                <w:rFonts w:eastAsia="Times New Roman" w:cs="Times New Roman"/>
                <w:sz w:val="20"/>
                <w:szCs w:val="20"/>
                <w:lang w:eastAsia="ru-RU"/>
              </w:rPr>
            </w:pPr>
            <w:r w:rsidRPr="008F5EC4">
              <w:rPr>
                <w:rFonts w:eastAsia="Times New Roman" w:cs="Times New Roman"/>
                <w:sz w:val="20"/>
                <w:szCs w:val="20"/>
                <w:lang w:eastAsia="ru-RU"/>
              </w:rPr>
              <w:t>Артезианская скважина №13 (59645)</w:t>
            </w:r>
          </w:p>
        </w:tc>
        <w:tc>
          <w:tcPr>
            <w:tcW w:w="146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Российская Федерация, Калининградская область, </w:t>
            </w:r>
            <w:r w:rsidRPr="008F5EC4">
              <w:rPr>
                <w:rFonts w:eastAsia="Times New Roman" w:cs="Times New Roman"/>
                <w:sz w:val="20"/>
                <w:szCs w:val="20"/>
                <w:lang w:eastAsia="ru-RU"/>
              </w:rPr>
              <w:br/>
              <w:t>Светлогорский городской округ, г. Светлогорск,</w:t>
            </w:r>
          </w:p>
          <w:p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ул. Железнодорожная, соор. №2</w:t>
            </w:r>
          </w:p>
        </w:tc>
        <w:tc>
          <w:tcPr>
            <w:tcW w:w="1018"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39:17:010036:369</w:t>
            </w:r>
          </w:p>
        </w:tc>
        <w:tc>
          <w:tcPr>
            <w:tcW w:w="1251"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Глубина</w:t>
            </w:r>
          </w:p>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95м,</w:t>
            </w:r>
          </w:p>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площадь застройки:</w:t>
            </w:r>
          </w:p>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9,3 кв.м.</w:t>
            </w:r>
          </w:p>
          <w:p w:rsidR="00D60F28" w:rsidRPr="008F5EC4" w:rsidRDefault="00D60F28" w:rsidP="003955CC">
            <w:pPr>
              <w:ind w:firstLine="0"/>
              <w:jc w:val="center"/>
              <w:rPr>
                <w:rFonts w:eastAsia="Times New Roman" w:cs="Times New Roman"/>
                <w:sz w:val="20"/>
                <w:szCs w:val="20"/>
                <w:lang w:eastAsia="ru-RU"/>
              </w:rPr>
            </w:pPr>
          </w:p>
        </w:tc>
      </w:tr>
      <w:tr w:rsidR="008F5EC4" w:rsidRPr="008F5EC4" w:rsidTr="00C64AAB">
        <w:trPr>
          <w:trHeight w:val="283"/>
        </w:trPr>
        <w:tc>
          <w:tcPr>
            <w:tcW w:w="5000" w:type="pct"/>
            <w:gridSpan w:val="5"/>
            <w:tcBorders>
              <w:top w:val="single" w:sz="4" w:space="0" w:color="auto"/>
              <w:left w:val="single" w:sz="4" w:space="0" w:color="auto"/>
              <w:bottom w:val="single" w:sz="4" w:space="0" w:color="auto"/>
              <w:right w:val="single" w:sz="4" w:space="0" w:color="auto"/>
            </w:tcBorders>
            <w:shd w:val="clear" w:color="auto" w:fill="auto"/>
            <w:noWrap/>
            <w:vAlign w:val="center"/>
          </w:tcPr>
          <w:p w:rsidR="008F5EC4" w:rsidRPr="008F5EC4" w:rsidRDefault="008F5EC4" w:rsidP="003955CC">
            <w:pPr>
              <w:ind w:firstLine="0"/>
              <w:jc w:val="center"/>
              <w:rPr>
                <w:rFonts w:eastAsia="Times New Roman" w:cs="Times New Roman"/>
                <w:b/>
                <w:sz w:val="20"/>
                <w:szCs w:val="20"/>
                <w:lang w:eastAsia="ru-RU"/>
              </w:rPr>
            </w:pPr>
            <w:r w:rsidRPr="008F5EC4">
              <w:rPr>
                <w:rFonts w:eastAsia="Times New Roman" w:cs="Times New Roman"/>
                <w:b/>
                <w:sz w:val="20"/>
                <w:szCs w:val="20"/>
                <w:lang w:eastAsia="ru-RU"/>
              </w:rPr>
              <w:t>1.11 Водозабор «Зори», эксплуатационный участок «Зори»</w:t>
            </w:r>
          </w:p>
        </w:tc>
      </w:tr>
      <w:tr w:rsidR="00D60F28" w:rsidRPr="008F5EC4" w:rsidTr="00C64AAB">
        <w:trPr>
          <w:trHeight w:val="20"/>
        </w:trPr>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60F28" w:rsidRPr="008F5EC4" w:rsidRDefault="00D60F28" w:rsidP="00C6313D">
            <w:pPr>
              <w:numPr>
                <w:ilvl w:val="0"/>
                <w:numId w:val="24"/>
              </w:numPr>
              <w:ind w:left="0" w:firstLine="0"/>
              <w:jc w:val="left"/>
              <w:rPr>
                <w:rFonts w:eastAsia="Times New Roman" w:cs="Times New Roman"/>
                <w:sz w:val="20"/>
                <w:szCs w:val="20"/>
                <w:lang w:eastAsia="ru-RU"/>
              </w:rPr>
            </w:pPr>
          </w:p>
        </w:tc>
        <w:tc>
          <w:tcPr>
            <w:tcW w:w="1105"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Артезианская скважина </w:t>
            </w:r>
          </w:p>
          <w:p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№1 (56776)</w:t>
            </w:r>
          </w:p>
        </w:tc>
        <w:tc>
          <w:tcPr>
            <w:tcW w:w="146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Российская Федерация, Калининградская область, </w:t>
            </w:r>
            <w:r w:rsidRPr="008F5EC4">
              <w:rPr>
                <w:rFonts w:eastAsia="Times New Roman" w:cs="Times New Roman"/>
                <w:sz w:val="20"/>
                <w:szCs w:val="20"/>
                <w:lang w:eastAsia="ru-RU"/>
              </w:rPr>
              <w:br/>
              <w:t>Светлогорский городской округ, г. Светлогорск,</w:t>
            </w:r>
          </w:p>
          <w:p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ул. Ясных Зорь, соор. №21А</w:t>
            </w:r>
          </w:p>
        </w:tc>
        <w:tc>
          <w:tcPr>
            <w:tcW w:w="101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39:17:000000:1226</w:t>
            </w:r>
          </w:p>
        </w:tc>
        <w:tc>
          <w:tcPr>
            <w:tcW w:w="125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Глубина</w:t>
            </w:r>
          </w:p>
          <w:p w:rsidR="00D60F28" w:rsidRPr="008F5EC4" w:rsidRDefault="003955CC"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100 м,</w:t>
            </w:r>
            <w:r w:rsidR="00D60F28" w:rsidRPr="008F5EC4">
              <w:rPr>
                <w:rFonts w:eastAsia="Times New Roman" w:cs="Times New Roman"/>
                <w:sz w:val="20"/>
                <w:szCs w:val="20"/>
                <w:lang w:eastAsia="ru-RU"/>
              </w:rPr>
              <w:t xml:space="preserve"> площадь застройки:</w:t>
            </w:r>
          </w:p>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20,7 кв.м.</w:t>
            </w:r>
          </w:p>
        </w:tc>
      </w:tr>
      <w:tr w:rsidR="00D60F28" w:rsidRPr="008F5EC4" w:rsidTr="00C64AAB">
        <w:trPr>
          <w:trHeight w:val="20"/>
        </w:trPr>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60F28" w:rsidRPr="008F5EC4" w:rsidRDefault="00D60F28" w:rsidP="00C6313D">
            <w:pPr>
              <w:numPr>
                <w:ilvl w:val="0"/>
                <w:numId w:val="24"/>
              </w:numPr>
              <w:ind w:left="0" w:firstLine="0"/>
              <w:jc w:val="left"/>
              <w:rPr>
                <w:rFonts w:eastAsia="Times New Roman" w:cs="Times New Roman"/>
                <w:sz w:val="20"/>
                <w:szCs w:val="20"/>
                <w:lang w:eastAsia="ru-RU"/>
              </w:rPr>
            </w:pPr>
          </w:p>
        </w:tc>
        <w:tc>
          <w:tcPr>
            <w:tcW w:w="1105"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Артезианская скважина </w:t>
            </w:r>
          </w:p>
          <w:p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№2 (3078)</w:t>
            </w:r>
          </w:p>
        </w:tc>
        <w:tc>
          <w:tcPr>
            <w:tcW w:w="146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Российская Федерация, Калининградская область, </w:t>
            </w:r>
            <w:r w:rsidRPr="008F5EC4">
              <w:rPr>
                <w:rFonts w:eastAsia="Times New Roman" w:cs="Times New Roman"/>
                <w:sz w:val="20"/>
                <w:szCs w:val="20"/>
                <w:lang w:eastAsia="ru-RU"/>
              </w:rPr>
              <w:br/>
              <w:t>Светлогорский городской округ, г. Светлогорск,</w:t>
            </w:r>
          </w:p>
          <w:p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ул. Железнодорожная, соор. №35</w:t>
            </w:r>
          </w:p>
        </w:tc>
        <w:tc>
          <w:tcPr>
            <w:tcW w:w="101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39:17:000000:1204</w:t>
            </w:r>
          </w:p>
        </w:tc>
        <w:tc>
          <w:tcPr>
            <w:tcW w:w="1251"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Глубина</w:t>
            </w:r>
          </w:p>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84 м.</w:t>
            </w:r>
          </w:p>
        </w:tc>
      </w:tr>
      <w:tr w:rsidR="00D60F28" w:rsidRPr="008F5EC4" w:rsidTr="00C64AAB">
        <w:trPr>
          <w:trHeight w:val="20"/>
        </w:trPr>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60F28" w:rsidRPr="008F5EC4" w:rsidRDefault="00D60F28" w:rsidP="00C6313D">
            <w:pPr>
              <w:numPr>
                <w:ilvl w:val="0"/>
                <w:numId w:val="24"/>
              </w:numPr>
              <w:ind w:left="0" w:firstLine="0"/>
              <w:jc w:val="left"/>
              <w:rPr>
                <w:rFonts w:eastAsia="Times New Roman" w:cs="Times New Roman"/>
                <w:sz w:val="20"/>
                <w:szCs w:val="20"/>
                <w:lang w:eastAsia="ru-RU"/>
              </w:rPr>
            </w:pPr>
          </w:p>
        </w:tc>
        <w:tc>
          <w:tcPr>
            <w:tcW w:w="11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Сети водоснабжения: </w:t>
            </w:r>
          </w:p>
          <w:p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Зори, участок № 1</w:t>
            </w:r>
          </w:p>
        </w:tc>
        <w:tc>
          <w:tcPr>
            <w:tcW w:w="146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Российская Федерация, Калининградская область, </w:t>
            </w:r>
            <w:r w:rsidRPr="008F5EC4">
              <w:rPr>
                <w:rFonts w:eastAsia="Times New Roman" w:cs="Times New Roman"/>
                <w:sz w:val="20"/>
                <w:szCs w:val="20"/>
                <w:lang w:eastAsia="ru-RU"/>
              </w:rPr>
              <w:br/>
              <w:t>Светлогорский городской округ, г. Светлогорск</w:t>
            </w:r>
          </w:p>
        </w:tc>
        <w:tc>
          <w:tcPr>
            <w:tcW w:w="1018" w:type="pct"/>
            <w:tcBorders>
              <w:top w:val="single" w:sz="4" w:space="0" w:color="auto"/>
              <w:left w:val="nil"/>
              <w:bottom w:val="single" w:sz="4" w:space="0" w:color="auto"/>
              <w:right w:val="single" w:sz="4" w:space="0" w:color="auto"/>
            </w:tcBorders>
            <w:shd w:val="clear" w:color="auto" w:fill="auto"/>
            <w:noWrap/>
            <w:vAlign w:val="center"/>
            <w:hideMark/>
          </w:tcPr>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39:17:000000:1355</w:t>
            </w:r>
          </w:p>
        </w:tc>
        <w:tc>
          <w:tcPr>
            <w:tcW w:w="1251"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Протяженность</w:t>
            </w:r>
          </w:p>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5424,0 м.</w:t>
            </w:r>
          </w:p>
        </w:tc>
      </w:tr>
      <w:tr w:rsidR="008F5EC4" w:rsidRPr="008F5EC4" w:rsidTr="00C64AAB">
        <w:trPr>
          <w:trHeight w:val="340"/>
        </w:trPr>
        <w:tc>
          <w:tcPr>
            <w:tcW w:w="5000" w:type="pct"/>
            <w:gridSpan w:val="5"/>
            <w:tcBorders>
              <w:top w:val="single" w:sz="4" w:space="0" w:color="auto"/>
              <w:left w:val="single" w:sz="4" w:space="0" w:color="auto"/>
              <w:bottom w:val="single" w:sz="4" w:space="0" w:color="auto"/>
              <w:right w:val="single" w:sz="4" w:space="0" w:color="auto"/>
            </w:tcBorders>
            <w:shd w:val="clear" w:color="auto" w:fill="auto"/>
            <w:noWrap/>
            <w:vAlign w:val="center"/>
          </w:tcPr>
          <w:p w:rsidR="008F5EC4" w:rsidRPr="008F5EC4" w:rsidRDefault="008F5EC4" w:rsidP="003955CC">
            <w:pPr>
              <w:ind w:firstLine="0"/>
              <w:jc w:val="center"/>
              <w:rPr>
                <w:rFonts w:eastAsia="Times New Roman" w:cs="Times New Roman"/>
                <w:b/>
                <w:sz w:val="20"/>
                <w:szCs w:val="20"/>
                <w:lang w:eastAsia="ru-RU"/>
              </w:rPr>
            </w:pPr>
            <w:r w:rsidRPr="008F5EC4">
              <w:rPr>
                <w:rFonts w:eastAsia="Times New Roman" w:cs="Times New Roman"/>
                <w:b/>
                <w:sz w:val="20"/>
                <w:szCs w:val="20"/>
                <w:lang w:eastAsia="ru-RU"/>
              </w:rPr>
              <w:t>1.11 Водозабор «Майский», эксплуатационный участок «Майский»</w:t>
            </w:r>
          </w:p>
        </w:tc>
      </w:tr>
      <w:tr w:rsidR="00D60F28" w:rsidRPr="008F5EC4" w:rsidTr="00C64AAB">
        <w:trPr>
          <w:trHeight w:val="20"/>
        </w:trPr>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60F28" w:rsidRPr="008F5EC4" w:rsidRDefault="00D60F28" w:rsidP="00C6313D">
            <w:pPr>
              <w:numPr>
                <w:ilvl w:val="0"/>
                <w:numId w:val="24"/>
              </w:numPr>
              <w:ind w:left="0" w:firstLine="0"/>
              <w:jc w:val="left"/>
              <w:rPr>
                <w:rFonts w:eastAsia="Times New Roman" w:cs="Times New Roman"/>
                <w:sz w:val="20"/>
                <w:szCs w:val="20"/>
                <w:lang w:eastAsia="ru-RU"/>
              </w:rPr>
            </w:pPr>
          </w:p>
        </w:tc>
        <w:tc>
          <w:tcPr>
            <w:tcW w:w="1105"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Артезианская скважина №17 (33366)</w:t>
            </w:r>
          </w:p>
        </w:tc>
        <w:tc>
          <w:tcPr>
            <w:tcW w:w="146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Российская Федерация, Калининградская область, </w:t>
            </w:r>
            <w:r w:rsidRPr="008F5EC4">
              <w:rPr>
                <w:rFonts w:eastAsia="Times New Roman" w:cs="Times New Roman"/>
                <w:sz w:val="20"/>
                <w:szCs w:val="20"/>
                <w:lang w:eastAsia="ru-RU"/>
              </w:rPr>
              <w:br/>
              <w:t xml:space="preserve">Светлогорский городской округ, г. Светлогорск, </w:t>
            </w:r>
          </w:p>
          <w:p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ул. Каштановая, соор. № 2</w:t>
            </w:r>
          </w:p>
        </w:tc>
        <w:tc>
          <w:tcPr>
            <w:tcW w:w="101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39:17:010052:235</w:t>
            </w:r>
          </w:p>
        </w:tc>
        <w:tc>
          <w:tcPr>
            <w:tcW w:w="125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Глубина</w:t>
            </w:r>
          </w:p>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86 м.,</w:t>
            </w:r>
          </w:p>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площадь застройки:</w:t>
            </w:r>
          </w:p>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20,0 кв.м.</w:t>
            </w:r>
          </w:p>
        </w:tc>
      </w:tr>
      <w:tr w:rsidR="00D60F28" w:rsidRPr="008F5EC4" w:rsidTr="00C64AAB">
        <w:trPr>
          <w:trHeight w:val="20"/>
        </w:trPr>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60F28" w:rsidRPr="008F5EC4" w:rsidRDefault="00D60F28" w:rsidP="00C6313D">
            <w:pPr>
              <w:numPr>
                <w:ilvl w:val="0"/>
                <w:numId w:val="24"/>
              </w:numPr>
              <w:ind w:left="0" w:firstLine="0"/>
              <w:jc w:val="left"/>
              <w:rPr>
                <w:rFonts w:eastAsia="Times New Roman" w:cs="Times New Roman"/>
                <w:sz w:val="20"/>
                <w:szCs w:val="20"/>
                <w:lang w:eastAsia="ru-RU"/>
              </w:rPr>
            </w:pPr>
          </w:p>
        </w:tc>
        <w:tc>
          <w:tcPr>
            <w:tcW w:w="1105"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Артезианская скважина </w:t>
            </w:r>
          </w:p>
          <w:p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 1630 bis</w:t>
            </w:r>
          </w:p>
        </w:tc>
        <w:tc>
          <w:tcPr>
            <w:tcW w:w="146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Российская Федерация,</w:t>
            </w:r>
          </w:p>
          <w:p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Калининградская область, </w:t>
            </w:r>
            <w:r w:rsidRPr="008F5EC4">
              <w:rPr>
                <w:rFonts w:eastAsia="Times New Roman" w:cs="Times New Roman"/>
                <w:sz w:val="20"/>
                <w:szCs w:val="20"/>
                <w:lang w:eastAsia="ru-RU"/>
              </w:rPr>
              <w:br/>
              <w:t xml:space="preserve">Светлогорский городской округ, г. Светлогорск, </w:t>
            </w:r>
          </w:p>
          <w:p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ул. Станционная, соор. № 4Б</w:t>
            </w:r>
          </w:p>
        </w:tc>
        <w:tc>
          <w:tcPr>
            <w:tcW w:w="101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39:17:020031:264</w:t>
            </w:r>
          </w:p>
        </w:tc>
        <w:tc>
          <w:tcPr>
            <w:tcW w:w="125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Глубина</w:t>
            </w:r>
          </w:p>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92 м,</w:t>
            </w:r>
          </w:p>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площадь застройки:</w:t>
            </w:r>
          </w:p>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11,8 кв.м.</w:t>
            </w:r>
          </w:p>
        </w:tc>
      </w:tr>
      <w:tr w:rsidR="00D60F28" w:rsidRPr="008F5EC4" w:rsidTr="00C64AAB">
        <w:trPr>
          <w:trHeight w:val="20"/>
        </w:trPr>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60F28" w:rsidRPr="008F5EC4" w:rsidRDefault="00D60F28" w:rsidP="00C6313D">
            <w:pPr>
              <w:numPr>
                <w:ilvl w:val="0"/>
                <w:numId w:val="24"/>
              </w:numPr>
              <w:ind w:left="0" w:firstLine="0"/>
              <w:jc w:val="left"/>
              <w:rPr>
                <w:rFonts w:eastAsia="Times New Roman" w:cs="Times New Roman"/>
                <w:sz w:val="20"/>
                <w:szCs w:val="20"/>
                <w:lang w:eastAsia="ru-RU"/>
              </w:rPr>
            </w:pPr>
          </w:p>
        </w:tc>
        <w:tc>
          <w:tcPr>
            <w:tcW w:w="1105"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Сети водоснабжения: Майский, участок № 1</w:t>
            </w:r>
          </w:p>
        </w:tc>
        <w:tc>
          <w:tcPr>
            <w:tcW w:w="146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Российская Федерация, Калининградская область, </w:t>
            </w:r>
            <w:r w:rsidRPr="008F5EC4">
              <w:rPr>
                <w:rFonts w:eastAsia="Times New Roman" w:cs="Times New Roman"/>
                <w:sz w:val="20"/>
                <w:szCs w:val="20"/>
                <w:lang w:eastAsia="ru-RU"/>
              </w:rPr>
              <w:br/>
              <w:t xml:space="preserve">Светлогорский городской округ, г. Светлогорск, </w:t>
            </w:r>
          </w:p>
        </w:tc>
        <w:tc>
          <w:tcPr>
            <w:tcW w:w="1018" w:type="pct"/>
            <w:tcBorders>
              <w:top w:val="single" w:sz="4" w:space="0" w:color="auto"/>
              <w:left w:val="nil"/>
              <w:bottom w:val="single" w:sz="4" w:space="0" w:color="auto"/>
              <w:right w:val="single" w:sz="4" w:space="0" w:color="auto"/>
            </w:tcBorders>
            <w:shd w:val="clear" w:color="auto" w:fill="auto"/>
            <w:vAlign w:val="center"/>
            <w:hideMark/>
          </w:tcPr>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39:17:000000:1351</w:t>
            </w:r>
          </w:p>
        </w:tc>
        <w:tc>
          <w:tcPr>
            <w:tcW w:w="1251"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Протяженность</w:t>
            </w:r>
          </w:p>
          <w:p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304,0 м.</w:t>
            </w:r>
          </w:p>
        </w:tc>
      </w:tr>
    </w:tbl>
    <w:p w:rsidR="00DE33F1" w:rsidRDefault="00DE33F1" w:rsidP="00BA3E51">
      <w:pPr>
        <w:ind w:firstLine="0"/>
      </w:pPr>
    </w:p>
    <w:p w:rsidR="00D60F28" w:rsidRDefault="00D60F28" w:rsidP="00BA3E51">
      <w:pPr>
        <w:ind w:firstLine="0"/>
      </w:pPr>
    </w:p>
    <w:p w:rsidR="00D60F28" w:rsidRDefault="00D60F28" w:rsidP="00BA3E51">
      <w:pPr>
        <w:ind w:firstLine="0"/>
      </w:pPr>
    </w:p>
    <w:p w:rsidR="00D60F28" w:rsidRDefault="00D60F28" w:rsidP="00BA3E51">
      <w:pPr>
        <w:ind w:firstLine="0"/>
      </w:pPr>
    </w:p>
    <w:p w:rsidR="00D60F28" w:rsidRDefault="00D60F28" w:rsidP="00BA3E51">
      <w:pPr>
        <w:ind w:firstLine="0"/>
        <w:sectPr w:rsidR="00D60F28" w:rsidSect="00D60F28">
          <w:pgSz w:w="16839" w:h="11907" w:orient="landscape" w:code="9"/>
          <w:pgMar w:top="1134" w:right="851" w:bottom="851" w:left="851"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284337" w:rsidRDefault="00284337" w:rsidP="006645C2">
      <w:pPr>
        <w:pStyle w:val="a"/>
      </w:pPr>
      <w:bookmarkStart w:id="51" w:name="_Toc130899638"/>
      <w:r>
        <w:lastRenderedPageBreak/>
        <w:t>Направ</w:t>
      </w:r>
      <w:r w:rsidR="000662AD">
        <w:t xml:space="preserve">ления </w:t>
      </w:r>
      <w:r w:rsidR="000662AD" w:rsidRPr="006645C2">
        <w:t>развития</w:t>
      </w:r>
      <w:r w:rsidR="000662AD">
        <w:t xml:space="preserve"> централизованных </w:t>
      </w:r>
      <w:r>
        <w:t>систем водоснабжения</w:t>
      </w:r>
      <w:bookmarkEnd w:id="51"/>
    </w:p>
    <w:p w:rsidR="00284337" w:rsidRDefault="000662AD" w:rsidP="00404621">
      <w:pPr>
        <w:pStyle w:val="a0"/>
      </w:pPr>
      <w:bookmarkStart w:id="52" w:name="_Toc130899639"/>
      <w:r w:rsidRPr="004F2470">
        <w:t>О</w:t>
      </w:r>
      <w:r w:rsidR="00284337" w:rsidRPr="004F2470">
        <w:t xml:space="preserve">сновные </w:t>
      </w:r>
      <w:r w:rsidR="00284337" w:rsidRPr="00404621">
        <w:t>направления</w:t>
      </w:r>
      <w:r w:rsidR="00284337" w:rsidRPr="004F2470">
        <w:t xml:space="preserve">, принципы, задачи и </w:t>
      </w:r>
      <w:r w:rsidRPr="004F2470">
        <w:t>целевые показатели развития централизованной системы водоснабжения</w:t>
      </w:r>
      <w:bookmarkEnd w:id="52"/>
    </w:p>
    <w:p w:rsidR="00C829EF" w:rsidRDefault="00C829EF" w:rsidP="00362B40">
      <w:r>
        <w:t xml:space="preserve">Основой для разработки и реализации схемы водоснабжения и водоотведения </w:t>
      </w:r>
      <w:r w:rsidR="009F32E3">
        <w:t>Светлогорского городского округа</w:t>
      </w:r>
      <w:r>
        <w:t xml:space="preserve"> является Федеральный закон от 7 декабря 2011 г. № 416-ФЗ «О водоснабжении и водоотведении», регулирующий всю систему взаимоотношений и направленный на обеспечение устойчивого и надёжного водоснабжения и водоотведения.</w:t>
      </w:r>
    </w:p>
    <w:p w:rsidR="00C829EF" w:rsidRDefault="00C829EF" w:rsidP="00C829EF">
      <w:r>
        <w:t>Технической базой разработки являются:</w:t>
      </w:r>
    </w:p>
    <w:p w:rsidR="00C829EF" w:rsidRPr="0046080C" w:rsidRDefault="00C829EF" w:rsidP="00C6313D">
      <w:pPr>
        <w:pStyle w:val="af1"/>
        <w:numPr>
          <w:ilvl w:val="0"/>
          <w:numId w:val="7"/>
        </w:numPr>
        <w:tabs>
          <w:tab w:val="left" w:pos="993"/>
        </w:tabs>
        <w:ind w:left="0" w:firstLine="709"/>
        <w:rPr>
          <w:szCs w:val="24"/>
        </w:rPr>
      </w:pPr>
      <w:r w:rsidRPr="0046080C">
        <w:rPr>
          <w:szCs w:val="24"/>
        </w:rPr>
        <w:t>федеральный закон Российской Федерации от 23 ноября 2009 года №261-ФЗ «Об энергосбережении и повышении энергетической эффективности и о внесении изменений в отдельные законодательные акты Российской Федерации;</w:t>
      </w:r>
    </w:p>
    <w:p w:rsidR="0046080C" w:rsidRPr="0046080C" w:rsidRDefault="00C829EF" w:rsidP="00C6313D">
      <w:pPr>
        <w:pStyle w:val="af1"/>
        <w:numPr>
          <w:ilvl w:val="0"/>
          <w:numId w:val="7"/>
        </w:numPr>
        <w:tabs>
          <w:tab w:val="left" w:pos="993"/>
        </w:tabs>
        <w:ind w:left="0" w:firstLine="709"/>
        <w:rPr>
          <w:szCs w:val="24"/>
        </w:rPr>
      </w:pPr>
      <w:r w:rsidRPr="0046080C">
        <w:rPr>
          <w:szCs w:val="24"/>
        </w:rPr>
        <w:t>приказ министерства регионального развития Российской Федерации от 07 июня 2010 года №273 «Об утверждении методики расчёта значений целевых показателей в области энергосбережения и повышения энергетической эффективности, в том числе в сопоставимых условиях»;</w:t>
      </w:r>
    </w:p>
    <w:p w:rsidR="0046080C" w:rsidRPr="0046080C" w:rsidRDefault="00213E51" w:rsidP="00C6313D">
      <w:pPr>
        <w:pStyle w:val="af1"/>
        <w:numPr>
          <w:ilvl w:val="0"/>
          <w:numId w:val="7"/>
        </w:numPr>
        <w:tabs>
          <w:tab w:val="left" w:pos="993"/>
        </w:tabs>
        <w:ind w:left="0" w:firstLine="709"/>
        <w:rPr>
          <w:szCs w:val="24"/>
        </w:rPr>
      </w:pPr>
      <w:r>
        <w:rPr>
          <w:rFonts w:eastAsia="Times New Roman" w:cs="Times New Roman"/>
          <w:color w:val="000000"/>
          <w:szCs w:val="24"/>
        </w:rPr>
        <w:t>п</w:t>
      </w:r>
      <w:r w:rsidR="0046080C" w:rsidRPr="0046080C">
        <w:rPr>
          <w:rFonts w:eastAsia="Times New Roman" w:cs="Times New Roman"/>
          <w:color w:val="000000"/>
          <w:szCs w:val="24"/>
        </w:rPr>
        <w:t>остановление Правительства РФ от 05.09.2013 г. № 782 </w:t>
      </w:r>
      <w:r w:rsidR="0046080C" w:rsidRPr="0046080C">
        <w:rPr>
          <w:rFonts w:eastAsia="Times New Roman" w:cs="Times New Roman"/>
          <w:color w:val="000000"/>
          <w:szCs w:val="24"/>
        </w:rPr>
        <w:br/>
        <w:t>«О схемах водоснабжения и водоотведения»;</w:t>
      </w:r>
    </w:p>
    <w:p w:rsidR="00C829EF" w:rsidRPr="0046080C" w:rsidRDefault="00C829EF" w:rsidP="00C6313D">
      <w:pPr>
        <w:pStyle w:val="af1"/>
        <w:numPr>
          <w:ilvl w:val="0"/>
          <w:numId w:val="7"/>
        </w:numPr>
        <w:tabs>
          <w:tab w:val="left" w:pos="993"/>
        </w:tabs>
        <w:ind w:left="0" w:firstLine="709"/>
        <w:rPr>
          <w:szCs w:val="24"/>
        </w:rPr>
      </w:pPr>
      <w:r w:rsidRPr="0046080C">
        <w:rPr>
          <w:szCs w:val="24"/>
        </w:rPr>
        <w:t xml:space="preserve">генеральный </w:t>
      </w:r>
      <w:r w:rsidR="00266130" w:rsidRPr="0046080C">
        <w:rPr>
          <w:szCs w:val="24"/>
        </w:rPr>
        <w:t xml:space="preserve">план муниципального образования </w:t>
      </w:r>
      <w:r w:rsidR="009F32E3">
        <w:t xml:space="preserve">Светлогорского городского округа </w:t>
      </w:r>
      <w:r w:rsidR="0046080C" w:rsidRPr="0046080C">
        <w:rPr>
          <w:szCs w:val="24"/>
        </w:rPr>
        <w:t>20</w:t>
      </w:r>
      <w:r w:rsidR="00AF25A6">
        <w:rPr>
          <w:szCs w:val="24"/>
        </w:rPr>
        <w:t>2</w:t>
      </w:r>
      <w:r w:rsidR="005355CD">
        <w:rPr>
          <w:szCs w:val="24"/>
        </w:rPr>
        <w:t>0</w:t>
      </w:r>
      <w:r w:rsidR="0046080C" w:rsidRPr="0046080C">
        <w:rPr>
          <w:szCs w:val="24"/>
        </w:rPr>
        <w:t xml:space="preserve"> года</w:t>
      </w:r>
      <w:r w:rsidR="00266130" w:rsidRPr="0046080C">
        <w:rPr>
          <w:szCs w:val="24"/>
        </w:rPr>
        <w:t>;</w:t>
      </w:r>
    </w:p>
    <w:p w:rsidR="0046080C" w:rsidRPr="0046080C" w:rsidRDefault="0046080C" w:rsidP="00C6313D">
      <w:pPr>
        <w:pStyle w:val="af1"/>
        <w:numPr>
          <w:ilvl w:val="0"/>
          <w:numId w:val="7"/>
        </w:numPr>
        <w:tabs>
          <w:tab w:val="left" w:pos="993"/>
        </w:tabs>
        <w:ind w:left="0" w:firstLine="709"/>
        <w:rPr>
          <w:szCs w:val="24"/>
        </w:rPr>
      </w:pPr>
      <w:r w:rsidRPr="0046080C">
        <w:rPr>
          <w:szCs w:val="24"/>
        </w:rPr>
        <w:t xml:space="preserve">изменения в генеральный план муниципального образования </w:t>
      </w:r>
      <w:r w:rsidR="009F32E3">
        <w:t>Светлогорского городского округа</w:t>
      </w:r>
      <w:r w:rsidRPr="0046080C">
        <w:rPr>
          <w:szCs w:val="24"/>
        </w:rPr>
        <w:t xml:space="preserve"> 202</w:t>
      </w:r>
      <w:r w:rsidR="00AF25A6">
        <w:rPr>
          <w:szCs w:val="24"/>
        </w:rPr>
        <w:t>2</w:t>
      </w:r>
      <w:r w:rsidRPr="0046080C">
        <w:rPr>
          <w:szCs w:val="24"/>
        </w:rPr>
        <w:t xml:space="preserve"> года;</w:t>
      </w:r>
    </w:p>
    <w:p w:rsidR="00C829EF" w:rsidRDefault="00C829EF" w:rsidP="00C52754">
      <w:pPr>
        <w:ind w:left="709" w:firstLine="0"/>
      </w:pPr>
    </w:p>
    <w:p w:rsidR="00FE67B2" w:rsidRDefault="00FE67B2" w:rsidP="00FE67B2">
      <w:r>
        <w:t>Основными направлениями развития централизованных систем водоснабжения Светлогорского городского поселения являются:</w:t>
      </w:r>
    </w:p>
    <w:p w:rsidR="00FE67B2" w:rsidRPr="00E36C6E" w:rsidRDefault="00FE67B2" w:rsidP="00FE67B2">
      <w:pPr>
        <w:pStyle w:val="af1"/>
        <w:numPr>
          <w:ilvl w:val="0"/>
          <w:numId w:val="34"/>
        </w:numPr>
        <w:tabs>
          <w:tab w:val="left" w:pos="993"/>
        </w:tabs>
        <w:ind w:left="0" w:firstLine="709"/>
      </w:pPr>
      <w:r w:rsidRPr="00E36C6E">
        <w:t>охрана здоровья населения и улучшения качества жизни населения путем обеспечения бесперебойного и качественного водоснабжения;</w:t>
      </w:r>
    </w:p>
    <w:p w:rsidR="00FE67B2" w:rsidRPr="00E36C6E" w:rsidRDefault="00FE67B2" w:rsidP="00FE67B2">
      <w:pPr>
        <w:pStyle w:val="af1"/>
        <w:numPr>
          <w:ilvl w:val="0"/>
          <w:numId w:val="34"/>
        </w:numPr>
        <w:tabs>
          <w:tab w:val="left" w:pos="993"/>
        </w:tabs>
        <w:ind w:left="0" w:firstLine="709"/>
      </w:pPr>
      <w:r w:rsidRPr="00E36C6E">
        <w:t>повышение энергетической эффективности путем экономного потребления воды и снижение энергоемкости процесса транспортировки воды;</w:t>
      </w:r>
    </w:p>
    <w:p w:rsidR="00FE67B2" w:rsidRPr="00E36C6E" w:rsidRDefault="00FE67B2" w:rsidP="00FE67B2">
      <w:pPr>
        <w:pStyle w:val="af1"/>
        <w:numPr>
          <w:ilvl w:val="0"/>
          <w:numId w:val="34"/>
        </w:numPr>
        <w:tabs>
          <w:tab w:val="left" w:pos="993"/>
        </w:tabs>
        <w:ind w:left="0" w:firstLine="709"/>
      </w:pPr>
      <w:r w:rsidRPr="00E36C6E">
        <w:t>обеспечение доступности водоснабжения и водоотведения для абонентов за счет повышения эффективности деятельности организаций, осуществляющих горячее водоснабжение, холодное водоснабжение и (или) водоотведение;</w:t>
      </w:r>
    </w:p>
    <w:p w:rsidR="00FE67B2" w:rsidRPr="00E36C6E" w:rsidRDefault="00FE67B2" w:rsidP="00FE67B2">
      <w:pPr>
        <w:pStyle w:val="af1"/>
        <w:numPr>
          <w:ilvl w:val="0"/>
          <w:numId w:val="34"/>
        </w:numPr>
        <w:tabs>
          <w:tab w:val="left" w:pos="993"/>
        </w:tabs>
        <w:ind w:left="0" w:firstLine="709"/>
      </w:pPr>
      <w:r w:rsidRPr="00E36C6E">
        <w:t>обеспечение абонентов водой питьевого качества в необходимом количестве;</w:t>
      </w:r>
    </w:p>
    <w:p w:rsidR="00FE67B2" w:rsidRPr="00E36C6E" w:rsidRDefault="00FE67B2" w:rsidP="00FE67B2">
      <w:pPr>
        <w:pStyle w:val="af1"/>
        <w:numPr>
          <w:ilvl w:val="0"/>
          <w:numId w:val="34"/>
        </w:numPr>
        <w:tabs>
          <w:tab w:val="left" w:pos="993"/>
        </w:tabs>
        <w:ind w:left="0" w:firstLine="709"/>
      </w:pPr>
      <w:r w:rsidRPr="00E36C6E">
        <w:t>организация централизованного водоснабжения на территориях, где оно отсутствует;</w:t>
      </w:r>
    </w:p>
    <w:p w:rsidR="00FE67B2" w:rsidRPr="00E36C6E" w:rsidRDefault="00FE67B2" w:rsidP="00FE67B2">
      <w:pPr>
        <w:pStyle w:val="af1"/>
        <w:numPr>
          <w:ilvl w:val="0"/>
          <w:numId w:val="34"/>
        </w:numPr>
        <w:tabs>
          <w:tab w:val="left" w:pos="993"/>
        </w:tabs>
        <w:ind w:left="0" w:firstLine="709"/>
      </w:pPr>
      <w:r w:rsidRPr="00E36C6E">
        <w:t xml:space="preserve">внедрение безопасных </w:t>
      </w:r>
      <w:r w:rsidR="00E36C6E" w:rsidRPr="00E36C6E">
        <w:t xml:space="preserve">и эффективных </w:t>
      </w:r>
      <w:r w:rsidRPr="00E36C6E">
        <w:t>техно</w:t>
      </w:r>
      <w:r w:rsidR="003F0CA1" w:rsidRPr="00E36C6E">
        <w:t>логий в процессе водоподготовки.</w:t>
      </w:r>
    </w:p>
    <w:p w:rsidR="00FE67B2" w:rsidRPr="00C52754" w:rsidRDefault="00FE67B2" w:rsidP="00C52754">
      <w:pPr>
        <w:ind w:left="709" w:firstLine="0"/>
      </w:pPr>
    </w:p>
    <w:p w:rsidR="00FB1AF7" w:rsidRDefault="00FB1AF7" w:rsidP="00C52754">
      <w:r>
        <w:t>Схема водоснабжения и водоотведения разработана на срок действия генерального плана и будет реализована в период 2022-2040 годы</w:t>
      </w:r>
      <w:r w:rsidR="00E36C6E">
        <w:t>, с разделением на этапы реализации 2022-2030 годы и 2031-2040</w:t>
      </w:r>
      <w:r w:rsidR="003F2E98">
        <w:t xml:space="preserve"> годы</w:t>
      </w:r>
      <w:r>
        <w:t>.</w:t>
      </w:r>
    </w:p>
    <w:p w:rsidR="0046080C" w:rsidRDefault="0046080C" w:rsidP="00C52754"/>
    <w:p w:rsidR="00CD7B03" w:rsidRDefault="00CD7B03" w:rsidP="00C52754">
      <w:r>
        <w:t xml:space="preserve">К целевым показателям функционирования системы водоснабжения, в соответствии с ФЗ РФ от 7 декабря 2011 г. №416-ФЗ </w:t>
      </w:r>
      <w:r w:rsidRPr="00CD7B03">
        <w:t xml:space="preserve">«О водоснабжении и водоотведении» </w:t>
      </w:r>
      <w:r>
        <w:t xml:space="preserve">и </w:t>
      </w:r>
      <w:r w:rsidR="008E49F8">
        <w:t>приказа Министерства строительства и жилищно-коммунального хозяйства от 4 апреля 2014 г. №162/пр «</w:t>
      </w:r>
      <w:r w:rsidR="008E49F8" w:rsidRPr="008E49F8">
        <w:t>Об утверждении перечня показателей надежности, качества, энергетической эффективности объектов централизованных систем горячего водоснабжения, холодного водоснабжения и (или) водоотведения, порядка и правил определения плановых значений и фактиче</w:t>
      </w:r>
      <w:r w:rsidR="008E49F8">
        <w:t>ских значений таких показателей», относятся:</w:t>
      </w:r>
    </w:p>
    <w:p w:rsidR="008E49F8" w:rsidRDefault="008E49F8" w:rsidP="008E49F8">
      <w:pPr>
        <w:pStyle w:val="formattext"/>
        <w:numPr>
          <w:ilvl w:val="0"/>
          <w:numId w:val="35"/>
        </w:numPr>
        <w:shd w:val="clear" w:color="auto" w:fill="FFFFFF"/>
        <w:tabs>
          <w:tab w:val="left" w:pos="993"/>
        </w:tabs>
        <w:spacing w:before="0" w:beforeAutospacing="0" w:after="0" w:afterAutospacing="0"/>
        <w:ind w:left="0" w:firstLine="709"/>
        <w:textAlignment w:val="baseline"/>
        <w:rPr>
          <w:color w:val="000000" w:themeColor="text1"/>
        </w:rPr>
      </w:pPr>
      <w:r w:rsidRPr="008E49F8">
        <w:rPr>
          <w:color w:val="000000" w:themeColor="text1"/>
        </w:rPr>
        <w:t>показатели качества воды;</w:t>
      </w:r>
    </w:p>
    <w:p w:rsidR="008E49F8" w:rsidRDefault="008E49F8" w:rsidP="008E49F8">
      <w:pPr>
        <w:pStyle w:val="formattext"/>
        <w:numPr>
          <w:ilvl w:val="0"/>
          <w:numId w:val="35"/>
        </w:numPr>
        <w:shd w:val="clear" w:color="auto" w:fill="FFFFFF"/>
        <w:tabs>
          <w:tab w:val="left" w:pos="993"/>
        </w:tabs>
        <w:spacing w:before="0" w:beforeAutospacing="0" w:after="0" w:afterAutospacing="0"/>
        <w:ind w:left="0" w:firstLine="709"/>
        <w:textAlignment w:val="baseline"/>
        <w:rPr>
          <w:color w:val="000000" w:themeColor="text1"/>
        </w:rPr>
      </w:pPr>
      <w:r w:rsidRPr="008E49F8">
        <w:rPr>
          <w:color w:val="000000" w:themeColor="text1"/>
        </w:rPr>
        <w:t>показатели надежности и бесперебойности водоснабжения и водоотведения;</w:t>
      </w:r>
    </w:p>
    <w:p w:rsidR="008E49F8" w:rsidRPr="008E49F8" w:rsidRDefault="008E49F8" w:rsidP="008E49F8">
      <w:pPr>
        <w:pStyle w:val="formattext"/>
        <w:numPr>
          <w:ilvl w:val="0"/>
          <w:numId w:val="35"/>
        </w:numPr>
        <w:shd w:val="clear" w:color="auto" w:fill="FFFFFF"/>
        <w:tabs>
          <w:tab w:val="left" w:pos="993"/>
        </w:tabs>
        <w:spacing w:before="0" w:beforeAutospacing="0" w:after="0" w:afterAutospacing="0"/>
        <w:ind w:left="0" w:firstLine="709"/>
        <w:textAlignment w:val="baseline"/>
        <w:rPr>
          <w:color w:val="000000" w:themeColor="text1"/>
        </w:rPr>
      </w:pPr>
      <w:r w:rsidRPr="008E49F8">
        <w:rPr>
          <w:color w:val="000000" w:themeColor="text1"/>
        </w:rPr>
        <w:lastRenderedPageBreak/>
        <w:t>показатели очистки сточных вод;</w:t>
      </w:r>
    </w:p>
    <w:p w:rsidR="008E49F8" w:rsidRPr="008E49F8" w:rsidRDefault="008E49F8" w:rsidP="008E49F8">
      <w:pPr>
        <w:pStyle w:val="formattext"/>
        <w:numPr>
          <w:ilvl w:val="0"/>
          <w:numId w:val="35"/>
        </w:numPr>
        <w:shd w:val="clear" w:color="auto" w:fill="FFFFFF"/>
        <w:tabs>
          <w:tab w:val="left" w:pos="993"/>
        </w:tabs>
        <w:spacing w:before="0" w:beforeAutospacing="0" w:after="0" w:afterAutospacing="0"/>
        <w:ind w:left="0" w:firstLine="709"/>
        <w:textAlignment w:val="baseline"/>
        <w:rPr>
          <w:color w:val="000000" w:themeColor="text1"/>
        </w:rPr>
      </w:pPr>
      <w:r w:rsidRPr="008E49F8">
        <w:rPr>
          <w:color w:val="000000" w:themeColor="text1"/>
        </w:rPr>
        <w:t>показатели эффективности использования ресурсов, в том числе уровень потерь воды.</w:t>
      </w:r>
    </w:p>
    <w:p w:rsidR="00CD7B03" w:rsidRDefault="00CD7B03" w:rsidP="00C52754"/>
    <w:p w:rsidR="006D4F58" w:rsidRDefault="006D4F58" w:rsidP="00C52754">
      <w:r>
        <w:t xml:space="preserve">Фактические и плановые значения показателей развития централизованных систем водоснабжения представлены в </w:t>
      </w:r>
      <w:r w:rsidR="00E07D51" w:rsidRPr="00A342FD">
        <w:rPr>
          <w:u w:val="single"/>
        </w:rPr>
        <w:fldChar w:fldCharType="begin"/>
      </w:r>
      <w:r w:rsidR="00A342FD" w:rsidRPr="00A342FD">
        <w:rPr>
          <w:u w:val="single"/>
        </w:rPr>
        <w:instrText xml:space="preserve"> REF _Ref131356168 \w \h </w:instrText>
      </w:r>
      <w:r w:rsidR="00E07D51" w:rsidRPr="00A342FD">
        <w:rPr>
          <w:u w:val="single"/>
        </w:rPr>
      </w:r>
      <w:r w:rsidR="00E07D51" w:rsidRPr="00A342FD">
        <w:rPr>
          <w:u w:val="single"/>
        </w:rPr>
        <w:fldChar w:fldCharType="separate"/>
      </w:r>
      <w:r w:rsidR="005D01D8">
        <w:rPr>
          <w:u w:val="single"/>
        </w:rPr>
        <w:t>Раздел 7</w:t>
      </w:r>
      <w:r w:rsidR="00E07D51" w:rsidRPr="00A342FD">
        <w:rPr>
          <w:u w:val="single"/>
        </w:rPr>
        <w:fldChar w:fldCharType="end"/>
      </w:r>
      <w:r>
        <w:t>.</w:t>
      </w:r>
    </w:p>
    <w:p w:rsidR="006D4F58" w:rsidRDefault="006D4F58" w:rsidP="00C52754"/>
    <w:p w:rsidR="00284337" w:rsidRDefault="000662AD" w:rsidP="00404621">
      <w:pPr>
        <w:pStyle w:val="a0"/>
      </w:pPr>
      <w:bookmarkStart w:id="53" w:name="_Toc130899640"/>
      <w:bookmarkStart w:id="54" w:name="_Ref131687849"/>
      <w:r w:rsidRPr="00404621">
        <w:t>Р</w:t>
      </w:r>
      <w:r w:rsidR="00284337" w:rsidRPr="00404621">
        <w:t>азличные</w:t>
      </w:r>
      <w:r w:rsidR="00284337">
        <w:t xml:space="preserve"> сценарии развития централизованных систем водоснабжения в зависимости от различных сценариев</w:t>
      </w:r>
      <w:bookmarkEnd w:id="53"/>
      <w:bookmarkEnd w:id="54"/>
      <w:r w:rsidR="00284337">
        <w:t xml:space="preserve"> </w:t>
      </w:r>
    </w:p>
    <w:p w:rsidR="00C64AAB" w:rsidRDefault="00C64AAB" w:rsidP="00C64AAB">
      <w:r>
        <w:t xml:space="preserve">Настоящая актуализированная Схема предусматривает два варианта развития централизованной системы водоснабжения и водоотведения </w:t>
      </w:r>
      <w:r w:rsidR="00F75E86">
        <w:t>Светлогорского городского округа</w:t>
      </w:r>
      <w:r>
        <w:t xml:space="preserve">. </w:t>
      </w:r>
    </w:p>
    <w:p w:rsidR="00C64AAB" w:rsidRDefault="00C64AAB" w:rsidP="00C64AAB">
      <w:r>
        <w:t xml:space="preserve">Инновационный сценарий (первый вариант) предполагает сохранение положительных тенденций (включая новое жилищное строительство), а также проведение политики, направленной на повышения качества жизнедеятельности на территории поселения, в первую очередь, за счет повышения темпов развития экономики, развития новых отраслей экономики, создании новых рабочих мест на территории </w:t>
      </w:r>
      <w:r w:rsidR="009F32E3">
        <w:t>Светлогорского городского округа</w:t>
      </w:r>
      <w:r>
        <w:t xml:space="preserve">. Появление новых рабочих мест приведет к повышению привлекательности поселения для работы и проживания, к росту миграционного притока в поселение и сокращению оттока молодежи. </w:t>
      </w:r>
    </w:p>
    <w:p w:rsidR="00C64AAB" w:rsidRDefault="00C64AAB" w:rsidP="00C64AAB">
      <w:r>
        <w:t xml:space="preserve">Реформирование бюджетного процесса, рациональное распределение бюджетных средств, сотрудничество с органами управления муниципальным районом позволит повысить долю расходов на социальную сферу. Реализация сценария управляемого развития позволит решить существующие проблемы поселения в рамках полномочий муниципального образования, а также достичь основных целей социально-экономического развития. </w:t>
      </w:r>
    </w:p>
    <w:p w:rsidR="00C64AAB" w:rsidRDefault="00C64AAB" w:rsidP="00C64AAB">
      <w:r>
        <w:t xml:space="preserve">Инновационный сценарий предполагает повышение уровня качества среды проживания в поселении: повышение уровня жилищной обеспеченности и обеспеченности социально-культурными и бытовыми услугами населения поселения до 2040 года. Инновационный сценарий предусматривает повышение темпов развития экономики, появление новых рабочих мест в поселении, повышение численности населения (за счет миграционного притока и естественного увеличения населения), высокий уровень благоустроенности части жилищного фонда. Такие тенденции приведут к повышению темпов роста экономики, повышению уровня бюджетной обеспеченности и, в дальнейшем, к возможности участия в региональных и муниципальных адресных и целевых программах. Согласно расчетам, к 2040 году ожидаемая численность населения муниципального образования составит 25091 человека. </w:t>
      </w:r>
    </w:p>
    <w:p w:rsidR="00C64AAB" w:rsidRDefault="00C64AAB" w:rsidP="00C64AAB">
      <w:r>
        <w:t xml:space="preserve">Второй вариант – инерционный. Он основан на среднестатистических данных о численности населения за прошлые годы (2016-2021), предоставленных администрацией </w:t>
      </w:r>
      <w:r w:rsidR="009F32E3">
        <w:t>Светлогорского городского округа</w:t>
      </w:r>
      <w:r>
        <w:t xml:space="preserve"> и на сохранении достигнутых существующих тенденций и отсутствии дальнейшего строительства как жилого, так и социально-значимого фондов в объёмах, определенным Генеральным планом. Численность населения будет возрастать меньшими темпами, как в случае с инновационным вариантом развития. </w:t>
      </w:r>
    </w:p>
    <w:p w:rsidR="00C64AAB" w:rsidRDefault="00C64AAB" w:rsidP="00C64AAB">
      <w:r>
        <w:t xml:space="preserve">В таблицах ниже представлена предполагаемая динамика численности населения </w:t>
      </w:r>
      <w:r w:rsidR="009F32E3">
        <w:t>Светлогорского городского округа</w:t>
      </w:r>
      <w:r>
        <w:t xml:space="preserve"> до расчетного срока по первому и второму вариантам.</w:t>
      </w:r>
    </w:p>
    <w:p w:rsidR="00C64AAB" w:rsidRDefault="00C64AAB" w:rsidP="00C64AAB"/>
    <w:p w:rsidR="00731DF8" w:rsidRDefault="00731DF8" w:rsidP="00731DF8">
      <w:pPr>
        <w:pStyle w:val="af"/>
        <w:keepNext/>
      </w:pPr>
      <w:r>
        <w:t xml:space="preserve">Таблица </w:t>
      </w:r>
      <w:r w:rsidR="00E07D51">
        <w:fldChar w:fldCharType="begin"/>
      </w:r>
      <w:r w:rsidR="00FF4D14">
        <w:instrText xml:space="preserve"> SEQ Таблица \* ARABIC </w:instrText>
      </w:r>
      <w:r w:rsidR="00E07D51">
        <w:fldChar w:fldCharType="separate"/>
      </w:r>
      <w:r w:rsidR="005D01D8">
        <w:rPr>
          <w:noProof/>
        </w:rPr>
        <w:t>17</w:t>
      </w:r>
      <w:r w:rsidR="00E07D51">
        <w:rPr>
          <w:noProof/>
        </w:rPr>
        <w:fldChar w:fldCharType="end"/>
      </w:r>
      <w:r>
        <w:t xml:space="preserve"> Перспективная численность населения Светлогорского городского округа согласно Генеральному плану и инновационному варианту развития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88"/>
        <w:gridCol w:w="853"/>
        <w:gridCol w:w="855"/>
        <w:gridCol w:w="853"/>
        <w:gridCol w:w="856"/>
        <w:gridCol w:w="856"/>
        <w:gridCol w:w="854"/>
        <w:gridCol w:w="856"/>
        <w:gridCol w:w="854"/>
        <w:gridCol w:w="856"/>
        <w:gridCol w:w="856"/>
      </w:tblGrid>
      <w:tr w:rsidR="00731DF8" w:rsidRPr="00C64AAB" w:rsidTr="00731DF8">
        <w:trPr>
          <w:trHeight w:val="90"/>
        </w:trPr>
        <w:tc>
          <w:tcPr>
            <w:tcW w:w="784" w:type="pct"/>
          </w:tcPr>
          <w:p w:rsidR="00C64AAB" w:rsidRPr="00C64AAB" w:rsidRDefault="00C64AAB" w:rsidP="00C64AAB">
            <w:pPr>
              <w:autoSpaceDE w:val="0"/>
              <w:autoSpaceDN w:val="0"/>
              <w:adjustRightInd w:val="0"/>
              <w:ind w:firstLine="0"/>
              <w:jc w:val="left"/>
              <w:rPr>
                <w:rFonts w:cs="Times New Roman"/>
                <w:b/>
                <w:color w:val="000000"/>
                <w:sz w:val="20"/>
                <w:szCs w:val="20"/>
              </w:rPr>
            </w:pPr>
            <w:r w:rsidRPr="00C64AAB">
              <w:rPr>
                <w:rFonts w:cs="Times New Roman"/>
                <w:b/>
                <w:color w:val="000000"/>
                <w:sz w:val="20"/>
                <w:szCs w:val="20"/>
              </w:rPr>
              <w:t xml:space="preserve">Годы </w:t>
            </w:r>
          </w:p>
        </w:tc>
        <w:tc>
          <w:tcPr>
            <w:tcW w:w="421" w:type="pct"/>
            <w:vAlign w:val="center"/>
          </w:tcPr>
          <w:p w:rsidR="00C64AAB" w:rsidRPr="00C64AAB" w:rsidRDefault="00C64AAB" w:rsidP="00C64AAB">
            <w:pPr>
              <w:autoSpaceDE w:val="0"/>
              <w:autoSpaceDN w:val="0"/>
              <w:adjustRightInd w:val="0"/>
              <w:ind w:firstLine="0"/>
              <w:jc w:val="center"/>
              <w:rPr>
                <w:rFonts w:cs="Times New Roman"/>
                <w:b/>
                <w:color w:val="000000"/>
                <w:sz w:val="20"/>
                <w:szCs w:val="20"/>
              </w:rPr>
            </w:pPr>
            <w:r w:rsidRPr="00C64AAB">
              <w:rPr>
                <w:rFonts w:cs="Times New Roman"/>
                <w:b/>
                <w:color w:val="000000"/>
                <w:sz w:val="20"/>
                <w:szCs w:val="20"/>
              </w:rPr>
              <w:t>2021</w:t>
            </w:r>
          </w:p>
        </w:tc>
        <w:tc>
          <w:tcPr>
            <w:tcW w:w="422" w:type="pct"/>
            <w:vAlign w:val="center"/>
          </w:tcPr>
          <w:p w:rsidR="00C64AAB" w:rsidRPr="00C64AAB" w:rsidRDefault="00C64AAB" w:rsidP="00C64AAB">
            <w:pPr>
              <w:autoSpaceDE w:val="0"/>
              <w:autoSpaceDN w:val="0"/>
              <w:adjustRightInd w:val="0"/>
              <w:ind w:firstLine="0"/>
              <w:jc w:val="center"/>
              <w:rPr>
                <w:rFonts w:cs="Times New Roman"/>
                <w:b/>
                <w:color w:val="000000"/>
                <w:sz w:val="20"/>
                <w:szCs w:val="20"/>
              </w:rPr>
            </w:pPr>
            <w:r w:rsidRPr="00C64AAB">
              <w:rPr>
                <w:rFonts w:cs="Times New Roman"/>
                <w:b/>
                <w:color w:val="000000"/>
                <w:sz w:val="20"/>
                <w:szCs w:val="20"/>
              </w:rPr>
              <w:t>2022</w:t>
            </w:r>
          </w:p>
        </w:tc>
        <w:tc>
          <w:tcPr>
            <w:tcW w:w="421" w:type="pct"/>
            <w:vAlign w:val="center"/>
          </w:tcPr>
          <w:p w:rsidR="00C64AAB" w:rsidRPr="00C64AAB" w:rsidRDefault="00C64AAB" w:rsidP="00C64AAB">
            <w:pPr>
              <w:autoSpaceDE w:val="0"/>
              <w:autoSpaceDN w:val="0"/>
              <w:adjustRightInd w:val="0"/>
              <w:ind w:firstLine="0"/>
              <w:jc w:val="center"/>
              <w:rPr>
                <w:rFonts w:cs="Times New Roman"/>
                <w:b/>
                <w:color w:val="000000"/>
                <w:sz w:val="20"/>
                <w:szCs w:val="20"/>
              </w:rPr>
            </w:pPr>
            <w:r w:rsidRPr="00C64AAB">
              <w:rPr>
                <w:rFonts w:cs="Times New Roman"/>
                <w:b/>
                <w:color w:val="000000"/>
                <w:sz w:val="20"/>
                <w:szCs w:val="20"/>
              </w:rPr>
              <w:t>2023</w:t>
            </w:r>
          </w:p>
        </w:tc>
        <w:tc>
          <w:tcPr>
            <w:tcW w:w="422" w:type="pct"/>
            <w:vAlign w:val="center"/>
          </w:tcPr>
          <w:p w:rsidR="00C64AAB" w:rsidRPr="00C64AAB" w:rsidRDefault="00C64AAB" w:rsidP="00C64AAB">
            <w:pPr>
              <w:autoSpaceDE w:val="0"/>
              <w:autoSpaceDN w:val="0"/>
              <w:adjustRightInd w:val="0"/>
              <w:ind w:firstLine="0"/>
              <w:jc w:val="center"/>
              <w:rPr>
                <w:rFonts w:cs="Times New Roman"/>
                <w:b/>
                <w:color w:val="000000"/>
                <w:sz w:val="20"/>
                <w:szCs w:val="20"/>
              </w:rPr>
            </w:pPr>
            <w:r w:rsidRPr="00C64AAB">
              <w:rPr>
                <w:rFonts w:cs="Times New Roman"/>
                <w:b/>
                <w:color w:val="000000"/>
                <w:sz w:val="20"/>
                <w:szCs w:val="20"/>
              </w:rPr>
              <w:t>2024</w:t>
            </w:r>
          </w:p>
        </w:tc>
        <w:tc>
          <w:tcPr>
            <w:tcW w:w="422" w:type="pct"/>
            <w:vAlign w:val="center"/>
          </w:tcPr>
          <w:p w:rsidR="00C64AAB" w:rsidRPr="00C64AAB" w:rsidRDefault="00C64AAB" w:rsidP="00C64AAB">
            <w:pPr>
              <w:autoSpaceDE w:val="0"/>
              <w:autoSpaceDN w:val="0"/>
              <w:adjustRightInd w:val="0"/>
              <w:ind w:firstLine="0"/>
              <w:jc w:val="center"/>
              <w:rPr>
                <w:rFonts w:cs="Times New Roman"/>
                <w:b/>
                <w:color w:val="000000"/>
                <w:sz w:val="20"/>
                <w:szCs w:val="20"/>
              </w:rPr>
            </w:pPr>
            <w:r w:rsidRPr="00C64AAB">
              <w:rPr>
                <w:rFonts w:cs="Times New Roman"/>
                <w:b/>
                <w:color w:val="000000"/>
                <w:sz w:val="20"/>
                <w:szCs w:val="20"/>
              </w:rPr>
              <w:t>2025</w:t>
            </w:r>
          </w:p>
        </w:tc>
        <w:tc>
          <w:tcPr>
            <w:tcW w:w="421" w:type="pct"/>
            <w:vAlign w:val="center"/>
          </w:tcPr>
          <w:p w:rsidR="00C64AAB" w:rsidRPr="00C64AAB" w:rsidRDefault="00C64AAB" w:rsidP="00C64AAB">
            <w:pPr>
              <w:autoSpaceDE w:val="0"/>
              <w:autoSpaceDN w:val="0"/>
              <w:adjustRightInd w:val="0"/>
              <w:ind w:firstLine="0"/>
              <w:jc w:val="center"/>
              <w:rPr>
                <w:rFonts w:cs="Times New Roman"/>
                <w:b/>
                <w:color w:val="000000"/>
                <w:sz w:val="20"/>
                <w:szCs w:val="20"/>
              </w:rPr>
            </w:pPr>
            <w:r w:rsidRPr="00C64AAB">
              <w:rPr>
                <w:rFonts w:cs="Times New Roman"/>
                <w:b/>
                <w:color w:val="000000"/>
                <w:sz w:val="20"/>
                <w:szCs w:val="20"/>
              </w:rPr>
              <w:t>2026</w:t>
            </w:r>
          </w:p>
        </w:tc>
        <w:tc>
          <w:tcPr>
            <w:tcW w:w="422" w:type="pct"/>
            <w:vAlign w:val="center"/>
          </w:tcPr>
          <w:p w:rsidR="00C64AAB" w:rsidRPr="00C64AAB" w:rsidRDefault="00C64AAB" w:rsidP="00C64AAB">
            <w:pPr>
              <w:autoSpaceDE w:val="0"/>
              <w:autoSpaceDN w:val="0"/>
              <w:adjustRightInd w:val="0"/>
              <w:ind w:firstLine="0"/>
              <w:jc w:val="center"/>
              <w:rPr>
                <w:rFonts w:cs="Times New Roman"/>
                <w:b/>
                <w:color w:val="000000"/>
                <w:sz w:val="20"/>
                <w:szCs w:val="20"/>
              </w:rPr>
            </w:pPr>
            <w:r w:rsidRPr="00C64AAB">
              <w:rPr>
                <w:rFonts w:cs="Times New Roman"/>
                <w:b/>
                <w:color w:val="000000"/>
                <w:sz w:val="20"/>
                <w:szCs w:val="20"/>
              </w:rPr>
              <w:t>2027</w:t>
            </w:r>
          </w:p>
        </w:tc>
        <w:tc>
          <w:tcPr>
            <w:tcW w:w="421" w:type="pct"/>
            <w:vAlign w:val="center"/>
          </w:tcPr>
          <w:p w:rsidR="00C64AAB" w:rsidRPr="00C64AAB" w:rsidRDefault="00C64AAB" w:rsidP="00C64AAB">
            <w:pPr>
              <w:autoSpaceDE w:val="0"/>
              <w:autoSpaceDN w:val="0"/>
              <w:adjustRightInd w:val="0"/>
              <w:ind w:firstLine="0"/>
              <w:jc w:val="center"/>
              <w:rPr>
                <w:rFonts w:cs="Times New Roman"/>
                <w:b/>
                <w:color w:val="000000"/>
                <w:sz w:val="20"/>
                <w:szCs w:val="20"/>
              </w:rPr>
            </w:pPr>
            <w:r w:rsidRPr="00C64AAB">
              <w:rPr>
                <w:rFonts w:cs="Times New Roman"/>
                <w:b/>
                <w:color w:val="000000"/>
                <w:sz w:val="20"/>
                <w:szCs w:val="20"/>
              </w:rPr>
              <w:t>2028</w:t>
            </w:r>
          </w:p>
        </w:tc>
        <w:tc>
          <w:tcPr>
            <w:tcW w:w="422" w:type="pct"/>
            <w:vAlign w:val="center"/>
          </w:tcPr>
          <w:p w:rsidR="00C64AAB" w:rsidRPr="00C64AAB" w:rsidRDefault="00C64AAB" w:rsidP="00C64AAB">
            <w:pPr>
              <w:autoSpaceDE w:val="0"/>
              <w:autoSpaceDN w:val="0"/>
              <w:adjustRightInd w:val="0"/>
              <w:ind w:firstLine="0"/>
              <w:jc w:val="center"/>
              <w:rPr>
                <w:rFonts w:cs="Times New Roman"/>
                <w:b/>
                <w:color w:val="000000"/>
                <w:sz w:val="20"/>
                <w:szCs w:val="20"/>
              </w:rPr>
            </w:pPr>
            <w:r w:rsidRPr="00C64AAB">
              <w:rPr>
                <w:rFonts w:cs="Times New Roman"/>
                <w:b/>
                <w:color w:val="000000"/>
                <w:sz w:val="20"/>
                <w:szCs w:val="20"/>
              </w:rPr>
              <w:t>2029</w:t>
            </w:r>
          </w:p>
        </w:tc>
        <w:tc>
          <w:tcPr>
            <w:tcW w:w="422" w:type="pct"/>
            <w:vAlign w:val="center"/>
          </w:tcPr>
          <w:p w:rsidR="00C64AAB" w:rsidRPr="00C64AAB" w:rsidRDefault="00C64AAB" w:rsidP="00C64AAB">
            <w:pPr>
              <w:autoSpaceDE w:val="0"/>
              <w:autoSpaceDN w:val="0"/>
              <w:adjustRightInd w:val="0"/>
              <w:ind w:firstLine="0"/>
              <w:jc w:val="center"/>
              <w:rPr>
                <w:rFonts w:cs="Times New Roman"/>
                <w:b/>
                <w:color w:val="000000"/>
                <w:sz w:val="20"/>
                <w:szCs w:val="20"/>
              </w:rPr>
            </w:pPr>
            <w:r w:rsidRPr="00C64AAB">
              <w:rPr>
                <w:rFonts w:cs="Times New Roman"/>
                <w:b/>
                <w:color w:val="000000"/>
                <w:sz w:val="20"/>
                <w:szCs w:val="20"/>
              </w:rPr>
              <w:t>2030</w:t>
            </w:r>
          </w:p>
        </w:tc>
      </w:tr>
      <w:tr w:rsidR="00731DF8" w:rsidRPr="00C64AAB" w:rsidTr="00731DF8">
        <w:trPr>
          <w:trHeight w:val="90"/>
        </w:trPr>
        <w:tc>
          <w:tcPr>
            <w:tcW w:w="784" w:type="pct"/>
          </w:tcPr>
          <w:p w:rsidR="00C64AAB" w:rsidRPr="00C64AAB" w:rsidRDefault="00C64AAB" w:rsidP="00C64AAB">
            <w:pPr>
              <w:autoSpaceDE w:val="0"/>
              <w:autoSpaceDN w:val="0"/>
              <w:adjustRightInd w:val="0"/>
              <w:ind w:firstLine="0"/>
              <w:jc w:val="left"/>
              <w:rPr>
                <w:rFonts w:cs="Times New Roman"/>
                <w:color w:val="000000"/>
                <w:sz w:val="20"/>
                <w:szCs w:val="20"/>
              </w:rPr>
            </w:pPr>
            <w:r w:rsidRPr="00C64AAB">
              <w:rPr>
                <w:rFonts w:cs="Times New Roman"/>
                <w:color w:val="000000"/>
                <w:sz w:val="20"/>
                <w:szCs w:val="20"/>
              </w:rPr>
              <w:t xml:space="preserve">Численность населения, чел </w:t>
            </w:r>
          </w:p>
        </w:tc>
        <w:tc>
          <w:tcPr>
            <w:tcW w:w="421" w:type="pct"/>
            <w:vAlign w:val="center"/>
          </w:tcPr>
          <w:p w:rsidR="00C64AAB" w:rsidRPr="00C64AAB" w:rsidRDefault="00C64AAB" w:rsidP="00C64AAB">
            <w:pPr>
              <w:autoSpaceDE w:val="0"/>
              <w:autoSpaceDN w:val="0"/>
              <w:adjustRightInd w:val="0"/>
              <w:ind w:firstLine="0"/>
              <w:jc w:val="center"/>
              <w:rPr>
                <w:rFonts w:cs="Times New Roman"/>
                <w:color w:val="000000"/>
                <w:sz w:val="20"/>
                <w:szCs w:val="20"/>
              </w:rPr>
            </w:pPr>
            <w:r w:rsidRPr="00C64AAB">
              <w:rPr>
                <w:rFonts w:cs="Times New Roman"/>
                <w:color w:val="000000"/>
                <w:sz w:val="20"/>
                <w:szCs w:val="20"/>
              </w:rPr>
              <w:t>20784</w:t>
            </w:r>
          </w:p>
        </w:tc>
        <w:tc>
          <w:tcPr>
            <w:tcW w:w="422" w:type="pct"/>
            <w:vAlign w:val="center"/>
          </w:tcPr>
          <w:p w:rsidR="00C64AAB" w:rsidRPr="00C64AAB" w:rsidRDefault="00C64AAB" w:rsidP="00C64AAB">
            <w:pPr>
              <w:autoSpaceDE w:val="0"/>
              <w:autoSpaceDN w:val="0"/>
              <w:adjustRightInd w:val="0"/>
              <w:ind w:firstLine="0"/>
              <w:jc w:val="center"/>
              <w:rPr>
                <w:rFonts w:cs="Times New Roman"/>
                <w:color w:val="000000"/>
                <w:sz w:val="20"/>
                <w:szCs w:val="20"/>
              </w:rPr>
            </w:pPr>
            <w:r w:rsidRPr="00C64AAB">
              <w:rPr>
                <w:rFonts w:cs="Times New Roman"/>
                <w:color w:val="000000"/>
                <w:sz w:val="20"/>
                <w:szCs w:val="20"/>
              </w:rPr>
              <w:t>21465</w:t>
            </w:r>
          </w:p>
        </w:tc>
        <w:tc>
          <w:tcPr>
            <w:tcW w:w="421" w:type="pct"/>
            <w:vAlign w:val="center"/>
          </w:tcPr>
          <w:p w:rsidR="00C64AAB" w:rsidRPr="00C64AAB" w:rsidRDefault="00C64AAB" w:rsidP="00C64AAB">
            <w:pPr>
              <w:autoSpaceDE w:val="0"/>
              <w:autoSpaceDN w:val="0"/>
              <w:adjustRightInd w:val="0"/>
              <w:ind w:firstLine="0"/>
              <w:jc w:val="center"/>
              <w:rPr>
                <w:rFonts w:cs="Times New Roman"/>
                <w:color w:val="000000"/>
                <w:sz w:val="20"/>
                <w:szCs w:val="20"/>
              </w:rPr>
            </w:pPr>
            <w:r w:rsidRPr="00C64AAB">
              <w:rPr>
                <w:rFonts w:cs="Times New Roman"/>
                <w:color w:val="000000"/>
                <w:sz w:val="20"/>
                <w:szCs w:val="20"/>
              </w:rPr>
              <w:t>21647</w:t>
            </w:r>
          </w:p>
        </w:tc>
        <w:tc>
          <w:tcPr>
            <w:tcW w:w="422" w:type="pct"/>
            <w:vAlign w:val="center"/>
          </w:tcPr>
          <w:p w:rsidR="00C64AAB" w:rsidRPr="00C64AAB" w:rsidRDefault="00C64AAB" w:rsidP="00C64AAB">
            <w:pPr>
              <w:autoSpaceDE w:val="0"/>
              <w:autoSpaceDN w:val="0"/>
              <w:adjustRightInd w:val="0"/>
              <w:ind w:firstLine="0"/>
              <w:jc w:val="center"/>
              <w:rPr>
                <w:rFonts w:cs="Times New Roman"/>
                <w:color w:val="000000"/>
                <w:sz w:val="20"/>
                <w:szCs w:val="20"/>
              </w:rPr>
            </w:pPr>
            <w:r w:rsidRPr="00C64AAB">
              <w:rPr>
                <w:rFonts w:cs="Times New Roman"/>
                <w:color w:val="000000"/>
                <w:sz w:val="20"/>
                <w:szCs w:val="20"/>
              </w:rPr>
              <w:t>21829</w:t>
            </w:r>
          </w:p>
        </w:tc>
        <w:tc>
          <w:tcPr>
            <w:tcW w:w="422" w:type="pct"/>
            <w:vAlign w:val="center"/>
          </w:tcPr>
          <w:p w:rsidR="00C64AAB" w:rsidRPr="00C64AAB" w:rsidRDefault="00C64AAB" w:rsidP="00C64AAB">
            <w:pPr>
              <w:autoSpaceDE w:val="0"/>
              <w:autoSpaceDN w:val="0"/>
              <w:adjustRightInd w:val="0"/>
              <w:ind w:firstLine="0"/>
              <w:jc w:val="center"/>
              <w:rPr>
                <w:rFonts w:cs="Times New Roman"/>
                <w:color w:val="000000"/>
                <w:sz w:val="20"/>
                <w:szCs w:val="20"/>
              </w:rPr>
            </w:pPr>
            <w:r w:rsidRPr="00C64AAB">
              <w:rPr>
                <w:rFonts w:cs="Times New Roman"/>
                <w:color w:val="000000"/>
                <w:sz w:val="20"/>
                <w:szCs w:val="20"/>
              </w:rPr>
              <w:t>22010</w:t>
            </w:r>
          </w:p>
        </w:tc>
        <w:tc>
          <w:tcPr>
            <w:tcW w:w="421" w:type="pct"/>
            <w:vAlign w:val="center"/>
          </w:tcPr>
          <w:p w:rsidR="00C64AAB" w:rsidRPr="00C64AAB" w:rsidRDefault="00C64AAB" w:rsidP="00C64AAB">
            <w:pPr>
              <w:autoSpaceDE w:val="0"/>
              <w:autoSpaceDN w:val="0"/>
              <w:adjustRightInd w:val="0"/>
              <w:ind w:firstLine="0"/>
              <w:jc w:val="center"/>
              <w:rPr>
                <w:rFonts w:cs="Times New Roman"/>
                <w:color w:val="000000"/>
                <w:sz w:val="20"/>
                <w:szCs w:val="20"/>
              </w:rPr>
            </w:pPr>
            <w:r w:rsidRPr="00C64AAB">
              <w:rPr>
                <w:rFonts w:cs="Times New Roman"/>
                <w:color w:val="000000"/>
                <w:sz w:val="20"/>
                <w:szCs w:val="20"/>
              </w:rPr>
              <w:t>22192</w:t>
            </w:r>
          </w:p>
        </w:tc>
        <w:tc>
          <w:tcPr>
            <w:tcW w:w="422" w:type="pct"/>
            <w:vAlign w:val="center"/>
          </w:tcPr>
          <w:p w:rsidR="00C64AAB" w:rsidRPr="00C64AAB" w:rsidRDefault="00C64AAB" w:rsidP="00C64AAB">
            <w:pPr>
              <w:autoSpaceDE w:val="0"/>
              <w:autoSpaceDN w:val="0"/>
              <w:adjustRightInd w:val="0"/>
              <w:ind w:firstLine="0"/>
              <w:jc w:val="center"/>
              <w:rPr>
                <w:rFonts w:cs="Times New Roman"/>
                <w:color w:val="000000"/>
                <w:sz w:val="20"/>
                <w:szCs w:val="20"/>
              </w:rPr>
            </w:pPr>
            <w:r w:rsidRPr="00C64AAB">
              <w:rPr>
                <w:rFonts w:cs="Times New Roman"/>
                <w:color w:val="000000"/>
                <w:sz w:val="20"/>
                <w:szCs w:val="20"/>
              </w:rPr>
              <w:t>22374</w:t>
            </w:r>
          </w:p>
        </w:tc>
        <w:tc>
          <w:tcPr>
            <w:tcW w:w="421" w:type="pct"/>
            <w:vAlign w:val="center"/>
          </w:tcPr>
          <w:p w:rsidR="00C64AAB" w:rsidRPr="00C64AAB" w:rsidRDefault="00C64AAB" w:rsidP="00C64AAB">
            <w:pPr>
              <w:autoSpaceDE w:val="0"/>
              <w:autoSpaceDN w:val="0"/>
              <w:adjustRightInd w:val="0"/>
              <w:ind w:firstLine="0"/>
              <w:jc w:val="center"/>
              <w:rPr>
                <w:rFonts w:cs="Times New Roman"/>
                <w:color w:val="000000"/>
                <w:sz w:val="20"/>
                <w:szCs w:val="20"/>
              </w:rPr>
            </w:pPr>
            <w:r w:rsidRPr="00C64AAB">
              <w:rPr>
                <w:rFonts w:cs="Times New Roman"/>
                <w:color w:val="000000"/>
                <w:sz w:val="20"/>
                <w:szCs w:val="20"/>
              </w:rPr>
              <w:t>22556</w:t>
            </w:r>
          </w:p>
        </w:tc>
        <w:tc>
          <w:tcPr>
            <w:tcW w:w="422" w:type="pct"/>
            <w:vAlign w:val="center"/>
          </w:tcPr>
          <w:p w:rsidR="00C64AAB" w:rsidRPr="00C64AAB" w:rsidRDefault="00C64AAB" w:rsidP="00C64AAB">
            <w:pPr>
              <w:autoSpaceDE w:val="0"/>
              <w:autoSpaceDN w:val="0"/>
              <w:adjustRightInd w:val="0"/>
              <w:ind w:firstLine="0"/>
              <w:jc w:val="center"/>
              <w:rPr>
                <w:rFonts w:cs="Times New Roman"/>
                <w:color w:val="000000"/>
                <w:sz w:val="20"/>
                <w:szCs w:val="20"/>
              </w:rPr>
            </w:pPr>
            <w:r w:rsidRPr="00C64AAB">
              <w:rPr>
                <w:rFonts w:cs="Times New Roman"/>
                <w:color w:val="000000"/>
                <w:sz w:val="20"/>
                <w:szCs w:val="20"/>
              </w:rPr>
              <w:t>22737</w:t>
            </w:r>
          </w:p>
        </w:tc>
        <w:tc>
          <w:tcPr>
            <w:tcW w:w="422" w:type="pct"/>
            <w:vAlign w:val="center"/>
          </w:tcPr>
          <w:p w:rsidR="00C64AAB" w:rsidRPr="00C64AAB" w:rsidRDefault="00C64AAB" w:rsidP="00C64AAB">
            <w:pPr>
              <w:autoSpaceDE w:val="0"/>
              <w:autoSpaceDN w:val="0"/>
              <w:adjustRightInd w:val="0"/>
              <w:ind w:firstLine="0"/>
              <w:jc w:val="center"/>
              <w:rPr>
                <w:rFonts w:cs="Times New Roman"/>
                <w:color w:val="000000"/>
                <w:sz w:val="20"/>
                <w:szCs w:val="20"/>
              </w:rPr>
            </w:pPr>
            <w:r w:rsidRPr="00C64AAB">
              <w:rPr>
                <w:rFonts w:cs="Times New Roman"/>
                <w:color w:val="000000"/>
                <w:sz w:val="20"/>
                <w:szCs w:val="20"/>
              </w:rPr>
              <w:t>22919</w:t>
            </w:r>
          </w:p>
        </w:tc>
      </w:tr>
      <w:tr w:rsidR="00731DF8" w:rsidRPr="00C64AAB" w:rsidTr="00731DF8">
        <w:trPr>
          <w:trHeight w:val="90"/>
        </w:trPr>
        <w:tc>
          <w:tcPr>
            <w:tcW w:w="784" w:type="pct"/>
          </w:tcPr>
          <w:p w:rsidR="00C64AAB" w:rsidRPr="00C64AAB" w:rsidRDefault="00C64AAB" w:rsidP="00C64AAB">
            <w:pPr>
              <w:autoSpaceDE w:val="0"/>
              <w:autoSpaceDN w:val="0"/>
              <w:adjustRightInd w:val="0"/>
              <w:ind w:firstLine="0"/>
              <w:jc w:val="left"/>
              <w:rPr>
                <w:rFonts w:cs="Times New Roman"/>
                <w:b/>
                <w:color w:val="000000"/>
                <w:sz w:val="20"/>
                <w:szCs w:val="20"/>
              </w:rPr>
            </w:pPr>
            <w:r w:rsidRPr="00C64AAB">
              <w:rPr>
                <w:rFonts w:cs="Times New Roman"/>
                <w:b/>
                <w:color w:val="000000"/>
                <w:sz w:val="20"/>
                <w:szCs w:val="20"/>
              </w:rPr>
              <w:t xml:space="preserve">Годы </w:t>
            </w:r>
          </w:p>
        </w:tc>
        <w:tc>
          <w:tcPr>
            <w:tcW w:w="421" w:type="pct"/>
            <w:vAlign w:val="center"/>
          </w:tcPr>
          <w:p w:rsidR="00C64AAB" w:rsidRPr="00C64AAB" w:rsidRDefault="00C64AAB" w:rsidP="00C64AAB">
            <w:pPr>
              <w:autoSpaceDE w:val="0"/>
              <w:autoSpaceDN w:val="0"/>
              <w:adjustRightInd w:val="0"/>
              <w:ind w:firstLine="0"/>
              <w:jc w:val="center"/>
              <w:rPr>
                <w:rFonts w:cs="Times New Roman"/>
                <w:b/>
                <w:color w:val="000000"/>
                <w:sz w:val="20"/>
                <w:szCs w:val="20"/>
              </w:rPr>
            </w:pPr>
            <w:r w:rsidRPr="00C64AAB">
              <w:rPr>
                <w:rFonts w:cs="Times New Roman"/>
                <w:b/>
                <w:color w:val="000000"/>
                <w:sz w:val="20"/>
                <w:szCs w:val="20"/>
              </w:rPr>
              <w:t>2031</w:t>
            </w:r>
          </w:p>
        </w:tc>
        <w:tc>
          <w:tcPr>
            <w:tcW w:w="422" w:type="pct"/>
            <w:vAlign w:val="center"/>
          </w:tcPr>
          <w:p w:rsidR="00C64AAB" w:rsidRPr="00C64AAB" w:rsidRDefault="00C64AAB" w:rsidP="00C64AAB">
            <w:pPr>
              <w:autoSpaceDE w:val="0"/>
              <w:autoSpaceDN w:val="0"/>
              <w:adjustRightInd w:val="0"/>
              <w:ind w:firstLine="0"/>
              <w:jc w:val="center"/>
              <w:rPr>
                <w:rFonts w:cs="Times New Roman"/>
                <w:b/>
                <w:color w:val="000000"/>
                <w:sz w:val="20"/>
                <w:szCs w:val="20"/>
              </w:rPr>
            </w:pPr>
            <w:r w:rsidRPr="00C64AAB">
              <w:rPr>
                <w:rFonts w:cs="Times New Roman"/>
                <w:b/>
                <w:color w:val="000000"/>
                <w:sz w:val="20"/>
                <w:szCs w:val="20"/>
              </w:rPr>
              <w:t>2032</w:t>
            </w:r>
          </w:p>
        </w:tc>
        <w:tc>
          <w:tcPr>
            <w:tcW w:w="421" w:type="pct"/>
            <w:vAlign w:val="center"/>
          </w:tcPr>
          <w:p w:rsidR="00C64AAB" w:rsidRPr="00C64AAB" w:rsidRDefault="00C64AAB" w:rsidP="00C64AAB">
            <w:pPr>
              <w:autoSpaceDE w:val="0"/>
              <w:autoSpaceDN w:val="0"/>
              <w:adjustRightInd w:val="0"/>
              <w:ind w:firstLine="0"/>
              <w:jc w:val="center"/>
              <w:rPr>
                <w:rFonts w:cs="Times New Roman"/>
                <w:b/>
                <w:color w:val="000000"/>
                <w:sz w:val="20"/>
                <w:szCs w:val="20"/>
              </w:rPr>
            </w:pPr>
            <w:r w:rsidRPr="00C64AAB">
              <w:rPr>
                <w:rFonts w:cs="Times New Roman"/>
                <w:b/>
                <w:color w:val="000000"/>
                <w:sz w:val="20"/>
                <w:szCs w:val="20"/>
              </w:rPr>
              <w:t>2033</w:t>
            </w:r>
          </w:p>
        </w:tc>
        <w:tc>
          <w:tcPr>
            <w:tcW w:w="422" w:type="pct"/>
            <w:vAlign w:val="center"/>
          </w:tcPr>
          <w:p w:rsidR="00C64AAB" w:rsidRPr="00C64AAB" w:rsidRDefault="00C64AAB" w:rsidP="00C64AAB">
            <w:pPr>
              <w:autoSpaceDE w:val="0"/>
              <w:autoSpaceDN w:val="0"/>
              <w:adjustRightInd w:val="0"/>
              <w:ind w:firstLine="0"/>
              <w:jc w:val="center"/>
              <w:rPr>
                <w:rFonts w:cs="Times New Roman"/>
                <w:b/>
                <w:color w:val="000000"/>
                <w:sz w:val="20"/>
                <w:szCs w:val="20"/>
              </w:rPr>
            </w:pPr>
            <w:r w:rsidRPr="00C64AAB">
              <w:rPr>
                <w:rFonts w:cs="Times New Roman"/>
                <w:b/>
                <w:color w:val="000000"/>
                <w:sz w:val="20"/>
                <w:szCs w:val="20"/>
              </w:rPr>
              <w:t>2034</w:t>
            </w:r>
          </w:p>
        </w:tc>
        <w:tc>
          <w:tcPr>
            <w:tcW w:w="422" w:type="pct"/>
            <w:vAlign w:val="center"/>
          </w:tcPr>
          <w:p w:rsidR="00C64AAB" w:rsidRPr="00C64AAB" w:rsidRDefault="00C64AAB" w:rsidP="00C64AAB">
            <w:pPr>
              <w:autoSpaceDE w:val="0"/>
              <w:autoSpaceDN w:val="0"/>
              <w:adjustRightInd w:val="0"/>
              <w:ind w:firstLine="0"/>
              <w:jc w:val="center"/>
              <w:rPr>
                <w:rFonts w:cs="Times New Roman"/>
                <w:b/>
                <w:color w:val="000000"/>
                <w:sz w:val="20"/>
                <w:szCs w:val="20"/>
              </w:rPr>
            </w:pPr>
            <w:r w:rsidRPr="00C64AAB">
              <w:rPr>
                <w:rFonts w:cs="Times New Roman"/>
                <w:b/>
                <w:color w:val="000000"/>
                <w:sz w:val="20"/>
                <w:szCs w:val="20"/>
              </w:rPr>
              <w:t>2035</w:t>
            </w:r>
          </w:p>
        </w:tc>
        <w:tc>
          <w:tcPr>
            <w:tcW w:w="421" w:type="pct"/>
            <w:vAlign w:val="center"/>
          </w:tcPr>
          <w:p w:rsidR="00C64AAB" w:rsidRPr="00C64AAB" w:rsidRDefault="00C64AAB" w:rsidP="00C64AAB">
            <w:pPr>
              <w:autoSpaceDE w:val="0"/>
              <w:autoSpaceDN w:val="0"/>
              <w:adjustRightInd w:val="0"/>
              <w:ind w:firstLine="0"/>
              <w:jc w:val="center"/>
              <w:rPr>
                <w:rFonts w:cs="Times New Roman"/>
                <w:b/>
                <w:color w:val="000000"/>
                <w:sz w:val="20"/>
                <w:szCs w:val="20"/>
              </w:rPr>
            </w:pPr>
            <w:r w:rsidRPr="00C64AAB">
              <w:rPr>
                <w:rFonts w:cs="Times New Roman"/>
                <w:b/>
                <w:color w:val="000000"/>
                <w:sz w:val="20"/>
                <w:szCs w:val="20"/>
              </w:rPr>
              <w:t>2036</w:t>
            </w:r>
          </w:p>
        </w:tc>
        <w:tc>
          <w:tcPr>
            <w:tcW w:w="422" w:type="pct"/>
            <w:vAlign w:val="center"/>
          </w:tcPr>
          <w:p w:rsidR="00C64AAB" w:rsidRPr="00C64AAB" w:rsidRDefault="00C64AAB" w:rsidP="00C64AAB">
            <w:pPr>
              <w:autoSpaceDE w:val="0"/>
              <w:autoSpaceDN w:val="0"/>
              <w:adjustRightInd w:val="0"/>
              <w:ind w:firstLine="0"/>
              <w:jc w:val="center"/>
              <w:rPr>
                <w:rFonts w:cs="Times New Roman"/>
                <w:b/>
                <w:color w:val="000000"/>
                <w:sz w:val="20"/>
                <w:szCs w:val="20"/>
              </w:rPr>
            </w:pPr>
            <w:r w:rsidRPr="00C64AAB">
              <w:rPr>
                <w:rFonts w:cs="Times New Roman"/>
                <w:b/>
                <w:color w:val="000000"/>
                <w:sz w:val="20"/>
                <w:szCs w:val="20"/>
              </w:rPr>
              <w:t>2037</w:t>
            </w:r>
          </w:p>
        </w:tc>
        <w:tc>
          <w:tcPr>
            <w:tcW w:w="421" w:type="pct"/>
            <w:vAlign w:val="center"/>
          </w:tcPr>
          <w:p w:rsidR="00C64AAB" w:rsidRPr="00C64AAB" w:rsidRDefault="00C64AAB" w:rsidP="00C64AAB">
            <w:pPr>
              <w:autoSpaceDE w:val="0"/>
              <w:autoSpaceDN w:val="0"/>
              <w:adjustRightInd w:val="0"/>
              <w:ind w:firstLine="0"/>
              <w:jc w:val="center"/>
              <w:rPr>
                <w:rFonts w:cs="Times New Roman"/>
                <w:b/>
                <w:color w:val="000000"/>
                <w:sz w:val="20"/>
                <w:szCs w:val="20"/>
              </w:rPr>
            </w:pPr>
            <w:r w:rsidRPr="00C64AAB">
              <w:rPr>
                <w:rFonts w:cs="Times New Roman"/>
                <w:b/>
                <w:color w:val="000000"/>
                <w:sz w:val="20"/>
                <w:szCs w:val="20"/>
              </w:rPr>
              <w:t>2038</w:t>
            </w:r>
          </w:p>
        </w:tc>
        <w:tc>
          <w:tcPr>
            <w:tcW w:w="422" w:type="pct"/>
            <w:vAlign w:val="center"/>
          </w:tcPr>
          <w:p w:rsidR="00C64AAB" w:rsidRPr="00C64AAB" w:rsidRDefault="00C64AAB" w:rsidP="00C64AAB">
            <w:pPr>
              <w:autoSpaceDE w:val="0"/>
              <w:autoSpaceDN w:val="0"/>
              <w:adjustRightInd w:val="0"/>
              <w:ind w:firstLine="0"/>
              <w:jc w:val="center"/>
              <w:rPr>
                <w:rFonts w:cs="Times New Roman"/>
                <w:b/>
                <w:color w:val="000000"/>
                <w:sz w:val="20"/>
                <w:szCs w:val="20"/>
              </w:rPr>
            </w:pPr>
            <w:r w:rsidRPr="00C64AAB">
              <w:rPr>
                <w:rFonts w:cs="Times New Roman"/>
                <w:b/>
                <w:color w:val="000000"/>
                <w:sz w:val="20"/>
                <w:szCs w:val="20"/>
              </w:rPr>
              <w:t>2039</w:t>
            </w:r>
          </w:p>
        </w:tc>
        <w:tc>
          <w:tcPr>
            <w:tcW w:w="422" w:type="pct"/>
            <w:vAlign w:val="center"/>
          </w:tcPr>
          <w:p w:rsidR="00C64AAB" w:rsidRPr="00C64AAB" w:rsidRDefault="00C64AAB" w:rsidP="00C64AAB">
            <w:pPr>
              <w:autoSpaceDE w:val="0"/>
              <w:autoSpaceDN w:val="0"/>
              <w:adjustRightInd w:val="0"/>
              <w:ind w:firstLine="0"/>
              <w:jc w:val="center"/>
              <w:rPr>
                <w:rFonts w:cs="Times New Roman"/>
                <w:b/>
                <w:color w:val="000000"/>
                <w:sz w:val="20"/>
                <w:szCs w:val="20"/>
              </w:rPr>
            </w:pPr>
            <w:r w:rsidRPr="00C64AAB">
              <w:rPr>
                <w:rFonts w:cs="Times New Roman"/>
                <w:b/>
                <w:color w:val="000000"/>
                <w:sz w:val="20"/>
                <w:szCs w:val="20"/>
              </w:rPr>
              <w:t>2040</w:t>
            </w:r>
          </w:p>
        </w:tc>
      </w:tr>
      <w:tr w:rsidR="00731DF8" w:rsidRPr="00C64AAB" w:rsidTr="00731DF8">
        <w:trPr>
          <w:trHeight w:val="90"/>
        </w:trPr>
        <w:tc>
          <w:tcPr>
            <w:tcW w:w="784" w:type="pct"/>
          </w:tcPr>
          <w:p w:rsidR="00C64AAB" w:rsidRPr="00C64AAB" w:rsidRDefault="00C64AAB" w:rsidP="00C64AAB">
            <w:pPr>
              <w:autoSpaceDE w:val="0"/>
              <w:autoSpaceDN w:val="0"/>
              <w:adjustRightInd w:val="0"/>
              <w:ind w:firstLine="0"/>
              <w:jc w:val="left"/>
              <w:rPr>
                <w:rFonts w:cs="Times New Roman"/>
                <w:color w:val="000000"/>
                <w:sz w:val="20"/>
                <w:szCs w:val="20"/>
              </w:rPr>
            </w:pPr>
            <w:r w:rsidRPr="00C64AAB">
              <w:rPr>
                <w:rFonts w:cs="Times New Roman"/>
                <w:color w:val="000000"/>
                <w:sz w:val="20"/>
                <w:szCs w:val="20"/>
              </w:rPr>
              <w:t xml:space="preserve">Численность населения, чел </w:t>
            </w:r>
          </w:p>
        </w:tc>
        <w:tc>
          <w:tcPr>
            <w:tcW w:w="421" w:type="pct"/>
            <w:vAlign w:val="center"/>
          </w:tcPr>
          <w:p w:rsidR="00C64AAB" w:rsidRPr="00C64AAB" w:rsidRDefault="00C64AAB" w:rsidP="00C64AAB">
            <w:pPr>
              <w:autoSpaceDE w:val="0"/>
              <w:autoSpaceDN w:val="0"/>
              <w:adjustRightInd w:val="0"/>
              <w:ind w:firstLine="0"/>
              <w:jc w:val="center"/>
              <w:rPr>
                <w:rFonts w:cs="Times New Roman"/>
                <w:color w:val="000000"/>
                <w:sz w:val="20"/>
                <w:szCs w:val="20"/>
              </w:rPr>
            </w:pPr>
            <w:r w:rsidRPr="00C64AAB">
              <w:rPr>
                <w:rFonts w:cs="Times New Roman"/>
                <w:color w:val="000000"/>
                <w:sz w:val="20"/>
                <w:szCs w:val="20"/>
              </w:rPr>
              <w:t>23136</w:t>
            </w:r>
          </w:p>
        </w:tc>
        <w:tc>
          <w:tcPr>
            <w:tcW w:w="422" w:type="pct"/>
            <w:vAlign w:val="center"/>
          </w:tcPr>
          <w:p w:rsidR="00C64AAB" w:rsidRPr="00C64AAB" w:rsidRDefault="00C64AAB" w:rsidP="00C64AAB">
            <w:pPr>
              <w:autoSpaceDE w:val="0"/>
              <w:autoSpaceDN w:val="0"/>
              <w:adjustRightInd w:val="0"/>
              <w:ind w:firstLine="0"/>
              <w:jc w:val="center"/>
              <w:rPr>
                <w:rFonts w:cs="Times New Roman"/>
                <w:color w:val="000000"/>
                <w:sz w:val="20"/>
                <w:szCs w:val="20"/>
              </w:rPr>
            </w:pPr>
            <w:r w:rsidRPr="00C64AAB">
              <w:rPr>
                <w:rFonts w:cs="Times New Roman"/>
                <w:color w:val="000000"/>
                <w:sz w:val="20"/>
                <w:szCs w:val="20"/>
              </w:rPr>
              <w:t>23353</w:t>
            </w:r>
          </w:p>
        </w:tc>
        <w:tc>
          <w:tcPr>
            <w:tcW w:w="421" w:type="pct"/>
            <w:vAlign w:val="center"/>
          </w:tcPr>
          <w:p w:rsidR="00C64AAB" w:rsidRPr="00C64AAB" w:rsidRDefault="00C64AAB" w:rsidP="00C64AAB">
            <w:pPr>
              <w:autoSpaceDE w:val="0"/>
              <w:autoSpaceDN w:val="0"/>
              <w:adjustRightInd w:val="0"/>
              <w:ind w:firstLine="0"/>
              <w:jc w:val="center"/>
              <w:rPr>
                <w:rFonts w:cs="Times New Roman"/>
                <w:color w:val="000000"/>
                <w:sz w:val="20"/>
                <w:szCs w:val="20"/>
              </w:rPr>
            </w:pPr>
            <w:r w:rsidRPr="00C64AAB">
              <w:rPr>
                <w:rFonts w:cs="Times New Roman"/>
                <w:color w:val="000000"/>
                <w:sz w:val="20"/>
                <w:szCs w:val="20"/>
              </w:rPr>
              <w:t>23571</w:t>
            </w:r>
          </w:p>
        </w:tc>
        <w:tc>
          <w:tcPr>
            <w:tcW w:w="422" w:type="pct"/>
            <w:vAlign w:val="center"/>
          </w:tcPr>
          <w:p w:rsidR="00C64AAB" w:rsidRPr="00C64AAB" w:rsidRDefault="00C64AAB" w:rsidP="00C64AAB">
            <w:pPr>
              <w:autoSpaceDE w:val="0"/>
              <w:autoSpaceDN w:val="0"/>
              <w:adjustRightInd w:val="0"/>
              <w:ind w:firstLine="0"/>
              <w:jc w:val="center"/>
              <w:rPr>
                <w:rFonts w:cs="Times New Roman"/>
                <w:color w:val="000000"/>
                <w:sz w:val="20"/>
                <w:szCs w:val="20"/>
              </w:rPr>
            </w:pPr>
            <w:r w:rsidRPr="00C64AAB">
              <w:rPr>
                <w:rFonts w:cs="Times New Roman"/>
                <w:color w:val="000000"/>
                <w:sz w:val="20"/>
                <w:szCs w:val="20"/>
              </w:rPr>
              <w:t>23788</w:t>
            </w:r>
          </w:p>
        </w:tc>
        <w:tc>
          <w:tcPr>
            <w:tcW w:w="422" w:type="pct"/>
            <w:vAlign w:val="center"/>
          </w:tcPr>
          <w:p w:rsidR="00C64AAB" w:rsidRPr="00C64AAB" w:rsidRDefault="00C64AAB" w:rsidP="00C64AAB">
            <w:pPr>
              <w:autoSpaceDE w:val="0"/>
              <w:autoSpaceDN w:val="0"/>
              <w:adjustRightInd w:val="0"/>
              <w:ind w:firstLine="0"/>
              <w:jc w:val="center"/>
              <w:rPr>
                <w:rFonts w:cs="Times New Roman"/>
                <w:color w:val="000000"/>
                <w:sz w:val="20"/>
                <w:szCs w:val="20"/>
              </w:rPr>
            </w:pPr>
            <w:r w:rsidRPr="00C64AAB">
              <w:rPr>
                <w:rFonts w:cs="Times New Roman"/>
                <w:color w:val="000000"/>
                <w:sz w:val="20"/>
                <w:szCs w:val="20"/>
              </w:rPr>
              <w:t>24005</w:t>
            </w:r>
          </w:p>
        </w:tc>
        <w:tc>
          <w:tcPr>
            <w:tcW w:w="421" w:type="pct"/>
            <w:vAlign w:val="center"/>
          </w:tcPr>
          <w:p w:rsidR="00C64AAB" w:rsidRPr="00C64AAB" w:rsidRDefault="00C64AAB" w:rsidP="00C64AAB">
            <w:pPr>
              <w:autoSpaceDE w:val="0"/>
              <w:autoSpaceDN w:val="0"/>
              <w:adjustRightInd w:val="0"/>
              <w:ind w:firstLine="0"/>
              <w:jc w:val="center"/>
              <w:rPr>
                <w:rFonts w:cs="Times New Roman"/>
                <w:color w:val="000000"/>
                <w:sz w:val="20"/>
                <w:szCs w:val="20"/>
              </w:rPr>
            </w:pPr>
            <w:r w:rsidRPr="00C64AAB">
              <w:rPr>
                <w:rFonts w:cs="Times New Roman"/>
                <w:color w:val="000000"/>
                <w:sz w:val="20"/>
                <w:szCs w:val="20"/>
              </w:rPr>
              <w:t>24222</w:t>
            </w:r>
          </w:p>
        </w:tc>
        <w:tc>
          <w:tcPr>
            <w:tcW w:w="422" w:type="pct"/>
            <w:vAlign w:val="center"/>
          </w:tcPr>
          <w:p w:rsidR="00C64AAB" w:rsidRPr="00C64AAB" w:rsidRDefault="00C64AAB" w:rsidP="00C64AAB">
            <w:pPr>
              <w:autoSpaceDE w:val="0"/>
              <w:autoSpaceDN w:val="0"/>
              <w:adjustRightInd w:val="0"/>
              <w:ind w:firstLine="0"/>
              <w:jc w:val="center"/>
              <w:rPr>
                <w:rFonts w:cs="Times New Roman"/>
                <w:color w:val="000000"/>
                <w:sz w:val="20"/>
                <w:szCs w:val="20"/>
              </w:rPr>
            </w:pPr>
            <w:r w:rsidRPr="00C64AAB">
              <w:rPr>
                <w:rFonts w:cs="Times New Roman"/>
                <w:color w:val="000000"/>
                <w:sz w:val="20"/>
                <w:szCs w:val="20"/>
              </w:rPr>
              <w:t>24439</w:t>
            </w:r>
          </w:p>
        </w:tc>
        <w:tc>
          <w:tcPr>
            <w:tcW w:w="421" w:type="pct"/>
            <w:vAlign w:val="center"/>
          </w:tcPr>
          <w:p w:rsidR="00C64AAB" w:rsidRPr="00C64AAB" w:rsidRDefault="00C64AAB" w:rsidP="00C64AAB">
            <w:pPr>
              <w:autoSpaceDE w:val="0"/>
              <w:autoSpaceDN w:val="0"/>
              <w:adjustRightInd w:val="0"/>
              <w:ind w:firstLine="0"/>
              <w:jc w:val="center"/>
              <w:rPr>
                <w:rFonts w:cs="Times New Roman"/>
                <w:color w:val="000000"/>
                <w:sz w:val="20"/>
                <w:szCs w:val="20"/>
              </w:rPr>
            </w:pPr>
            <w:r w:rsidRPr="00C64AAB">
              <w:rPr>
                <w:rFonts w:cs="Times New Roman"/>
                <w:color w:val="000000"/>
                <w:sz w:val="20"/>
                <w:szCs w:val="20"/>
              </w:rPr>
              <w:t>24657</w:t>
            </w:r>
          </w:p>
        </w:tc>
        <w:tc>
          <w:tcPr>
            <w:tcW w:w="422" w:type="pct"/>
            <w:vAlign w:val="center"/>
          </w:tcPr>
          <w:p w:rsidR="00C64AAB" w:rsidRPr="00C64AAB" w:rsidRDefault="00C64AAB" w:rsidP="00C64AAB">
            <w:pPr>
              <w:autoSpaceDE w:val="0"/>
              <w:autoSpaceDN w:val="0"/>
              <w:adjustRightInd w:val="0"/>
              <w:ind w:firstLine="0"/>
              <w:jc w:val="center"/>
              <w:rPr>
                <w:rFonts w:cs="Times New Roman"/>
                <w:color w:val="000000"/>
                <w:sz w:val="20"/>
                <w:szCs w:val="20"/>
              </w:rPr>
            </w:pPr>
            <w:r w:rsidRPr="00C64AAB">
              <w:rPr>
                <w:rFonts w:cs="Times New Roman"/>
                <w:color w:val="000000"/>
                <w:sz w:val="20"/>
                <w:szCs w:val="20"/>
              </w:rPr>
              <w:t>24874</w:t>
            </w:r>
          </w:p>
        </w:tc>
        <w:tc>
          <w:tcPr>
            <w:tcW w:w="422" w:type="pct"/>
            <w:vAlign w:val="center"/>
          </w:tcPr>
          <w:p w:rsidR="00C64AAB" w:rsidRPr="00C64AAB" w:rsidRDefault="00C64AAB" w:rsidP="00C64AAB">
            <w:pPr>
              <w:autoSpaceDE w:val="0"/>
              <w:autoSpaceDN w:val="0"/>
              <w:adjustRightInd w:val="0"/>
              <w:ind w:firstLine="0"/>
              <w:jc w:val="center"/>
              <w:rPr>
                <w:rFonts w:cs="Times New Roman"/>
                <w:color w:val="000000"/>
                <w:sz w:val="20"/>
                <w:szCs w:val="20"/>
              </w:rPr>
            </w:pPr>
            <w:r w:rsidRPr="00C64AAB">
              <w:rPr>
                <w:rFonts w:cs="Times New Roman"/>
                <w:color w:val="000000"/>
                <w:sz w:val="20"/>
                <w:szCs w:val="20"/>
              </w:rPr>
              <w:t>25091</w:t>
            </w:r>
          </w:p>
        </w:tc>
      </w:tr>
    </w:tbl>
    <w:p w:rsidR="00C64AAB" w:rsidRDefault="00C64AAB" w:rsidP="00C64AAB"/>
    <w:p w:rsidR="00731DF8" w:rsidRDefault="00731DF8" w:rsidP="00731DF8">
      <w:pPr>
        <w:pStyle w:val="af"/>
        <w:keepNext/>
      </w:pPr>
      <w:r>
        <w:lastRenderedPageBreak/>
        <w:t xml:space="preserve">Таблица </w:t>
      </w:r>
      <w:r w:rsidR="00E07D51">
        <w:fldChar w:fldCharType="begin"/>
      </w:r>
      <w:r w:rsidR="00FF4D14">
        <w:instrText xml:space="preserve"> SEQ Таблица \* ARABIC </w:instrText>
      </w:r>
      <w:r w:rsidR="00E07D51">
        <w:fldChar w:fldCharType="separate"/>
      </w:r>
      <w:r w:rsidR="005D01D8">
        <w:rPr>
          <w:noProof/>
        </w:rPr>
        <w:t>18</w:t>
      </w:r>
      <w:r w:rsidR="00E07D51">
        <w:rPr>
          <w:noProof/>
        </w:rPr>
        <w:fldChar w:fldCharType="end"/>
      </w:r>
      <w:r>
        <w:t xml:space="preserve"> Перспективная численность населения Светлогорского городского округа согласно инерционному варианту развития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80"/>
        <w:gridCol w:w="855"/>
        <w:gridCol w:w="855"/>
        <w:gridCol w:w="855"/>
        <w:gridCol w:w="856"/>
        <w:gridCol w:w="856"/>
        <w:gridCol w:w="856"/>
        <w:gridCol w:w="856"/>
        <w:gridCol w:w="856"/>
        <w:gridCol w:w="856"/>
        <w:gridCol w:w="856"/>
      </w:tblGrid>
      <w:tr w:rsidR="00731DF8" w:rsidRPr="00731DF8" w:rsidTr="00731DF8">
        <w:trPr>
          <w:trHeight w:val="90"/>
        </w:trPr>
        <w:tc>
          <w:tcPr>
            <w:tcW w:w="780" w:type="pct"/>
          </w:tcPr>
          <w:p w:rsidR="00731DF8" w:rsidRPr="00731DF8" w:rsidRDefault="00731DF8" w:rsidP="00731DF8">
            <w:pPr>
              <w:autoSpaceDE w:val="0"/>
              <w:autoSpaceDN w:val="0"/>
              <w:adjustRightInd w:val="0"/>
              <w:ind w:firstLine="0"/>
              <w:jc w:val="left"/>
              <w:rPr>
                <w:rFonts w:cs="Times New Roman"/>
                <w:b/>
                <w:color w:val="000000"/>
                <w:sz w:val="20"/>
                <w:szCs w:val="20"/>
              </w:rPr>
            </w:pPr>
            <w:r w:rsidRPr="00731DF8">
              <w:rPr>
                <w:rFonts w:cs="Times New Roman"/>
                <w:b/>
                <w:color w:val="000000"/>
                <w:sz w:val="20"/>
                <w:szCs w:val="20"/>
              </w:rPr>
              <w:t xml:space="preserve">Годы </w:t>
            </w:r>
          </w:p>
        </w:tc>
        <w:tc>
          <w:tcPr>
            <w:tcW w:w="422" w:type="pct"/>
            <w:vAlign w:val="center"/>
          </w:tcPr>
          <w:p w:rsidR="00731DF8" w:rsidRPr="00731DF8" w:rsidRDefault="00731DF8" w:rsidP="00731DF8">
            <w:pPr>
              <w:autoSpaceDE w:val="0"/>
              <w:autoSpaceDN w:val="0"/>
              <w:adjustRightInd w:val="0"/>
              <w:ind w:firstLine="0"/>
              <w:jc w:val="center"/>
              <w:rPr>
                <w:rFonts w:cs="Times New Roman"/>
                <w:b/>
                <w:color w:val="000000"/>
                <w:sz w:val="20"/>
                <w:szCs w:val="20"/>
              </w:rPr>
            </w:pPr>
            <w:r w:rsidRPr="00731DF8">
              <w:rPr>
                <w:rFonts w:cs="Times New Roman"/>
                <w:b/>
                <w:color w:val="000000"/>
                <w:sz w:val="20"/>
                <w:szCs w:val="20"/>
              </w:rPr>
              <w:t>2021</w:t>
            </w:r>
          </w:p>
        </w:tc>
        <w:tc>
          <w:tcPr>
            <w:tcW w:w="422" w:type="pct"/>
            <w:vAlign w:val="center"/>
          </w:tcPr>
          <w:p w:rsidR="00731DF8" w:rsidRPr="00731DF8" w:rsidRDefault="00731DF8" w:rsidP="00731DF8">
            <w:pPr>
              <w:autoSpaceDE w:val="0"/>
              <w:autoSpaceDN w:val="0"/>
              <w:adjustRightInd w:val="0"/>
              <w:ind w:firstLine="0"/>
              <w:jc w:val="center"/>
              <w:rPr>
                <w:rFonts w:cs="Times New Roman"/>
                <w:b/>
                <w:color w:val="000000"/>
                <w:sz w:val="20"/>
                <w:szCs w:val="20"/>
              </w:rPr>
            </w:pPr>
            <w:r w:rsidRPr="00731DF8">
              <w:rPr>
                <w:rFonts w:cs="Times New Roman"/>
                <w:b/>
                <w:color w:val="000000"/>
                <w:sz w:val="20"/>
                <w:szCs w:val="20"/>
              </w:rPr>
              <w:t>2022</w:t>
            </w:r>
          </w:p>
        </w:tc>
        <w:tc>
          <w:tcPr>
            <w:tcW w:w="422" w:type="pct"/>
            <w:vAlign w:val="center"/>
          </w:tcPr>
          <w:p w:rsidR="00731DF8" w:rsidRPr="00731DF8" w:rsidRDefault="00731DF8" w:rsidP="00731DF8">
            <w:pPr>
              <w:autoSpaceDE w:val="0"/>
              <w:autoSpaceDN w:val="0"/>
              <w:adjustRightInd w:val="0"/>
              <w:ind w:firstLine="0"/>
              <w:jc w:val="center"/>
              <w:rPr>
                <w:rFonts w:cs="Times New Roman"/>
                <w:b/>
                <w:color w:val="000000"/>
                <w:sz w:val="20"/>
                <w:szCs w:val="20"/>
              </w:rPr>
            </w:pPr>
            <w:r w:rsidRPr="00731DF8">
              <w:rPr>
                <w:rFonts w:cs="Times New Roman"/>
                <w:b/>
                <w:color w:val="000000"/>
                <w:sz w:val="20"/>
                <w:szCs w:val="20"/>
              </w:rPr>
              <w:t>2023</w:t>
            </w:r>
          </w:p>
        </w:tc>
        <w:tc>
          <w:tcPr>
            <w:tcW w:w="422" w:type="pct"/>
            <w:vAlign w:val="center"/>
          </w:tcPr>
          <w:p w:rsidR="00731DF8" w:rsidRPr="00731DF8" w:rsidRDefault="00731DF8" w:rsidP="00731DF8">
            <w:pPr>
              <w:autoSpaceDE w:val="0"/>
              <w:autoSpaceDN w:val="0"/>
              <w:adjustRightInd w:val="0"/>
              <w:ind w:firstLine="0"/>
              <w:jc w:val="center"/>
              <w:rPr>
                <w:rFonts w:cs="Times New Roman"/>
                <w:b/>
                <w:color w:val="000000"/>
                <w:sz w:val="20"/>
                <w:szCs w:val="20"/>
              </w:rPr>
            </w:pPr>
            <w:r w:rsidRPr="00731DF8">
              <w:rPr>
                <w:rFonts w:cs="Times New Roman"/>
                <w:b/>
                <w:color w:val="000000"/>
                <w:sz w:val="20"/>
                <w:szCs w:val="20"/>
              </w:rPr>
              <w:t>2024</w:t>
            </w:r>
          </w:p>
        </w:tc>
        <w:tc>
          <w:tcPr>
            <w:tcW w:w="422" w:type="pct"/>
            <w:vAlign w:val="center"/>
          </w:tcPr>
          <w:p w:rsidR="00731DF8" w:rsidRPr="00731DF8" w:rsidRDefault="00731DF8" w:rsidP="00731DF8">
            <w:pPr>
              <w:autoSpaceDE w:val="0"/>
              <w:autoSpaceDN w:val="0"/>
              <w:adjustRightInd w:val="0"/>
              <w:ind w:firstLine="0"/>
              <w:jc w:val="center"/>
              <w:rPr>
                <w:rFonts w:cs="Times New Roman"/>
                <w:b/>
                <w:color w:val="000000"/>
                <w:sz w:val="20"/>
                <w:szCs w:val="20"/>
              </w:rPr>
            </w:pPr>
            <w:r w:rsidRPr="00731DF8">
              <w:rPr>
                <w:rFonts w:cs="Times New Roman"/>
                <w:b/>
                <w:color w:val="000000"/>
                <w:sz w:val="20"/>
                <w:szCs w:val="20"/>
              </w:rPr>
              <w:t>2025</w:t>
            </w:r>
          </w:p>
        </w:tc>
        <w:tc>
          <w:tcPr>
            <w:tcW w:w="422" w:type="pct"/>
            <w:vAlign w:val="center"/>
          </w:tcPr>
          <w:p w:rsidR="00731DF8" w:rsidRPr="00731DF8" w:rsidRDefault="00731DF8" w:rsidP="00731DF8">
            <w:pPr>
              <w:autoSpaceDE w:val="0"/>
              <w:autoSpaceDN w:val="0"/>
              <w:adjustRightInd w:val="0"/>
              <w:ind w:firstLine="0"/>
              <w:jc w:val="center"/>
              <w:rPr>
                <w:rFonts w:cs="Times New Roman"/>
                <w:b/>
                <w:color w:val="000000"/>
                <w:sz w:val="20"/>
                <w:szCs w:val="20"/>
              </w:rPr>
            </w:pPr>
            <w:r w:rsidRPr="00731DF8">
              <w:rPr>
                <w:rFonts w:cs="Times New Roman"/>
                <w:b/>
                <w:color w:val="000000"/>
                <w:sz w:val="20"/>
                <w:szCs w:val="20"/>
              </w:rPr>
              <w:t>2026</w:t>
            </w:r>
          </w:p>
        </w:tc>
        <w:tc>
          <w:tcPr>
            <w:tcW w:w="422" w:type="pct"/>
            <w:vAlign w:val="center"/>
          </w:tcPr>
          <w:p w:rsidR="00731DF8" w:rsidRPr="00731DF8" w:rsidRDefault="00731DF8" w:rsidP="00731DF8">
            <w:pPr>
              <w:autoSpaceDE w:val="0"/>
              <w:autoSpaceDN w:val="0"/>
              <w:adjustRightInd w:val="0"/>
              <w:ind w:firstLine="0"/>
              <w:jc w:val="center"/>
              <w:rPr>
                <w:rFonts w:cs="Times New Roman"/>
                <w:b/>
                <w:color w:val="000000"/>
                <w:sz w:val="20"/>
                <w:szCs w:val="20"/>
              </w:rPr>
            </w:pPr>
            <w:r w:rsidRPr="00731DF8">
              <w:rPr>
                <w:rFonts w:cs="Times New Roman"/>
                <w:b/>
                <w:color w:val="000000"/>
                <w:sz w:val="20"/>
                <w:szCs w:val="20"/>
              </w:rPr>
              <w:t>2027</w:t>
            </w:r>
          </w:p>
        </w:tc>
        <w:tc>
          <w:tcPr>
            <w:tcW w:w="422" w:type="pct"/>
            <w:vAlign w:val="center"/>
          </w:tcPr>
          <w:p w:rsidR="00731DF8" w:rsidRPr="00731DF8" w:rsidRDefault="00731DF8" w:rsidP="00731DF8">
            <w:pPr>
              <w:autoSpaceDE w:val="0"/>
              <w:autoSpaceDN w:val="0"/>
              <w:adjustRightInd w:val="0"/>
              <w:ind w:firstLine="0"/>
              <w:jc w:val="center"/>
              <w:rPr>
                <w:rFonts w:cs="Times New Roman"/>
                <w:b/>
                <w:color w:val="000000"/>
                <w:sz w:val="20"/>
                <w:szCs w:val="20"/>
              </w:rPr>
            </w:pPr>
            <w:r w:rsidRPr="00731DF8">
              <w:rPr>
                <w:rFonts w:cs="Times New Roman"/>
                <w:b/>
                <w:color w:val="000000"/>
                <w:sz w:val="20"/>
                <w:szCs w:val="20"/>
              </w:rPr>
              <w:t>2028</w:t>
            </w:r>
          </w:p>
        </w:tc>
        <w:tc>
          <w:tcPr>
            <w:tcW w:w="422" w:type="pct"/>
            <w:vAlign w:val="center"/>
          </w:tcPr>
          <w:p w:rsidR="00731DF8" w:rsidRPr="00731DF8" w:rsidRDefault="00731DF8" w:rsidP="00731DF8">
            <w:pPr>
              <w:autoSpaceDE w:val="0"/>
              <w:autoSpaceDN w:val="0"/>
              <w:adjustRightInd w:val="0"/>
              <w:ind w:firstLine="0"/>
              <w:jc w:val="center"/>
              <w:rPr>
                <w:rFonts w:cs="Times New Roman"/>
                <w:b/>
                <w:color w:val="000000"/>
                <w:sz w:val="20"/>
                <w:szCs w:val="20"/>
              </w:rPr>
            </w:pPr>
            <w:r w:rsidRPr="00731DF8">
              <w:rPr>
                <w:rFonts w:cs="Times New Roman"/>
                <w:b/>
                <w:color w:val="000000"/>
                <w:sz w:val="20"/>
                <w:szCs w:val="20"/>
              </w:rPr>
              <w:t>2029</w:t>
            </w:r>
          </w:p>
        </w:tc>
        <w:tc>
          <w:tcPr>
            <w:tcW w:w="422" w:type="pct"/>
            <w:vAlign w:val="center"/>
          </w:tcPr>
          <w:p w:rsidR="00731DF8" w:rsidRPr="00731DF8" w:rsidRDefault="00731DF8" w:rsidP="00731DF8">
            <w:pPr>
              <w:autoSpaceDE w:val="0"/>
              <w:autoSpaceDN w:val="0"/>
              <w:adjustRightInd w:val="0"/>
              <w:ind w:firstLine="0"/>
              <w:jc w:val="center"/>
              <w:rPr>
                <w:rFonts w:cs="Times New Roman"/>
                <w:b/>
                <w:color w:val="000000"/>
                <w:sz w:val="20"/>
                <w:szCs w:val="20"/>
              </w:rPr>
            </w:pPr>
            <w:r w:rsidRPr="00731DF8">
              <w:rPr>
                <w:rFonts w:cs="Times New Roman"/>
                <w:b/>
                <w:color w:val="000000"/>
                <w:sz w:val="20"/>
                <w:szCs w:val="20"/>
              </w:rPr>
              <w:t>2030</w:t>
            </w:r>
          </w:p>
        </w:tc>
      </w:tr>
      <w:tr w:rsidR="00731DF8" w:rsidRPr="00731DF8" w:rsidTr="00731DF8">
        <w:trPr>
          <w:trHeight w:val="90"/>
        </w:trPr>
        <w:tc>
          <w:tcPr>
            <w:tcW w:w="780" w:type="pct"/>
          </w:tcPr>
          <w:p w:rsidR="00731DF8" w:rsidRPr="00731DF8" w:rsidRDefault="00731DF8" w:rsidP="00731DF8">
            <w:pPr>
              <w:autoSpaceDE w:val="0"/>
              <w:autoSpaceDN w:val="0"/>
              <w:adjustRightInd w:val="0"/>
              <w:ind w:firstLine="0"/>
              <w:jc w:val="left"/>
              <w:rPr>
                <w:rFonts w:cs="Times New Roman"/>
                <w:color w:val="000000"/>
                <w:sz w:val="20"/>
                <w:szCs w:val="20"/>
              </w:rPr>
            </w:pPr>
            <w:r w:rsidRPr="00731DF8">
              <w:rPr>
                <w:rFonts w:cs="Times New Roman"/>
                <w:color w:val="000000"/>
                <w:sz w:val="20"/>
                <w:szCs w:val="20"/>
              </w:rPr>
              <w:t xml:space="preserve">Численность населения, чел </w:t>
            </w:r>
          </w:p>
        </w:tc>
        <w:tc>
          <w:tcPr>
            <w:tcW w:w="422" w:type="pct"/>
            <w:vAlign w:val="center"/>
          </w:tcPr>
          <w:p w:rsidR="00731DF8" w:rsidRPr="00731DF8" w:rsidRDefault="00731DF8" w:rsidP="00731DF8">
            <w:pPr>
              <w:autoSpaceDE w:val="0"/>
              <w:autoSpaceDN w:val="0"/>
              <w:adjustRightInd w:val="0"/>
              <w:ind w:firstLine="0"/>
              <w:jc w:val="center"/>
              <w:rPr>
                <w:rFonts w:cs="Times New Roman"/>
                <w:color w:val="000000"/>
                <w:sz w:val="20"/>
                <w:szCs w:val="20"/>
              </w:rPr>
            </w:pPr>
            <w:r w:rsidRPr="00731DF8">
              <w:rPr>
                <w:rFonts w:cs="Times New Roman"/>
                <w:color w:val="000000"/>
                <w:sz w:val="20"/>
                <w:szCs w:val="20"/>
              </w:rPr>
              <w:t>20784</w:t>
            </w:r>
          </w:p>
        </w:tc>
        <w:tc>
          <w:tcPr>
            <w:tcW w:w="422" w:type="pct"/>
            <w:vAlign w:val="center"/>
          </w:tcPr>
          <w:p w:rsidR="00731DF8" w:rsidRPr="00731DF8" w:rsidRDefault="00731DF8" w:rsidP="00731DF8">
            <w:pPr>
              <w:autoSpaceDE w:val="0"/>
              <w:autoSpaceDN w:val="0"/>
              <w:adjustRightInd w:val="0"/>
              <w:ind w:firstLine="0"/>
              <w:jc w:val="center"/>
              <w:rPr>
                <w:rFonts w:cs="Times New Roman"/>
                <w:color w:val="000000"/>
                <w:sz w:val="20"/>
                <w:szCs w:val="20"/>
              </w:rPr>
            </w:pPr>
            <w:r w:rsidRPr="00731DF8">
              <w:rPr>
                <w:rFonts w:cs="Times New Roman"/>
                <w:color w:val="000000"/>
                <w:sz w:val="20"/>
                <w:szCs w:val="20"/>
              </w:rPr>
              <w:t>21465</w:t>
            </w:r>
          </w:p>
        </w:tc>
        <w:tc>
          <w:tcPr>
            <w:tcW w:w="422" w:type="pct"/>
            <w:vAlign w:val="center"/>
          </w:tcPr>
          <w:p w:rsidR="00731DF8" w:rsidRPr="00731DF8" w:rsidRDefault="00731DF8" w:rsidP="00731DF8">
            <w:pPr>
              <w:autoSpaceDE w:val="0"/>
              <w:autoSpaceDN w:val="0"/>
              <w:adjustRightInd w:val="0"/>
              <w:ind w:firstLine="0"/>
              <w:jc w:val="center"/>
              <w:rPr>
                <w:rFonts w:cs="Times New Roman"/>
                <w:color w:val="000000"/>
                <w:sz w:val="20"/>
                <w:szCs w:val="20"/>
              </w:rPr>
            </w:pPr>
            <w:r w:rsidRPr="00731DF8">
              <w:rPr>
                <w:rFonts w:cs="Times New Roman"/>
                <w:color w:val="000000"/>
                <w:sz w:val="20"/>
                <w:szCs w:val="20"/>
              </w:rPr>
              <w:t>21515</w:t>
            </w:r>
          </w:p>
        </w:tc>
        <w:tc>
          <w:tcPr>
            <w:tcW w:w="422" w:type="pct"/>
            <w:vAlign w:val="center"/>
          </w:tcPr>
          <w:p w:rsidR="00731DF8" w:rsidRPr="00731DF8" w:rsidRDefault="00731DF8" w:rsidP="00731DF8">
            <w:pPr>
              <w:autoSpaceDE w:val="0"/>
              <w:autoSpaceDN w:val="0"/>
              <w:adjustRightInd w:val="0"/>
              <w:ind w:firstLine="0"/>
              <w:jc w:val="center"/>
              <w:rPr>
                <w:rFonts w:cs="Times New Roman"/>
                <w:color w:val="000000"/>
                <w:sz w:val="20"/>
                <w:szCs w:val="20"/>
              </w:rPr>
            </w:pPr>
            <w:r w:rsidRPr="00731DF8">
              <w:rPr>
                <w:rFonts w:cs="Times New Roman"/>
                <w:color w:val="000000"/>
                <w:sz w:val="20"/>
                <w:szCs w:val="20"/>
              </w:rPr>
              <w:t>21550</w:t>
            </w:r>
          </w:p>
        </w:tc>
        <w:tc>
          <w:tcPr>
            <w:tcW w:w="422" w:type="pct"/>
            <w:vAlign w:val="center"/>
          </w:tcPr>
          <w:p w:rsidR="00731DF8" w:rsidRPr="00731DF8" w:rsidRDefault="00731DF8" w:rsidP="00731DF8">
            <w:pPr>
              <w:autoSpaceDE w:val="0"/>
              <w:autoSpaceDN w:val="0"/>
              <w:adjustRightInd w:val="0"/>
              <w:ind w:firstLine="0"/>
              <w:jc w:val="center"/>
              <w:rPr>
                <w:rFonts w:cs="Times New Roman"/>
                <w:color w:val="000000"/>
                <w:sz w:val="20"/>
                <w:szCs w:val="20"/>
              </w:rPr>
            </w:pPr>
            <w:r w:rsidRPr="00731DF8">
              <w:rPr>
                <w:rFonts w:cs="Times New Roman"/>
                <w:color w:val="000000"/>
                <w:sz w:val="20"/>
                <w:szCs w:val="20"/>
              </w:rPr>
              <w:t>21591</w:t>
            </w:r>
          </w:p>
        </w:tc>
        <w:tc>
          <w:tcPr>
            <w:tcW w:w="422" w:type="pct"/>
            <w:vAlign w:val="center"/>
          </w:tcPr>
          <w:p w:rsidR="00731DF8" w:rsidRPr="00731DF8" w:rsidRDefault="00731DF8" w:rsidP="00731DF8">
            <w:pPr>
              <w:autoSpaceDE w:val="0"/>
              <w:autoSpaceDN w:val="0"/>
              <w:adjustRightInd w:val="0"/>
              <w:ind w:firstLine="0"/>
              <w:jc w:val="center"/>
              <w:rPr>
                <w:rFonts w:cs="Times New Roman"/>
                <w:color w:val="000000"/>
                <w:sz w:val="20"/>
                <w:szCs w:val="20"/>
              </w:rPr>
            </w:pPr>
            <w:r w:rsidRPr="00731DF8">
              <w:rPr>
                <w:rFonts w:cs="Times New Roman"/>
                <w:color w:val="000000"/>
                <w:sz w:val="20"/>
                <w:szCs w:val="20"/>
              </w:rPr>
              <w:t>21633</w:t>
            </w:r>
          </w:p>
        </w:tc>
        <w:tc>
          <w:tcPr>
            <w:tcW w:w="422" w:type="pct"/>
            <w:vAlign w:val="center"/>
          </w:tcPr>
          <w:p w:rsidR="00731DF8" w:rsidRPr="00731DF8" w:rsidRDefault="00731DF8" w:rsidP="00731DF8">
            <w:pPr>
              <w:autoSpaceDE w:val="0"/>
              <w:autoSpaceDN w:val="0"/>
              <w:adjustRightInd w:val="0"/>
              <w:ind w:firstLine="0"/>
              <w:jc w:val="center"/>
              <w:rPr>
                <w:rFonts w:cs="Times New Roman"/>
                <w:color w:val="000000"/>
                <w:sz w:val="20"/>
                <w:szCs w:val="20"/>
              </w:rPr>
            </w:pPr>
            <w:r w:rsidRPr="00731DF8">
              <w:rPr>
                <w:rFonts w:cs="Times New Roman"/>
                <w:color w:val="000000"/>
                <w:sz w:val="20"/>
                <w:szCs w:val="20"/>
              </w:rPr>
              <w:t>21706</w:t>
            </w:r>
          </w:p>
        </w:tc>
        <w:tc>
          <w:tcPr>
            <w:tcW w:w="422" w:type="pct"/>
            <w:vAlign w:val="center"/>
          </w:tcPr>
          <w:p w:rsidR="00731DF8" w:rsidRPr="00731DF8" w:rsidRDefault="00731DF8" w:rsidP="00731DF8">
            <w:pPr>
              <w:autoSpaceDE w:val="0"/>
              <w:autoSpaceDN w:val="0"/>
              <w:adjustRightInd w:val="0"/>
              <w:ind w:firstLine="0"/>
              <w:jc w:val="center"/>
              <w:rPr>
                <w:rFonts w:cs="Times New Roman"/>
                <w:color w:val="000000"/>
                <w:sz w:val="20"/>
                <w:szCs w:val="20"/>
              </w:rPr>
            </w:pPr>
            <w:r w:rsidRPr="00731DF8">
              <w:rPr>
                <w:rFonts w:cs="Times New Roman"/>
                <w:color w:val="000000"/>
                <w:sz w:val="20"/>
                <w:szCs w:val="20"/>
              </w:rPr>
              <w:t>21773</w:t>
            </w:r>
          </w:p>
        </w:tc>
        <w:tc>
          <w:tcPr>
            <w:tcW w:w="422" w:type="pct"/>
            <w:vAlign w:val="center"/>
          </w:tcPr>
          <w:p w:rsidR="00731DF8" w:rsidRPr="00731DF8" w:rsidRDefault="00731DF8" w:rsidP="00731DF8">
            <w:pPr>
              <w:autoSpaceDE w:val="0"/>
              <w:autoSpaceDN w:val="0"/>
              <w:adjustRightInd w:val="0"/>
              <w:ind w:firstLine="0"/>
              <w:jc w:val="center"/>
              <w:rPr>
                <w:rFonts w:cs="Times New Roman"/>
                <w:color w:val="000000"/>
                <w:sz w:val="20"/>
                <w:szCs w:val="20"/>
              </w:rPr>
            </w:pPr>
            <w:r w:rsidRPr="00731DF8">
              <w:rPr>
                <w:rFonts w:cs="Times New Roman"/>
                <w:color w:val="000000"/>
                <w:sz w:val="20"/>
                <w:szCs w:val="20"/>
              </w:rPr>
              <w:t>21849</w:t>
            </w:r>
          </w:p>
        </w:tc>
        <w:tc>
          <w:tcPr>
            <w:tcW w:w="422" w:type="pct"/>
            <w:vAlign w:val="center"/>
          </w:tcPr>
          <w:p w:rsidR="00731DF8" w:rsidRPr="00731DF8" w:rsidRDefault="00731DF8" w:rsidP="00731DF8">
            <w:pPr>
              <w:autoSpaceDE w:val="0"/>
              <w:autoSpaceDN w:val="0"/>
              <w:adjustRightInd w:val="0"/>
              <w:ind w:firstLine="0"/>
              <w:jc w:val="center"/>
              <w:rPr>
                <w:rFonts w:cs="Times New Roman"/>
                <w:color w:val="000000"/>
                <w:sz w:val="20"/>
                <w:szCs w:val="20"/>
              </w:rPr>
            </w:pPr>
            <w:r w:rsidRPr="00731DF8">
              <w:rPr>
                <w:rFonts w:cs="Times New Roman"/>
                <w:color w:val="000000"/>
                <w:sz w:val="20"/>
                <w:szCs w:val="20"/>
              </w:rPr>
              <w:t>21901</w:t>
            </w:r>
          </w:p>
        </w:tc>
      </w:tr>
      <w:tr w:rsidR="00731DF8" w:rsidRPr="00731DF8" w:rsidTr="00731DF8">
        <w:trPr>
          <w:trHeight w:val="90"/>
        </w:trPr>
        <w:tc>
          <w:tcPr>
            <w:tcW w:w="780" w:type="pct"/>
          </w:tcPr>
          <w:p w:rsidR="00731DF8" w:rsidRPr="00731DF8" w:rsidRDefault="00731DF8" w:rsidP="00731DF8">
            <w:pPr>
              <w:autoSpaceDE w:val="0"/>
              <w:autoSpaceDN w:val="0"/>
              <w:adjustRightInd w:val="0"/>
              <w:ind w:firstLine="0"/>
              <w:jc w:val="left"/>
              <w:rPr>
                <w:rFonts w:cs="Times New Roman"/>
                <w:b/>
                <w:color w:val="000000"/>
                <w:sz w:val="20"/>
                <w:szCs w:val="20"/>
              </w:rPr>
            </w:pPr>
            <w:r w:rsidRPr="00731DF8">
              <w:rPr>
                <w:rFonts w:cs="Times New Roman"/>
                <w:b/>
                <w:color w:val="000000"/>
                <w:sz w:val="20"/>
                <w:szCs w:val="20"/>
              </w:rPr>
              <w:t xml:space="preserve">Годы </w:t>
            </w:r>
          </w:p>
        </w:tc>
        <w:tc>
          <w:tcPr>
            <w:tcW w:w="422" w:type="pct"/>
            <w:vAlign w:val="center"/>
          </w:tcPr>
          <w:p w:rsidR="00731DF8" w:rsidRPr="00731DF8" w:rsidRDefault="00731DF8" w:rsidP="00731DF8">
            <w:pPr>
              <w:autoSpaceDE w:val="0"/>
              <w:autoSpaceDN w:val="0"/>
              <w:adjustRightInd w:val="0"/>
              <w:ind w:firstLine="0"/>
              <w:jc w:val="center"/>
              <w:rPr>
                <w:rFonts w:cs="Times New Roman"/>
                <w:b/>
                <w:color w:val="000000"/>
                <w:sz w:val="20"/>
                <w:szCs w:val="20"/>
              </w:rPr>
            </w:pPr>
            <w:r w:rsidRPr="00731DF8">
              <w:rPr>
                <w:rFonts w:cs="Times New Roman"/>
                <w:b/>
                <w:color w:val="000000"/>
                <w:sz w:val="20"/>
                <w:szCs w:val="20"/>
              </w:rPr>
              <w:t>2031</w:t>
            </w:r>
          </w:p>
        </w:tc>
        <w:tc>
          <w:tcPr>
            <w:tcW w:w="422" w:type="pct"/>
            <w:vAlign w:val="center"/>
          </w:tcPr>
          <w:p w:rsidR="00731DF8" w:rsidRPr="00731DF8" w:rsidRDefault="00731DF8" w:rsidP="00731DF8">
            <w:pPr>
              <w:autoSpaceDE w:val="0"/>
              <w:autoSpaceDN w:val="0"/>
              <w:adjustRightInd w:val="0"/>
              <w:ind w:firstLine="0"/>
              <w:jc w:val="center"/>
              <w:rPr>
                <w:rFonts w:cs="Times New Roman"/>
                <w:b/>
                <w:color w:val="000000"/>
                <w:sz w:val="20"/>
                <w:szCs w:val="20"/>
              </w:rPr>
            </w:pPr>
            <w:r w:rsidRPr="00731DF8">
              <w:rPr>
                <w:rFonts w:cs="Times New Roman"/>
                <w:b/>
                <w:color w:val="000000"/>
                <w:sz w:val="20"/>
                <w:szCs w:val="20"/>
              </w:rPr>
              <w:t>2032</w:t>
            </w:r>
          </w:p>
        </w:tc>
        <w:tc>
          <w:tcPr>
            <w:tcW w:w="422" w:type="pct"/>
            <w:vAlign w:val="center"/>
          </w:tcPr>
          <w:p w:rsidR="00731DF8" w:rsidRPr="00731DF8" w:rsidRDefault="00731DF8" w:rsidP="00731DF8">
            <w:pPr>
              <w:autoSpaceDE w:val="0"/>
              <w:autoSpaceDN w:val="0"/>
              <w:adjustRightInd w:val="0"/>
              <w:ind w:firstLine="0"/>
              <w:jc w:val="center"/>
              <w:rPr>
                <w:rFonts w:cs="Times New Roman"/>
                <w:b/>
                <w:color w:val="000000"/>
                <w:sz w:val="20"/>
                <w:szCs w:val="20"/>
              </w:rPr>
            </w:pPr>
            <w:r w:rsidRPr="00731DF8">
              <w:rPr>
                <w:rFonts w:cs="Times New Roman"/>
                <w:b/>
                <w:color w:val="000000"/>
                <w:sz w:val="20"/>
                <w:szCs w:val="20"/>
              </w:rPr>
              <w:t>2033</w:t>
            </w:r>
          </w:p>
        </w:tc>
        <w:tc>
          <w:tcPr>
            <w:tcW w:w="422" w:type="pct"/>
            <w:vAlign w:val="center"/>
          </w:tcPr>
          <w:p w:rsidR="00731DF8" w:rsidRPr="00731DF8" w:rsidRDefault="00731DF8" w:rsidP="00731DF8">
            <w:pPr>
              <w:autoSpaceDE w:val="0"/>
              <w:autoSpaceDN w:val="0"/>
              <w:adjustRightInd w:val="0"/>
              <w:ind w:firstLine="0"/>
              <w:jc w:val="center"/>
              <w:rPr>
                <w:rFonts w:cs="Times New Roman"/>
                <w:b/>
                <w:color w:val="000000"/>
                <w:sz w:val="20"/>
                <w:szCs w:val="20"/>
              </w:rPr>
            </w:pPr>
            <w:r w:rsidRPr="00731DF8">
              <w:rPr>
                <w:rFonts w:cs="Times New Roman"/>
                <w:b/>
                <w:color w:val="000000"/>
                <w:sz w:val="20"/>
                <w:szCs w:val="20"/>
              </w:rPr>
              <w:t>2034</w:t>
            </w:r>
          </w:p>
        </w:tc>
        <w:tc>
          <w:tcPr>
            <w:tcW w:w="422" w:type="pct"/>
            <w:vAlign w:val="center"/>
          </w:tcPr>
          <w:p w:rsidR="00731DF8" w:rsidRPr="00731DF8" w:rsidRDefault="00731DF8" w:rsidP="00731DF8">
            <w:pPr>
              <w:autoSpaceDE w:val="0"/>
              <w:autoSpaceDN w:val="0"/>
              <w:adjustRightInd w:val="0"/>
              <w:ind w:firstLine="0"/>
              <w:jc w:val="center"/>
              <w:rPr>
                <w:rFonts w:cs="Times New Roman"/>
                <w:b/>
                <w:color w:val="000000"/>
                <w:sz w:val="20"/>
                <w:szCs w:val="20"/>
              </w:rPr>
            </w:pPr>
            <w:r w:rsidRPr="00731DF8">
              <w:rPr>
                <w:rFonts w:cs="Times New Roman"/>
                <w:b/>
                <w:color w:val="000000"/>
                <w:sz w:val="20"/>
                <w:szCs w:val="20"/>
              </w:rPr>
              <w:t>2035</w:t>
            </w:r>
          </w:p>
        </w:tc>
        <w:tc>
          <w:tcPr>
            <w:tcW w:w="422" w:type="pct"/>
            <w:vAlign w:val="center"/>
          </w:tcPr>
          <w:p w:rsidR="00731DF8" w:rsidRPr="00731DF8" w:rsidRDefault="00731DF8" w:rsidP="00731DF8">
            <w:pPr>
              <w:autoSpaceDE w:val="0"/>
              <w:autoSpaceDN w:val="0"/>
              <w:adjustRightInd w:val="0"/>
              <w:ind w:firstLine="0"/>
              <w:jc w:val="center"/>
              <w:rPr>
                <w:rFonts w:cs="Times New Roman"/>
                <w:b/>
                <w:color w:val="000000"/>
                <w:sz w:val="20"/>
                <w:szCs w:val="20"/>
              </w:rPr>
            </w:pPr>
            <w:r w:rsidRPr="00731DF8">
              <w:rPr>
                <w:rFonts w:cs="Times New Roman"/>
                <w:b/>
                <w:color w:val="000000"/>
                <w:sz w:val="20"/>
                <w:szCs w:val="20"/>
              </w:rPr>
              <w:t>2036</w:t>
            </w:r>
          </w:p>
        </w:tc>
        <w:tc>
          <w:tcPr>
            <w:tcW w:w="422" w:type="pct"/>
            <w:vAlign w:val="center"/>
          </w:tcPr>
          <w:p w:rsidR="00731DF8" w:rsidRPr="00731DF8" w:rsidRDefault="00731DF8" w:rsidP="00731DF8">
            <w:pPr>
              <w:autoSpaceDE w:val="0"/>
              <w:autoSpaceDN w:val="0"/>
              <w:adjustRightInd w:val="0"/>
              <w:ind w:firstLine="0"/>
              <w:jc w:val="center"/>
              <w:rPr>
                <w:rFonts w:cs="Times New Roman"/>
                <w:b/>
                <w:color w:val="000000"/>
                <w:sz w:val="20"/>
                <w:szCs w:val="20"/>
              </w:rPr>
            </w:pPr>
            <w:r w:rsidRPr="00731DF8">
              <w:rPr>
                <w:rFonts w:cs="Times New Roman"/>
                <w:b/>
                <w:color w:val="000000"/>
                <w:sz w:val="20"/>
                <w:szCs w:val="20"/>
              </w:rPr>
              <w:t>2037</w:t>
            </w:r>
          </w:p>
        </w:tc>
        <w:tc>
          <w:tcPr>
            <w:tcW w:w="422" w:type="pct"/>
            <w:vAlign w:val="center"/>
          </w:tcPr>
          <w:p w:rsidR="00731DF8" w:rsidRPr="00731DF8" w:rsidRDefault="00731DF8" w:rsidP="00731DF8">
            <w:pPr>
              <w:autoSpaceDE w:val="0"/>
              <w:autoSpaceDN w:val="0"/>
              <w:adjustRightInd w:val="0"/>
              <w:ind w:firstLine="0"/>
              <w:jc w:val="center"/>
              <w:rPr>
                <w:rFonts w:cs="Times New Roman"/>
                <w:b/>
                <w:color w:val="000000"/>
                <w:sz w:val="20"/>
                <w:szCs w:val="20"/>
              </w:rPr>
            </w:pPr>
            <w:r w:rsidRPr="00731DF8">
              <w:rPr>
                <w:rFonts w:cs="Times New Roman"/>
                <w:b/>
                <w:color w:val="000000"/>
                <w:sz w:val="20"/>
                <w:szCs w:val="20"/>
              </w:rPr>
              <w:t>2038</w:t>
            </w:r>
          </w:p>
        </w:tc>
        <w:tc>
          <w:tcPr>
            <w:tcW w:w="422" w:type="pct"/>
            <w:vAlign w:val="center"/>
          </w:tcPr>
          <w:p w:rsidR="00731DF8" w:rsidRPr="00731DF8" w:rsidRDefault="00731DF8" w:rsidP="00731DF8">
            <w:pPr>
              <w:autoSpaceDE w:val="0"/>
              <w:autoSpaceDN w:val="0"/>
              <w:adjustRightInd w:val="0"/>
              <w:ind w:firstLine="0"/>
              <w:jc w:val="center"/>
              <w:rPr>
                <w:rFonts w:cs="Times New Roman"/>
                <w:b/>
                <w:color w:val="000000"/>
                <w:sz w:val="20"/>
                <w:szCs w:val="20"/>
              </w:rPr>
            </w:pPr>
            <w:r w:rsidRPr="00731DF8">
              <w:rPr>
                <w:rFonts w:cs="Times New Roman"/>
                <w:b/>
                <w:color w:val="000000"/>
                <w:sz w:val="20"/>
                <w:szCs w:val="20"/>
              </w:rPr>
              <w:t>2039</w:t>
            </w:r>
          </w:p>
        </w:tc>
        <w:tc>
          <w:tcPr>
            <w:tcW w:w="422" w:type="pct"/>
            <w:vAlign w:val="center"/>
          </w:tcPr>
          <w:p w:rsidR="00731DF8" w:rsidRPr="00731DF8" w:rsidRDefault="00731DF8" w:rsidP="00731DF8">
            <w:pPr>
              <w:autoSpaceDE w:val="0"/>
              <w:autoSpaceDN w:val="0"/>
              <w:adjustRightInd w:val="0"/>
              <w:ind w:firstLine="0"/>
              <w:jc w:val="center"/>
              <w:rPr>
                <w:rFonts w:cs="Times New Roman"/>
                <w:b/>
                <w:color w:val="000000"/>
                <w:sz w:val="20"/>
                <w:szCs w:val="20"/>
              </w:rPr>
            </w:pPr>
            <w:r w:rsidRPr="00731DF8">
              <w:rPr>
                <w:rFonts w:cs="Times New Roman"/>
                <w:b/>
                <w:color w:val="000000"/>
                <w:sz w:val="20"/>
                <w:szCs w:val="20"/>
              </w:rPr>
              <w:t>2040</w:t>
            </w:r>
          </w:p>
        </w:tc>
      </w:tr>
      <w:tr w:rsidR="00731DF8" w:rsidRPr="00731DF8" w:rsidTr="00731DF8">
        <w:trPr>
          <w:trHeight w:val="90"/>
        </w:trPr>
        <w:tc>
          <w:tcPr>
            <w:tcW w:w="780" w:type="pct"/>
          </w:tcPr>
          <w:p w:rsidR="00731DF8" w:rsidRPr="00731DF8" w:rsidRDefault="00731DF8" w:rsidP="00731DF8">
            <w:pPr>
              <w:autoSpaceDE w:val="0"/>
              <w:autoSpaceDN w:val="0"/>
              <w:adjustRightInd w:val="0"/>
              <w:ind w:firstLine="0"/>
              <w:jc w:val="left"/>
              <w:rPr>
                <w:rFonts w:cs="Times New Roman"/>
                <w:color w:val="000000"/>
                <w:sz w:val="20"/>
                <w:szCs w:val="20"/>
              </w:rPr>
            </w:pPr>
            <w:r w:rsidRPr="00731DF8">
              <w:rPr>
                <w:rFonts w:cs="Times New Roman"/>
                <w:color w:val="000000"/>
                <w:sz w:val="20"/>
                <w:szCs w:val="20"/>
              </w:rPr>
              <w:t xml:space="preserve">Численность населения, чел </w:t>
            </w:r>
          </w:p>
        </w:tc>
        <w:tc>
          <w:tcPr>
            <w:tcW w:w="422" w:type="pct"/>
            <w:vAlign w:val="center"/>
          </w:tcPr>
          <w:p w:rsidR="00731DF8" w:rsidRPr="00731DF8" w:rsidRDefault="00731DF8" w:rsidP="00731DF8">
            <w:pPr>
              <w:autoSpaceDE w:val="0"/>
              <w:autoSpaceDN w:val="0"/>
              <w:adjustRightInd w:val="0"/>
              <w:ind w:firstLine="0"/>
              <w:jc w:val="center"/>
              <w:rPr>
                <w:rFonts w:cs="Times New Roman"/>
                <w:color w:val="000000"/>
                <w:sz w:val="20"/>
                <w:szCs w:val="20"/>
              </w:rPr>
            </w:pPr>
            <w:r w:rsidRPr="00731DF8">
              <w:rPr>
                <w:rFonts w:cs="Times New Roman"/>
                <w:color w:val="000000"/>
                <w:sz w:val="20"/>
                <w:szCs w:val="20"/>
              </w:rPr>
              <w:t>21920</w:t>
            </w:r>
          </w:p>
        </w:tc>
        <w:tc>
          <w:tcPr>
            <w:tcW w:w="422" w:type="pct"/>
            <w:vAlign w:val="center"/>
          </w:tcPr>
          <w:p w:rsidR="00731DF8" w:rsidRPr="00731DF8" w:rsidRDefault="00731DF8" w:rsidP="00731DF8">
            <w:pPr>
              <w:autoSpaceDE w:val="0"/>
              <w:autoSpaceDN w:val="0"/>
              <w:adjustRightInd w:val="0"/>
              <w:ind w:firstLine="0"/>
              <w:jc w:val="center"/>
              <w:rPr>
                <w:rFonts w:cs="Times New Roman"/>
                <w:color w:val="000000"/>
                <w:sz w:val="20"/>
                <w:szCs w:val="20"/>
              </w:rPr>
            </w:pPr>
            <w:r w:rsidRPr="00731DF8">
              <w:rPr>
                <w:rFonts w:cs="Times New Roman"/>
                <w:color w:val="000000"/>
                <w:sz w:val="20"/>
                <w:szCs w:val="20"/>
              </w:rPr>
              <w:t>21939</w:t>
            </w:r>
          </w:p>
        </w:tc>
        <w:tc>
          <w:tcPr>
            <w:tcW w:w="422" w:type="pct"/>
            <w:vAlign w:val="center"/>
          </w:tcPr>
          <w:p w:rsidR="00731DF8" w:rsidRPr="00731DF8" w:rsidRDefault="00731DF8" w:rsidP="00731DF8">
            <w:pPr>
              <w:autoSpaceDE w:val="0"/>
              <w:autoSpaceDN w:val="0"/>
              <w:adjustRightInd w:val="0"/>
              <w:ind w:firstLine="0"/>
              <w:jc w:val="center"/>
              <w:rPr>
                <w:rFonts w:cs="Times New Roman"/>
                <w:color w:val="000000"/>
                <w:sz w:val="20"/>
                <w:szCs w:val="20"/>
              </w:rPr>
            </w:pPr>
            <w:r w:rsidRPr="00731DF8">
              <w:rPr>
                <w:rFonts w:cs="Times New Roman"/>
                <w:color w:val="000000"/>
                <w:sz w:val="20"/>
                <w:szCs w:val="20"/>
              </w:rPr>
              <w:t>21986</w:t>
            </w:r>
          </w:p>
        </w:tc>
        <w:tc>
          <w:tcPr>
            <w:tcW w:w="422" w:type="pct"/>
            <w:vAlign w:val="center"/>
          </w:tcPr>
          <w:p w:rsidR="00731DF8" w:rsidRPr="00731DF8" w:rsidRDefault="00731DF8" w:rsidP="00731DF8">
            <w:pPr>
              <w:autoSpaceDE w:val="0"/>
              <w:autoSpaceDN w:val="0"/>
              <w:adjustRightInd w:val="0"/>
              <w:ind w:firstLine="0"/>
              <w:jc w:val="center"/>
              <w:rPr>
                <w:rFonts w:cs="Times New Roman"/>
                <w:color w:val="000000"/>
                <w:sz w:val="20"/>
                <w:szCs w:val="20"/>
              </w:rPr>
            </w:pPr>
            <w:r w:rsidRPr="00731DF8">
              <w:rPr>
                <w:rFonts w:cs="Times New Roman"/>
                <w:color w:val="000000"/>
                <w:sz w:val="20"/>
                <w:szCs w:val="20"/>
              </w:rPr>
              <w:t>22000</w:t>
            </w:r>
          </w:p>
        </w:tc>
        <w:tc>
          <w:tcPr>
            <w:tcW w:w="422" w:type="pct"/>
            <w:vAlign w:val="center"/>
          </w:tcPr>
          <w:p w:rsidR="00731DF8" w:rsidRPr="00731DF8" w:rsidRDefault="00731DF8" w:rsidP="00731DF8">
            <w:pPr>
              <w:autoSpaceDE w:val="0"/>
              <w:autoSpaceDN w:val="0"/>
              <w:adjustRightInd w:val="0"/>
              <w:ind w:firstLine="0"/>
              <w:jc w:val="center"/>
              <w:rPr>
                <w:rFonts w:cs="Times New Roman"/>
                <w:color w:val="000000"/>
                <w:sz w:val="20"/>
                <w:szCs w:val="20"/>
              </w:rPr>
            </w:pPr>
            <w:r w:rsidRPr="00731DF8">
              <w:rPr>
                <w:rFonts w:cs="Times New Roman"/>
                <w:color w:val="000000"/>
                <w:sz w:val="20"/>
                <w:szCs w:val="20"/>
              </w:rPr>
              <w:t>22065</w:t>
            </w:r>
          </w:p>
        </w:tc>
        <w:tc>
          <w:tcPr>
            <w:tcW w:w="422" w:type="pct"/>
            <w:vAlign w:val="center"/>
          </w:tcPr>
          <w:p w:rsidR="00731DF8" w:rsidRPr="00731DF8" w:rsidRDefault="00731DF8" w:rsidP="00731DF8">
            <w:pPr>
              <w:autoSpaceDE w:val="0"/>
              <w:autoSpaceDN w:val="0"/>
              <w:adjustRightInd w:val="0"/>
              <w:ind w:firstLine="0"/>
              <w:jc w:val="center"/>
              <w:rPr>
                <w:rFonts w:cs="Times New Roman"/>
                <w:color w:val="000000"/>
                <w:sz w:val="20"/>
                <w:szCs w:val="20"/>
              </w:rPr>
            </w:pPr>
            <w:r w:rsidRPr="00731DF8">
              <w:rPr>
                <w:rFonts w:cs="Times New Roman"/>
                <w:color w:val="000000"/>
                <w:sz w:val="20"/>
                <w:szCs w:val="20"/>
              </w:rPr>
              <w:t>22143</w:t>
            </w:r>
          </w:p>
        </w:tc>
        <w:tc>
          <w:tcPr>
            <w:tcW w:w="422" w:type="pct"/>
            <w:vAlign w:val="center"/>
          </w:tcPr>
          <w:p w:rsidR="00731DF8" w:rsidRPr="00731DF8" w:rsidRDefault="00731DF8" w:rsidP="00731DF8">
            <w:pPr>
              <w:autoSpaceDE w:val="0"/>
              <w:autoSpaceDN w:val="0"/>
              <w:adjustRightInd w:val="0"/>
              <w:ind w:firstLine="0"/>
              <w:jc w:val="center"/>
              <w:rPr>
                <w:rFonts w:cs="Times New Roman"/>
                <w:color w:val="000000"/>
                <w:sz w:val="20"/>
                <w:szCs w:val="20"/>
              </w:rPr>
            </w:pPr>
            <w:r w:rsidRPr="00731DF8">
              <w:rPr>
                <w:rFonts w:cs="Times New Roman"/>
                <w:color w:val="000000"/>
                <w:sz w:val="20"/>
                <w:szCs w:val="20"/>
              </w:rPr>
              <w:t>22155</w:t>
            </w:r>
          </w:p>
        </w:tc>
        <w:tc>
          <w:tcPr>
            <w:tcW w:w="422" w:type="pct"/>
            <w:vAlign w:val="center"/>
          </w:tcPr>
          <w:p w:rsidR="00731DF8" w:rsidRPr="00731DF8" w:rsidRDefault="00731DF8" w:rsidP="00731DF8">
            <w:pPr>
              <w:autoSpaceDE w:val="0"/>
              <w:autoSpaceDN w:val="0"/>
              <w:adjustRightInd w:val="0"/>
              <w:ind w:firstLine="0"/>
              <w:jc w:val="center"/>
              <w:rPr>
                <w:rFonts w:cs="Times New Roman"/>
                <w:color w:val="000000"/>
                <w:sz w:val="20"/>
                <w:szCs w:val="20"/>
              </w:rPr>
            </w:pPr>
            <w:r w:rsidRPr="00731DF8">
              <w:rPr>
                <w:rFonts w:cs="Times New Roman"/>
                <w:color w:val="000000"/>
                <w:sz w:val="20"/>
                <w:szCs w:val="20"/>
              </w:rPr>
              <w:t>22193</w:t>
            </w:r>
          </w:p>
        </w:tc>
        <w:tc>
          <w:tcPr>
            <w:tcW w:w="422" w:type="pct"/>
            <w:vAlign w:val="center"/>
          </w:tcPr>
          <w:p w:rsidR="00731DF8" w:rsidRPr="00731DF8" w:rsidRDefault="00731DF8" w:rsidP="00731DF8">
            <w:pPr>
              <w:autoSpaceDE w:val="0"/>
              <w:autoSpaceDN w:val="0"/>
              <w:adjustRightInd w:val="0"/>
              <w:ind w:firstLine="0"/>
              <w:jc w:val="center"/>
              <w:rPr>
                <w:rFonts w:cs="Times New Roman"/>
                <w:color w:val="000000"/>
                <w:sz w:val="20"/>
                <w:szCs w:val="20"/>
              </w:rPr>
            </w:pPr>
            <w:r w:rsidRPr="00731DF8">
              <w:rPr>
                <w:rFonts w:cs="Times New Roman"/>
                <w:color w:val="000000"/>
                <w:sz w:val="20"/>
                <w:szCs w:val="20"/>
              </w:rPr>
              <w:t>22226</w:t>
            </w:r>
          </w:p>
        </w:tc>
        <w:tc>
          <w:tcPr>
            <w:tcW w:w="422" w:type="pct"/>
            <w:vAlign w:val="center"/>
          </w:tcPr>
          <w:p w:rsidR="00731DF8" w:rsidRPr="00731DF8" w:rsidRDefault="00731DF8" w:rsidP="00731DF8">
            <w:pPr>
              <w:autoSpaceDE w:val="0"/>
              <w:autoSpaceDN w:val="0"/>
              <w:adjustRightInd w:val="0"/>
              <w:ind w:firstLine="0"/>
              <w:jc w:val="center"/>
              <w:rPr>
                <w:rFonts w:cs="Times New Roman"/>
                <w:color w:val="000000"/>
                <w:sz w:val="20"/>
                <w:szCs w:val="20"/>
              </w:rPr>
            </w:pPr>
            <w:r w:rsidRPr="00731DF8">
              <w:rPr>
                <w:rFonts w:cs="Times New Roman"/>
                <w:color w:val="000000"/>
                <w:sz w:val="20"/>
                <w:szCs w:val="20"/>
              </w:rPr>
              <w:t>22250</w:t>
            </w:r>
          </w:p>
        </w:tc>
      </w:tr>
    </w:tbl>
    <w:p w:rsidR="00C64AAB" w:rsidRDefault="00C64AAB" w:rsidP="00C64AAB"/>
    <w:p w:rsidR="00731DF8" w:rsidRDefault="00731DF8" w:rsidP="00C64AAB">
      <w:r>
        <w:t>Был принят и взят за основу инновационный вариант развития. В дальнейшем будет описан вариант развития согласно данному сценарию.</w:t>
      </w:r>
    </w:p>
    <w:p w:rsidR="00C64AAB" w:rsidRDefault="00C64AAB" w:rsidP="00C64AAB"/>
    <w:p w:rsidR="00F17ED1" w:rsidRDefault="00F17ED1" w:rsidP="00C64AAB">
      <w:r>
        <w:t>Так, согласно Генеральному плану, представлены расчетные значения суммарного расхода воды:</w:t>
      </w:r>
    </w:p>
    <w:p w:rsidR="00F17ED1" w:rsidRDefault="00F17ED1" w:rsidP="00C64AAB"/>
    <w:tbl>
      <w:tblPr>
        <w:tblW w:w="0" w:type="auto"/>
        <w:jc w:val="center"/>
        <w:tblBorders>
          <w:top w:val="single" w:sz="4" w:space="0" w:color="000000"/>
          <w:left w:val="single" w:sz="4" w:space="0" w:color="000000"/>
          <w:bottom w:val="single" w:sz="4" w:space="0" w:color="auto"/>
          <w:right w:val="single" w:sz="4" w:space="0" w:color="000000"/>
          <w:insideH w:val="single" w:sz="4" w:space="0" w:color="000000"/>
          <w:insideV w:val="single" w:sz="4" w:space="0" w:color="000000"/>
        </w:tblBorders>
        <w:tblLook w:val="04A0" w:firstRow="1" w:lastRow="0" w:firstColumn="1" w:lastColumn="0" w:noHBand="0" w:noVBand="1"/>
      </w:tblPr>
      <w:tblGrid>
        <w:gridCol w:w="519"/>
        <w:gridCol w:w="2028"/>
        <w:gridCol w:w="1841"/>
        <w:gridCol w:w="1841"/>
        <w:gridCol w:w="1841"/>
        <w:gridCol w:w="1841"/>
      </w:tblGrid>
      <w:tr w:rsidR="00F17ED1" w:rsidRPr="00F17ED1" w:rsidTr="00D530A5">
        <w:trPr>
          <w:trHeight w:val="339"/>
          <w:tblHeader/>
          <w:jc w:val="center"/>
        </w:trPr>
        <w:tc>
          <w:tcPr>
            <w:tcW w:w="519" w:type="dxa"/>
            <w:vMerge w:val="restart"/>
            <w:vAlign w:val="center"/>
          </w:tcPr>
          <w:p w:rsidR="00F17ED1" w:rsidRPr="00F17ED1" w:rsidRDefault="00F17ED1" w:rsidP="00F17ED1">
            <w:pPr>
              <w:ind w:firstLine="0"/>
              <w:jc w:val="center"/>
              <w:rPr>
                <w:rFonts w:eastAsia="Calibri" w:cs="Times New Roman"/>
                <w:b/>
                <w:sz w:val="20"/>
                <w:szCs w:val="20"/>
              </w:rPr>
            </w:pPr>
            <w:r w:rsidRPr="00F17ED1">
              <w:rPr>
                <w:rFonts w:eastAsia="Calibri" w:cs="Times New Roman"/>
                <w:b/>
                <w:sz w:val="20"/>
                <w:szCs w:val="20"/>
              </w:rPr>
              <w:t>№ п/п</w:t>
            </w:r>
          </w:p>
        </w:tc>
        <w:tc>
          <w:tcPr>
            <w:tcW w:w="2028" w:type="dxa"/>
            <w:vMerge w:val="restart"/>
            <w:vAlign w:val="center"/>
          </w:tcPr>
          <w:p w:rsidR="00F17ED1" w:rsidRPr="00F17ED1" w:rsidRDefault="00F17ED1" w:rsidP="00F17ED1">
            <w:pPr>
              <w:ind w:firstLine="0"/>
              <w:jc w:val="center"/>
              <w:rPr>
                <w:rFonts w:eastAsia="Calibri" w:cs="Times New Roman"/>
                <w:b/>
                <w:sz w:val="20"/>
                <w:szCs w:val="20"/>
              </w:rPr>
            </w:pPr>
            <w:r w:rsidRPr="00F17ED1">
              <w:rPr>
                <w:rFonts w:eastAsia="Calibri" w:cs="Times New Roman"/>
                <w:b/>
                <w:sz w:val="20"/>
                <w:szCs w:val="20"/>
              </w:rPr>
              <w:t>Наименование потребителя</w:t>
            </w:r>
          </w:p>
        </w:tc>
        <w:tc>
          <w:tcPr>
            <w:tcW w:w="3682" w:type="dxa"/>
            <w:gridSpan w:val="2"/>
            <w:tcBorders>
              <w:right w:val="single" w:sz="4" w:space="0" w:color="auto"/>
            </w:tcBorders>
            <w:vAlign w:val="center"/>
          </w:tcPr>
          <w:p w:rsidR="00F17ED1" w:rsidRPr="00F17ED1" w:rsidRDefault="00F17ED1" w:rsidP="00F17ED1">
            <w:pPr>
              <w:keepLines/>
              <w:widowControl w:val="0"/>
              <w:suppressAutoHyphens/>
              <w:snapToGrid w:val="0"/>
              <w:ind w:firstLine="0"/>
              <w:jc w:val="center"/>
              <w:rPr>
                <w:rFonts w:eastAsia="Times New Roman" w:cs="Times New Roman"/>
                <w:b/>
                <w:sz w:val="20"/>
                <w:szCs w:val="20"/>
                <w:shd w:val="clear" w:color="auto" w:fill="FFFFFF"/>
                <w:lang w:eastAsia="ar-SA"/>
              </w:rPr>
            </w:pPr>
            <w:r w:rsidRPr="00F17ED1">
              <w:rPr>
                <w:rFonts w:eastAsia="Times New Roman" w:cs="Times New Roman"/>
                <w:b/>
                <w:sz w:val="20"/>
                <w:szCs w:val="20"/>
                <w:shd w:val="clear" w:color="auto" w:fill="FFFFFF"/>
                <w:lang w:eastAsia="ar-SA"/>
              </w:rPr>
              <w:t>Первая очередь (2030 г.)</w:t>
            </w:r>
          </w:p>
        </w:tc>
        <w:tc>
          <w:tcPr>
            <w:tcW w:w="3682" w:type="dxa"/>
            <w:gridSpan w:val="2"/>
            <w:tcBorders>
              <w:right w:val="single" w:sz="4" w:space="0" w:color="auto"/>
            </w:tcBorders>
            <w:vAlign w:val="center"/>
          </w:tcPr>
          <w:p w:rsidR="00F17ED1" w:rsidRPr="00F17ED1" w:rsidRDefault="00F17ED1" w:rsidP="00F17ED1">
            <w:pPr>
              <w:keepLines/>
              <w:widowControl w:val="0"/>
              <w:suppressAutoHyphens/>
              <w:snapToGrid w:val="0"/>
              <w:ind w:firstLine="0"/>
              <w:jc w:val="center"/>
              <w:rPr>
                <w:rFonts w:eastAsia="Times New Roman" w:cs="Times New Roman"/>
                <w:b/>
                <w:sz w:val="20"/>
                <w:szCs w:val="20"/>
                <w:shd w:val="clear" w:color="auto" w:fill="FFFFFF"/>
                <w:lang w:eastAsia="ar-SA"/>
              </w:rPr>
            </w:pPr>
            <w:r w:rsidRPr="00F17ED1">
              <w:rPr>
                <w:rFonts w:eastAsia="Times New Roman" w:cs="Times New Roman"/>
                <w:b/>
                <w:sz w:val="20"/>
                <w:szCs w:val="20"/>
                <w:shd w:val="clear" w:color="auto" w:fill="FFFFFF"/>
                <w:lang w:eastAsia="ar-SA"/>
              </w:rPr>
              <w:t>Расчетный срок (2040 г.)</w:t>
            </w:r>
          </w:p>
        </w:tc>
      </w:tr>
      <w:tr w:rsidR="00F17ED1" w:rsidRPr="00F17ED1" w:rsidTr="00D530A5">
        <w:trPr>
          <w:trHeight w:val="210"/>
          <w:tblHeader/>
          <w:jc w:val="center"/>
        </w:trPr>
        <w:tc>
          <w:tcPr>
            <w:tcW w:w="519" w:type="dxa"/>
            <w:vMerge/>
            <w:vAlign w:val="center"/>
          </w:tcPr>
          <w:p w:rsidR="00F17ED1" w:rsidRPr="00F17ED1" w:rsidRDefault="00F17ED1" w:rsidP="00F17ED1">
            <w:pPr>
              <w:ind w:firstLine="0"/>
              <w:jc w:val="center"/>
              <w:rPr>
                <w:rFonts w:eastAsia="Calibri" w:cs="Times New Roman"/>
                <w:b/>
                <w:sz w:val="20"/>
                <w:szCs w:val="20"/>
              </w:rPr>
            </w:pPr>
          </w:p>
        </w:tc>
        <w:tc>
          <w:tcPr>
            <w:tcW w:w="2028" w:type="dxa"/>
            <w:vMerge/>
            <w:vAlign w:val="center"/>
          </w:tcPr>
          <w:p w:rsidR="00F17ED1" w:rsidRPr="00F17ED1" w:rsidRDefault="00F17ED1" w:rsidP="00F17ED1">
            <w:pPr>
              <w:ind w:firstLine="0"/>
              <w:jc w:val="center"/>
              <w:rPr>
                <w:rFonts w:eastAsia="Calibri" w:cs="Times New Roman"/>
                <w:b/>
                <w:sz w:val="20"/>
                <w:szCs w:val="20"/>
              </w:rPr>
            </w:pPr>
          </w:p>
        </w:tc>
        <w:tc>
          <w:tcPr>
            <w:tcW w:w="1841" w:type="dxa"/>
            <w:tcBorders>
              <w:top w:val="single" w:sz="4" w:space="0" w:color="auto"/>
              <w:right w:val="single" w:sz="4" w:space="0" w:color="auto"/>
            </w:tcBorders>
            <w:vAlign w:val="center"/>
          </w:tcPr>
          <w:p w:rsidR="00F17ED1" w:rsidRPr="00F17ED1" w:rsidRDefault="00F17ED1" w:rsidP="00F17ED1">
            <w:pPr>
              <w:keepLines/>
              <w:widowControl w:val="0"/>
              <w:suppressAutoHyphens/>
              <w:snapToGrid w:val="0"/>
              <w:ind w:firstLine="0"/>
              <w:jc w:val="center"/>
              <w:rPr>
                <w:rFonts w:eastAsia="Times New Roman" w:cs="Times New Roman"/>
                <w:b/>
                <w:sz w:val="20"/>
                <w:szCs w:val="20"/>
                <w:shd w:val="clear" w:color="auto" w:fill="FFFFFF"/>
                <w:lang w:eastAsia="ar-SA"/>
              </w:rPr>
            </w:pPr>
            <w:r w:rsidRPr="00F17ED1">
              <w:rPr>
                <w:rFonts w:eastAsia="Times New Roman" w:cs="Times New Roman"/>
                <w:b/>
                <w:sz w:val="20"/>
                <w:szCs w:val="20"/>
                <w:shd w:val="clear" w:color="auto" w:fill="FFFFFF"/>
                <w:lang w:eastAsia="ar-SA"/>
              </w:rPr>
              <w:t>среднесуточный расход воды, м</w:t>
            </w:r>
            <w:r w:rsidRPr="00F17ED1">
              <w:rPr>
                <w:rFonts w:eastAsia="Times New Roman" w:cs="Times New Roman"/>
                <w:b/>
                <w:sz w:val="20"/>
                <w:szCs w:val="20"/>
                <w:shd w:val="clear" w:color="auto" w:fill="FFFFFF"/>
                <w:vertAlign w:val="superscript"/>
                <w:lang w:eastAsia="ar-SA"/>
              </w:rPr>
              <w:t>3</w:t>
            </w:r>
            <w:r w:rsidRPr="00F17ED1">
              <w:rPr>
                <w:rFonts w:eastAsia="Times New Roman" w:cs="Times New Roman"/>
                <w:b/>
                <w:sz w:val="20"/>
                <w:szCs w:val="20"/>
                <w:shd w:val="clear" w:color="auto" w:fill="FFFFFF"/>
                <w:lang w:eastAsia="ar-SA"/>
              </w:rPr>
              <w:t>/сут</w:t>
            </w:r>
          </w:p>
        </w:tc>
        <w:tc>
          <w:tcPr>
            <w:tcW w:w="1841" w:type="dxa"/>
            <w:tcBorders>
              <w:top w:val="single" w:sz="4" w:space="0" w:color="auto"/>
              <w:right w:val="single" w:sz="4" w:space="0" w:color="auto"/>
            </w:tcBorders>
            <w:vAlign w:val="center"/>
          </w:tcPr>
          <w:p w:rsidR="00F17ED1" w:rsidRPr="00F17ED1" w:rsidRDefault="00F17ED1" w:rsidP="00F17ED1">
            <w:pPr>
              <w:keepLines/>
              <w:widowControl w:val="0"/>
              <w:suppressAutoHyphens/>
              <w:snapToGrid w:val="0"/>
              <w:ind w:firstLine="0"/>
              <w:jc w:val="center"/>
              <w:rPr>
                <w:rFonts w:eastAsia="Times New Roman" w:cs="Times New Roman"/>
                <w:b/>
                <w:sz w:val="20"/>
                <w:szCs w:val="20"/>
                <w:shd w:val="clear" w:color="auto" w:fill="FFFFFF"/>
                <w:lang w:eastAsia="ar-SA"/>
              </w:rPr>
            </w:pPr>
            <w:r w:rsidRPr="00F17ED1">
              <w:rPr>
                <w:rFonts w:eastAsia="Times New Roman" w:cs="Times New Roman"/>
                <w:b/>
                <w:sz w:val="20"/>
                <w:szCs w:val="20"/>
                <w:shd w:val="clear" w:color="auto" w:fill="FFFFFF"/>
                <w:lang w:eastAsia="ar-SA"/>
              </w:rPr>
              <w:t>максимальный суточный расход воды, м</w:t>
            </w:r>
            <w:r w:rsidRPr="00F17ED1">
              <w:rPr>
                <w:rFonts w:eastAsia="Times New Roman" w:cs="Times New Roman"/>
                <w:b/>
                <w:sz w:val="20"/>
                <w:szCs w:val="20"/>
                <w:shd w:val="clear" w:color="auto" w:fill="FFFFFF"/>
                <w:vertAlign w:val="superscript"/>
                <w:lang w:eastAsia="ar-SA"/>
              </w:rPr>
              <w:t>3</w:t>
            </w:r>
            <w:r w:rsidRPr="00F17ED1">
              <w:rPr>
                <w:rFonts w:eastAsia="Times New Roman" w:cs="Times New Roman"/>
                <w:b/>
                <w:sz w:val="20"/>
                <w:szCs w:val="20"/>
                <w:shd w:val="clear" w:color="auto" w:fill="FFFFFF"/>
                <w:lang w:eastAsia="ar-SA"/>
              </w:rPr>
              <w:t>/сут</w:t>
            </w:r>
          </w:p>
        </w:tc>
        <w:tc>
          <w:tcPr>
            <w:tcW w:w="1841" w:type="dxa"/>
            <w:tcBorders>
              <w:top w:val="single" w:sz="4" w:space="0" w:color="auto"/>
              <w:left w:val="single" w:sz="4" w:space="0" w:color="auto"/>
              <w:right w:val="single" w:sz="4" w:space="0" w:color="auto"/>
            </w:tcBorders>
            <w:vAlign w:val="center"/>
          </w:tcPr>
          <w:p w:rsidR="00F17ED1" w:rsidRPr="00F17ED1" w:rsidRDefault="00F17ED1" w:rsidP="00F17ED1">
            <w:pPr>
              <w:keepLines/>
              <w:widowControl w:val="0"/>
              <w:suppressAutoHyphens/>
              <w:snapToGrid w:val="0"/>
              <w:ind w:firstLine="0"/>
              <w:jc w:val="center"/>
              <w:rPr>
                <w:rFonts w:eastAsia="Times New Roman" w:cs="Times New Roman"/>
                <w:b/>
                <w:sz w:val="20"/>
                <w:szCs w:val="20"/>
                <w:shd w:val="clear" w:color="auto" w:fill="FFFFFF"/>
                <w:lang w:eastAsia="ar-SA"/>
              </w:rPr>
            </w:pPr>
            <w:r w:rsidRPr="00F17ED1">
              <w:rPr>
                <w:rFonts w:eastAsia="Times New Roman" w:cs="Times New Roman"/>
                <w:b/>
                <w:sz w:val="20"/>
                <w:szCs w:val="20"/>
                <w:shd w:val="clear" w:color="auto" w:fill="FFFFFF"/>
                <w:lang w:eastAsia="ar-SA"/>
              </w:rPr>
              <w:t>среднесуточный расход воды, м</w:t>
            </w:r>
            <w:r w:rsidRPr="00F17ED1">
              <w:rPr>
                <w:rFonts w:eastAsia="Times New Roman" w:cs="Times New Roman"/>
                <w:b/>
                <w:sz w:val="20"/>
                <w:szCs w:val="20"/>
                <w:shd w:val="clear" w:color="auto" w:fill="FFFFFF"/>
                <w:vertAlign w:val="superscript"/>
                <w:lang w:eastAsia="ar-SA"/>
              </w:rPr>
              <w:t>3</w:t>
            </w:r>
            <w:r w:rsidRPr="00F17ED1">
              <w:rPr>
                <w:rFonts w:eastAsia="Times New Roman" w:cs="Times New Roman"/>
                <w:b/>
                <w:sz w:val="20"/>
                <w:szCs w:val="20"/>
                <w:shd w:val="clear" w:color="auto" w:fill="FFFFFF"/>
                <w:lang w:eastAsia="ar-SA"/>
              </w:rPr>
              <w:t>/сут</w:t>
            </w:r>
          </w:p>
        </w:tc>
        <w:tc>
          <w:tcPr>
            <w:tcW w:w="1841" w:type="dxa"/>
            <w:tcBorders>
              <w:top w:val="single" w:sz="4" w:space="0" w:color="auto"/>
              <w:left w:val="single" w:sz="4" w:space="0" w:color="auto"/>
            </w:tcBorders>
            <w:vAlign w:val="center"/>
          </w:tcPr>
          <w:p w:rsidR="00F17ED1" w:rsidRPr="00F17ED1" w:rsidRDefault="00F17ED1" w:rsidP="00F17ED1">
            <w:pPr>
              <w:keepLines/>
              <w:widowControl w:val="0"/>
              <w:suppressAutoHyphens/>
              <w:snapToGrid w:val="0"/>
              <w:ind w:firstLine="0"/>
              <w:jc w:val="center"/>
              <w:rPr>
                <w:rFonts w:eastAsia="Times New Roman" w:cs="Times New Roman"/>
                <w:b/>
                <w:sz w:val="20"/>
                <w:szCs w:val="20"/>
                <w:shd w:val="clear" w:color="auto" w:fill="FFFFFF"/>
                <w:lang w:eastAsia="ar-SA"/>
              </w:rPr>
            </w:pPr>
            <w:r w:rsidRPr="00F17ED1">
              <w:rPr>
                <w:rFonts w:eastAsia="Times New Roman" w:cs="Times New Roman"/>
                <w:b/>
                <w:sz w:val="20"/>
                <w:szCs w:val="20"/>
                <w:shd w:val="clear" w:color="auto" w:fill="FFFFFF"/>
                <w:lang w:eastAsia="ar-SA"/>
              </w:rPr>
              <w:t>максимальный суточный расход воды, м</w:t>
            </w:r>
            <w:r w:rsidRPr="00F17ED1">
              <w:rPr>
                <w:rFonts w:eastAsia="Times New Roman" w:cs="Times New Roman"/>
                <w:b/>
                <w:sz w:val="20"/>
                <w:szCs w:val="20"/>
                <w:shd w:val="clear" w:color="auto" w:fill="FFFFFF"/>
                <w:vertAlign w:val="superscript"/>
                <w:lang w:eastAsia="ar-SA"/>
              </w:rPr>
              <w:t>3</w:t>
            </w:r>
            <w:r w:rsidRPr="00F17ED1">
              <w:rPr>
                <w:rFonts w:eastAsia="Times New Roman" w:cs="Times New Roman"/>
                <w:b/>
                <w:sz w:val="20"/>
                <w:szCs w:val="20"/>
                <w:shd w:val="clear" w:color="auto" w:fill="FFFFFF"/>
                <w:lang w:eastAsia="ar-SA"/>
              </w:rPr>
              <w:t>/сут</w:t>
            </w:r>
          </w:p>
        </w:tc>
      </w:tr>
      <w:tr w:rsidR="00F17ED1" w:rsidRPr="00F17ED1" w:rsidTr="00D530A5">
        <w:trPr>
          <w:trHeight w:val="70"/>
          <w:jc w:val="center"/>
        </w:trPr>
        <w:tc>
          <w:tcPr>
            <w:tcW w:w="519" w:type="dxa"/>
          </w:tcPr>
          <w:p w:rsidR="00F17ED1" w:rsidRPr="00F17ED1" w:rsidRDefault="00F17ED1" w:rsidP="00F17ED1">
            <w:pPr>
              <w:ind w:firstLine="0"/>
              <w:jc w:val="center"/>
              <w:rPr>
                <w:rFonts w:eastAsia="Calibri" w:cs="Times New Roman"/>
                <w:sz w:val="20"/>
                <w:szCs w:val="20"/>
              </w:rPr>
            </w:pPr>
            <w:r w:rsidRPr="00F17ED1">
              <w:rPr>
                <w:rFonts w:eastAsia="Calibri" w:cs="Times New Roman"/>
                <w:sz w:val="20"/>
                <w:szCs w:val="20"/>
              </w:rPr>
              <w:t>1</w:t>
            </w:r>
          </w:p>
        </w:tc>
        <w:tc>
          <w:tcPr>
            <w:tcW w:w="2028" w:type="dxa"/>
          </w:tcPr>
          <w:p w:rsidR="00F17ED1" w:rsidRPr="00F17ED1" w:rsidRDefault="00F17ED1" w:rsidP="00F17ED1">
            <w:pPr>
              <w:ind w:firstLine="0"/>
              <w:jc w:val="left"/>
              <w:rPr>
                <w:rFonts w:eastAsia="Calibri" w:cs="Times New Roman"/>
                <w:sz w:val="20"/>
                <w:szCs w:val="20"/>
              </w:rPr>
            </w:pPr>
            <w:r w:rsidRPr="00F17ED1">
              <w:rPr>
                <w:rFonts w:eastAsia="Calibri" w:cs="Times New Roman"/>
                <w:sz w:val="20"/>
                <w:szCs w:val="20"/>
              </w:rPr>
              <w:t xml:space="preserve">Население </w:t>
            </w:r>
          </w:p>
        </w:tc>
        <w:tc>
          <w:tcPr>
            <w:tcW w:w="1841" w:type="dxa"/>
            <w:tcBorders>
              <w:right w:val="single" w:sz="4" w:space="0" w:color="auto"/>
            </w:tcBorders>
            <w:vAlign w:val="center"/>
          </w:tcPr>
          <w:p w:rsidR="00F17ED1" w:rsidRPr="00F17ED1" w:rsidRDefault="00F17ED1" w:rsidP="00F17ED1">
            <w:pPr>
              <w:keepLines/>
              <w:widowControl w:val="0"/>
              <w:snapToGrid w:val="0"/>
              <w:ind w:firstLine="0"/>
              <w:jc w:val="center"/>
              <w:rPr>
                <w:rFonts w:eastAsia="Times New Roman" w:cs="Times New Roman"/>
                <w:sz w:val="20"/>
                <w:szCs w:val="20"/>
                <w:shd w:val="clear" w:color="auto" w:fill="FFFFFF"/>
                <w:lang w:eastAsia="ar-SA"/>
              </w:rPr>
            </w:pPr>
            <w:r w:rsidRPr="00F17ED1">
              <w:rPr>
                <w:rFonts w:eastAsia="Times New Roman" w:cs="Times New Roman"/>
                <w:sz w:val="20"/>
                <w:szCs w:val="20"/>
                <w:shd w:val="clear" w:color="auto" w:fill="FFFFFF"/>
                <w:lang w:eastAsia="ar-SA"/>
              </w:rPr>
              <w:t>5060</w:t>
            </w:r>
          </w:p>
        </w:tc>
        <w:tc>
          <w:tcPr>
            <w:tcW w:w="1841" w:type="dxa"/>
            <w:tcBorders>
              <w:right w:val="single" w:sz="4" w:space="0" w:color="auto"/>
            </w:tcBorders>
            <w:vAlign w:val="center"/>
          </w:tcPr>
          <w:p w:rsidR="00F17ED1" w:rsidRPr="00F17ED1" w:rsidRDefault="00F17ED1" w:rsidP="00F17ED1">
            <w:pPr>
              <w:keepLines/>
              <w:widowControl w:val="0"/>
              <w:snapToGrid w:val="0"/>
              <w:ind w:firstLine="0"/>
              <w:jc w:val="center"/>
              <w:rPr>
                <w:rFonts w:eastAsia="Times New Roman" w:cs="Times New Roman"/>
                <w:sz w:val="20"/>
                <w:szCs w:val="20"/>
                <w:shd w:val="clear" w:color="auto" w:fill="FFFFFF"/>
                <w:lang w:eastAsia="ar-SA"/>
              </w:rPr>
            </w:pPr>
            <w:r w:rsidRPr="00F17ED1">
              <w:rPr>
                <w:rFonts w:eastAsia="Times New Roman" w:cs="Times New Roman"/>
                <w:sz w:val="20"/>
                <w:szCs w:val="20"/>
                <w:shd w:val="clear" w:color="auto" w:fill="FFFFFF"/>
                <w:lang w:eastAsia="ar-SA"/>
              </w:rPr>
              <w:t>6072</w:t>
            </w:r>
          </w:p>
        </w:tc>
        <w:tc>
          <w:tcPr>
            <w:tcW w:w="1841" w:type="dxa"/>
            <w:tcBorders>
              <w:left w:val="single" w:sz="4" w:space="0" w:color="auto"/>
              <w:right w:val="single" w:sz="4" w:space="0" w:color="auto"/>
            </w:tcBorders>
            <w:vAlign w:val="center"/>
          </w:tcPr>
          <w:p w:rsidR="00F17ED1" w:rsidRPr="00F17ED1" w:rsidRDefault="00F17ED1" w:rsidP="00F17ED1">
            <w:pPr>
              <w:keepLines/>
              <w:widowControl w:val="0"/>
              <w:snapToGrid w:val="0"/>
              <w:ind w:firstLine="0"/>
              <w:jc w:val="center"/>
              <w:rPr>
                <w:rFonts w:eastAsia="Times New Roman" w:cs="Times New Roman"/>
                <w:sz w:val="20"/>
                <w:szCs w:val="20"/>
                <w:shd w:val="clear" w:color="auto" w:fill="FFFFFF"/>
                <w:lang w:eastAsia="ar-SA"/>
              </w:rPr>
            </w:pPr>
            <w:r w:rsidRPr="00F17ED1">
              <w:rPr>
                <w:rFonts w:eastAsia="Times New Roman" w:cs="Times New Roman"/>
                <w:sz w:val="20"/>
                <w:szCs w:val="20"/>
                <w:shd w:val="clear" w:color="auto" w:fill="FFFFFF"/>
                <w:lang w:eastAsia="ar-SA"/>
              </w:rPr>
              <w:t>5589</w:t>
            </w:r>
          </w:p>
        </w:tc>
        <w:tc>
          <w:tcPr>
            <w:tcW w:w="1841" w:type="dxa"/>
            <w:tcBorders>
              <w:left w:val="single" w:sz="4" w:space="0" w:color="auto"/>
            </w:tcBorders>
            <w:vAlign w:val="center"/>
          </w:tcPr>
          <w:p w:rsidR="00F17ED1" w:rsidRPr="00F17ED1" w:rsidRDefault="00F17ED1" w:rsidP="00F17ED1">
            <w:pPr>
              <w:keepLines/>
              <w:widowControl w:val="0"/>
              <w:snapToGrid w:val="0"/>
              <w:ind w:firstLine="0"/>
              <w:jc w:val="center"/>
              <w:rPr>
                <w:rFonts w:eastAsia="Times New Roman" w:cs="Times New Roman"/>
                <w:sz w:val="20"/>
                <w:szCs w:val="20"/>
                <w:shd w:val="clear" w:color="auto" w:fill="FFFFFF"/>
                <w:lang w:eastAsia="ar-SA"/>
              </w:rPr>
            </w:pPr>
            <w:r w:rsidRPr="00F17ED1">
              <w:rPr>
                <w:rFonts w:eastAsia="Times New Roman" w:cs="Times New Roman"/>
                <w:sz w:val="20"/>
                <w:szCs w:val="20"/>
                <w:shd w:val="clear" w:color="auto" w:fill="FFFFFF"/>
                <w:lang w:eastAsia="ar-SA"/>
              </w:rPr>
              <w:t>6707</w:t>
            </w:r>
          </w:p>
        </w:tc>
      </w:tr>
      <w:tr w:rsidR="00F17ED1" w:rsidRPr="00F17ED1" w:rsidTr="00D530A5">
        <w:trPr>
          <w:trHeight w:val="957"/>
          <w:jc w:val="center"/>
        </w:trPr>
        <w:tc>
          <w:tcPr>
            <w:tcW w:w="519" w:type="dxa"/>
          </w:tcPr>
          <w:p w:rsidR="00F17ED1" w:rsidRPr="00F17ED1" w:rsidRDefault="00F17ED1" w:rsidP="00F17ED1">
            <w:pPr>
              <w:ind w:firstLine="0"/>
              <w:jc w:val="center"/>
              <w:rPr>
                <w:rFonts w:eastAsia="Calibri" w:cs="Times New Roman"/>
                <w:sz w:val="20"/>
                <w:szCs w:val="20"/>
              </w:rPr>
            </w:pPr>
            <w:r w:rsidRPr="00F17ED1">
              <w:rPr>
                <w:rFonts w:eastAsia="Calibri" w:cs="Times New Roman"/>
                <w:sz w:val="20"/>
                <w:szCs w:val="20"/>
              </w:rPr>
              <w:t>2</w:t>
            </w:r>
          </w:p>
        </w:tc>
        <w:tc>
          <w:tcPr>
            <w:tcW w:w="2028" w:type="dxa"/>
          </w:tcPr>
          <w:p w:rsidR="00F17ED1" w:rsidRPr="00F17ED1" w:rsidRDefault="00F17ED1" w:rsidP="00F17ED1">
            <w:pPr>
              <w:ind w:firstLine="0"/>
              <w:jc w:val="left"/>
              <w:rPr>
                <w:rFonts w:eastAsia="Calibri" w:cs="Times New Roman"/>
                <w:sz w:val="20"/>
                <w:szCs w:val="20"/>
              </w:rPr>
            </w:pPr>
            <w:r w:rsidRPr="00F17ED1">
              <w:rPr>
                <w:rFonts w:eastAsia="Times New Roman" w:cs="Times New Roman"/>
                <w:sz w:val="20"/>
                <w:szCs w:val="20"/>
                <w:shd w:val="clear" w:color="auto" w:fill="FFFFFF"/>
              </w:rPr>
              <w:t>Полив улиц, площадей, проездов и зеленых насаждений</w:t>
            </w:r>
          </w:p>
        </w:tc>
        <w:tc>
          <w:tcPr>
            <w:tcW w:w="1841" w:type="dxa"/>
            <w:tcBorders>
              <w:right w:val="single" w:sz="4" w:space="0" w:color="auto"/>
            </w:tcBorders>
            <w:vAlign w:val="center"/>
          </w:tcPr>
          <w:p w:rsidR="00F17ED1" w:rsidRPr="00F17ED1" w:rsidRDefault="00F17ED1" w:rsidP="00F17ED1">
            <w:pPr>
              <w:keepLines/>
              <w:widowControl w:val="0"/>
              <w:snapToGrid w:val="0"/>
              <w:ind w:firstLine="0"/>
              <w:jc w:val="center"/>
              <w:rPr>
                <w:rFonts w:eastAsia="Times New Roman" w:cs="Times New Roman"/>
                <w:sz w:val="20"/>
                <w:szCs w:val="20"/>
                <w:shd w:val="clear" w:color="auto" w:fill="FFFFFF"/>
                <w:lang w:eastAsia="ar-SA"/>
              </w:rPr>
            </w:pPr>
            <w:r w:rsidRPr="00F17ED1">
              <w:rPr>
                <w:rFonts w:eastAsia="Times New Roman" w:cs="Times New Roman"/>
                <w:sz w:val="20"/>
                <w:szCs w:val="20"/>
                <w:shd w:val="clear" w:color="auto" w:fill="FFFFFF"/>
                <w:lang w:eastAsia="ar-SA"/>
              </w:rPr>
              <w:t>1100</w:t>
            </w:r>
          </w:p>
        </w:tc>
        <w:tc>
          <w:tcPr>
            <w:tcW w:w="1841" w:type="dxa"/>
            <w:tcBorders>
              <w:right w:val="single" w:sz="4" w:space="0" w:color="auto"/>
            </w:tcBorders>
            <w:vAlign w:val="center"/>
          </w:tcPr>
          <w:p w:rsidR="00F17ED1" w:rsidRPr="00F17ED1" w:rsidRDefault="00F17ED1" w:rsidP="00F17ED1">
            <w:pPr>
              <w:keepLines/>
              <w:widowControl w:val="0"/>
              <w:snapToGrid w:val="0"/>
              <w:ind w:firstLine="0"/>
              <w:jc w:val="center"/>
              <w:rPr>
                <w:rFonts w:eastAsia="Times New Roman" w:cs="Times New Roman"/>
                <w:sz w:val="20"/>
                <w:szCs w:val="20"/>
                <w:shd w:val="clear" w:color="auto" w:fill="FFFFFF"/>
                <w:lang w:eastAsia="ar-SA"/>
              </w:rPr>
            </w:pPr>
            <w:r w:rsidRPr="00F17ED1">
              <w:rPr>
                <w:rFonts w:eastAsia="Times New Roman" w:cs="Times New Roman"/>
                <w:sz w:val="20"/>
                <w:szCs w:val="20"/>
                <w:shd w:val="clear" w:color="auto" w:fill="FFFFFF"/>
                <w:lang w:eastAsia="ar-SA"/>
              </w:rPr>
              <w:t>1320</w:t>
            </w:r>
          </w:p>
        </w:tc>
        <w:tc>
          <w:tcPr>
            <w:tcW w:w="1841" w:type="dxa"/>
            <w:tcBorders>
              <w:left w:val="single" w:sz="4" w:space="0" w:color="auto"/>
              <w:right w:val="single" w:sz="4" w:space="0" w:color="auto"/>
            </w:tcBorders>
            <w:vAlign w:val="center"/>
          </w:tcPr>
          <w:p w:rsidR="00F17ED1" w:rsidRPr="00F17ED1" w:rsidRDefault="00F17ED1" w:rsidP="00F17ED1">
            <w:pPr>
              <w:keepLines/>
              <w:widowControl w:val="0"/>
              <w:snapToGrid w:val="0"/>
              <w:ind w:firstLine="0"/>
              <w:jc w:val="center"/>
              <w:rPr>
                <w:rFonts w:eastAsia="Times New Roman" w:cs="Times New Roman"/>
                <w:sz w:val="20"/>
                <w:szCs w:val="20"/>
                <w:shd w:val="clear" w:color="auto" w:fill="FFFFFF"/>
                <w:lang w:eastAsia="ar-SA"/>
              </w:rPr>
            </w:pPr>
            <w:r w:rsidRPr="00F17ED1">
              <w:rPr>
                <w:rFonts w:eastAsia="Times New Roman" w:cs="Times New Roman"/>
                <w:sz w:val="20"/>
                <w:szCs w:val="20"/>
                <w:shd w:val="clear" w:color="auto" w:fill="FFFFFF"/>
                <w:lang w:eastAsia="ar-SA"/>
              </w:rPr>
              <w:t>1215</w:t>
            </w:r>
          </w:p>
        </w:tc>
        <w:tc>
          <w:tcPr>
            <w:tcW w:w="1841" w:type="dxa"/>
            <w:tcBorders>
              <w:left w:val="single" w:sz="4" w:space="0" w:color="auto"/>
            </w:tcBorders>
            <w:vAlign w:val="center"/>
          </w:tcPr>
          <w:p w:rsidR="00F17ED1" w:rsidRPr="00F17ED1" w:rsidRDefault="00F17ED1" w:rsidP="00F17ED1">
            <w:pPr>
              <w:keepLines/>
              <w:widowControl w:val="0"/>
              <w:snapToGrid w:val="0"/>
              <w:ind w:firstLine="0"/>
              <w:jc w:val="center"/>
              <w:rPr>
                <w:rFonts w:eastAsia="Times New Roman" w:cs="Times New Roman"/>
                <w:sz w:val="20"/>
                <w:szCs w:val="20"/>
                <w:shd w:val="clear" w:color="auto" w:fill="FFFFFF"/>
                <w:lang w:eastAsia="ar-SA"/>
              </w:rPr>
            </w:pPr>
            <w:r w:rsidRPr="00F17ED1">
              <w:rPr>
                <w:rFonts w:eastAsia="Times New Roman" w:cs="Times New Roman"/>
                <w:sz w:val="20"/>
                <w:szCs w:val="20"/>
                <w:shd w:val="clear" w:color="auto" w:fill="FFFFFF"/>
                <w:lang w:eastAsia="ar-SA"/>
              </w:rPr>
              <w:t>1458</w:t>
            </w:r>
          </w:p>
        </w:tc>
      </w:tr>
      <w:tr w:rsidR="00F17ED1" w:rsidRPr="00F17ED1" w:rsidTr="00D530A5">
        <w:trPr>
          <w:trHeight w:val="489"/>
          <w:jc w:val="center"/>
        </w:trPr>
        <w:tc>
          <w:tcPr>
            <w:tcW w:w="519" w:type="dxa"/>
          </w:tcPr>
          <w:p w:rsidR="00F17ED1" w:rsidRPr="00F17ED1" w:rsidRDefault="00F17ED1" w:rsidP="00F17ED1">
            <w:pPr>
              <w:ind w:firstLine="0"/>
              <w:jc w:val="center"/>
              <w:rPr>
                <w:rFonts w:eastAsia="Calibri" w:cs="Times New Roman"/>
                <w:sz w:val="20"/>
                <w:szCs w:val="20"/>
              </w:rPr>
            </w:pPr>
            <w:r w:rsidRPr="00F17ED1">
              <w:rPr>
                <w:rFonts w:eastAsia="Calibri" w:cs="Times New Roman"/>
                <w:sz w:val="20"/>
                <w:szCs w:val="20"/>
              </w:rPr>
              <w:t>3</w:t>
            </w:r>
          </w:p>
        </w:tc>
        <w:tc>
          <w:tcPr>
            <w:tcW w:w="2028" w:type="dxa"/>
          </w:tcPr>
          <w:p w:rsidR="00F17ED1" w:rsidRPr="00F17ED1" w:rsidRDefault="00F17ED1" w:rsidP="00F17ED1">
            <w:pPr>
              <w:ind w:firstLine="0"/>
              <w:jc w:val="left"/>
              <w:rPr>
                <w:rFonts w:eastAsia="Calibri" w:cs="Times New Roman"/>
                <w:sz w:val="20"/>
                <w:szCs w:val="20"/>
              </w:rPr>
            </w:pPr>
            <w:r w:rsidRPr="00F17ED1">
              <w:rPr>
                <w:rFonts w:eastAsia="Calibri" w:cs="Times New Roman"/>
                <w:sz w:val="20"/>
                <w:szCs w:val="20"/>
              </w:rPr>
              <w:t>Промышленность и неучтенные расходы (20 %)</w:t>
            </w:r>
          </w:p>
        </w:tc>
        <w:tc>
          <w:tcPr>
            <w:tcW w:w="1841" w:type="dxa"/>
            <w:tcBorders>
              <w:right w:val="single" w:sz="4" w:space="0" w:color="auto"/>
            </w:tcBorders>
            <w:vAlign w:val="center"/>
          </w:tcPr>
          <w:p w:rsidR="00F17ED1" w:rsidRPr="00F17ED1" w:rsidRDefault="00F17ED1" w:rsidP="00F17ED1">
            <w:pPr>
              <w:keepLines/>
              <w:widowControl w:val="0"/>
              <w:snapToGrid w:val="0"/>
              <w:ind w:firstLine="0"/>
              <w:jc w:val="center"/>
              <w:rPr>
                <w:rFonts w:eastAsia="Times New Roman" w:cs="Times New Roman"/>
                <w:sz w:val="20"/>
                <w:szCs w:val="20"/>
                <w:shd w:val="clear" w:color="auto" w:fill="FFFFFF"/>
                <w:lang w:eastAsia="ar-SA"/>
              </w:rPr>
            </w:pPr>
            <w:r w:rsidRPr="00F17ED1">
              <w:rPr>
                <w:rFonts w:eastAsia="Times New Roman" w:cs="Times New Roman"/>
                <w:sz w:val="20"/>
                <w:szCs w:val="20"/>
                <w:shd w:val="clear" w:color="auto" w:fill="FFFFFF"/>
                <w:lang w:eastAsia="ar-SA"/>
              </w:rPr>
              <w:t>1232</w:t>
            </w:r>
          </w:p>
        </w:tc>
        <w:tc>
          <w:tcPr>
            <w:tcW w:w="1841" w:type="dxa"/>
            <w:tcBorders>
              <w:left w:val="single" w:sz="4" w:space="0" w:color="auto"/>
              <w:right w:val="single" w:sz="4" w:space="0" w:color="auto"/>
            </w:tcBorders>
            <w:vAlign w:val="center"/>
          </w:tcPr>
          <w:p w:rsidR="00F17ED1" w:rsidRPr="00F17ED1" w:rsidRDefault="00F17ED1" w:rsidP="00F17ED1">
            <w:pPr>
              <w:keepLines/>
              <w:widowControl w:val="0"/>
              <w:snapToGrid w:val="0"/>
              <w:ind w:firstLine="0"/>
              <w:jc w:val="center"/>
              <w:rPr>
                <w:rFonts w:eastAsia="Times New Roman" w:cs="Times New Roman"/>
                <w:sz w:val="20"/>
                <w:szCs w:val="20"/>
                <w:shd w:val="clear" w:color="auto" w:fill="FFFFFF"/>
                <w:lang w:eastAsia="ar-SA"/>
              </w:rPr>
            </w:pPr>
            <w:r w:rsidRPr="00F17ED1">
              <w:rPr>
                <w:rFonts w:eastAsia="Times New Roman" w:cs="Times New Roman"/>
                <w:sz w:val="20"/>
                <w:szCs w:val="20"/>
                <w:shd w:val="clear" w:color="auto" w:fill="FFFFFF"/>
                <w:lang w:eastAsia="ar-SA"/>
              </w:rPr>
              <w:t>1478</w:t>
            </w:r>
          </w:p>
        </w:tc>
        <w:tc>
          <w:tcPr>
            <w:tcW w:w="1841" w:type="dxa"/>
            <w:tcBorders>
              <w:left w:val="single" w:sz="4" w:space="0" w:color="auto"/>
              <w:right w:val="single" w:sz="4" w:space="0" w:color="auto"/>
            </w:tcBorders>
            <w:vAlign w:val="center"/>
          </w:tcPr>
          <w:p w:rsidR="00F17ED1" w:rsidRPr="00F17ED1" w:rsidRDefault="00F17ED1" w:rsidP="00F17ED1">
            <w:pPr>
              <w:keepLines/>
              <w:widowControl w:val="0"/>
              <w:snapToGrid w:val="0"/>
              <w:ind w:firstLine="0"/>
              <w:jc w:val="center"/>
              <w:rPr>
                <w:rFonts w:eastAsia="Times New Roman" w:cs="Times New Roman"/>
                <w:sz w:val="20"/>
                <w:szCs w:val="20"/>
                <w:shd w:val="clear" w:color="auto" w:fill="FFFFFF"/>
                <w:lang w:eastAsia="ar-SA"/>
              </w:rPr>
            </w:pPr>
            <w:r w:rsidRPr="00F17ED1">
              <w:rPr>
                <w:rFonts w:eastAsia="Times New Roman" w:cs="Times New Roman"/>
                <w:sz w:val="20"/>
                <w:szCs w:val="20"/>
                <w:shd w:val="clear" w:color="auto" w:fill="FFFFFF"/>
                <w:lang w:eastAsia="ar-SA"/>
              </w:rPr>
              <w:t>1361</w:t>
            </w:r>
          </w:p>
        </w:tc>
        <w:tc>
          <w:tcPr>
            <w:tcW w:w="1841" w:type="dxa"/>
            <w:tcBorders>
              <w:left w:val="single" w:sz="4" w:space="0" w:color="auto"/>
            </w:tcBorders>
            <w:vAlign w:val="center"/>
          </w:tcPr>
          <w:p w:rsidR="00F17ED1" w:rsidRPr="00F17ED1" w:rsidRDefault="00F17ED1" w:rsidP="00F17ED1">
            <w:pPr>
              <w:keepLines/>
              <w:widowControl w:val="0"/>
              <w:snapToGrid w:val="0"/>
              <w:ind w:firstLine="0"/>
              <w:jc w:val="center"/>
              <w:rPr>
                <w:rFonts w:eastAsia="Times New Roman" w:cs="Times New Roman"/>
                <w:sz w:val="20"/>
                <w:szCs w:val="20"/>
                <w:shd w:val="clear" w:color="auto" w:fill="FFFFFF"/>
                <w:lang w:eastAsia="ar-SA"/>
              </w:rPr>
            </w:pPr>
            <w:r w:rsidRPr="00F17ED1">
              <w:rPr>
                <w:rFonts w:eastAsia="Times New Roman" w:cs="Times New Roman"/>
                <w:sz w:val="20"/>
                <w:szCs w:val="20"/>
                <w:shd w:val="clear" w:color="auto" w:fill="FFFFFF"/>
                <w:lang w:eastAsia="ar-SA"/>
              </w:rPr>
              <w:t>1633</w:t>
            </w:r>
          </w:p>
        </w:tc>
      </w:tr>
      <w:tr w:rsidR="00F17ED1" w:rsidRPr="00F17ED1" w:rsidTr="00D530A5">
        <w:trPr>
          <w:trHeight w:val="77"/>
          <w:jc w:val="center"/>
        </w:trPr>
        <w:tc>
          <w:tcPr>
            <w:tcW w:w="519" w:type="dxa"/>
          </w:tcPr>
          <w:p w:rsidR="00F17ED1" w:rsidRPr="00F17ED1" w:rsidRDefault="00F17ED1" w:rsidP="00F17ED1">
            <w:pPr>
              <w:ind w:firstLine="0"/>
              <w:jc w:val="center"/>
              <w:rPr>
                <w:rFonts w:eastAsia="Calibri" w:cs="Times New Roman"/>
                <w:sz w:val="20"/>
                <w:szCs w:val="20"/>
              </w:rPr>
            </w:pPr>
          </w:p>
        </w:tc>
        <w:tc>
          <w:tcPr>
            <w:tcW w:w="2028" w:type="dxa"/>
          </w:tcPr>
          <w:p w:rsidR="00F17ED1" w:rsidRPr="00F17ED1" w:rsidRDefault="00F17ED1" w:rsidP="00F17ED1">
            <w:pPr>
              <w:ind w:firstLine="0"/>
              <w:jc w:val="left"/>
              <w:rPr>
                <w:rFonts w:eastAsia="Calibri" w:cs="Times New Roman"/>
                <w:sz w:val="20"/>
                <w:szCs w:val="20"/>
              </w:rPr>
            </w:pPr>
            <w:r w:rsidRPr="00F17ED1">
              <w:rPr>
                <w:rFonts w:eastAsia="Calibri" w:cs="Times New Roman"/>
                <w:sz w:val="20"/>
                <w:szCs w:val="20"/>
              </w:rPr>
              <w:t xml:space="preserve">Итого </w:t>
            </w:r>
          </w:p>
        </w:tc>
        <w:tc>
          <w:tcPr>
            <w:tcW w:w="1841" w:type="dxa"/>
            <w:tcBorders>
              <w:right w:val="single" w:sz="4" w:space="0" w:color="auto"/>
            </w:tcBorders>
            <w:vAlign w:val="center"/>
          </w:tcPr>
          <w:p w:rsidR="00F17ED1" w:rsidRPr="00F17ED1" w:rsidRDefault="00F17ED1" w:rsidP="00F17ED1">
            <w:pPr>
              <w:keepLines/>
              <w:widowControl w:val="0"/>
              <w:snapToGrid w:val="0"/>
              <w:ind w:firstLine="0"/>
              <w:jc w:val="center"/>
              <w:rPr>
                <w:rFonts w:eastAsia="Times New Roman" w:cs="Times New Roman"/>
                <w:sz w:val="20"/>
                <w:szCs w:val="20"/>
                <w:shd w:val="clear" w:color="auto" w:fill="FFFFFF"/>
                <w:lang w:eastAsia="ar-SA"/>
              </w:rPr>
            </w:pPr>
            <w:r w:rsidRPr="00F17ED1">
              <w:rPr>
                <w:rFonts w:eastAsia="Times New Roman" w:cs="Times New Roman"/>
                <w:sz w:val="20"/>
                <w:szCs w:val="20"/>
                <w:shd w:val="clear" w:color="auto" w:fill="FFFFFF"/>
                <w:lang w:eastAsia="ar-SA"/>
              </w:rPr>
              <w:t>7392</w:t>
            </w:r>
          </w:p>
        </w:tc>
        <w:tc>
          <w:tcPr>
            <w:tcW w:w="1841" w:type="dxa"/>
            <w:tcBorders>
              <w:left w:val="single" w:sz="4" w:space="0" w:color="auto"/>
              <w:right w:val="single" w:sz="4" w:space="0" w:color="auto"/>
            </w:tcBorders>
            <w:vAlign w:val="center"/>
          </w:tcPr>
          <w:p w:rsidR="00F17ED1" w:rsidRPr="00F17ED1" w:rsidRDefault="00F17ED1" w:rsidP="00F17ED1">
            <w:pPr>
              <w:keepLines/>
              <w:widowControl w:val="0"/>
              <w:snapToGrid w:val="0"/>
              <w:ind w:firstLine="0"/>
              <w:jc w:val="center"/>
              <w:rPr>
                <w:rFonts w:eastAsia="Times New Roman" w:cs="Times New Roman"/>
                <w:sz w:val="20"/>
                <w:szCs w:val="20"/>
                <w:shd w:val="clear" w:color="auto" w:fill="FFFFFF"/>
                <w:lang w:eastAsia="ar-SA"/>
              </w:rPr>
            </w:pPr>
            <w:r w:rsidRPr="00F17ED1">
              <w:rPr>
                <w:rFonts w:eastAsia="Times New Roman" w:cs="Times New Roman"/>
                <w:sz w:val="20"/>
                <w:szCs w:val="20"/>
                <w:shd w:val="clear" w:color="auto" w:fill="FFFFFF"/>
                <w:lang w:eastAsia="ar-SA"/>
              </w:rPr>
              <w:t>8870</w:t>
            </w:r>
          </w:p>
        </w:tc>
        <w:tc>
          <w:tcPr>
            <w:tcW w:w="1841" w:type="dxa"/>
            <w:tcBorders>
              <w:left w:val="single" w:sz="4" w:space="0" w:color="auto"/>
              <w:right w:val="single" w:sz="4" w:space="0" w:color="auto"/>
            </w:tcBorders>
            <w:vAlign w:val="center"/>
          </w:tcPr>
          <w:p w:rsidR="00F17ED1" w:rsidRPr="00F17ED1" w:rsidRDefault="00F17ED1" w:rsidP="00F17ED1">
            <w:pPr>
              <w:keepLines/>
              <w:widowControl w:val="0"/>
              <w:snapToGrid w:val="0"/>
              <w:ind w:firstLine="0"/>
              <w:jc w:val="center"/>
              <w:rPr>
                <w:rFonts w:eastAsia="Times New Roman" w:cs="Times New Roman"/>
                <w:sz w:val="20"/>
                <w:szCs w:val="20"/>
                <w:shd w:val="clear" w:color="auto" w:fill="FFFFFF"/>
                <w:lang w:eastAsia="ar-SA"/>
              </w:rPr>
            </w:pPr>
            <w:r w:rsidRPr="00F17ED1">
              <w:rPr>
                <w:rFonts w:eastAsia="Times New Roman" w:cs="Times New Roman"/>
                <w:sz w:val="20"/>
                <w:szCs w:val="20"/>
                <w:shd w:val="clear" w:color="auto" w:fill="FFFFFF"/>
                <w:lang w:eastAsia="ar-SA"/>
              </w:rPr>
              <w:t>8165</w:t>
            </w:r>
          </w:p>
        </w:tc>
        <w:tc>
          <w:tcPr>
            <w:tcW w:w="1841" w:type="dxa"/>
            <w:tcBorders>
              <w:left w:val="single" w:sz="4" w:space="0" w:color="auto"/>
            </w:tcBorders>
            <w:vAlign w:val="center"/>
          </w:tcPr>
          <w:p w:rsidR="00F17ED1" w:rsidRPr="00F17ED1" w:rsidRDefault="00F17ED1" w:rsidP="00F17ED1">
            <w:pPr>
              <w:keepLines/>
              <w:widowControl w:val="0"/>
              <w:snapToGrid w:val="0"/>
              <w:ind w:firstLine="0"/>
              <w:jc w:val="center"/>
              <w:rPr>
                <w:rFonts w:eastAsia="Times New Roman" w:cs="Times New Roman"/>
                <w:sz w:val="20"/>
                <w:szCs w:val="20"/>
                <w:shd w:val="clear" w:color="auto" w:fill="FFFFFF"/>
                <w:lang w:eastAsia="ar-SA"/>
              </w:rPr>
            </w:pPr>
            <w:r w:rsidRPr="00F17ED1">
              <w:rPr>
                <w:rFonts w:eastAsia="Times New Roman" w:cs="Times New Roman"/>
                <w:sz w:val="20"/>
                <w:szCs w:val="20"/>
                <w:shd w:val="clear" w:color="auto" w:fill="FFFFFF"/>
                <w:lang w:eastAsia="ar-SA"/>
              </w:rPr>
              <w:t>9798</w:t>
            </w:r>
          </w:p>
        </w:tc>
      </w:tr>
    </w:tbl>
    <w:p w:rsidR="00F17ED1" w:rsidRDefault="00F17ED1" w:rsidP="00C64AAB"/>
    <w:p w:rsidR="00F17ED1" w:rsidRDefault="00D530A5" w:rsidP="00C64AAB">
      <w:r>
        <w:t>Дальнейшие расчеты перспективных объемов водопотребления основываются на данных значениях.</w:t>
      </w:r>
    </w:p>
    <w:p w:rsidR="00C64AAB" w:rsidRDefault="00C64AAB" w:rsidP="00C307CF">
      <w:pPr>
        <w:tabs>
          <w:tab w:val="left" w:pos="1064"/>
          <w:tab w:val="left" w:pos="1100"/>
        </w:tabs>
        <w:ind w:firstLine="0"/>
        <w:rPr>
          <w:szCs w:val="24"/>
        </w:rPr>
      </w:pPr>
    </w:p>
    <w:p w:rsidR="00D134D2" w:rsidRDefault="00D134D2" w:rsidP="00A879E9">
      <w:r>
        <w:t>Также, на территории Светлогорского городского округа, планируется новое строительство объектов, значительно влияющее на перспективные объемы водопотребления.</w:t>
      </w:r>
    </w:p>
    <w:p w:rsidR="00D134D2" w:rsidRDefault="00D134D2" w:rsidP="00A879E9"/>
    <w:p w:rsidR="00F17ED1" w:rsidRDefault="002D7F48" w:rsidP="00C6313D">
      <w:pPr>
        <w:pStyle w:val="af1"/>
        <w:numPr>
          <w:ilvl w:val="0"/>
          <w:numId w:val="26"/>
        </w:numPr>
        <w:tabs>
          <w:tab w:val="left" w:pos="993"/>
        </w:tabs>
        <w:ind w:left="0" w:firstLine="709"/>
      </w:pPr>
      <w:r>
        <w:t>Детский круглогодичный спортивно-оздоровительный центр</w:t>
      </w:r>
      <w:r w:rsidR="00401D55">
        <w:t xml:space="preserve"> Калининградской области».</w:t>
      </w:r>
    </w:p>
    <w:p w:rsidR="00401D55" w:rsidRDefault="00401D55" w:rsidP="00401D55">
      <w:r>
        <w:t>Проектные объемы водопотребления для данного объекта составляют 2690 м</w:t>
      </w:r>
      <w:r w:rsidRPr="00401D55">
        <w:rPr>
          <w:vertAlign w:val="superscript"/>
        </w:rPr>
        <w:t>3</w:t>
      </w:r>
      <w:r>
        <w:t>/сут – 153,41 м</w:t>
      </w:r>
      <w:r w:rsidRPr="00401D55">
        <w:rPr>
          <w:vertAlign w:val="superscript"/>
        </w:rPr>
        <w:t>3</w:t>
      </w:r>
      <w:r>
        <w:t>/час.</w:t>
      </w:r>
    </w:p>
    <w:p w:rsidR="00F17ED1" w:rsidRDefault="00401D55" w:rsidP="00401D55">
      <w:r>
        <w:t>Для обеспечения данного объема планируется строительство водозабора «Отрадное» с расчетным расходом воды 5604 м</w:t>
      </w:r>
      <w:r w:rsidRPr="00401D55">
        <w:rPr>
          <w:vertAlign w:val="superscript"/>
        </w:rPr>
        <w:t>3</w:t>
      </w:r>
      <w:r>
        <w:t>/сут – 354,97 м</w:t>
      </w:r>
      <w:r w:rsidRPr="00401D55">
        <w:rPr>
          <w:vertAlign w:val="superscript"/>
        </w:rPr>
        <w:t>3</w:t>
      </w:r>
      <w:r>
        <w:t>/час.</w:t>
      </w:r>
    </w:p>
    <w:p w:rsidR="002D7F48" w:rsidRDefault="00401D55" w:rsidP="00401D55">
      <w:r>
        <w:t>Зона строительства данного объекта представлена на рисунке ниже.</w:t>
      </w:r>
    </w:p>
    <w:p w:rsidR="00401D55" w:rsidRDefault="00401D55" w:rsidP="00401D55"/>
    <w:p w:rsidR="00401D55" w:rsidRDefault="00401D55" w:rsidP="00401D55">
      <w:pPr>
        <w:keepNext/>
        <w:ind w:firstLine="0"/>
      </w:pPr>
      <w:r>
        <w:rPr>
          <w:noProof/>
          <w:lang w:eastAsia="ru-RU"/>
        </w:rPr>
        <w:lastRenderedPageBreak/>
        <w:drawing>
          <wp:inline distT="0" distB="0" distL="0" distR="0">
            <wp:extent cx="6326210" cy="4423126"/>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Зона детский лагерь.bmp"/>
                    <pic:cNvPicPr/>
                  </pic:nvPicPr>
                  <pic:blipFill>
                    <a:blip r:embed="rId32" cstate="email">
                      <a:extLst>
                        <a:ext uri="{28A0092B-C50C-407E-A947-70E740481C1C}">
                          <a14:useLocalDpi xmlns:a14="http://schemas.microsoft.com/office/drawing/2010/main"/>
                        </a:ext>
                      </a:extLst>
                    </a:blip>
                    <a:stretch>
                      <a:fillRect/>
                    </a:stretch>
                  </pic:blipFill>
                  <pic:spPr>
                    <a:xfrm>
                      <a:off x="0" y="0"/>
                      <a:ext cx="6326210" cy="4423126"/>
                    </a:xfrm>
                    <a:prstGeom prst="rect">
                      <a:avLst/>
                    </a:prstGeom>
                  </pic:spPr>
                </pic:pic>
              </a:graphicData>
            </a:graphic>
          </wp:inline>
        </w:drawing>
      </w:r>
    </w:p>
    <w:p w:rsidR="002D7F48" w:rsidRDefault="00401D55" w:rsidP="00401D55">
      <w:pPr>
        <w:pStyle w:val="af"/>
        <w:jc w:val="both"/>
      </w:pPr>
      <w:r>
        <w:t xml:space="preserve">Рисунок </w:t>
      </w:r>
      <w:r w:rsidR="00E07D51">
        <w:fldChar w:fldCharType="begin"/>
      </w:r>
      <w:r w:rsidR="00FF4D14">
        <w:instrText xml:space="preserve"> SEQ Рисунок \* ARABIC </w:instrText>
      </w:r>
      <w:r w:rsidR="00E07D51">
        <w:fldChar w:fldCharType="separate"/>
      </w:r>
      <w:r w:rsidR="005D01D8">
        <w:rPr>
          <w:noProof/>
        </w:rPr>
        <w:t>14</w:t>
      </w:r>
      <w:r w:rsidR="00E07D51">
        <w:rPr>
          <w:noProof/>
        </w:rPr>
        <w:fldChar w:fldCharType="end"/>
      </w:r>
      <w:r>
        <w:t xml:space="preserve"> Место строительства </w:t>
      </w:r>
      <w:r w:rsidR="008475B7">
        <w:t>детского круглогодичного спортивно-оздоровительного центра рядом с п. Приморье</w:t>
      </w:r>
    </w:p>
    <w:p w:rsidR="002D7F48" w:rsidRDefault="002D7F48" w:rsidP="00401D55">
      <w:pPr>
        <w:rPr>
          <w:szCs w:val="24"/>
        </w:rPr>
      </w:pPr>
    </w:p>
    <w:p w:rsidR="008475B7" w:rsidRDefault="008475B7" w:rsidP="002978F1">
      <w:pPr>
        <w:pStyle w:val="af1"/>
        <w:numPr>
          <w:ilvl w:val="0"/>
          <w:numId w:val="26"/>
        </w:numPr>
        <w:tabs>
          <w:tab w:val="left" w:pos="993"/>
        </w:tabs>
        <w:ind w:left="0" w:firstLine="709"/>
        <w:rPr>
          <w:szCs w:val="24"/>
        </w:rPr>
      </w:pPr>
      <w:r>
        <w:rPr>
          <w:szCs w:val="24"/>
        </w:rPr>
        <w:t xml:space="preserve">Инвестиционный проект «Светлогорск </w:t>
      </w:r>
      <w:r>
        <w:rPr>
          <w:szCs w:val="24"/>
          <w:lang w:val="en-US"/>
        </w:rPr>
        <w:t>Golf</w:t>
      </w:r>
      <w:r w:rsidRPr="008475B7">
        <w:rPr>
          <w:szCs w:val="24"/>
        </w:rPr>
        <w:t>&amp;</w:t>
      </w:r>
      <w:r>
        <w:rPr>
          <w:szCs w:val="24"/>
          <w:lang w:val="en-US"/>
        </w:rPr>
        <w:t>Residence</w:t>
      </w:r>
      <w:r>
        <w:rPr>
          <w:szCs w:val="24"/>
        </w:rPr>
        <w:t>» в границах территории в</w:t>
      </w:r>
      <w:r w:rsidR="002978F1">
        <w:rPr>
          <w:szCs w:val="24"/>
        </w:rPr>
        <w:t xml:space="preserve"> г. </w:t>
      </w:r>
      <w:r>
        <w:rPr>
          <w:szCs w:val="24"/>
        </w:rPr>
        <w:t>Светлогорск Калининградс</w:t>
      </w:r>
      <w:r w:rsidR="009D682F">
        <w:rPr>
          <w:szCs w:val="24"/>
        </w:rPr>
        <w:t>кой области от застройщика АО «Специализированный застройщик «Раушен Хотел Ресорт».</w:t>
      </w:r>
    </w:p>
    <w:p w:rsidR="008475B7" w:rsidRPr="008475B7" w:rsidRDefault="008475B7" w:rsidP="008475B7"/>
    <w:p w:rsidR="002D7F48" w:rsidRDefault="008475B7" w:rsidP="00401D55">
      <w:pPr>
        <w:rPr>
          <w:szCs w:val="24"/>
        </w:rPr>
      </w:pPr>
      <w:r>
        <w:rPr>
          <w:szCs w:val="24"/>
        </w:rPr>
        <w:t>Проектные объемы водопотребления для данного объекта составляют 3755,5 м</w:t>
      </w:r>
      <w:r w:rsidRPr="008475B7">
        <w:rPr>
          <w:szCs w:val="24"/>
          <w:vertAlign w:val="superscript"/>
        </w:rPr>
        <w:t>3</w:t>
      </w:r>
      <w:r>
        <w:rPr>
          <w:szCs w:val="24"/>
        </w:rPr>
        <w:t>/сут; вместе с нуждами на пожаротушение – 5204 м</w:t>
      </w:r>
      <w:r w:rsidRPr="008475B7">
        <w:rPr>
          <w:szCs w:val="24"/>
          <w:vertAlign w:val="superscript"/>
        </w:rPr>
        <w:t>3</w:t>
      </w:r>
      <w:r>
        <w:rPr>
          <w:szCs w:val="24"/>
        </w:rPr>
        <w:t>/сут.</w:t>
      </w:r>
    </w:p>
    <w:p w:rsidR="008475B7" w:rsidRDefault="0062196E" w:rsidP="00401D55">
      <w:pPr>
        <w:rPr>
          <w:szCs w:val="24"/>
        </w:rPr>
      </w:pPr>
      <w:r>
        <w:rPr>
          <w:szCs w:val="24"/>
        </w:rPr>
        <w:t>Данный объект планируется подключить к сетям водоснабжения г. Светлогорск и к системе водоснабжения Пионерского городского округа.</w:t>
      </w:r>
    </w:p>
    <w:p w:rsidR="0062196E" w:rsidRDefault="0062196E" w:rsidP="00401D55">
      <w:pPr>
        <w:rPr>
          <w:szCs w:val="24"/>
        </w:rPr>
      </w:pPr>
      <w:r>
        <w:rPr>
          <w:szCs w:val="24"/>
        </w:rPr>
        <w:t>Ориентировочный объем подачи воды от системы водоснабжения Светлогорского городского округа составляет 1100 м</w:t>
      </w:r>
      <w:r w:rsidRPr="0062196E">
        <w:rPr>
          <w:szCs w:val="24"/>
          <w:vertAlign w:val="superscript"/>
        </w:rPr>
        <w:t>3</w:t>
      </w:r>
      <w:r>
        <w:rPr>
          <w:szCs w:val="24"/>
        </w:rPr>
        <w:t>/сут.</w:t>
      </w:r>
    </w:p>
    <w:p w:rsidR="0062196E" w:rsidRDefault="0062196E" w:rsidP="00401D55">
      <w:pPr>
        <w:rPr>
          <w:szCs w:val="24"/>
        </w:rPr>
      </w:pPr>
    </w:p>
    <w:p w:rsidR="008475B7" w:rsidRDefault="008475B7" w:rsidP="00401D55">
      <w:r>
        <w:t>Зона строительства данного объекта представлена на рисунке ниже.</w:t>
      </w:r>
    </w:p>
    <w:p w:rsidR="008475B7" w:rsidRDefault="008475B7" w:rsidP="008475B7">
      <w:pPr>
        <w:keepNext/>
        <w:ind w:firstLine="0"/>
      </w:pPr>
      <w:r>
        <w:rPr>
          <w:noProof/>
          <w:szCs w:val="24"/>
          <w:lang w:eastAsia="ru-RU"/>
        </w:rPr>
        <w:lastRenderedPageBreak/>
        <w:drawing>
          <wp:inline distT="0" distB="0" distL="0" distR="0">
            <wp:extent cx="6233105" cy="4856024"/>
            <wp:effectExtent l="0" t="0" r="0" b="190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Перспектива Зори.bmp"/>
                    <pic:cNvPicPr/>
                  </pic:nvPicPr>
                  <pic:blipFill>
                    <a:blip r:embed="rId33" cstate="email">
                      <a:extLst>
                        <a:ext uri="{28A0092B-C50C-407E-A947-70E740481C1C}">
                          <a14:useLocalDpi xmlns:a14="http://schemas.microsoft.com/office/drawing/2010/main"/>
                        </a:ext>
                      </a:extLst>
                    </a:blip>
                    <a:stretch>
                      <a:fillRect/>
                    </a:stretch>
                  </pic:blipFill>
                  <pic:spPr>
                    <a:xfrm>
                      <a:off x="0" y="0"/>
                      <a:ext cx="6233105" cy="4856024"/>
                    </a:xfrm>
                    <a:prstGeom prst="rect">
                      <a:avLst/>
                    </a:prstGeom>
                  </pic:spPr>
                </pic:pic>
              </a:graphicData>
            </a:graphic>
          </wp:inline>
        </w:drawing>
      </w:r>
    </w:p>
    <w:p w:rsidR="008475B7" w:rsidRPr="009D682F" w:rsidRDefault="008475B7" w:rsidP="008475B7">
      <w:pPr>
        <w:pStyle w:val="af"/>
        <w:jc w:val="both"/>
        <w:rPr>
          <w:szCs w:val="24"/>
        </w:rPr>
      </w:pPr>
      <w:r>
        <w:t xml:space="preserve">Рисунок </w:t>
      </w:r>
      <w:r w:rsidR="00E07D51">
        <w:fldChar w:fldCharType="begin"/>
      </w:r>
      <w:r w:rsidR="00FF4D14">
        <w:instrText xml:space="preserve"> SEQ Рисунок \* ARABIC </w:instrText>
      </w:r>
      <w:r w:rsidR="00E07D51">
        <w:fldChar w:fldCharType="separate"/>
      </w:r>
      <w:r w:rsidR="005D01D8">
        <w:rPr>
          <w:noProof/>
        </w:rPr>
        <w:t>15</w:t>
      </w:r>
      <w:r w:rsidR="00E07D51">
        <w:rPr>
          <w:noProof/>
        </w:rPr>
        <w:fldChar w:fldCharType="end"/>
      </w:r>
      <w:r w:rsidR="009D682F">
        <w:t xml:space="preserve"> Место строительства объекта «Светлогорск </w:t>
      </w:r>
      <w:r w:rsidR="009D682F">
        <w:rPr>
          <w:lang w:val="en-US"/>
        </w:rPr>
        <w:t>Golf</w:t>
      </w:r>
      <w:r w:rsidR="009D682F" w:rsidRPr="009D682F">
        <w:t>&amp;</w:t>
      </w:r>
      <w:r w:rsidR="009D682F">
        <w:rPr>
          <w:lang w:val="en-US"/>
        </w:rPr>
        <w:t>Residence</w:t>
      </w:r>
      <w:r w:rsidR="009D682F">
        <w:t>»</w:t>
      </w:r>
    </w:p>
    <w:p w:rsidR="008475B7" w:rsidRDefault="008475B7" w:rsidP="00401D55">
      <w:pPr>
        <w:rPr>
          <w:szCs w:val="24"/>
        </w:rPr>
      </w:pPr>
    </w:p>
    <w:p w:rsidR="009D682F" w:rsidRDefault="009D682F" w:rsidP="00C6313D">
      <w:pPr>
        <w:pStyle w:val="af1"/>
        <w:numPr>
          <w:ilvl w:val="0"/>
          <w:numId w:val="26"/>
        </w:numPr>
        <w:tabs>
          <w:tab w:val="left" w:pos="993"/>
        </w:tabs>
        <w:ind w:left="0" w:firstLine="709"/>
        <w:rPr>
          <w:szCs w:val="24"/>
        </w:rPr>
      </w:pPr>
      <w:r>
        <w:rPr>
          <w:szCs w:val="24"/>
        </w:rPr>
        <w:t>Проектируемый жилой район в п. Горбатовка Зеленоградского района Калининградской области.</w:t>
      </w:r>
    </w:p>
    <w:p w:rsidR="009D682F" w:rsidRDefault="00742624" w:rsidP="00742624">
      <w:r>
        <w:t>Согласно информации, предоставленной администрацией Светлогорского городского округа, на территории п. Горбатовка МО «Зеленоградский муниципальный округ Калининградской области» планируется строительство жилого района «Горбатовка» на земельном участке 39:05:040603:120 площадью 194598 кв. м. Данный объект планируется подключить к системе централизованного водоснабжения ГП КО «Водоканал».</w:t>
      </w:r>
    </w:p>
    <w:p w:rsidR="009C5CC7" w:rsidRDefault="009C5CC7" w:rsidP="00742624">
      <w:r>
        <w:t>Поэтапные сроки строительства с указанием расчетных объемов водопотребления</w:t>
      </w:r>
      <w:r w:rsidR="00FD655A">
        <w:t xml:space="preserve"> (потребности)</w:t>
      </w:r>
      <w:r>
        <w:t xml:space="preserve"> данного объекта представлены ниже</w:t>
      </w:r>
      <w:r w:rsidR="00FD655A">
        <w:t xml:space="preserve"> (этап/начало/конец строительства)</w:t>
      </w:r>
      <w:r>
        <w:t>:</w:t>
      </w:r>
    </w:p>
    <w:p w:rsidR="00FD655A" w:rsidRDefault="00FD655A" w:rsidP="00742624">
      <w:r>
        <w:t>1 этап (сентябрь 2023 - октябрь 2025) – 80,48 м</w:t>
      </w:r>
      <w:r w:rsidRPr="00FD655A">
        <w:rPr>
          <w:vertAlign w:val="superscript"/>
        </w:rPr>
        <w:t>3</w:t>
      </w:r>
      <w:r>
        <w:t>/сут;</w:t>
      </w:r>
    </w:p>
    <w:p w:rsidR="00FD655A" w:rsidRDefault="00FD655A" w:rsidP="00FD655A">
      <w:r>
        <w:t>2 этап (октябрь 2024 - сентябрь 2026) – 95,37 м</w:t>
      </w:r>
      <w:r w:rsidRPr="00FD655A">
        <w:rPr>
          <w:vertAlign w:val="superscript"/>
        </w:rPr>
        <w:t>3</w:t>
      </w:r>
      <w:r>
        <w:t>/сут;</w:t>
      </w:r>
    </w:p>
    <w:p w:rsidR="00FD655A" w:rsidRDefault="00FD655A" w:rsidP="00FD655A">
      <w:r>
        <w:t>3 этап (ноябрь 2025 - октябрь 2027) – 100,79 м</w:t>
      </w:r>
      <w:r w:rsidRPr="00FD655A">
        <w:rPr>
          <w:vertAlign w:val="superscript"/>
        </w:rPr>
        <w:t>3</w:t>
      </w:r>
      <w:r>
        <w:t>/сут;</w:t>
      </w:r>
    </w:p>
    <w:p w:rsidR="00FD655A" w:rsidRDefault="00FD655A" w:rsidP="00FD655A">
      <w:r>
        <w:t>4 этап (октябрь 2026 - сентябрь 2028) – 88,62 м</w:t>
      </w:r>
      <w:r w:rsidRPr="00FD655A">
        <w:rPr>
          <w:vertAlign w:val="superscript"/>
        </w:rPr>
        <w:t>3</w:t>
      </w:r>
      <w:r>
        <w:t>/сут;</w:t>
      </w:r>
    </w:p>
    <w:p w:rsidR="00FD655A" w:rsidRDefault="00FD655A" w:rsidP="00FD655A">
      <w:r>
        <w:t>5 этап (ноябрь 2027 - октябрь 2027) – 78,72 м</w:t>
      </w:r>
      <w:r w:rsidRPr="00FD655A">
        <w:rPr>
          <w:vertAlign w:val="superscript"/>
        </w:rPr>
        <w:t>3</w:t>
      </w:r>
      <w:r>
        <w:t>/сут;</w:t>
      </w:r>
    </w:p>
    <w:p w:rsidR="00FD655A" w:rsidRDefault="00FD655A" w:rsidP="00FD655A">
      <w:r>
        <w:t>6 этап (октябрь 2028 - август 2030) – 76,69 м</w:t>
      </w:r>
      <w:r w:rsidRPr="00FD655A">
        <w:rPr>
          <w:vertAlign w:val="superscript"/>
        </w:rPr>
        <w:t>3</w:t>
      </w:r>
      <w:r>
        <w:t>/сут.</w:t>
      </w:r>
    </w:p>
    <w:p w:rsidR="00FD655A" w:rsidRDefault="00FD655A" w:rsidP="00FD655A">
      <w:r>
        <w:t>Суммарный расчетным объем водопотребления составляет 520,55 м</w:t>
      </w:r>
      <w:r w:rsidRPr="00FD655A">
        <w:rPr>
          <w:vertAlign w:val="superscript"/>
        </w:rPr>
        <w:t>3</w:t>
      </w:r>
      <w:r>
        <w:t>/сут. Общая потребность в воде на нужды пожаротушения жилой зоны – 81,0 м</w:t>
      </w:r>
      <w:r w:rsidRPr="00FD655A">
        <w:rPr>
          <w:vertAlign w:val="superscript"/>
        </w:rPr>
        <w:t>3</w:t>
      </w:r>
      <w:r>
        <w:t>/сут.</w:t>
      </w:r>
    </w:p>
    <w:p w:rsidR="00FD655A" w:rsidRDefault="00FD655A" w:rsidP="00FD655A"/>
    <w:p w:rsidR="00742624" w:rsidRDefault="00742624" w:rsidP="00742624">
      <w:pPr>
        <w:sectPr w:rsidR="00742624" w:rsidSect="00DA560B">
          <w:pgSz w:w="11906" w:h="16838" w:code="9"/>
          <w:pgMar w:top="851" w:right="851" w:bottom="851" w:left="1134"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742624" w:rsidRDefault="00742624" w:rsidP="00742624">
      <w:pPr>
        <w:keepNext/>
        <w:ind w:firstLine="0"/>
        <w:jc w:val="center"/>
      </w:pPr>
      <w:r>
        <w:rPr>
          <w:noProof/>
          <w:lang w:eastAsia="ru-RU"/>
        </w:rPr>
        <w:lastRenderedPageBreak/>
        <w:drawing>
          <wp:inline distT="0" distB="0" distL="0" distR="0">
            <wp:extent cx="6389203" cy="4622894"/>
            <wp:effectExtent l="0" t="0" r="0" b="635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Горбатовка.bmp"/>
                    <pic:cNvPicPr/>
                  </pic:nvPicPr>
                  <pic:blipFill>
                    <a:blip r:embed="rId34" cstate="email">
                      <a:extLst>
                        <a:ext uri="{28A0092B-C50C-407E-A947-70E740481C1C}">
                          <a14:useLocalDpi xmlns:a14="http://schemas.microsoft.com/office/drawing/2010/main"/>
                        </a:ext>
                      </a:extLst>
                    </a:blip>
                    <a:stretch>
                      <a:fillRect/>
                    </a:stretch>
                  </pic:blipFill>
                  <pic:spPr>
                    <a:xfrm>
                      <a:off x="0" y="0"/>
                      <a:ext cx="6389203" cy="4622894"/>
                    </a:xfrm>
                    <a:prstGeom prst="rect">
                      <a:avLst/>
                    </a:prstGeom>
                  </pic:spPr>
                </pic:pic>
              </a:graphicData>
            </a:graphic>
          </wp:inline>
        </w:drawing>
      </w:r>
    </w:p>
    <w:p w:rsidR="00742624" w:rsidRDefault="00742624" w:rsidP="00742624">
      <w:pPr>
        <w:pStyle w:val="af"/>
        <w:jc w:val="center"/>
      </w:pPr>
      <w:r>
        <w:t xml:space="preserve">Рисунок </w:t>
      </w:r>
      <w:r w:rsidR="00E07D51">
        <w:fldChar w:fldCharType="begin"/>
      </w:r>
      <w:r w:rsidR="00FF4D14">
        <w:instrText xml:space="preserve"> SEQ Рисунок \* ARABIC </w:instrText>
      </w:r>
      <w:r w:rsidR="00E07D51">
        <w:fldChar w:fldCharType="separate"/>
      </w:r>
      <w:r w:rsidR="005D01D8">
        <w:rPr>
          <w:noProof/>
        </w:rPr>
        <w:t>16</w:t>
      </w:r>
      <w:r w:rsidR="00E07D51">
        <w:rPr>
          <w:noProof/>
        </w:rPr>
        <w:fldChar w:fldCharType="end"/>
      </w:r>
      <w:r>
        <w:t xml:space="preserve"> Расположение </w:t>
      </w:r>
      <w:r w:rsidR="00F4334F">
        <w:t>границы перспективного строительства жилого района «Горбатовка»</w:t>
      </w:r>
    </w:p>
    <w:p w:rsidR="00F4334F" w:rsidRDefault="00F4334F" w:rsidP="00F4334F"/>
    <w:p w:rsidR="008475B7" w:rsidRDefault="00F4334F" w:rsidP="00E52413">
      <w:r>
        <w:t>Как видно из рисунка выше, место строительства объекта находится на территории МО «Зеленоградский муниципальный округ Калининградской области», однако подключение к системе централизованного водоснабжение возможно т</w:t>
      </w:r>
      <w:r w:rsidR="00E52413">
        <w:t>олько к технологической зоне ВС </w:t>
      </w:r>
      <w:r>
        <w:t>Светлогорск муниципального образования «Светлогорский городской округ»</w:t>
      </w:r>
      <w:r w:rsidR="009F32E3">
        <w:t xml:space="preserve"> Калининградской области</w:t>
      </w:r>
      <w:r>
        <w:t>.</w:t>
      </w:r>
    </w:p>
    <w:p w:rsidR="009D682F" w:rsidRPr="002D7F48" w:rsidRDefault="009D682F" w:rsidP="00742624">
      <w:pPr>
        <w:sectPr w:rsidR="009D682F" w:rsidRPr="002D7F48" w:rsidSect="00742624">
          <w:pgSz w:w="16838" w:h="11906" w:orient="landscape" w:code="9"/>
          <w:pgMar w:top="1134" w:right="851" w:bottom="851" w:left="851"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ED7316" w:rsidRPr="002978F1" w:rsidRDefault="009D2C98" w:rsidP="000C3B47">
      <w:pPr>
        <w:pStyle w:val="af1"/>
        <w:numPr>
          <w:ilvl w:val="0"/>
          <w:numId w:val="26"/>
        </w:numPr>
        <w:tabs>
          <w:tab w:val="left" w:pos="993"/>
        </w:tabs>
        <w:ind w:left="0" w:firstLine="709"/>
      </w:pPr>
      <w:bookmarkStart w:id="55" w:name="_Toc130899641"/>
      <w:r w:rsidRPr="002978F1">
        <w:lastRenderedPageBreak/>
        <w:t>Создание круглогодичного стационарного образовательного молодежного центра на земельном участке с кадастровым номером 39:17:040003:3.</w:t>
      </w:r>
    </w:p>
    <w:p w:rsidR="009D2C98" w:rsidRPr="002978F1" w:rsidRDefault="009D2C98" w:rsidP="009D2C98">
      <w:r w:rsidRPr="002978F1">
        <w:t>Предварительный объем потребности по водоснабжению составляют 477,6 м</w:t>
      </w:r>
      <w:r w:rsidRPr="002978F1">
        <w:rPr>
          <w:vertAlign w:val="superscript"/>
        </w:rPr>
        <w:t>3</w:t>
      </w:r>
      <w:r w:rsidRPr="002978F1">
        <w:t>/сут, по водоотведению – 355,8 м</w:t>
      </w:r>
      <w:r w:rsidRPr="002978F1">
        <w:rPr>
          <w:vertAlign w:val="superscript"/>
        </w:rPr>
        <w:t>3</w:t>
      </w:r>
      <w:r w:rsidRPr="002978F1">
        <w:t>/сут.</w:t>
      </w:r>
    </w:p>
    <w:p w:rsidR="00D84681" w:rsidRPr="002978F1" w:rsidRDefault="00D84681" w:rsidP="009D2C98">
      <w:r w:rsidRPr="002978F1">
        <w:t xml:space="preserve">Для подключения данного объекта нет свободных объемов от проектируемого водовода (пункт </w:t>
      </w:r>
      <w:r w:rsidR="00786736">
        <w:fldChar w:fldCharType="begin"/>
      </w:r>
      <w:r w:rsidR="00786736">
        <w:instrText xml:space="preserve"> REF _Ref131509613 \w \h  \* MERGEFORMAT </w:instrText>
      </w:r>
      <w:r w:rsidR="00786736">
        <w:fldChar w:fldCharType="separate"/>
      </w:r>
      <w:r w:rsidR="005D01D8">
        <w:rPr>
          <w:u w:val="single"/>
        </w:rPr>
        <w:t>4.6</w:t>
      </w:r>
      <w:r w:rsidR="00786736">
        <w:fldChar w:fldCharType="end"/>
      </w:r>
      <w:r w:rsidRPr="002978F1">
        <w:t>). Требуется строительство новых источников водоснабжения.</w:t>
      </w:r>
    </w:p>
    <w:p w:rsidR="00D84681" w:rsidRDefault="00D84681" w:rsidP="009D2C98">
      <w:r w:rsidRPr="002978F1">
        <w:t xml:space="preserve">Необходимо предусмотреть </w:t>
      </w:r>
      <w:r w:rsidR="002978F1" w:rsidRPr="002978F1">
        <w:t>строительство (бурение) артезианских скважин суммарной мощностью 20 м</w:t>
      </w:r>
      <w:r w:rsidR="002978F1" w:rsidRPr="002978F1">
        <w:rPr>
          <w:vertAlign w:val="superscript"/>
        </w:rPr>
        <w:t>3</w:t>
      </w:r>
      <w:r w:rsidR="002978F1" w:rsidRPr="002978F1">
        <w:t>/час, а также модульную станцию очистки воды.</w:t>
      </w:r>
    </w:p>
    <w:p w:rsidR="00D84681" w:rsidRDefault="0062196E" w:rsidP="009D2C98">
      <w:r>
        <w:t>Стоит отметить, что рядом располагающаяся артезианская скважина находится в муниципальной собственности МО «Зеленоградский муниципальный округ Калининградской области».</w:t>
      </w:r>
    </w:p>
    <w:p w:rsidR="0062196E" w:rsidRDefault="0062196E" w:rsidP="009D2C98">
      <w:r>
        <w:t>Место строительства данного объекта представлена на рисунке ниже.</w:t>
      </w:r>
    </w:p>
    <w:p w:rsidR="0062196E" w:rsidRDefault="0062196E" w:rsidP="009D2C98"/>
    <w:p w:rsidR="00C30405" w:rsidRDefault="00D84681" w:rsidP="00C30405">
      <w:pPr>
        <w:keepNext/>
        <w:ind w:firstLine="0"/>
        <w:jc w:val="center"/>
      </w:pPr>
      <w:r>
        <w:rPr>
          <w:noProof/>
          <w:lang w:eastAsia="ru-RU"/>
        </w:rPr>
        <w:drawing>
          <wp:inline distT="0" distB="0" distL="0" distR="0">
            <wp:extent cx="6041827" cy="6590581"/>
            <wp:effectExtent l="0" t="0" r="0" b="127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Мол Центр.bmp"/>
                    <pic:cNvPicPr/>
                  </pic:nvPicPr>
                  <pic:blipFill rotWithShape="1">
                    <a:blip r:embed="rId35" cstate="email">
                      <a:extLst>
                        <a:ext uri="{28A0092B-C50C-407E-A947-70E740481C1C}">
                          <a14:useLocalDpi xmlns:a14="http://schemas.microsoft.com/office/drawing/2010/main"/>
                        </a:ext>
                      </a:extLst>
                    </a:blip>
                    <a:srcRect l="6025" t="2220"/>
                    <a:stretch/>
                  </pic:blipFill>
                  <pic:spPr bwMode="auto">
                    <a:xfrm>
                      <a:off x="0" y="0"/>
                      <a:ext cx="6051058" cy="6600651"/>
                    </a:xfrm>
                    <a:prstGeom prst="rect">
                      <a:avLst/>
                    </a:prstGeom>
                    <a:ln>
                      <a:noFill/>
                    </a:ln>
                    <a:extLst>
                      <a:ext uri="{53640926-AAD7-44D8-BBD7-CCE9431645EC}">
                        <a14:shadowObscured xmlns:a14="http://schemas.microsoft.com/office/drawing/2010/main"/>
                      </a:ext>
                    </a:extLst>
                  </pic:spPr>
                </pic:pic>
              </a:graphicData>
            </a:graphic>
          </wp:inline>
        </w:drawing>
      </w:r>
    </w:p>
    <w:p w:rsidR="00550130" w:rsidRDefault="00C30405" w:rsidP="00C30405">
      <w:pPr>
        <w:pStyle w:val="af"/>
        <w:jc w:val="both"/>
      </w:pPr>
      <w:r>
        <w:t xml:space="preserve">Рисунок </w:t>
      </w:r>
      <w:r w:rsidR="00E07D51">
        <w:fldChar w:fldCharType="begin"/>
      </w:r>
      <w:r w:rsidR="00FF4D14">
        <w:instrText xml:space="preserve"> SEQ Рисунок \* ARABIC </w:instrText>
      </w:r>
      <w:r w:rsidR="00E07D51">
        <w:fldChar w:fldCharType="separate"/>
      </w:r>
      <w:r w:rsidR="005D01D8">
        <w:rPr>
          <w:noProof/>
        </w:rPr>
        <w:t>17</w:t>
      </w:r>
      <w:r w:rsidR="00E07D51">
        <w:rPr>
          <w:noProof/>
        </w:rPr>
        <w:fldChar w:fldCharType="end"/>
      </w:r>
      <w:r>
        <w:t xml:space="preserve"> Место перспективного строительства молодежного центра</w:t>
      </w:r>
    </w:p>
    <w:p w:rsidR="00550130" w:rsidRPr="00550130" w:rsidRDefault="00550130" w:rsidP="00550130">
      <w:pPr>
        <w:pStyle w:val="af1"/>
        <w:numPr>
          <w:ilvl w:val="0"/>
          <w:numId w:val="26"/>
        </w:numPr>
      </w:pPr>
      <w:r>
        <w:lastRenderedPageBreak/>
        <w:t>Подключение районов застройки Пионерского городского округа</w:t>
      </w:r>
    </w:p>
    <w:p w:rsidR="00550130" w:rsidRPr="00550130" w:rsidRDefault="00550130" w:rsidP="00550130">
      <w:r>
        <w:t xml:space="preserve">Согласно предоставленным данным ГП КО «Водоканал», в перспективе планируется подключение к централизованной системе водоснабжения Светлогорского городского округа </w:t>
      </w:r>
      <w:r w:rsidR="00C01F59">
        <w:t xml:space="preserve">(подключение к сетям по ул. Ольховая) </w:t>
      </w:r>
      <w:r>
        <w:t>районов застройки кадастровых кварталов, расположенных на территории Пионерского городского округа Калининградской области: 39:19:10123, 39:19:10124, 39:19:10125, 39:19:10126.</w:t>
      </w:r>
    </w:p>
    <w:p w:rsidR="00550130" w:rsidRPr="00550130" w:rsidRDefault="00550130" w:rsidP="00550130">
      <w:r>
        <w:t>Ориентировочный объем потребности по водоснабжению составляет 1020 м</w:t>
      </w:r>
      <w:r w:rsidRPr="00550130">
        <w:rPr>
          <w:vertAlign w:val="superscript"/>
        </w:rPr>
        <w:t>3</w:t>
      </w:r>
      <w:r>
        <w:t>/сут.</w:t>
      </w:r>
      <w:r w:rsidR="003806D2">
        <w:t xml:space="preserve"> Данные объекты будут подключаться к технологической зоне ВС Светлогорск.</w:t>
      </w:r>
    </w:p>
    <w:p w:rsidR="00550130" w:rsidRDefault="00550130" w:rsidP="00550130">
      <w:r>
        <w:t>Данные участки представлены на рисунке ниже.</w:t>
      </w:r>
    </w:p>
    <w:p w:rsidR="00550130" w:rsidRDefault="00550130" w:rsidP="00550130"/>
    <w:p w:rsidR="00550130" w:rsidRDefault="00550130" w:rsidP="003806D2">
      <w:pPr>
        <w:keepNext/>
        <w:ind w:firstLine="0"/>
        <w:jc w:val="center"/>
      </w:pPr>
      <w:r>
        <w:rPr>
          <w:noProof/>
          <w:lang w:eastAsia="ru-RU"/>
        </w:rPr>
        <w:drawing>
          <wp:inline distT="0" distB="0" distL="0" distR="0">
            <wp:extent cx="6146989" cy="6918384"/>
            <wp:effectExtent l="0" t="0" r="635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Перспектива уч ПионерскийГО.bmp"/>
                    <pic:cNvPicPr/>
                  </pic:nvPicPr>
                  <pic:blipFill>
                    <a:blip r:embed="rId36" cstate="email">
                      <a:extLst>
                        <a:ext uri="{28A0092B-C50C-407E-A947-70E740481C1C}">
                          <a14:useLocalDpi xmlns:a14="http://schemas.microsoft.com/office/drawing/2010/main"/>
                        </a:ext>
                      </a:extLst>
                    </a:blip>
                    <a:stretch>
                      <a:fillRect/>
                    </a:stretch>
                  </pic:blipFill>
                  <pic:spPr>
                    <a:xfrm>
                      <a:off x="0" y="0"/>
                      <a:ext cx="6161222" cy="6934404"/>
                    </a:xfrm>
                    <a:prstGeom prst="rect">
                      <a:avLst/>
                    </a:prstGeom>
                  </pic:spPr>
                </pic:pic>
              </a:graphicData>
            </a:graphic>
          </wp:inline>
        </w:drawing>
      </w:r>
    </w:p>
    <w:p w:rsidR="009D2C98" w:rsidRDefault="00550130" w:rsidP="00C30405">
      <w:pPr>
        <w:pStyle w:val="af"/>
        <w:jc w:val="both"/>
      </w:pPr>
      <w:r>
        <w:t xml:space="preserve">Рисунок </w:t>
      </w:r>
      <w:r w:rsidR="00E07D51">
        <w:fldChar w:fldCharType="begin"/>
      </w:r>
      <w:r w:rsidR="00FF4D14">
        <w:instrText xml:space="preserve"> SEQ Рисунок \* ARABIC </w:instrText>
      </w:r>
      <w:r w:rsidR="00E07D51">
        <w:fldChar w:fldCharType="separate"/>
      </w:r>
      <w:r w:rsidR="005D01D8">
        <w:rPr>
          <w:noProof/>
        </w:rPr>
        <w:t>18</w:t>
      </w:r>
      <w:r w:rsidR="00E07D51">
        <w:rPr>
          <w:noProof/>
        </w:rPr>
        <w:fldChar w:fldCharType="end"/>
      </w:r>
      <w:r>
        <w:t xml:space="preserve"> </w:t>
      </w:r>
      <w:r w:rsidR="00285FE1">
        <w:t>Место размещения перспективных участков застройки Пионерского городского округа</w:t>
      </w:r>
      <w:r w:rsidR="009D2C98">
        <w:br w:type="page"/>
      </w:r>
    </w:p>
    <w:p w:rsidR="001075A3" w:rsidRDefault="001075A3" w:rsidP="00F24B22">
      <w:pPr>
        <w:pStyle w:val="a"/>
      </w:pPr>
      <w:r w:rsidRPr="006645C2">
        <w:lastRenderedPageBreak/>
        <w:t>Баланс</w:t>
      </w:r>
      <w:r>
        <w:t xml:space="preserve"> </w:t>
      </w:r>
      <w:r w:rsidRPr="006645C2">
        <w:t>водоснабжения</w:t>
      </w:r>
      <w:r>
        <w:t xml:space="preserve"> и потребления горячей, питьевой, технической воды</w:t>
      </w:r>
      <w:bookmarkEnd w:id="55"/>
    </w:p>
    <w:p w:rsidR="001075A3" w:rsidRDefault="00324687" w:rsidP="00FE5E60">
      <w:pPr>
        <w:pStyle w:val="a0"/>
      </w:pPr>
      <w:bookmarkStart w:id="56" w:name="_Toc130899642"/>
      <w:r w:rsidRPr="006645C2">
        <w:t>О</w:t>
      </w:r>
      <w:r w:rsidR="001075A3" w:rsidRPr="006645C2">
        <w:t>бщий</w:t>
      </w:r>
      <w:r w:rsidR="001075A3">
        <w:t xml:space="preserve"> баланс подачи и реализации воды, включая анализ и оценку структурных </w:t>
      </w:r>
      <w:r w:rsidR="001075A3" w:rsidRPr="00F24B22">
        <w:t>составляющих</w:t>
      </w:r>
      <w:r w:rsidR="001075A3">
        <w:t xml:space="preserve"> потерь горячей, питьевой, технической воды при ее производстве и транспортировке</w:t>
      </w:r>
      <w:bookmarkEnd w:id="56"/>
    </w:p>
    <w:p w:rsidR="00731DF8" w:rsidRDefault="00D530A5" w:rsidP="00731DF8">
      <w:r>
        <w:t>Баланс подачи и реализации воды ГП КО «Водоканал» на территории Светлогорского городского округа представлен в таблице ниже.</w:t>
      </w:r>
    </w:p>
    <w:p w:rsidR="00D530A5" w:rsidRDefault="00D530A5" w:rsidP="00731DF8"/>
    <w:p w:rsidR="00FE4F36" w:rsidRDefault="00FE4F36" w:rsidP="00FE4F36">
      <w:pPr>
        <w:pStyle w:val="af"/>
        <w:keepNext/>
      </w:pPr>
      <w:r>
        <w:t xml:space="preserve">Таблица </w:t>
      </w:r>
      <w:r w:rsidR="00E07D51">
        <w:fldChar w:fldCharType="begin"/>
      </w:r>
      <w:r w:rsidR="00FF4D14">
        <w:instrText xml:space="preserve"> SEQ Таблица \* ARABIC </w:instrText>
      </w:r>
      <w:r w:rsidR="00E07D51">
        <w:fldChar w:fldCharType="separate"/>
      </w:r>
      <w:r w:rsidR="005D01D8">
        <w:rPr>
          <w:noProof/>
        </w:rPr>
        <w:t>19</w:t>
      </w:r>
      <w:r w:rsidR="00E07D51">
        <w:rPr>
          <w:noProof/>
        </w:rPr>
        <w:fldChar w:fldCharType="end"/>
      </w:r>
      <w:r>
        <w:t xml:space="preserve"> Баланс подачи и реализации воды ГП КО «Водоканал»</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80"/>
        <w:gridCol w:w="4280"/>
        <w:gridCol w:w="1450"/>
        <w:gridCol w:w="3327"/>
      </w:tblGrid>
      <w:tr w:rsidR="00D530A5" w:rsidRPr="00D530A5" w:rsidTr="004D3102">
        <w:trPr>
          <w:trHeight w:val="20"/>
        </w:trPr>
        <w:tc>
          <w:tcPr>
            <w:tcW w:w="533" w:type="pct"/>
            <w:vAlign w:val="center"/>
          </w:tcPr>
          <w:p w:rsidR="00D530A5" w:rsidRPr="00D530A5" w:rsidRDefault="00D530A5" w:rsidP="00D530A5">
            <w:pPr>
              <w:autoSpaceDE w:val="0"/>
              <w:autoSpaceDN w:val="0"/>
              <w:adjustRightInd w:val="0"/>
              <w:ind w:firstLine="0"/>
              <w:jc w:val="center"/>
              <w:rPr>
                <w:rFonts w:cs="Times New Roman"/>
                <w:color w:val="000000"/>
                <w:sz w:val="20"/>
                <w:szCs w:val="20"/>
              </w:rPr>
            </w:pPr>
            <w:r w:rsidRPr="00D530A5">
              <w:rPr>
                <w:rFonts w:cs="Times New Roman"/>
                <w:b/>
                <w:bCs/>
                <w:color w:val="000000"/>
                <w:sz w:val="20"/>
                <w:szCs w:val="20"/>
              </w:rPr>
              <w:t>№</w:t>
            </w:r>
          </w:p>
          <w:p w:rsidR="00D530A5" w:rsidRPr="00D530A5" w:rsidRDefault="00D530A5" w:rsidP="00D530A5">
            <w:pPr>
              <w:autoSpaceDE w:val="0"/>
              <w:autoSpaceDN w:val="0"/>
              <w:adjustRightInd w:val="0"/>
              <w:ind w:firstLine="0"/>
              <w:jc w:val="center"/>
              <w:rPr>
                <w:rFonts w:cs="Times New Roman"/>
                <w:color w:val="000000"/>
                <w:sz w:val="20"/>
                <w:szCs w:val="20"/>
              </w:rPr>
            </w:pPr>
            <w:r w:rsidRPr="00D530A5">
              <w:rPr>
                <w:rFonts w:cs="Times New Roman"/>
                <w:b/>
                <w:bCs/>
                <w:color w:val="000000"/>
                <w:sz w:val="20"/>
                <w:szCs w:val="20"/>
              </w:rPr>
              <w:t>п/п</w:t>
            </w:r>
          </w:p>
        </w:tc>
        <w:tc>
          <w:tcPr>
            <w:tcW w:w="2111" w:type="pct"/>
            <w:vAlign w:val="center"/>
          </w:tcPr>
          <w:p w:rsidR="00D530A5" w:rsidRPr="00D530A5" w:rsidRDefault="00D530A5" w:rsidP="00D530A5">
            <w:pPr>
              <w:autoSpaceDE w:val="0"/>
              <w:autoSpaceDN w:val="0"/>
              <w:adjustRightInd w:val="0"/>
              <w:ind w:firstLine="0"/>
              <w:jc w:val="center"/>
              <w:rPr>
                <w:rFonts w:cs="Times New Roman"/>
                <w:color w:val="000000"/>
                <w:sz w:val="20"/>
                <w:szCs w:val="20"/>
              </w:rPr>
            </w:pPr>
            <w:r w:rsidRPr="00D530A5">
              <w:rPr>
                <w:rFonts w:cs="Times New Roman"/>
                <w:b/>
                <w:bCs/>
                <w:color w:val="000000"/>
                <w:sz w:val="20"/>
                <w:szCs w:val="20"/>
              </w:rPr>
              <w:t>Наименование показателей</w:t>
            </w:r>
          </w:p>
        </w:tc>
        <w:tc>
          <w:tcPr>
            <w:tcW w:w="715" w:type="pct"/>
            <w:vAlign w:val="center"/>
          </w:tcPr>
          <w:p w:rsidR="00D530A5" w:rsidRPr="00D530A5" w:rsidRDefault="00D530A5" w:rsidP="00D530A5">
            <w:pPr>
              <w:autoSpaceDE w:val="0"/>
              <w:autoSpaceDN w:val="0"/>
              <w:adjustRightInd w:val="0"/>
              <w:ind w:firstLine="0"/>
              <w:jc w:val="center"/>
              <w:rPr>
                <w:rFonts w:cs="Times New Roman"/>
                <w:color w:val="000000"/>
                <w:sz w:val="20"/>
                <w:szCs w:val="20"/>
              </w:rPr>
            </w:pPr>
            <w:r w:rsidRPr="00D530A5">
              <w:rPr>
                <w:rFonts w:cs="Times New Roman"/>
                <w:b/>
                <w:bCs/>
                <w:color w:val="000000"/>
                <w:sz w:val="20"/>
                <w:szCs w:val="20"/>
              </w:rPr>
              <w:t>Ед.изм.</w:t>
            </w:r>
          </w:p>
        </w:tc>
        <w:tc>
          <w:tcPr>
            <w:tcW w:w="1641" w:type="pct"/>
            <w:vAlign w:val="center"/>
          </w:tcPr>
          <w:p w:rsidR="00D530A5" w:rsidRPr="00D530A5" w:rsidRDefault="00D530A5" w:rsidP="00D530A5">
            <w:pPr>
              <w:autoSpaceDE w:val="0"/>
              <w:autoSpaceDN w:val="0"/>
              <w:adjustRightInd w:val="0"/>
              <w:ind w:firstLine="0"/>
              <w:jc w:val="center"/>
              <w:rPr>
                <w:rFonts w:cs="Times New Roman"/>
                <w:color w:val="000000"/>
                <w:sz w:val="20"/>
                <w:szCs w:val="20"/>
              </w:rPr>
            </w:pPr>
            <w:r w:rsidRPr="00D530A5">
              <w:rPr>
                <w:rFonts w:cs="Times New Roman"/>
                <w:b/>
                <w:bCs/>
                <w:color w:val="000000"/>
                <w:sz w:val="20"/>
                <w:szCs w:val="20"/>
              </w:rPr>
              <w:t>202</w:t>
            </w:r>
            <w:r>
              <w:rPr>
                <w:rFonts w:cs="Times New Roman"/>
                <w:b/>
                <w:bCs/>
                <w:color w:val="000000"/>
                <w:sz w:val="20"/>
                <w:szCs w:val="20"/>
              </w:rPr>
              <w:t>2</w:t>
            </w:r>
            <w:r w:rsidRPr="00D530A5">
              <w:rPr>
                <w:rFonts w:cs="Times New Roman"/>
                <w:b/>
                <w:bCs/>
                <w:color w:val="000000"/>
                <w:sz w:val="20"/>
                <w:szCs w:val="20"/>
              </w:rPr>
              <w:t xml:space="preserve"> год</w:t>
            </w:r>
          </w:p>
        </w:tc>
      </w:tr>
      <w:tr w:rsidR="00D530A5" w:rsidRPr="00D530A5" w:rsidTr="004D3102">
        <w:trPr>
          <w:trHeight w:val="20"/>
        </w:trPr>
        <w:tc>
          <w:tcPr>
            <w:tcW w:w="533" w:type="pct"/>
            <w:vAlign w:val="center"/>
          </w:tcPr>
          <w:p w:rsidR="00D530A5" w:rsidRPr="00D530A5" w:rsidRDefault="00D530A5" w:rsidP="004D3102">
            <w:pPr>
              <w:autoSpaceDE w:val="0"/>
              <w:autoSpaceDN w:val="0"/>
              <w:adjustRightInd w:val="0"/>
              <w:ind w:firstLine="0"/>
              <w:jc w:val="center"/>
              <w:rPr>
                <w:rFonts w:cs="Times New Roman"/>
                <w:color w:val="000000"/>
                <w:sz w:val="20"/>
                <w:szCs w:val="20"/>
              </w:rPr>
            </w:pPr>
            <w:r w:rsidRPr="00D530A5">
              <w:rPr>
                <w:rFonts w:cs="Times New Roman"/>
                <w:color w:val="000000"/>
                <w:sz w:val="20"/>
                <w:szCs w:val="20"/>
              </w:rPr>
              <w:t>1</w:t>
            </w:r>
          </w:p>
        </w:tc>
        <w:tc>
          <w:tcPr>
            <w:tcW w:w="2111" w:type="pct"/>
          </w:tcPr>
          <w:p w:rsidR="00D530A5" w:rsidRPr="00D530A5" w:rsidRDefault="00D530A5" w:rsidP="00D530A5">
            <w:pPr>
              <w:autoSpaceDE w:val="0"/>
              <w:autoSpaceDN w:val="0"/>
              <w:adjustRightInd w:val="0"/>
              <w:ind w:firstLine="0"/>
              <w:jc w:val="left"/>
              <w:rPr>
                <w:rFonts w:cs="Times New Roman"/>
                <w:color w:val="000000"/>
                <w:sz w:val="20"/>
                <w:szCs w:val="20"/>
              </w:rPr>
            </w:pPr>
            <w:r w:rsidRPr="00D530A5">
              <w:rPr>
                <w:rFonts w:cs="Times New Roman"/>
                <w:color w:val="000000"/>
                <w:sz w:val="20"/>
                <w:szCs w:val="20"/>
              </w:rPr>
              <w:t xml:space="preserve">Поднято воды </w:t>
            </w:r>
          </w:p>
        </w:tc>
        <w:tc>
          <w:tcPr>
            <w:tcW w:w="715" w:type="pct"/>
            <w:vAlign w:val="center"/>
          </w:tcPr>
          <w:p w:rsidR="00D530A5" w:rsidRPr="00D530A5" w:rsidRDefault="00D530A5" w:rsidP="00D530A5">
            <w:pPr>
              <w:autoSpaceDE w:val="0"/>
              <w:autoSpaceDN w:val="0"/>
              <w:adjustRightInd w:val="0"/>
              <w:ind w:firstLine="0"/>
              <w:jc w:val="center"/>
              <w:rPr>
                <w:rFonts w:cs="Times New Roman"/>
                <w:color w:val="000000"/>
                <w:sz w:val="20"/>
                <w:szCs w:val="20"/>
              </w:rPr>
            </w:pPr>
            <w:r w:rsidRPr="00D530A5">
              <w:rPr>
                <w:rFonts w:cs="Times New Roman"/>
                <w:color w:val="000000"/>
                <w:sz w:val="20"/>
                <w:szCs w:val="20"/>
              </w:rPr>
              <w:t>тыс. м3</w:t>
            </w:r>
          </w:p>
        </w:tc>
        <w:tc>
          <w:tcPr>
            <w:tcW w:w="1641" w:type="pct"/>
            <w:vAlign w:val="center"/>
          </w:tcPr>
          <w:p w:rsidR="00D530A5" w:rsidRPr="00D530A5" w:rsidRDefault="00E437D5" w:rsidP="00D530A5">
            <w:pPr>
              <w:autoSpaceDE w:val="0"/>
              <w:autoSpaceDN w:val="0"/>
              <w:adjustRightInd w:val="0"/>
              <w:ind w:firstLine="0"/>
              <w:jc w:val="center"/>
              <w:rPr>
                <w:rFonts w:cs="Times New Roman"/>
                <w:color w:val="000000"/>
                <w:sz w:val="20"/>
                <w:szCs w:val="20"/>
              </w:rPr>
            </w:pPr>
            <w:r>
              <w:rPr>
                <w:rFonts w:cs="Times New Roman"/>
                <w:color w:val="000000"/>
                <w:sz w:val="20"/>
                <w:szCs w:val="20"/>
              </w:rPr>
              <w:t>2593,37</w:t>
            </w:r>
          </w:p>
        </w:tc>
      </w:tr>
      <w:tr w:rsidR="00D530A5" w:rsidRPr="00D530A5" w:rsidTr="004D3102">
        <w:trPr>
          <w:trHeight w:val="20"/>
        </w:trPr>
        <w:tc>
          <w:tcPr>
            <w:tcW w:w="533" w:type="pct"/>
            <w:vAlign w:val="center"/>
          </w:tcPr>
          <w:p w:rsidR="00D530A5" w:rsidRPr="00D530A5" w:rsidRDefault="00D530A5" w:rsidP="004D3102">
            <w:pPr>
              <w:autoSpaceDE w:val="0"/>
              <w:autoSpaceDN w:val="0"/>
              <w:adjustRightInd w:val="0"/>
              <w:ind w:firstLine="0"/>
              <w:jc w:val="center"/>
              <w:rPr>
                <w:rFonts w:cs="Times New Roman"/>
                <w:color w:val="000000"/>
                <w:sz w:val="20"/>
                <w:szCs w:val="20"/>
              </w:rPr>
            </w:pPr>
            <w:r w:rsidRPr="00D530A5">
              <w:rPr>
                <w:rFonts w:cs="Times New Roman"/>
                <w:color w:val="000000"/>
                <w:sz w:val="20"/>
                <w:szCs w:val="20"/>
              </w:rPr>
              <w:t>2</w:t>
            </w:r>
          </w:p>
        </w:tc>
        <w:tc>
          <w:tcPr>
            <w:tcW w:w="2111" w:type="pct"/>
          </w:tcPr>
          <w:p w:rsidR="00D530A5" w:rsidRPr="00D530A5" w:rsidRDefault="00D530A5" w:rsidP="00D530A5">
            <w:pPr>
              <w:autoSpaceDE w:val="0"/>
              <w:autoSpaceDN w:val="0"/>
              <w:adjustRightInd w:val="0"/>
              <w:ind w:firstLine="0"/>
              <w:jc w:val="left"/>
              <w:rPr>
                <w:rFonts w:cs="Times New Roman"/>
                <w:color w:val="000000"/>
                <w:sz w:val="20"/>
                <w:szCs w:val="20"/>
              </w:rPr>
            </w:pPr>
            <w:r w:rsidRPr="00D530A5">
              <w:rPr>
                <w:rFonts w:cs="Times New Roman"/>
                <w:color w:val="000000"/>
                <w:sz w:val="20"/>
                <w:szCs w:val="20"/>
              </w:rPr>
              <w:t xml:space="preserve">Расход воды на собственные нужды </w:t>
            </w:r>
          </w:p>
        </w:tc>
        <w:tc>
          <w:tcPr>
            <w:tcW w:w="715" w:type="pct"/>
            <w:vAlign w:val="center"/>
          </w:tcPr>
          <w:p w:rsidR="00D530A5" w:rsidRPr="00D530A5" w:rsidRDefault="00D530A5" w:rsidP="00D530A5">
            <w:pPr>
              <w:autoSpaceDE w:val="0"/>
              <w:autoSpaceDN w:val="0"/>
              <w:adjustRightInd w:val="0"/>
              <w:ind w:firstLine="0"/>
              <w:jc w:val="center"/>
              <w:rPr>
                <w:rFonts w:cs="Times New Roman"/>
                <w:color w:val="000000"/>
                <w:sz w:val="20"/>
                <w:szCs w:val="20"/>
              </w:rPr>
            </w:pPr>
            <w:r w:rsidRPr="00D530A5">
              <w:rPr>
                <w:rFonts w:cs="Times New Roman"/>
                <w:color w:val="000000"/>
                <w:sz w:val="20"/>
                <w:szCs w:val="20"/>
              </w:rPr>
              <w:t>тыс. м3</w:t>
            </w:r>
          </w:p>
        </w:tc>
        <w:tc>
          <w:tcPr>
            <w:tcW w:w="1641" w:type="pct"/>
            <w:vAlign w:val="center"/>
          </w:tcPr>
          <w:p w:rsidR="00D530A5" w:rsidRPr="00D530A5" w:rsidRDefault="00E437D5" w:rsidP="00D530A5">
            <w:pPr>
              <w:autoSpaceDE w:val="0"/>
              <w:autoSpaceDN w:val="0"/>
              <w:adjustRightInd w:val="0"/>
              <w:ind w:firstLine="0"/>
              <w:jc w:val="center"/>
              <w:rPr>
                <w:rFonts w:cs="Times New Roman"/>
                <w:color w:val="000000"/>
                <w:sz w:val="20"/>
                <w:szCs w:val="20"/>
              </w:rPr>
            </w:pPr>
            <w:r>
              <w:rPr>
                <w:rFonts w:cs="Times New Roman"/>
                <w:color w:val="000000"/>
                <w:sz w:val="20"/>
                <w:szCs w:val="20"/>
              </w:rPr>
              <w:t>31,1</w:t>
            </w:r>
          </w:p>
        </w:tc>
      </w:tr>
      <w:tr w:rsidR="00D530A5" w:rsidRPr="00D530A5" w:rsidTr="004D3102">
        <w:trPr>
          <w:trHeight w:val="20"/>
        </w:trPr>
        <w:tc>
          <w:tcPr>
            <w:tcW w:w="533" w:type="pct"/>
            <w:vAlign w:val="center"/>
          </w:tcPr>
          <w:p w:rsidR="00D530A5" w:rsidRPr="00D530A5" w:rsidRDefault="00D530A5" w:rsidP="004D3102">
            <w:pPr>
              <w:autoSpaceDE w:val="0"/>
              <w:autoSpaceDN w:val="0"/>
              <w:adjustRightInd w:val="0"/>
              <w:ind w:firstLine="0"/>
              <w:jc w:val="center"/>
              <w:rPr>
                <w:rFonts w:cs="Times New Roman"/>
                <w:color w:val="000000"/>
                <w:sz w:val="20"/>
                <w:szCs w:val="20"/>
              </w:rPr>
            </w:pPr>
            <w:r w:rsidRPr="00D530A5">
              <w:rPr>
                <w:rFonts w:cs="Times New Roman"/>
                <w:color w:val="000000"/>
                <w:sz w:val="20"/>
                <w:szCs w:val="20"/>
              </w:rPr>
              <w:t>3</w:t>
            </w:r>
          </w:p>
        </w:tc>
        <w:tc>
          <w:tcPr>
            <w:tcW w:w="2111" w:type="pct"/>
          </w:tcPr>
          <w:p w:rsidR="00D530A5" w:rsidRPr="00D530A5" w:rsidRDefault="00D530A5" w:rsidP="00D530A5">
            <w:pPr>
              <w:autoSpaceDE w:val="0"/>
              <w:autoSpaceDN w:val="0"/>
              <w:adjustRightInd w:val="0"/>
              <w:ind w:firstLine="0"/>
              <w:jc w:val="left"/>
              <w:rPr>
                <w:rFonts w:cs="Times New Roman"/>
                <w:color w:val="000000"/>
                <w:sz w:val="20"/>
                <w:szCs w:val="20"/>
              </w:rPr>
            </w:pPr>
            <w:r w:rsidRPr="00D530A5">
              <w:rPr>
                <w:rFonts w:cs="Times New Roman"/>
                <w:color w:val="000000"/>
                <w:sz w:val="20"/>
                <w:szCs w:val="20"/>
              </w:rPr>
              <w:t xml:space="preserve">Потери в сети водоснабжения </w:t>
            </w:r>
          </w:p>
        </w:tc>
        <w:tc>
          <w:tcPr>
            <w:tcW w:w="715" w:type="pct"/>
            <w:vAlign w:val="center"/>
          </w:tcPr>
          <w:p w:rsidR="00D530A5" w:rsidRPr="00D530A5" w:rsidRDefault="00D530A5" w:rsidP="00D530A5">
            <w:pPr>
              <w:autoSpaceDE w:val="0"/>
              <w:autoSpaceDN w:val="0"/>
              <w:adjustRightInd w:val="0"/>
              <w:ind w:firstLine="0"/>
              <w:jc w:val="center"/>
              <w:rPr>
                <w:rFonts w:cs="Times New Roman"/>
                <w:color w:val="000000"/>
                <w:sz w:val="20"/>
                <w:szCs w:val="20"/>
              </w:rPr>
            </w:pPr>
            <w:r w:rsidRPr="00D530A5">
              <w:rPr>
                <w:rFonts w:cs="Times New Roman"/>
                <w:color w:val="000000"/>
                <w:sz w:val="20"/>
                <w:szCs w:val="20"/>
              </w:rPr>
              <w:t>тыс. м3</w:t>
            </w:r>
          </w:p>
        </w:tc>
        <w:tc>
          <w:tcPr>
            <w:tcW w:w="1641" w:type="pct"/>
            <w:vAlign w:val="center"/>
          </w:tcPr>
          <w:p w:rsidR="00D530A5" w:rsidRPr="00D530A5" w:rsidRDefault="00FD5FF2" w:rsidP="00D530A5">
            <w:pPr>
              <w:autoSpaceDE w:val="0"/>
              <w:autoSpaceDN w:val="0"/>
              <w:adjustRightInd w:val="0"/>
              <w:ind w:firstLine="0"/>
              <w:jc w:val="center"/>
              <w:rPr>
                <w:rFonts w:cs="Times New Roman"/>
                <w:color w:val="000000"/>
                <w:sz w:val="20"/>
                <w:szCs w:val="20"/>
              </w:rPr>
            </w:pPr>
            <w:r>
              <w:rPr>
                <w:rFonts w:cs="Times New Roman"/>
                <w:color w:val="000000"/>
                <w:sz w:val="20"/>
                <w:szCs w:val="20"/>
              </w:rPr>
              <w:t>651,9</w:t>
            </w:r>
          </w:p>
        </w:tc>
      </w:tr>
      <w:tr w:rsidR="00D530A5" w:rsidRPr="00D530A5" w:rsidTr="004D3102">
        <w:trPr>
          <w:trHeight w:val="20"/>
        </w:trPr>
        <w:tc>
          <w:tcPr>
            <w:tcW w:w="533" w:type="pct"/>
            <w:vAlign w:val="center"/>
          </w:tcPr>
          <w:p w:rsidR="00D530A5" w:rsidRPr="00D530A5" w:rsidRDefault="00D530A5" w:rsidP="004D3102">
            <w:pPr>
              <w:autoSpaceDE w:val="0"/>
              <w:autoSpaceDN w:val="0"/>
              <w:adjustRightInd w:val="0"/>
              <w:ind w:firstLine="0"/>
              <w:jc w:val="center"/>
              <w:rPr>
                <w:rFonts w:cs="Times New Roman"/>
                <w:color w:val="000000"/>
                <w:sz w:val="20"/>
                <w:szCs w:val="20"/>
              </w:rPr>
            </w:pPr>
            <w:r w:rsidRPr="00D530A5">
              <w:rPr>
                <w:rFonts w:cs="Times New Roman"/>
                <w:color w:val="000000"/>
                <w:sz w:val="20"/>
                <w:szCs w:val="20"/>
              </w:rPr>
              <w:t>4</w:t>
            </w:r>
          </w:p>
        </w:tc>
        <w:tc>
          <w:tcPr>
            <w:tcW w:w="2111" w:type="pct"/>
          </w:tcPr>
          <w:p w:rsidR="00D530A5" w:rsidRPr="00D530A5" w:rsidRDefault="00D530A5" w:rsidP="00D530A5">
            <w:pPr>
              <w:autoSpaceDE w:val="0"/>
              <w:autoSpaceDN w:val="0"/>
              <w:adjustRightInd w:val="0"/>
              <w:ind w:firstLine="0"/>
              <w:jc w:val="left"/>
              <w:rPr>
                <w:rFonts w:cs="Times New Roman"/>
                <w:color w:val="000000"/>
                <w:sz w:val="20"/>
                <w:szCs w:val="20"/>
              </w:rPr>
            </w:pPr>
            <w:r w:rsidRPr="00D530A5">
              <w:rPr>
                <w:rFonts w:cs="Times New Roman"/>
                <w:color w:val="000000"/>
                <w:sz w:val="20"/>
                <w:szCs w:val="20"/>
              </w:rPr>
              <w:t xml:space="preserve">Полезный отпуск из них: </w:t>
            </w:r>
          </w:p>
        </w:tc>
        <w:tc>
          <w:tcPr>
            <w:tcW w:w="715" w:type="pct"/>
            <w:vAlign w:val="center"/>
          </w:tcPr>
          <w:p w:rsidR="00D530A5" w:rsidRPr="00D530A5" w:rsidRDefault="00D530A5" w:rsidP="00D530A5">
            <w:pPr>
              <w:autoSpaceDE w:val="0"/>
              <w:autoSpaceDN w:val="0"/>
              <w:adjustRightInd w:val="0"/>
              <w:ind w:firstLine="0"/>
              <w:jc w:val="center"/>
              <w:rPr>
                <w:rFonts w:cs="Times New Roman"/>
                <w:color w:val="000000"/>
                <w:sz w:val="20"/>
                <w:szCs w:val="20"/>
              </w:rPr>
            </w:pPr>
            <w:r w:rsidRPr="00D530A5">
              <w:rPr>
                <w:rFonts w:cs="Times New Roman"/>
                <w:color w:val="000000"/>
                <w:sz w:val="20"/>
                <w:szCs w:val="20"/>
              </w:rPr>
              <w:t>тыс. м3</w:t>
            </w:r>
          </w:p>
        </w:tc>
        <w:tc>
          <w:tcPr>
            <w:tcW w:w="1641" w:type="pct"/>
            <w:vAlign w:val="center"/>
          </w:tcPr>
          <w:p w:rsidR="00D530A5" w:rsidRPr="00D530A5" w:rsidRDefault="00FD5FF2" w:rsidP="00D530A5">
            <w:pPr>
              <w:autoSpaceDE w:val="0"/>
              <w:autoSpaceDN w:val="0"/>
              <w:adjustRightInd w:val="0"/>
              <w:ind w:firstLine="0"/>
              <w:jc w:val="center"/>
              <w:rPr>
                <w:rFonts w:cs="Times New Roman"/>
                <w:color w:val="000000"/>
                <w:sz w:val="20"/>
                <w:szCs w:val="20"/>
              </w:rPr>
            </w:pPr>
            <w:r>
              <w:rPr>
                <w:rFonts w:cs="Times New Roman"/>
                <w:color w:val="000000"/>
                <w:sz w:val="20"/>
                <w:szCs w:val="20"/>
              </w:rPr>
              <w:t>1932,6</w:t>
            </w:r>
          </w:p>
        </w:tc>
      </w:tr>
      <w:tr w:rsidR="00D530A5" w:rsidRPr="00D530A5" w:rsidTr="004D3102">
        <w:trPr>
          <w:trHeight w:val="20"/>
        </w:trPr>
        <w:tc>
          <w:tcPr>
            <w:tcW w:w="533" w:type="pct"/>
            <w:vAlign w:val="center"/>
          </w:tcPr>
          <w:p w:rsidR="00D530A5" w:rsidRPr="00D530A5" w:rsidRDefault="00D530A5" w:rsidP="004D3102">
            <w:pPr>
              <w:autoSpaceDE w:val="0"/>
              <w:autoSpaceDN w:val="0"/>
              <w:adjustRightInd w:val="0"/>
              <w:ind w:firstLine="0"/>
              <w:jc w:val="center"/>
              <w:rPr>
                <w:rFonts w:cs="Times New Roman"/>
                <w:color w:val="000000"/>
                <w:sz w:val="20"/>
                <w:szCs w:val="20"/>
              </w:rPr>
            </w:pPr>
            <w:r w:rsidRPr="00D530A5">
              <w:rPr>
                <w:rFonts w:cs="Times New Roman"/>
                <w:color w:val="000000"/>
                <w:sz w:val="20"/>
                <w:szCs w:val="20"/>
              </w:rPr>
              <w:t>4.1</w:t>
            </w:r>
          </w:p>
        </w:tc>
        <w:tc>
          <w:tcPr>
            <w:tcW w:w="2111" w:type="pct"/>
          </w:tcPr>
          <w:p w:rsidR="00D530A5" w:rsidRPr="00D530A5" w:rsidRDefault="00D530A5" w:rsidP="004D3102">
            <w:pPr>
              <w:autoSpaceDE w:val="0"/>
              <w:autoSpaceDN w:val="0"/>
              <w:adjustRightInd w:val="0"/>
              <w:ind w:firstLine="249"/>
              <w:jc w:val="left"/>
              <w:rPr>
                <w:rFonts w:cs="Times New Roman"/>
                <w:color w:val="000000"/>
                <w:sz w:val="20"/>
                <w:szCs w:val="20"/>
              </w:rPr>
            </w:pPr>
            <w:r w:rsidRPr="00D530A5">
              <w:rPr>
                <w:rFonts w:cs="Times New Roman"/>
                <w:color w:val="000000"/>
                <w:sz w:val="20"/>
                <w:szCs w:val="20"/>
              </w:rPr>
              <w:t xml:space="preserve">Население </w:t>
            </w:r>
          </w:p>
        </w:tc>
        <w:tc>
          <w:tcPr>
            <w:tcW w:w="715" w:type="pct"/>
            <w:vAlign w:val="center"/>
          </w:tcPr>
          <w:p w:rsidR="00D530A5" w:rsidRPr="00D530A5" w:rsidRDefault="00D530A5" w:rsidP="00D530A5">
            <w:pPr>
              <w:autoSpaceDE w:val="0"/>
              <w:autoSpaceDN w:val="0"/>
              <w:adjustRightInd w:val="0"/>
              <w:ind w:firstLine="0"/>
              <w:jc w:val="center"/>
              <w:rPr>
                <w:rFonts w:cs="Times New Roman"/>
                <w:color w:val="000000"/>
                <w:sz w:val="20"/>
                <w:szCs w:val="20"/>
              </w:rPr>
            </w:pPr>
            <w:r w:rsidRPr="00D530A5">
              <w:rPr>
                <w:rFonts w:cs="Times New Roman"/>
                <w:color w:val="000000"/>
                <w:sz w:val="20"/>
                <w:szCs w:val="20"/>
              </w:rPr>
              <w:t>тыс. м3</w:t>
            </w:r>
          </w:p>
        </w:tc>
        <w:tc>
          <w:tcPr>
            <w:tcW w:w="1641" w:type="pct"/>
            <w:vAlign w:val="center"/>
          </w:tcPr>
          <w:p w:rsidR="00D530A5" w:rsidRPr="00D530A5" w:rsidRDefault="00FD5FF2" w:rsidP="00D530A5">
            <w:pPr>
              <w:autoSpaceDE w:val="0"/>
              <w:autoSpaceDN w:val="0"/>
              <w:adjustRightInd w:val="0"/>
              <w:ind w:firstLine="0"/>
              <w:jc w:val="center"/>
              <w:rPr>
                <w:rFonts w:cs="Times New Roman"/>
                <w:color w:val="000000"/>
                <w:sz w:val="20"/>
                <w:szCs w:val="20"/>
              </w:rPr>
            </w:pPr>
            <w:r>
              <w:rPr>
                <w:rFonts w:cs="Times New Roman"/>
                <w:color w:val="000000"/>
                <w:sz w:val="20"/>
                <w:szCs w:val="20"/>
              </w:rPr>
              <w:t>1021,3</w:t>
            </w:r>
          </w:p>
        </w:tc>
      </w:tr>
      <w:tr w:rsidR="00D530A5" w:rsidRPr="00D530A5" w:rsidTr="004D3102">
        <w:trPr>
          <w:trHeight w:val="20"/>
        </w:trPr>
        <w:tc>
          <w:tcPr>
            <w:tcW w:w="533" w:type="pct"/>
            <w:vAlign w:val="center"/>
          </w:tcPr>
          <w:p w:rsidR="00D530A5" w:rsidRPr="00D530A5" w:rsidRDefault="00D530A5" w:rsidP="004D3102">
            <w:pPr>
              <w:autoSpaceDE w:val="0"/>
              <w:autoSpaceDN w:val="0"/>
              <w:adjustRightInd w:val="0"/>
              <w:ind w:firstLine="0"/>
              <w:jc w:val="center"/>
              <w:rPr>
                <w:rFonts w:cs="Times New Roman"/>
                <w:color w:val="000000"/>
                <w:sz w:val="20"/>
                <w:szCs w:val="20"/>
              </w:rPr>
            </w:pPr>
            <w:r w:rsidRPr="00D530A5">
              <w:rPr>
                <w:rFonts w:cs="Times New Roman"/>
                <w:color w:val="000000"/>
                <w:sz w:val="20"/>
                <w:szCs w:val="20"/>
              </w:rPr>
              <w:t>4.2</w:t>
            </w:r>
          </w:p>
        </w:tc>
        <w:tc>
          <w:tcPr>
            <w:tcW w:w="2111" w:type="pct"/>
          </w:tcPr>
          <w:p w:rsidR="00D530A5" w:rsidRPr="00D530A5" w:rsidRDefault="00D530A5" w:rsidP="004D3102">
            <w:pPr>
              <w:autoSpaceDE w:val="0"/>
              <w:autoSpaceDN w:val="0"/>
              <w:adjustRightInd w:val="0"/>
              <w:ind w:firstLine="249"/>
              <w:jc w:val="left"/>
              <w:rPr>
                <w:rFonts w:cs="Times New Roman"/>
                <w:color w:val="000000"/>
                <w:sz w:val="20"/>
                <w:szCs w:val="20"/>
              </w:rPr>
            </w:pPr>
            <w:r w:rsidRPr="00D530A5">
              <w:rPr>
                <w:rFonts w:cs="Times New Roman"/>
                <w:color w:val="000000"/>
                <w:sz w:val="20"/>
                <w:szCs w:val="20"/>
              </w:rPr>
              <w:t xml:space="preserve">Бюджетно-финансируемые организации </w:t>
            </w:r>
          </w:p>
        </w:tc>
        <w:tc>
          <w:tcPr>
            <w:tcW w:w="715" w:type="pct"/>
            <w:vAlign w:val="center"/>
          </w:tcPr>
          <w:p w:rsidR="00D530A5" w:rsidRPr="00D530A5" w:rsidRDefault="00D530A5" w:rsidP="00D530A5">
            <w:pPr>
              <w:autoSpaceDE w:val="0"/>
              <w:autoSpaceDN w:val="0"/>
              <w:adjustRightInd w:val="0"/>
              <w:ind w:firstLine="0"/>
              <w:jc w:val="center"/>
              <w:rPr>
                <w:rFonts w:cs="Times New Roman"/>
                <w:color w:val="000000"/>
                <w:sz w:val="20"/>
                <w:szCs w:val="20"/>
              </w:rPr>
            </w:pPr>
            <w:r w:rsidRPr="00D530A5">
              <w:rPr>
                <w:rFonts w:cs="Times New Roman"/>
                <w:color w:val="000000"/>
                <w:sz w:val="20"/>
                <w:szCs w:val="20"/>
              </w:rPr>
              <w:t>тыс. м3</w:t>
            </w:r>
          </w:p>
        </w:tc>
        <w:tc>
          <w:tcPr>
            <w:tcW w:w="1641" w:type="pct"/>
            <w:vAlign w:val="center"/>
          </w:tcPr>
          <w:p w:rsidR="00D530A5" w:rsidRPr="00D530A5" w:rsidRDefault="00FD5FF2" w:rsidP="00D530A5">
            <w:pPr>
              <w:autoSpaceDE w:val="0"/>
              <w:autoSpaceDN w:val="0"/>
              <w:adjustRightInd w:val="0"/>
              <w:ind w:firstLine="0"/>
              <w:jc w:val="center"/>
              <w:rPr>
                <w:rFonts w:cs="Times New Roman"/>
                <w:color w:val="000000"/>
                <w:sz w:val="20"/>
                <w:szCs w:val="20"/>
              </w:rPr>
            </w:pPr>
            <w:r>
              <w:rPr>
                <w:rFonts w:cs="Times New Roman"/>
                <w:color w:val="000000"/>
                <w:sz w:val="20"/>
                <w:szCs w:val="20"/>
              </w:rPr>
              <w:t>367,8</w:t>
            </w:r>
          </w:p>
        </w:tc>
      </w:tr>
      <w:tr w:rsidR="00D530A5" w:rsidRPr="00D530A5" w:rsidTr="004D3102">
        <w:trPr>
          <w:trHeight w:val="20"/>
        </w:trPr>
        <w:tc>
          <w:tcPr>
            <w:tcW w:w="533" w:type="pct"/>
            <w:vAlign w:val="center"/>
          </w:tcPr>
          <w:p w:rsidR="00D530A5" w:rsidRPr="00D530A5" w:rsidRDefault="00D530A5" w:rsidP="004D3102">
            <w:pPr>
              <w:autoSpaceDE w:val="0"/>
              <w:autoSpaceDN w:val="0"/>
              <w:adjustRightInd w:val="0"/>
              <w:ind w:firstLine="0"/>
              <w:jc w:val="center"/>
              <w:rPr>
                <w:rFonts w:cs="Times New Roman"/>
                <w:color w:val="000000"/>
                <w:sz w:val="20"/>
                <w:szCs w:val="20"/>
              </w:rPr>
            </w:pPr>
            <w:r w:rsidRPr="00D530A5">
              <w:rPr>
                <w:rFonts w:cs="Times New Roman"/>
                <w:color w:val="000000"/>
                <w:sz w:val="20"/>
                <w:szCs w:val="20"/>
              </w:rPr>
              <w:t>4.3</w:t>
            </w:r>
          </w:p>
        </w:tc>
        <w:tc>
          <w:tcPr>
            <w:tcW w:w="2111" w:type="pct"/>
          </w:tcPr>
          <w:p w:rsidR="00D530A5" w:rsidRPr="00D530A5" w:rsidRDefault="00D530A5" w:rsidP="004D3102">
            <w:pPr>
              <w:autoSpaceDE w:val="0"/>
              <w:autoSpaceDN w:val="0"/>
              <w:adjustRightInd w:val="0"/>
              <w:ind w:firstLine="249"/>
              <w:jc w:val="left"/>
              <w:rPr>
                <w:rFonts w:cs="Times New Roman"/>
                <w:color w:val="000000"/>
                <w:sz w:val="20"/>
                <w:szCs w:val="20"/>
              </w:rPr>
            </w:pPr>
            <w:r w:rsidRPr="00D530A5">
              <w:rPr>
                <w:rFonts w:cs="Times New Roman"/>
                <w:color w:val="000000"/>
                <w:sz w:val="20"/>
                <w:szCs w:val="20"/>
              </w:rPr>
              <w:t xml:space="preserve">Прочие потребители </w:t>
            </w:r>
          </w:p>
        </w:tc>
        <w:tc>
          <w:tcPr>
            <w:tcW w:w="715" w:type="pct"/>
            <w:vAlign w:val="center"/>
          </w:tcPr>
          <w:p w:rsidR="00D530A5" w:rsidRPr="00D530A5" w:rsidRDefault="00D530A5" w:rsidP="00D530A5">
            <w:pPr>
              <w:autoSpaceDE w:val="0"/>
              <w:autoSpaceDN w:val="0"/>
              <w:adjustRightInd w:val="0"/>
              <w:ind w:firstLine="0"/>
              <w:jc w:val="center"/>
              <w:rPr>
                <w:rFonts w:cs="Times New Roman"/>
                <w:color w:val="000000"/>
                <w:sz w:val="20"/>
                <w:szCs w:val="20"/>
              </w:rPr>
            </w:pPr>
            <w:r w:rsidRPr="00D530A5">
              <w:rPr>
                <w:rFonts w:cs="Times New Roman"/>
                <w:color w:val="000000"/>
                <w:sz w:val="20"/>
                <w:szCs w:val="20"/>
              </w:rPr>
              <w:t>тыс. м3</w:t>
            </w:r>
          </w:p>
        </w:tc>
        <w:tc>
          <w:tcPr>
            <w:tcW w:w="1641" w:type="pct"/>
            <w:vAlign w:val="center"/>
          </w:tcPr>
          <w:p w:rsidR="00D530A5" w:rsidRPr="00D530A5" w:rsidRDefault="00FD5FF2" w:rsidP="00D530A5">
            <w:pPr>
              <w:autoSpaceDE w:val="0"/>
              <w:autoSpaceDN w:val="0"/>
              <w:adjustRightInd w:val="0"/>
              <w:ind w:firstLine="0"/>
              <w:jc w:val="center"/>
              <w:rPr>
                <w:rFonts w:cs="Times New Roman"/>
                <w:color w:val="000000"/>
                <w:sz w:val="20"/>
                <w:szCs w:val="20"/>
              </w:rPr>
            </w:pPr>
            <w:r>
              <w:rPr>
                <w:rFonts w:cs="Times New Roman"/>
                <w:color w:val="000000"/>
                <w:sz w:val="20"/>
                <w:szCs w:val="20"/>
              </w:rPr>
              <w:t>403,4</w:t>
            </w:r>
          </w:p>
        </w:tc>
      </w:tr>
      <w:tr w:rsidR="00D530A5" w:rsidRPr="00D530A5" w:rsidTr="004D3102">
        <w:trPr>
          <w:trHeight w:val="20"/>
        </w:trPr>
        <w:tc>
          <w:tcPr>
            <w:tcW w:w="533" w:type="pct"/>
            <w:vAlign w:val="center"/>
          </w:tcPr>
          <w:p w:rsidR="00D530A5" w:rsidRPr="00D530A5" w:rsidRDefault="00D530A5" w:rsidP="004D3102">
            <w:pPr>
              <w:autoSpaceDE w:val="0"/>
              <w:autoSpaceDN w:val="0"/>
              <w:adjustRightInd w:val="0"/>
              <w:ind w:firstLine="0"/>
              <w:jc w:val="center"/>
              <w:rPr>
                <w:rFonts w:cs="Times New Roman"/>
                <w:color w:val="000000"/>
                <w:sz w:val="20"/>
                <w:szCs w:val="20"/>
              </w:rPr>
            </w:pPr>
            <w:r w:rsidRPr="00D530A5">
              <w:rPr>
                <w:rFonts w:cs="Times New Roman"/>
                <w:color w:val="000000"/>
                <w:sz w:val="20"/>
                <w:szCs w:val="20"/>
              </w:rPr>
              <w:t>5</w:t>
            </w:r>
          </w:p>
        </w:tc>
        <w:tc>
          <w:tcPr>
            <w:tcW w:w="2111" w:type="pct"/>
          </w:tcPr>
          <w:p w:rsidR="00D530A5" w:rsidRPr="00D530A5" w:rsidRDefault="00D530A5" w:rsidP="00D530A5">
            <w:pPr>
              <w:autoSpaceDE w:val="0"/>
              <w:autoSpaceDN w:val="0"/>
              <w:adjustRightInd w:val="0"/>
              <w:ind w:firstLine="0"/>
              <w:jc w:val="left"/>
              <w:rPr>
                <w:rFonts w:cs="Times New Roman"/>
                <w:color w:val="000000"/>
                <w:sz w:val="20"/>
                <w:szCs w:val="20"/>
              </w:rPr>
            </w:pPr>
            <w:r w:rsidRPr="00D530A5">
              <w:rPr>
                <w:rFonts w:cs="Times New Roman"/>
                <w:color w:val="000000"/>
                <w:sz w:val="20"/>
                <w:szCs w:val="20"/>
              </w:rPr>
              <w:t xml:space="preserve">Объемы реализации воды, в том числе: </w:t>
            </w:r>
          </w:p>
        </w:tc>
        <w:tc>
          <w:tcPr>
            <w:tcW w:w="715" w:type="pct"/>
            <w:vMerge w:val="restart"/>
            <w:vAlign w:val="center"/>
          </w:tcPr>
          <w:p w:rsidR="00D530A5" w:rsidRPr="00D530A5" w:rsidRDefault="00D530A5" w:rsidP="00D530A5">
            <w:pPr>
              <w:autoSpaceDE w:val="0"/>
              <w:autoSpaceDN w:val="0"/>
              <w:adjustRightInd w:val="0"/>
              <w:ind w:firstLine="0"/>
              <w:jc w:val="center"/>
              <w:rPr>
                <w:rFonts w:cs="Times New Roman"/>
                <w:color w:val="000000"/>
                <w:sz w:val="20"/>
                <w:szCs w:val="20"/>
              </w:rPr>
            </w:pPr>
            <w:r w:rsidRPr="00D530A5">
              <w:rPr>
                <w:rFonts w:cs="Times New Roman"/>
                <w:color w:val="000000"/>
                <w:sz w:val="20"/>
                <w:szCs w:val="20"/>
              </w:rPr>
              <w:t>тыс. м3</w:t>
            </w:r>
          </w:p>
        </w:tc>
        <w:tc>
          <w:tcPr>
            <w:tcW w:w="1641" w:type="pct"/>
            <w:vAlign w:val="center"/>
          </w:tcPr>
          <w:p w:rsidR="00D530A5" w:rsidRPr="00D530A5" w:rsidRDefault="00FD5FF2" w:rsidP="00D530A5">
            <w:pPr>
              <w:autoSpaceDE w:val="0"/>
              <w:autoSpaceDN w:val="0"/>
              <w:adjustRightInd w:val="0"/>
              <w:ind w:firstLine="0"/>
              <w:jc w:val="center"/>
              <w:rPr>
                <w:rFonts w:cs="Times New Roman"/>
                <w:color w:val="000000"/>
                <w:sz w:val="20"/>
                <w:szCs w:val="20"/>
              </w:rPr>
            </w:pPr>
            <w:r>
              <w:rPr>
                <w:rFonts w:cs="Times New Roman"/>
                <w:color w:val="000000"/>
                <w:sz w:val="20"/>
                <w:szCs w:val="20"/>
              </w:rPr>
              <w:t>1932,6</w:t>
            </w:r>
          </w:p>
        </w:tc>
      </w:tr>
      <w:tr w:rsidR="00D530A5" w:rsidRPr="00D530A5" w:rsidTr="004D3102">
        <w:trPr>
          <w:trHeight w:val="20"/>
        </w:trPr>
        <w:tc>
          <w:tcPr>
            <w:tcW w:w="533" w:type="pct"/>
            <w:vAlign w:val="center"/>
          </w:tcPr>
          <w:p w:rsidR="00D530A5" w:rsidRPr="00D530A5" w:rsidRDefault="00D530A5" w:rsidP="004D3102">
            <w:pPr>
              <w:autoSpaceDE w:val="0"/>
              <w:autoSpaceDN w:val="0"/>
              <w:adjustRightInd w:val="0"/>
              <w:ind w:firstLine="0"/>
              <w:jc w:val="center"/>
              <w:rPr>
                <w:rFonts w:cs="Times New Roman"/>
                <w:color w:val="000000"/>
                <w:sz w:val="20"/>
                <w:szCs w:val="20"/>
              </w:rPr>
            </w:pPr>
            <w:r w:rsidRPr="00D530A5">
              <w:rPr>
                <w:rFonts w:cs="Times New Roman"/>
                <w:color w:val="000000"/>
                <w:sz w:val="20"/>
                <w:szCs w:val="20"/>
              </w:rPr>
              <w:t>5.1</w:t>
            </w:r>
          </w:p>
        </w:tc>
        <w:tc>
          <w:tcPr>
            <w:tcW w:w="2111" w:type="pct"/>
          </w:tcPr>
          <w:p w:rsidR="00D530A5" w:rsidRPr="00D530A5" w:rsidRDefault="00D530A5" w:rsidP="004D3102">
            <w:pPr>
              <w:autoSpaceDE w:val="0"/>
              <w:autoSpaceDN w:val="0"/>
              <w:adjustRightInd w:val="0"/>
              <w:ind w:firstLine="248"/>
              <w:jc w:val="left"/>
              <w:rPr>
                <w:rFonts w:cs="Times New Roman"/>
                <w:color w:val="000000"/>
                <w:sz w:val="20"/>
                <w:szCs w:val="20"/>
              </w:rPr>
            </w:pPr>
            <w:r w:rsidRPr="00D530A5">
              <w:rPr>
                <w:rFonts w:cs="Times New Roman"/>
                <w:color w:val="000000"/>
                <w:sz w:val="20"/>
                <w:szCs w:val="20"/>
              </w:rPr>
              <w:t xml:space="preserve">Питьевая вода </w:t>
            </w:r>
          </w:p>
        </w:tc>
        <w:tc>
          <w:tcPr>
            <w:tcW w:w="715" w:type="pct"/>
            <w:vMerge/>
            <w:vAlign w:val="center"/>
          </w:tcPr>
          <w:p w:rsidR="00D530A5" w:rsidRPr="00D530A5" w:rsidRDefault="00D530A5" w:rsidP="00D530A5">
            <w:pPr>
              <w:autoSpaceDE w:val="0"/>
              <w:autoSpaceDN w:val="0"/>
              <w:adjustRightInd w:val="0"/>
              <w:ind w:firstLine="0"/>
              <w:jc w:val="center"/>
              <w:rPr>
                <w:rFonts w:cs="Times New Roman"/>
                <w:color w:val="000000"/>
                <w:sz w:val="20"/>
                <w:szCs w:val="20"/>
              </w:rPr>
            </w:pPr>
          </w:p>
        </w:tc>
        <w:tc>
          <w:tcPr>
            <w:tcW w:w="1641" w:type="pct"/>
            <w:vAlign w:val="center"/>
          </w:tcPr>
          <w:p w:rsidR="00D530A5" w:rsidRPr="00D530A5" w:rsidRDefault="00FD5FF2" w:rsidP="00D530A5">
            <w:pPr>
              <w:autoSpaceDE w:val="0"/>
              <w:autoSpaceDN w:val="0"/>
              <w:adjustRightInd w:val="0"/>
              <w:ind w:firstLine="0"/>
              <w:jc w:val="center"/>
              <w:rPr>
                <w:rFonts w:cs="Times New Roman"/>
                <w:color w:val="000000"/>
                <w:sz w:val="20"/>
                <w:szCs w:val="20"/>
              </w:rPr>
            </w:pPr>
            <w:r>
              <w:rPr>
                <w:rFonts w:cs="Times New Roman"/>
                <w:color w:val="000000"/>
                <w:sz w:val="20"/>
                <w:szCs w:val="20"/>
              </w:rPr>
              <w:t>1932,6</w:t>
            </w:r>
          </w:p>
        </w:tc>
      </w:tr>
      <w:tr w:rsidR="00D530A5" w:rsidRPr="00D530A5" w:rsidTr="004D3102">
        <w:trPr>
          <w:trHeight w:val="20"/>
        </w:trPr>
        <w:tc>
          <w:tcPr>
            <w:tcW w:w="533" w:type="pct"/>
            <w:vAlign w:val="center"/>
          </w:tcPr>
          <w:p w:rsidR="00D530A5" w:rsidRPr="00D530A5" w:rsidRDefault="00D530A5" w:rsidP="004D3102">
            <w:pPr>
              <w:autoSpaceDE w:val="0"/>
              <w:autoSpaceDN w:val="0"/>
              <w:adjustRightInd w:val="0"/>
              <w:ind w:firstLine="0"/>
              <w:jc w:val="center"/>
              <w:rPr>
                <w:rFonts w:cs="Times New Roman"/>
                <w:color w:val="000000"/>
                <w:sz w:val="20"/>
                <w:szCs w:val="20"/>
              </w:rPr>
            </w:pPr>
            <w:r w:rsidRPr="00D530A5">
              <w:rPr>
                <w:rFonts w:cs="Times New Roman"/>
                <w:color w:val="000000"/>
                <w:sz w:val="20"/>
                <w:szCs w:val="20"/>
              </w:rPr>
              <w:t>5.2</w:t>
            </w:r>
          </w:p>
        </w:tc>
        <w:tc>
          <w:tcPr>
            <w:tcW w:w="2111" w:type="pct"/>
          </w:tcPr>
          <w:p w:rsidR="00D530A5" w:rsidRPr="00D530A5" w:rsidRDefault="00D530A5" w:rsidP="004D3102">
            <w:pPr>
              <w:autoSpaceDE w:val="0"/>
              <w:autoSpaceDN w:val="0"/>
              <w:adjustRightInd w:val="0"/>
              <w:ind w:firstLine="248"/>
              <w:jc w:val="left"/>
              <w:rPr>
                <w:rFonts w:cs="Times New Roman"/>
                <w:color w:val="000000"/>
                <w:sz w:val="20"/>
                <w:szCs w:val="20"/>
              </w:rPr>
            </w:pPr>
            <w:r w:rsidRPr="00D530A5">
              <w:rPr>
                <w:rFonts w:cs="Times New Roman"/>
                <w:color w:val="000000"/>
                <w:sz w:val="20"/>
                <w:szCs w:val="20"/>
              </w:rPr>
              <w:t xml:space="preserve">Техническая вода </w:t>
            </w:r>
          </w:p>
        </w:tc>
        <w:tc>
          <w:tcPr>
            <w:tcW w:w="715" w:type="pct"/>
            <w:vMerge/>
            <w:vAlign w:val="center"/>
          </w:tcPr>
          <w:p w:rsidR="00D530A5" w:rsidRPr="00D530A5" w:rsidRDefault="00D530A5" w:rsidP="00D530A5">
            <w:pPr>
              <w:autoSpaceDE w:val="0"/>
              <w:autoSpaceDN w:val="0"/>
              <w:adjustRightInd w:val="0"/>
              <w:ind w:firstLine="0"/>
              <w:jc w:val="center"/>
              <w:rPr>
                <w:rFonts w:cs="Times New Roman"/>
                <w:color w:val="000000"/>
                <w:sz w:val="20"/>
                <w:szCs w:val="20"/>
              </w:rPr>
            </w:pPr>
          </w:p>
        </w:tc>
        <w:tc>
          <w:tcPr>
            <w:tcW w:w="1641" w:type="pct"/>
            <w:vAlign w:val="center"/>
          </w:tcPr>
          <w:p w:rsidR="00D530A5" w:rsidRPr="00D530A5" w:rsidRDefault="004D3102" w:rsidP="00D530A5">
            <w:pPr>
              <w:autoSpaceDE w:val="0"/>
              <w:autoSpaceDN w:val="0"/>
              <w:adjustRightInd w:val="0"/>
              <w:ind w:firstLine="0"/>
              <w:jc w:val="center"/>
              <w:rPr>
                <w:rFonts w:cs="Times New Roman"/>
                <w:color w:val="000000"/>
                <w:sz w:val="20"/>
                <w:szCs w:val="20"/>
              </w:rPr>
            </w:pPr>
            <w:r>
              <w:rPr>
                <w:rFonts w:cs="Times New Roman"/>
                <w:color w:val="000000"/>
                <w:sz w:val="20"/>
                <w:szCs w:val="20"/>
              </w:rPr>
              <w:t>0</w:t>
            </w:r>
          </w:p>
        </w:tc>
      </w:tr>
      <w:tr w:rsidR="00D530A5" w:rsidRPr="00D530A5" w:rsidTr="004D3102">
        <w:trPr>
          <w:trHeight w:val="20"/>
        </w:trPr>
        <w:tc>
          <w:tcPr>
            <w:tcW w:w="533" w:type="pct"/>
            <w:vAlign w:val="center"/>
          </w:tcPr>
          <w:p w:rsidR="00D530A5" w:rsidRPr="00D530A5" w:rsidRDefault="00D530A5" w:rsidP="004D3102">
            <w:pPr>
              <w:autoSpaceDE w:val="0"/>
              <w:autoSpaceDN w:val="0"/>
              <w:adjustRightInd w:val="0"/>
              <w:ind w:firstLine="0"/>
              <w:jc w:val="center"/>
              <w:rPr>
                <w:rFonts w:cs="Times New Roman"/>
                <w:color w:val="000000"/>
                <w:sz w:val="20"/>
                <w:szCs w:val="20"/>
              </w:rPr>
            </w:pPr>
            <w:r w:rsidRPr="00D530A5">
              <w:rPr>
                <w:rFonts w:cs="Times New Roman"/>
                <w:color w:val="000000"/>
                <w:sz w:val="20"/>
                <w:szCs w:val="20"/>
              </w:rPr>
              <w:t>5.3</w:t>
            </w:r>
          </w:p>
        </w:tc>
        <w:tc>
          <w:tcPr>
            <w:tcW w:w="2111" w:type="pct"/>
          </w:tcPr>
          <w:p w:rsidR="00D530A5" w:rsidRPr="00D530A5" w:rsidRDefault="00D530A5" w:rsidP="004D3102">
            <w:pPr>
              <w:autoSpaceDE w:val="0"/>
              <w:autoSpaceDN w:val="0"/>
              <w:adjustRightInd w:val="0"/>
              <w:ind w:firstLine="248"/>
              <w:jc w:val="left"/>
              <w:rPr>
                <w:rFonts w:cs="Times New Roman"/>
                <w:color w:val="000000"/>
                <w:sz w:val="20"/>
                <w:szCs w:val="20"/>
              </w:rPr>
            </w:pPr>
            <w:r w:rsidRPr="00D530A5">
              <w:rPr>
                <w:rFonts w:cs="Times New Roman"/>
                <w:color w:val="000000"/>
                <w:sz w:val="20"/>
                <w:szCs w:val="20"/>
              </w:rPr>
              <w:t xml:space="preserve">Горячая вода </w:t>
            </w:r>
          </w:p>
        </w:tc>
        <w:tc>
          <w:tcPr>
            <w:tcW w:w="715" w:type="pct"/>
            <w:vMerge/>
            <w:vAlign w:val="center"/>
          </w:tcPr>
          <w:p w:rsidR="00D530A5" w:rsidRPr="00D530A5" w:rsidRDefault="00D530A5" w:rsidP="00D530A5">
            <w:pPr>
              <w:autoSpaceDE w:val="0"/>
              <w:autoSpaceDN w:val="0"/>
              <w:adjustRightInd w:val="0"/>
              <w:ind w:firstLine="0"/>
              <w:jc w:val="center"/>
              <w:rPr>
                <w:rFonts w:cs="Times New Roman"/>
                <w:color w:val="000000"/>
                <w:sz w:val="20"/>
                <w:szCs w:val="20"/>
              </w:rPr>
            </w:pPr>
          </w:p>
        </w:tc>
        <w:tc>
          <w:tcPr>
            <w:tcW w:w="1641" w:type="pct"/>
            <w:vAlign w:val="center"/>
          </w:tcPr>
          <w:p w:rsidR="00D530A5" w:rsidRPr="00D530A5" w:rsidRDefault="004D3102" w:rsidP="00D530A5">
            <w:pPr>
              <w:autoSpaceDE w:val="0"/>
              <w:autoSpaceDN w:val="0"/>
              <w:adjustRightInd w:val="0"/>
              <w:ind w:firstLine="0"/>
              <w:jc w:val="center"/>
              <w:rPr>
                <w:rFonts w:cs="Times New Roman"/>
                <w:color w:val="000000"/>
                <w:sz w:val="20"/>
                <w:szCs w:val="20"/>
              </w:rPr>
            </w:pPr>
            <w:r>
              <w:rPr>
                <w:rFonts w:cs="Times New Roman"/>
                <w:color w:val="000000"/>
                <w:sz w:val="20"/>
                <w:szCs w:val="20"/>
              </w:rPr>
              <w:t>0</w:t>
            </w:r>
          </w:p>
        </w:tc>
      </w:tr>
    </w:tbl>
    <w:p w:rsidR="00D530A5" w:rsidRDefault="00D530A5" w:rsidP="00731DF8"/>
    <w:p w:rsidR="00D530A5" w:rsidRDefault="004D3102" w:rsidP="00731DF8">
      <w:r>
        <w:t>Учитывая, что ГП КО «Водоканал» приступило к эксплуатации централизованных систем водоснабжения на территории Светлогорского городского округа с 01.01.2022, сведения по объемам подачи и реализации воды за предыдущие годы отсутству</w:t>
      </w:r>
      <w:r w:rsidR="008B776E">
        <w:t>ю</w:t>
      </w:r>
      <w:r>
        <w:t>т.</w:t>
      </w:r>
    </w:p>
    <w:p w:rsidR="00D530A5" w:rsidRDefault="00D530A5" w:rsidP="00731DF8"/>
    <w:p w:rsidR="004D3102" w:rsidRDefault="004D3102" w:rsidP="004D3102">
      <w:pPr>
        <w:ind w:firstLine="0"/>
        <w:jc w:val="center"/>
      </w:pPr>
      <w:r>
        <w:rPr>
          <w:noProof/>
          <w:lang w:eastAsia="ru-RU"/>
        </w:rPr>
        <w:drawing>
          <wp:inline distT="0" distB="0" distL="0" distR="0">
            <wp:extent cx="4572000" cy="1743075"/>
            <wp:effectExtent l="0" t="0" r="0" b="0"/>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4D3102" w:rsidRDefault="004D3102" w:rsidP="00731DF8">
      <w:r>
        <w:t xml:space="preserve">Как видно из таблицы и рисунка выше, полезный отпуск воды по потребителям от ГП КО «Водоканал» в 2022 году оставил </w:t>
      </w:r>
      <w:r w:rsidR="00FD5FF2">
        <w:t>1932,6</w:t>
      </w:r>
      <w:r>
        <w:t xml:space="preserve"> тыс. м</w:t>
      </w:r>
      <w:r w:rsidRPr="004D3102">
        <w:rPr>
          <w:vertAlign w:val="superscript"/>
        </w:rPr>
        <w:t>3</w:t>
      </w:r>
      <w:r>
        <w:t>.</w:t>
      </w:r>
    </w:p>
    <w:p w:rsidR="004D3102" w:rsidRDefault="006D4CFC" w:rsidP="00731DF8">
      <w:r>
        <w:t>Технологические потери относятся к неучтенным полезным расходам воды. Остальные же потери – это утечки воды из сети и емкостных сооружений. Потери по отношению к поднятой воде составляют 26,8%.</w:t>
      </w:r>
    </w:p>
    <w:p w:rsidR="004D3102" w:rsidRDefault="004D3102" w:rsidP="00731DF8"/>
    <w:p w:rsidR="00CC6E47" w:rsidRDefault="00324687" w:rsidP="006645C2">
      <w:pPr>
        <w:pStyle w:val="a0"/>
      </w:pPr>
      <w:bookmarkStart w:id="57" w:name="_Toc130899643"/>
      <w:r w:rsidRPr="00797CB1">
        <w:t>С</w:t>
      </w:r>
      <w:r w:rsidR="00CC6E47" w:rsidRPr="00797CB1">
        <w:t>труктурный баланс реализации горячей, питьевой, технической воды по группам абонентов с разбивкой на хозяйственно-питьевые нужды населения, производственные нужды юридических лиц и другие нужды поселений и городских округов (пожаротушение, полив и др.)</w:t>
      </w:r>
      <w:bookmarkEnd w:id="57"/>
    </w:p>
    <w:p w:rsidR="006E4B3A" w:rsidRDefault="009A12E4" w:rsidP="00C307CF">
      <w:r>
        <w:t>Структурный баланс реализации питьевой воды по группам абонентов за 2022 год ГП КО «Водоканал» представлен в таблице ниже.</w:t>
      </w:r>
    </w:p>
    <w:p w:rsidR="009A12E4" w:rsidRDefault="009A12E4" w:rsidP="00C307CF"/>
    <w:p w:rsidR="009A12E4" w:rsidRDefault="009A12E4" w:rsidP="009A12E4">
      <w:pPr>
        <w:pStyle w:val="af"/>
        <w:keepNext/>
      </w:pPr>
      <w:r>
        <w:lastRenderedPageBreak/>
        <w:t xml:space="preserve">Таблица </w:t>
      </w:r>
      <w:r w:rsidR="00E07D51">
        <w:fldChar w:fldCharType="begin"/>
      </w:r>
      <w:r w:rsidR="00FF4D14">
        <w:instrText xml:space="preserve"> SEQ Таблица \* ARABIC </w:instrText>
      </w:r>
      <w:r w:rsidR="00E07D51">
        <w:fldChar w:fldCharType="separate"/>
      </w:r>
      <w:r w:rsidR="005D01D8">
        <w:rPr>
          <w:noProof/>
        </w:rPr>
        <w:t>20</w:t>
      </w:r>
      <w:r w:rsidR="00E07D51">
        <w:rPr>
          <w:noProof/>
        </w:rPr>
        <w:fldChar w:fldCharType="end"/>
      </w:r>
      <w:r>
        <w:t xml:space="preserve"> Баланс реализации воды по потребителям ГП КО «Водоканал»</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535"/>
        <w:gridCol w:w="2534"/>
        <w:gridCol w:w="2534"/>
        <w:gridCol w:w="2534"/>
      </w:tblGrid>
      <w:tr w:rsidR="009A12E4" w:rsidRPr="009A12E4" w:rsidTr="009A12E4">
        <w:trPr>
          <w:trHeight w:val="88"/>
        </w:trPr>
        <w:tc>
          <w:tcPr>
            <w:tcW w:w="1250" w:type="pct"/>
            <w:vAlign w:val="center"/>
          </w:tcPr>
          <w:p w:rsidR="009A12E4" w:rsidRPr="009A12E4" w:rsidRDefault="009A12E4" w:rsidP="009A12E4">
            <w:pPr>
              <w:autoSpaceDE w:val="0"/>
              <w:autoSpaceDN w:val="0"/>
              <w:adjustRightInd w:val="0"/>
              <w:ind w:firstLine="0"/>
              <w:jc w:val="center"/>
              <w:rPr>
                <w:rFonts w:cs="Times New Roman"/>
                <w:color w:val="000000"/>
                <w:sz w:val="20"/>
                <w:szCs w:val="20"/>
              </w:rPr>
            </w:pPr>
            <w:r w:rsidRPr="009A12E4">
              <w:rPr>
                <w:rFonts w:cs="Times New Roman"/>
                <w:b/>
                <w:bCs/>
                <w:color w:val="000000"/>
                <w:sz w:val="20"/>
                <w:szCs w:val="20"/>
              </w:rPr>
              <w:t>Отпуск воды по потребителям</w:t>
            </w:r>
          </w:p>
        </w:tc>
        <w:tc>
          <w:tcPr>
            <w:tcW w:w="1250" w:type="pct"/>
            <w:vAlign w:val="center"/>
          </w:tcPr>
          <w:p w:rsidR="009A12E4" w:rsidRPr="009A12E4" w:rsidRDefault="009A12E4" w:rsidP="009A12E4">
            <w:pPr>
              <w:autoSpaceDE w:val="0"/>
              <w:autoSpaceDN w:val="0"/>
              <w:adjustRightInd w:val="0"/>
              <w:ind w:firstLine="0"/>
              <w:jc w:val="center"/>
              <w:rPr>
                <w:rFonts w:cs="Times New Roman"/>
                <w:color w:val="000000"/>
                <w:sz w:val="20"/>
                <w:szCs w:val="20"/>
              </w:rPr>
            </w:pPr>
            <w:r w:rsidRPr="009A12E4">
              <w:rPr>
                <w:rFonts w:cs="Times New Roman"/>
                <w:b/>
                <w:bCs/>
                <w:color w:val="000000"/>
                <w:sz w:val="20"/>
                <w:szCs w:val="20"/>
              </w:rPr>
              <w:t>Ед.изм.</w:t>
            </w:r>
          </w:p>
        </w:tc>
        <w:tc>
          <w:tcPr>
            <w:tcW w:w="1250" w:type="pct"/>
            <w:vAlign w:val="center"/>
          </w:tcPr>
          <w:p w:rsidR="009A12E4" w:rsidRPr="009A12E4" w:rsidRDefault="009A12E4" w:rsidP="009A12E4">
            <w:pPr>
              <w:autoSpaceDE w:val="0"/>
              <w:autoSpaceDN w:val="0"/>
              <w:adjustRightInd w:val="0"/>
              <w:ind w:firstLine="0"/>
              <w:jc w:val="center"/>
              <w:rPr>
                <w:rFonts w:cs="Times New Roman"/>
                <w:color w:val="000000"/>
                <w:sz w:val="20"/>
                <w:szCs w:val="20"/>
              </w:rPr>
            </w:pPr>
            <w:r w:rsidRPr="009A12E4">
              <w:rPr>
                <w:rFonts w:cs="Times New Roman"/>
                <w:b/>
                <w:bCs/>
                <w:color w:val="000000"/>
                <w:sz w:val="20"/>
                <w:szCs w:val="20"/>
              </w:rPr>
              <w:t>2022 год</w:t>
            </w:r>
          </w:p>
        </w:tc>
        <w:tc>
          <w:tcPr>
            <w:tcW w:w="1250" w:type="pct"/>
            <w:vAlign w:val="center"/>
          </w:tcPr>
          <w:p w:rsidR="009A12E4" w:rsidRPr="009A12E4" w:rsidRDefault="009A12E4" w:rsidP="009A12E4">
            <w:pPr>
              <w:autoSpaceDE w:val="0"/>
              <w:autoSpaceDN w:val="0"/>
              <w:adjustRightInd w:val="0"/>
              <w:ind w:firstLine="0"/>
              <w:jc w:val="center"/>
              <w:rPr>
                <w:rFonts w:cs="Times New Roman"/>
                <w:color w:val="000000"/>
                <w:sz w:val="20"/>
                <w:szCs w:val="20"/>
              </w:rPr>
            </w:pPr>
            <w:r w:rsidRPr="009A12E4">
              <w:rPr>
                <w:rFonts w:cs="Times New Roman"/>
                <w:b/>
                <w:bCs/>
                <w:color w:val="000000"/>
                <w:sz w:val="20"/>
                <w:szCs w:val="20"/>
              </w:rPr>
              <w:t>Процент от отпуска, %</w:t>
            </w:r>
          </w:p>
        </w:tc>
      </w:tr>
      <w:tr w:rsidR="00FD5FF2" w:rsidRPr="009A12E4" w:rsidTr="006A219A">
        <w:trPr>
          <w:trHeight w:val="101"/>
        </w:trPr>
        <w:tc>
          <w:tcPr>
            <w:tcW w:w="1250" w:type="pct"/>
            <w:vAlign w:val="center"/>
          </w:tcPr>
          <w:p w:rsidR="00FD5FF2" w:rsidRPr="009A12E4" w:rsidRDefault="00FD5FF2" w:rsidP="00FD5FF2">
            <w:pPr>
              <w:autoSpaceDE w:val="0"/>
              <w:autoSpaceDN w:val="0"/>
              <w:adjustRightInd w:val="0"/>
              <w:ind w:firstLine="0"/>
              <w:jc w:val="center"/>
              <w:rPr>
                <w:rFonts w:cs="Times New Roman"/>
                <w:color w:val="000000"/>
                <w:sz w:val="20"/>
                <w:szCs w:val="20"/>
              </w:rPr>
            </w:pPr>
            <w:r w:rsidRPr="009A12E4">
              <w:rPr>
                <w:rFonts w:cs="Times New Roman"/>
                <w:color w:val="000000"/>
                <w:sz w:val="20"/>
                <w:szCs w:val="20"/>
              </w:rPr>
              <w:t>Население</w:t>
            </w:r>
          </w:p>
        </w:tc>
        <w:tc>
          <w:tcPr>
            <w:tcW w:w="1250" w:type="pct"/>
            <w:vAlign w:val="center"/>
          </w:tcPr>
          <w:p w:rsidR="00FD5FF2" w:rsidRPr="009A12E4" w:rsidRDefault="00FD5FF2" w:rsidP="00FD5FF2">
            <w:pPr>
              <w:autoSpaceDE w:val="0"/>
              <w:autoSpaceDN w:val="0"/>
              <w:adjustRightInd w:val="0"/>
              <w:ind w:firstLine="0"/>
              <w:jc w:val="center"/>
              <w:rPr>
                <w:rFonts w:cs="Times New Roman"/>
                <w:color w:val="000000"/>
                <w:sz w:val="20"/>
                <w:szCs w:val="20"/>
              </w:rPr>
            </w:pPr>
            <w:r w:rsidRPr="009A12E4">
              <w:rPr>
                <w:rFonts w:cs="Times New Roman"/>
                <w:color w:val="000000"/>
                <w:sz w:val="20"/>
                <w:szCs w:val="20"/>
              </w:rPr>
              <w:t>тыс.м3</w:t>
            </w:r>
          </w:p>
        </w:tc>
        <w:tc>
          <w:tcPr>
            <w:tcW w:w="1250" w:type="pct"/>
            <w:vAlign w:val="center"/>
          </w:tcPr>
          <w:p w:rsidR="00FD5FF2" w:rsidRPr="009A12E4" w:rsidRDefault="00FD5FF2" w:rsidP="00FD5FF2">
            <w:pPr>
              <w:autoSpaceDE w:val="0"/>
              <w:autoSpaceDN w:val="0"/>
              <w:adjustRightInd w:val="0"/>
              <w:ind w:firstLine="0"/>
              <w:jc w:val="center"/>
              <w:rPr>
                <w:rFonts w:cs="Times New Roman"/>
                <w:color w:val="000000"/>
                <w:sz w:val="20"/>
                <w:szCs w:val="20"/>
              </w:rPr>
            </w:pPr>
            <w:r>
              <w:rPr>
                <w:rFonts w:cs="Times New Roman"/>
                <w:color w:val="000000"/>
                <w:sz w:val="20"/>
                <w:szCs w:val="20"/>
              </w:rPr>
              <w:t>1021,3</w:t>
            </w:r>
          </w:p>
        </w:tc>
        <w:tc>
          <w:tcPr>
            <w:tcW w:w="1250" w:type="pct"/>
            <w:vAlign w:val="center"/>
          </w:tcPr>
          <w:p w:rsidR="00FD5FF2" w:rsidRPr="009A12E4" w:rsidRDefault="00FD5FF2" w:rsidP="00FD5FF2">
            <w:pPr>
              <w:autoSpaceDE w:val="0"/>
              <w:autoSpaceDN w:val="0"/>
              <w:adjustRightInd w:val="0"/>
              <w:ind w:firstLine="0"/>
              <w:jc w:val="center"/>
              <w:rPr>
                <w:rFonts w:cs="Times New Roman"/>
                <w:color w:val="000000"/>
                <w:sz w:val="20"/>
                <w:szCs w:val="20"/>
              </w:rPr>
            </w:pPr>
            <w:r>
              <w:rPr>
                <w:rFonts w:cs="Times New Roman"/>
                <w:color w:val="000000"/>
                <w:sz w:val="20"/>
                <w:szCs w:val="20"/>
              </w:rPr>
              <w:t>54,2</w:t>
            </w:r>
          </w:p>
        </w:tc>
      </w:tr>
      <w:tr w:rsidR="00FD5FF2" w:rsidRPr="009A12E4" w:rsidTr="006A219A">
        <w:trPr>
          <w:trHeight w:val="101"/>
        </w:trPr>
        <w:tc>
          <w:tcPr>
            <w:tcW w:w="1250" w:type="pct"/>
            <w:vAlign w:val="center"/>
          </w:tcPr>
          <w:p w:rsidR="00FD5FF2" w:rsidRPr="009A12E4" w:rsidRDefault="00FD5FF2" w:rsidP="00FD5FF2">
            <w:pPr>
              <w:autoSpaceDE w:val="0"/>
              <w:autoSpaceDN w:val="0"/>
              <w:adjustRightInd w:val="0"/>
              <w:ind w:firstLine="0"/>
              <w:jc w:val="center"/>
              <w:rPr>
                <w:rFonts w:cs="Times New Roman"/>
                <w:color w:val="000000"/>
                <w:sz w:val="20"/>
                <w:szCs w:val="20"/>
              </w:rPr>
            </w:pPr>
            <w:r w:rsidRPr="009A12E4">
              <w:rPr>
                <w:rFonts w:cs="Times New Roman"/>
                <w:color w:val="000000"/>
                <w:sz w:val="20"/>
                <w:szCs w:val="20"/>
              </w:rPr>
              <w:t>Бюджетные потребители</w:t>
            </w:r>
          </w:p>
        </w:tc>
        <w:tc>
          <w:tcPr>
            <w:tcW w:w="1250" w:type="pct"/>
            <w:vAlign w:val="center"/>
          </w:tcPr>
          <w:p w:rsidR="00FD5FF2" w:rsidRPr="009A12E4" w:rsidRDefault="00FD5FF2" w:rsidP="00FD5FF2">
            <w:pPr>
              <w:autoSpaceDE w:val="0"/>
              <w:autoSpaceDN w:val="0"/>
              <w:adjustRightInd w:val="0"/>
              <w:ind w:firstLine="0"/>
              <w:jc w:val="center"/>
              <w:rPr>
                <w:rFonts w:cs="Times New Roman"/>
                <w:color w:val="000000"/>
                <w:sz w:val="20"/>
                <w:szCs w:val="20"/>
              </w:rPr>
            </w:pPr>
            <w:r w:rsidRPr="009A12E4">
              <w:rPr>
                <w:rFonts w:cs="Times New Roman"/>
                <w:color w:val="000000"/>
                <w:sz w:val="20"/>
                <w:szCs w:val="20"/>
              </w:rPr>
              <w:t>тыс.м3</w:t>
            </w:r>
          </w:p>
        </w:tc>
        <w:tc>
          <w:tcPr>
            <w:tcW w:w="1250" w:type="pct"/>
            <w:vAlign w:val="center"/>
          </w:tcPr>
          <w:p w:rsidR="00FD5FF2" w:rsidRPr="009A12E4" w:rsidRDefault="00FD5FF2" w:rsidP="00FD5FF2">
            <w:pPr>
              <w:autoSpaceDE w:val="0"/>
              <w:autoSpaceDN w:val="0"/>
              <w:adjustRightInd w:val="0"/>
              <w:ind w:firstLine="0"/>
              <w:jc w:val="center"/>
              <w:rPr>
                <w:rFonts w:cs="Times New Roman"/>
                <w:color w:val="000000"/>
                <w:sz w:val="20"/>
                <w:szCs w:val="20"/>
              </w:rPr>
            </w:pPr>
            <w:r>
              <w:rPr>
                <w:rFonts w:cs="Times New Roman"/>
                <w:color w:val="000000"/>
                <w:sz w:val="20"/>
                <w:szCs w:val="20"/>
              </w:rPr>
              <w:t>367,8</w:t>
            </w:r>
          </w:p>
        </w:tc>
        <w:tc>
          <w:tcPr>
            <w:tcW w:w="1250" w:type="pct"/>
            <w:vAlign w:val="center"/>
          </w:tcPr>
          <w:p w:rsidR="00FD5FF2" w:rsidRPr="009A12E4" w:rsidRDefault="00FD5FF2" w:rsidP="00FD5FF2">
            <w:pPr>
              <w:autoSpaceDE w:val="0"/>
              <w:autoSpaceDN w:val="0"/>
              <w:adjustRightInd w:val="0"/>
              <w:ind w:firstLine="0"/>
              <w:jc w:val="center"/>
              <w:rPr>
                <w:rFonts w:cs="Times New Roman"/>
                <w:color w:val="000000"/>
                <w:sz w:val="20"/>
                <w:szCs w:val="20"/>
              </w:rPr>
            </w:pPr>
            <w:r>
              <w:rPr>
                <w:rFonts w:cs="Times New Roman"/>
                <w:color w:val="000000"/>
                <w:sz w:val="20"/>
                <w:szCs w:val="20"/>
              </w:rPr>
              <w:t>15,2</w:t>
            </w:r>
          </w:p>
        </w:tc>
      </w:tr>
      <w:tr w:rsidR="00FD5FF2" w:rsidRPr="009A12E4" w:rsidTr="006A219A">
        <w:trPr>
          <w:trHeight w:val="101"/>
        </w:trPr>
        <w:tc>
          <w:tcPr>
            <w:tcW w:w="1250" w:type="pct"/>
            <w:vAlign w:val="center"/>
          </w:tcPr>
          <w:p w:rsidR="00FD5FF2" w:rsidRPr="009A12E4" w:rsidRDefault="00FD5FF2" w:rsidP="00FD5FF2">
            <w:pPr>
              <w:autoSpaceDE w:val="0"/>
              <w:autoSpaceDN w:val="0"/>
              <w:adjustRightInd w:val="0"/>
              <w:ind w:firstLine="0"/>
              <w:jc w:val="center"/>
              <w:rPr>
                <w:rFonts w:cs="Times New Roman"/>
                <w:color w:val="000000"/>
                <w:sz w:val="20"/>
                <w:szCs w:val="20"/>
              </w:rPr>
            </w:pPr>
            <w:r w:rsidRPr="009A12E4">
              <w:rPr>
                <w:rFonts w:cs="Times New Roman"/>
                <w:color w:val="000000"/>
                <w:sz w:val="20"/>
                <w:szCs w:val="20"/>
              </w:rPr>
              <w:t>Иные потребители</w:t>
            </w:r>
          </w:p>
        </w:tc>
        <w:tc>
          <w:tcPr>
            <w:tcW w:w="1250" w:type="pct"/>
            <w:vAlign w:val="center"/>
          </w:tcPr>
          <w:p w:rsidR="00FD5FF2" w:rsidRPr="009A12E4" w:rsidRDefault="00FD5FF2" w:rsidP="00FD5FF2">
            <w:pPr>
              <w:autoSpaceDE w:val="0"/>
              <w:autoSpaceDN w:val="0"/>
              <w:adjustRightInd w:val="0"/>
              <w:ind w:firstLine="0"/>
              <w:jc w:val="center"/>
              <w:rPr>
                <w:rFonts w:cs="Times New Roman"/>
                <w:color w:val="000000"/>
                <w:sz w:val="20"/>
                <w:szCs w:val="20"/>
              </w:rPr>
            </w:pPr>
            <w:r w:rsidRPr="009A12E4">
              <w:rPr>
                <w:rFonts w:cs="Times New Roman"/>
                <w:color w:val="000000"/>
                <w:sz w:val="20"/>
                <w:szCs w:val="20"/>
              </w:rPr>
              <w:t>тыс.м3</w:t>
            </w:r>
          </w:p>
        </w:tc>
        <w:tc>
          <w:tcPr>
            <w:tcW w:w="1250" w:type="pct"/>
            <w:vAlign w:val="center"/>
          </w:tcPr>
          <w:p w:rsidR="00FD5FF2" w:rsidRPr="009A12E4" w:rsidRDefault="00FD5FF2" w:rsidP="00FD5FF2">
            <w:pPr>
              <w:autoSpaceDE w:val="0"/>
              <w:autoSpaceDN w:val="0"/>
              <w:adjustRightInd w:val="0"/>
              <w:ind w:firstLine="0"/>
              <w:jc w:val="center"/>
              <w:rPr>
                <w:rFonts w:cs="Times New Roman"/>
                <w:color w:val="000000"/>
                <w:sz w:val="20"/>
                <w:szCs w:val="20"/>
              </w:rPr>
            </w:pPr>
            <w:r>
              <w:rPr>
                <w:rFonts w:cs="Times New Roman"/>
                <w:color w:val="000000"/>
                <w:sz w:val="20"/>
                <w:szCs w:val="20"/>
              </w:rPr>
              <w:t>403,4</w:t>
            </w:r>
          </w:p>
        </w:tc>
        <w:tc>
          <w:tcPr>
            <w:tcW w:w="1250" w:type="pct"/>
            <w:vAlign w:val="center"/>
          </w:tcPr>
          <w:p w:rsidR="00FD5FF2" w:rsidRPr="009A12E4" w:rsidRDefault="00FD5FF2" w:rsidP="00FD5FF2">
            <w:pPr>
              <w:autoSpaceDE w:val="0"/>
              <w:autoSpaceDN w:val="0"/>
              <w:adjustRightInd w:val="0"/>
              <w:ind w:firstLine="0"/>
              <w:jc w:val="center"/>
              <w:rPr>
                <w:rFonts w:cs="Times New Roman"/>
                <w:color w:val="000000"/>
                <w:sz w:val="20"/>
                <w:szCs w:val="20"/>
              </w:rPr>
            </w:pPr>
            <w:r>
              <w:rPr>
                <w:rFonts w:cs="Times New Roman"/>
                <w:color w:val="000000"/>
                <w:sz w:val="20"/>
                <w:szCs w:val="20"/>
              </w:rPr>
              <w:t>22,3</w:t>
            </w:r>
          </w:p>
        </w:tc>
      </w:tr>
      <w:tr w:rsidR="009A12E4" w:rsidRPr="009A12E4" w:rsidTr="009A12E4">
        <w:trPr>
          <w:trHeight w:val="101"/>
        </w:trPr>
        <w:tc>
          <w:tcPr>
            <w:tcW w:w="1250" w:type="pct"/>
            <w:vAlign w:val="center"/>
          </w:tcPr>
          <w:p w:rsidR="009A12E4" w:rsidRPr="009A12E4" w:rsidRDefault="009A12E4" w:rsidP="009A12E4">
            <w:pPr>
              <w:autoSpaceDE w:val="0"/>
              <w:autoSpaceDN w:val="0"/>
              <w:adjustRightInd w:val="0"/>
              <w:ind w:firstLine="0"/>
              <w:jc w:val="center"/>
              <w:rPr>
                <w:rFonts w:cs="Times New Roman"/>
                <w:color w:val="000000"/>
                <w:sz w:val="20"/>
                <w:szCs w:val="20"/>
              </w:rPr>
            </w:pPr>
            <w:r w:rsidRPr="009A12E4">
              <w:rPr>
                <w:rFonts w:cs="Times New Roman"/>
                <w:color w:val="000000"/>
                <w:sz w:val="20"/>
                <w:szCs w:val="20"/>
              </w:rPr>
              <w:t>Итого</w:t>
            </w:r>
          </w:p>
        </w:tc>
        <w:tc>
          <w:tcPr>
            <w:tcW w:w="1250" w:type="pct"/>
            <w:vAlign w:val="center"/>
          </w:tcPr>
          <w:p w:rsidR="009A12E4" w:rsidRPr="009A12E4" w:rsidRDefault="009A12E4" w:rsidP="009A12E4">
            <w:pPr>
              <w:autoSpaceDE w:val="0"/>
              <w:autoSpaceDN w:val="0"/>
              <w:adjustRightInd w:val="0"/>
              <w:ind w:firstLine="0"/>
              <w:jc w:val="center"/>
              <w:rPr>
                <w:rFonts w:cs="Times New Roman"/>
                <w:color w:val="000000"/>
                <w:sz w:val="20"/>
                <w:szCs w:val="20"/>
              </w:rPr>
            </w:pPr>
            <w:r w:rsidRPr="009A12E4">
              <w:rPr>
                <w:rFonts w:cs="Times New Roman"/>
                <w:color w:val="000000"/>
                <w:sz w:val="20"/>
                <w:szCs w:val="20"/>
              </w:rPr>
              <w:t>тыс.м3</w:t>
            </w:r>
          </w:p>
        </w:tc>
        <w:tc>
          <w:tcPr>
            <w:tcW w:w="1250" w:type="pct"/>
            <w:vAlign w:val="center"/>
          </w:tcPr>
          <w:p w:rsidR="009A12E4" w:rsidRPr="009A12E4" w:rsidRDefault="00FD5FF2" w:rsidP="009A12E4">
            <w:pPr>
              <w:autoSpaceDE w:val="0"/>
              <w:autoSpaceDN w:val="0"/>
              <w:adjustRightInd w:val="0"/>
              <w:ind w:firstLine="0"/>
              <w:jc w:val="center"/>
              <w:rPr>
                <w:rFonts w:cs="Times New Roman"/>
                <w:color w:val="000000"/>
                <w:sz w:val="20"/>
                <w:szCs w:val="20"/>
              </w:rPr>
            </w:pPr>
            <w:r>
              <w:rPr>
                <w:rFonts w:cs="Times New Roman"/>
                <w:color w:val="000000"/>
                <w:sz w:val="20"/>
                <w:szCs w:val="20"/>
              </w:rPr>
              <w:t>1932,6</w:t>
            </w:r>
          </w:p>
        </w:tc>
        <w:tc>
          <w:tcPr>
            <w:tcW w:w="1250" w:type="pct"/>
            <w:vAlign w:val="center"/>
          </w:tcPr>
          <w:p w:rsidR="009A12E4" w:rsidRPr="009A12E4" w:rsidRDefault="009A12E4" w:rsidP="009A12E4">
            <w:pPr>
              <w:autoSpaceDE w:val="0"/>
              <w:autoSpaceDN w:val="0"/>
              <w:adjustRightInd w:val="0"/>
              <w:ind w:firstLine="0"/>
              <w:jc w:val="center"/>
              <w:rPr>
                <w:rFonts w:cs="Times New Roman"/>
                <w:color w:val="000000"/>
                <w:sz w:val="20"/>
                <w:szCs w:val="20"/>
              </w:rPr>
            </w:pPr>
            <w:r>
              <w:rPr>
                <w:rFonts w:cs="Times New Roman"/>
                <w:color w:val="000000"/>
                <w:sz w:val="20"/>
                <w:szCs w:val="20"/>
              </w:rPr>
              <w:t>100</w:t>
            </w:r>
          </w:p>
        </w:tc>
      </w:tr>
    </w:tbl>
    <w:p w:rsidR="009A12E4" w:rsidRDefault="009A12E4" w:rsidP="00C307CF"/>
    <w:p w:rsidR="009A12E4" w:rsidRDefault="009A12E4" w:rsidP="009A12E4">
      <w:pPr>
        <w:keepNext/>
        <w:ind w:firstLine="0"/>
        <w:jc w:val="center"/>
      </w:pPr>
      <w:r>
        <w:rPr>
          <w:noProof/>
          <w:lang w:eastAsia="ru-RU"/>
        </w:rPr>
        <w:drawing>
          <wp:inline distT="0" distB="0" distL="0" distR="0">
            <wp:extent cx="4572000" cy="1609725"/>
            <wp:effectExtent l="0" t="0" r="0" b="0"/>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9A12E4" w:rsidRDefault="009A12E4" w:rsidP="009A12E4">
      <w:pPr>
        <w:pStyle w:val="af"/>
        <w:jc w:val="center"/>
      </w:pPr>
      <w:r>
        <w:t xml:space="preserve">Рисунок </w:t>
      </w:r>
      <w:r w:rsidR="00E07D51">
        <w:fldChar w:fldCharType="begin"/>
      </w:r>
      <w:r w:rsidR="00FF4D14">
        <w:instrText xml:space="preserve"> SEQ Рисунок \* ARABIC </w:instrText>
      </w:r>
      <w:r w:rsidR="00E07D51">
        <w:fldChar w:fldCharType="separate"/>
      </w:r>
      <w:r w:rsidR="005D01D8">
        <w:rPr>
          <w:noProof/>
        </w:rPr>
        <w:t>19</w:t>
      </w:r>
      <w:r w:rsidR="00E07D51">
        <w:rPr>
          <w:noProof/>
        </w:rPr>
        <w:fldChar w:fldCharType="end"/>
      </w:r>
      <w:r>
        <w:t xml:space="preserve"> Баланс реализации питьевой воды по группам абонентов за 2022 год ГП КО «Водоканал»</w:t>
      </w:r>
    </w:p>
    <w:p w:rsidR="009A12E4" w:rsidRDefault="009A12E4" w:rsidP="00C307CF"/>
    <w:p w:rsidR="009A12E4" w:rsidRDefault="009A12E4" w:rsidP="00C307CF">
      <w:r>
        <w:t xml:space="preserve">Как видно из таблицы и рисунка выше, на потребление населением приходится 59% отпущенной воды, на бюджетных потребителей 17%, а на иных потребителей </w:t>
      </w:r>
      <w:r w:rsidR="00182E96">
        <w:t>24%.</w:t>
      </w:r>
    </w:p>
    <w:p w:rsidR="009A12E4" w:rsidRDefault="009A12E4" w:rsidP="00C307CF"/>
    <w:p w:rsidR="00CC6E47" w:rsidRDefault="00324687" w:rsidP="006645C2">
      <w:pPr>
        <w:pStyle w:val="a0"/>
      </w:pPr>
      <w:bookmarkStart w:id="58" w:name="_Toc130899644"/>
      <w:r w:rsidRPr="006645C2">
        <w:t>С</w:t>
      </w:r>
      <w:r w:rsidR="00CC6E47" w:rsidRPr="006645C2">
        <w:t>ведения</w:t>
      </w:r>
      <w:r w:rsidR="00CC6E47">
        <w:t xml:space="preserve"> о </w:t>
      </w:r>
      <w:r w:rsidR="00CC6E47" w:rsidRPr="004539F8">
        <w:t>фактическом</w:t>
      </w:r>
      <w:r w:rsidR="00CC6E47">
        <w:t xml:space="preserve"> потреблении населением горячей, питьевой, технической воды исходя из статистических и расчетных данных и сведений о действующих нормативах потребления коммунальных услуг</w:t>
      </w:r>
      <w:bookmarkEnd w:id="58"/>
    </w:p>
    <w:p w:rsidR="00182E96" w:rsidRDefault="00182E96" w:rsidP="00DE1CCF">
      <w:pPr>
        <w:rPr>
          <w:rFonts w:eastAsia="Times New Roman" w:cs="Times New Roman"/>
          <w:szCs w:val="24"/>
        </w:rPr>
      </w:pPr>
      <w:r>
        <w:rPr>
          <w:rFonts w:eastAsia="Times New Roman" w:cs="Times New Roman"/>
          <w:szCs w:val="24"/>
        </w:rPr>
        <w:t xml:space="preserve">Согласно предоставленным данным гарантирующего поставщика ГП КО «Водоканал» фактическое среднесуточное водопотребление на территории Светлогорского городского округа составляет </w:t>
      </w:r>
      <w:r w:rsidR="00D50304">
        <w:rPr>
          <w:rFonts w:eastAsia="Times New Roman" w:cs="Times New Roman"/>
          <w:szCs w:val="24"/>
        </w:rPr>
        <w:t>52</w:t>
      </w:r>
      <w:r w:rsidR="004F3E5E">
        <w:rPr>
          <w:rFonts w:eastAsia="Times New Roman" w:cs="Times New Roman"/>
          <w:szCs w:val="24"/>
        </w:rPr>
        <w:t>94</w:t>
      </w:r>
      <w:r>
        <w:rPr>
          <w:rFonts w:eastAsia="Times New Roman" w:cs="Times New Roman"/>
          <w:szCs w:val="24"/>
        </w:rPr>
        <w:t xml:space="preserve"> м</w:t>
      </w:r>
      <w:r w:rsidRPr="00182E96">
        <w:rPr>
          <w:rFonts w:eastAsia="Times New Roman" w:cs="Times New Roman"/>
          <w:szCs w:val="24"/>
          <w:vertAlign w:val="superscript"/>
        </w:rPr>
        <w:t>3</w:t>
      </w:r>
      <w:r>
        <w:rPr>
          <w:rFonts w:eastAsia="Times New Roman" w:cs="Times New Roman"/>
          <w:szCs w:val="24"/>
        </w:rPr>
        <w:t>/сут.</w:t>
      </w:r>
    </w:p>
    <w:p w:rsidR="00400205" w:rsidRDefault="00400205" w:rsidP="00DE1CCF">
      <w:pPr>
        <w:rPr>
          <w:rFonts w:eastAsia="Times New Roman" w:cs="Times New Roman"/>
          <w:szCs w:val="24"/>
        </w:rPr>
        <w:sectPr w:rsidR="00400205" w:rsidSect="00DA560B">
          <w:pgSz w:w="11906" w:h="16838" w:code="9"/>
          <w:pgMar w:top="851" w:right="851" w:bottom="851" w:left="1134"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r>
        <w:rPr>
          <w:rFonts w:eastAsia="Times New Roman" w:cs="Times New Roman"/>
          <w:szCs w:val="24"/>
        </w:rPr>
        <w:t>Согласно постановлению Правительства Калининградской области от 28 марта 2014 года №184 «</w:t>
      </w:r>
      <w:r w:rsidRPr="00400205">
        <w:rPr>
          <w:rFonts w:eastAsia="Times New Roman" w:cs="Times New Roman"/>
          <w:szCs w:val="24"/>
        </w:rPr>
        <w:t>Об утверждении нормативов потребления коммунальных услуг (отопления, холодного и горячего водоснабжения, отведения сточных вод) на территории Калининградской области</w:t>
      </w:r>
      <w:r w:rsidR="008B776E">
        <w:rPr>
          <w:rFonts w:eastAsia="Times New Roman" w:cs="Times New Roman"/>
          <w:szCs w:val="24"/>
        </w:rPr>
        <w:t>»,</w:t>
      </w:r>
      <w:r w:rsidR="00DE1CCF" w:rsidRPr="00DE1CCF">
        <w:rPr>
          <w:rFonts w:eastAsia="Times New Roman" w:cs="Times New Roman"/>
          <w:szCs w:val="24"/>
        </w:rPr>
        <w:t xml:space="preserve"> утверждены следующие нормативы потребления коммунальных услуг по холодному и горячему водоснабжению:</w:t>
      </w:r>
    </w:p>
    <w:p w:rsidR="00DE1CCF" w:rsidRPr="00DE1CCF" w:rsidRDefault="00DE1CCF" w:rsidP="00DE1CCF">
      <w:pPr>
        <w:keepNext/>
        <w:spacing w:before="120" w:after="120"/>
        <w:jc w:val="left"/>
        <w:rPr>
          <w:b/>
          <w:iCs/>
          <w:color w:val="000000" w:themeColor="text1"/>
          <w:szCs w:val="18"/>
        </w:rPr>
      </w:pPr>
      <w:r w:rsidRPr="00DE1CCF">
        <w:rPr>
          <w:b/>
          <w:iCs/>
          <w:szCs w:val="18"/>
        </w:rPr>
        <w:lastRenderedPageBreak/>
        <w:t xml:space="preserve">Таблица </w:t>
      </w:r>
      <w:r w:rsidR="00E07D51" w:rsidRPr="00DE1CCF">
        <w:rPr>
          <w:b/>
          <w:iCs/>
          <w:szCs w:val="18"/>
        </w:rPr>
        <w:fldChar w:fldCharType="begin"/>
      </w:r>
      <w:r w:rsidRPr="00DE1CCF">
        <w:rPr>
          <w:b/>
          <w:iCs/>
          <w:szCs w:val="18"/>
        </w:rPr>
        <w:instrText xml:space="preserve"> SEQ Таблица \* ARABIC </w:instrText>
      </w:r>
      <w:r w:rsidR="00E07D51" w:rsidRPr="00DE1CCF">
        <w:rPr>
          <w:b/>
          <w:iCs/>
          <w:szCs w:val="18"/>
        </w:rPr>
        <w:fldChar w:fldCharType="separate"/>
      </w:r>
      <w:r w:rsidR="005D01D8">
        <w:rPr>
          <w:b/>
          <w:iCs/>
          <w:noProof/>
          <w:szCs w:val="18"/>
        </w:rPr>
        <w:t>21</w:t>
      </w:r>
      <w:r w:rsidR="00E07D51" w:rsidRPr="00DE1CCF">
        <w:rPr>
          <w:b/>
          <w:iCs/>
          <w:noProof/>
          <w:szCs w:val="18"/>
        </w:rPr>
        <w:fldChar w:fldCharType="end"/>
      </w:r>
      <w:r w:rsidRPr="00DE1CCF">
        <w:rPr>
          <w:b/>
          <w:iCs/>
          <w:szCs w:val="18"/>
        </w:rPr>
        <w:t xml:space="preserve">. </w:t>
      </w:r>
      <w:r w:rsidRPr="00DE1CCF">
        <w:rPr>
          <w:b/>
          <w:iCs/>
          <w:color w:val="000000" w:themeColor="text1"/>
          <w:szCs w:val="18"/>
        </w:rPr>
        <w:t>Нормативы потребления по холодному водоснабжению и водоотведению</w:t>
      </w:r>
      <w:r w:rsidR="00400205">
        <w:rPr>
          <w:b/>
          <w:iCs/>
          <w:color w:val="000000" w:themeColor="text1"/>
          <w:szCs w:val="18"/>
        </w:rPr>
        <w:t xml:space="preserve"> на территории Калининградской области</w:t>
      </w:r>
    </w:p>
    <w:tbl>
      <w:tblPr>
        <w:tblW w:w="5000" w:type="pct"/>
        <w:shd w:val="clear" w:color="auto" w:fill="FFFFFF"/>
        <w:tblCellMar>
          <w:left w:w="0" w:type="dxa"/>
          <w:right w:w="0" w:type="dxa"/>
        </w:tblCellMar>
        <w:tblLook w:val="04A0" w:firstRow="1" w:lastRow="0" w:firstColumn="1" w:lastColumn="0" w:noHBand="0" w:noVBand="1"/>
      </w:tblPr>
      <w:tblGrid>
        <w:gridCol w:w="509"/>
        <w:gridCol w:w="4692"/>
        <w:gridCol w:w="1735"/>
        <w:gridCol w:w="1738"/>
        <w:gridCol w:w="1624"/>
        <w:gridCol w:w="1701"/>
        <w:gridCol w:w="1895"/>
        <w:gridCol w:w="1540"/>
      </w:tblGrid>
      <w:tr w:rsidR="00400205" w:rsidRPr="00400205" w:rsidTr="00400205">
        <w:trPr>
          <w:trHeight w:val="20"/>
          <w:tblHeader/>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Default="00400205" w:rsidP="00400205">
            <w:pPr>
              <w:ind w:left="-157" w:right="-207" w:firstLine="0"/>
              <w:jc w:val="center"/>
              <w:textAlignment w:val="baseline"/>
              <w:rPr>
                <w:rFonts w:eastAsia="Times New Roman" w:cs="Times New Roman"/>
                <w:b/>
                <w:color w:val="000000" w:themeColor="text1"/>
                <w:sz w:val="20"/>
                <w:szCs w:val="20"/>
                <w:lang w:eastAsia="ru-RU"/>
              </w:rPr>
            </w:pPr>
            <w:r w:rsidRPr="00400205">
              <w:rPr>
                <w:rFonts w:eastAsia="Times New Roman" w:cs="Times New Roman"/>
                <w:b/>
                <w:color w:val="000000" w:themeColor="text1"/>
                <w:sz w:val="20"/>
                <w:szCs w:val="20"/>
                <w:lang w:eastAsia="ru-RU"/>
              </w:rPr>
              <w:t>№</w:t>
            </w:r>
          </w:p>
          <w:p w:rsidR="00400205" w:rsidRPr="00400205" w:rsidRDefault="00400205" w:rsidP="00400205">
            <w:pPr>
              <w:ind w:left="-157" w:right="-207" w:firstLine="0"/>
              <w:jc w:val="center"/>
              <w:textAlignment w:val="baseline"/>
              <w:rPr>
                <w:rFonts w:eastAsia="Times New Roman" w:cs="Times New Roman"/>
                <w:b/>
                <w:color w:val="000000" w:themeColor="text1"/>
                <w:sz w:val="20"/>
                <w:szCs w:val="20"/>
                <w:lang w:eastAsia="ru-RU"/>
              </w:rPr>
            </w:pPr>
            <w:r w:rsidRPr="00400205">
              <w:rPr>
                <w:rFonts w:eastAsia="Times New Roman" w:cs="Times New Roman"/>
                <w:b/>
                <w:color w:val="000000" w:themeColor="text1"/>
                <w:sz w:val="20"/>
                <w:szCs w:val="20"/>
                <w:lang w:eastAsia="ru-RU"/>
              </w:rPr>
              <w:t>п/п</w:t>
            </w: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b/>
                <w:color w:val="000000" w:themeColor="text1"/>
                <w:sz w:val="20"/>
                <w:szCs w:val="20"/>
                <w:lang w:eastAsia="ru-RU"/>
              </w:rPr>
            </w:pPr>
            <w:r w:rsidRPr="00400205">
              <w:rPr>
                <w:rFonts w:eastAsia="Times New Roman" w:cs="Times New Roman"/>
                <w:b/>
                <w:color w:val="000000" w:themeColor="text1"/>
                <w:sz w:val="20"/>
                <w:szCs w:val="20"/>
                <w:lang w:eastAsia="ru-RU"/>
              </w:rPr>
              <w:t>Степень благоустройства жилищного фонда</w:t>
            </w:r>
          </w:p>
        </w:tc>
        <w:tc>
          <w:tcPr>
            <w:tcW w:w="1651" w:type="pct"/>
            <w:gridSpan w:val="3"/>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ED1213" w:rsidRDefault="00400205" w:rsidP="00400205">
            <w:pPr>
              <w:ind w:firstLine="0"/>
              <w:jc w:val="center"/>
              <w:textAlignment w:val="baseline"/>
              <w:rPr>
                <w:rFonts w:eastAsia="Times New Roman" w:cs="Times New Roman"/>
                <w:b/>
                <w:color w:val="000000" w:themeColor="text1"/>
                <w:sz w:val="20"/>
                <w:szCs w:val="20"/>
                <w:lang w:eastAsia="ru-RU"/>
              </w:rPr>
            </w:pPr>
            <w:r w:rsidRPr="00400205">
              <w:rPr>
                <w:rFonts w:eastAsia="Times New Roman" w:cs="Times New Roman"/>
                <w:b/>
                <w:color w:val="000000" w:themeColor="text1"/>
                <w:sz w:val="20"/>
                <w:szCs w:val="20"/>
                <w:lang w:eastAsia="ru-RU"/>
              </w:rPr>
              <w:t xml:space="preserve">Норматив </w:t>
            </w:r>
            <w:r w:rsidR="00ED1213">
              <w:rPr>
                <w:rFonts w:eastAsia="Times New Roman" w:cs="Times New Roman"/>
                <w:b/>
                <w:color w:val="000000" w:themeColor="text1"/>
                <w:sz w:val="20"/>
                <w:szCs w:val="20"/>
                <w:lang w:eastAsia="ru-RU"/>
              </w:rPr>
              <w:t>потребления в жилых помещениях,</w:t>
            </w:r>
          </w:p>
          <w:p w:rsidR="00400205" w:rsidRPr="00400205" w:rsidRDefault="00400205" w:rsidP="00400205">
            <w:pPr>
              <w:ind w:firstLine="0"/>
              <w:jc w:val="center"/>
              <w:textAlignment w:val="baseline"/>
              <w:rPr>
                <w:rFonts w:eastAsia="Times New Roman" w:cs="Times New Roman"/>
                <w:b/>
                <w:color w:val="000000" w:themeColor="text1"/>
                <w:sz w:val="20"/>
                <w:szCs w:val="20"/>
                <w:lang w:eastAsia="ru-RU"/>
              </w:rPr>
            </w:pPr>
            <w:r w:rsidRPr="00400205">
              <w:rPr>
                <w:rFonts w:eastAsia="Times New Roman" w:cs="Times New Roman"/>
                <w:b/>
                <w:color w:val="000000" w:themeColor="text1"/>
                <w:sz w:val="20"/>
                <w:szCs w:val="20"/>
                <w:lang w:eastAsia="ru-RU"/>
              </w:rPr>
              <w:t>куб. м на 1 чел. в месяц</w:t>
            </w:r>
          </w:p>
        </w:tc>
        <w:tc>
          <w:tcPr>
            <w:tcW w:w="1664" w:type="pct"/>
            <w:gridSpan w:val="3"/>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b/>
                <w:color w:val="000000" w:themeColor="text1"/>
                <w:sz w:val="20"/>
                <w:szCs w:val="20"/>
                <w:lang w:eastAsia="ru-RU"/>
              </w:rPr>
            </w:pPr>
            <w:r w:rsidRPr="00400205">
              <w:rPr>
                <w:rFonts w:eastAsia="Times New Roman" w:cs="Times New Roman"/>
                <w:b/>
                <w:color w:val="000000" w:themeColor="text1"/>
                <w:sz w:val="20"/>
                <w:szCs w:val="20"/>
                <w:lang w:eastAsia="ru-RU"/>
              </w:rPr>
              <w:t>Норматив потребления в целях содержания общего имущества, 1 куб. м на 1 кв. м общей площади помещений, входящих в состав общего имущества в многоквартирном доме, в месяц</w:t>
            </w:r>
          </w:p>
        </w:tc>
      </w:tr>
      <w:tr w:rsidR="00400205" w:rsidRPr="00400205" w:rsidTr="00400205">
        <w:trPr>
          <w:trHeight w:val="20"/>
          <w:tblHeader/>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rPr>
                <w:rFonts w:eastAsia="Times New Roman" w:cs="Times New Roman"/>
                <w:b/>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rPr>
                <w:rFonts w:eastAsia="Times New Roman" w:cs="Times New Roman"/>
                <w:b/>
                <w:color w:val="000000" w:themeColor="text1"/>
                <w:sz w:val="20"/>
                <w:szCs w:val="20"/>
                <w:lang w:eastAsia="ru-RU"/>
              </w:rPr>
            </w:pP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b/>
                <w:color w:val="000000" w:themeColor="text1"/>
                <w:sz w:val="20"/>
                <w:szCs w:val="20"/>
                <w:lang w:eastAsia="ru-RU"/>
              </w:rPr>
            </w:pPr>
            <w:r w:rsidRPr="00400205">
              <w:rPr>
                <w:rFonts w:eastAsia="Times New Roman" w:cs="Times New Roman"/>
                <w:b/>
                <w:color w:val="000000" w:themeColor="text1"/>
                <w:sz w:val="20"/>
                <w:szCs w:val="20"/>
                <w:lang w:eastAsia="ru-RU"/>
              </w:rPr>
              <w:t>Холодное водоснабжение</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b/>
                <w:color w:val="000000" w:themeColor="text1"/>
                <w:sz w:val="20"/>
                <w:szCs w:val="20"/>
                <w:lang w:eastAsia="ru-RU"/>
              </w:rPr>
            </w:pPr>
            <w:r w:rsidRPr="00400205">
              <w:rPr>
                <w:rFonts w:eastAsia="Times New Roman" w:cs="Times New Roman"/>
                <w:b/>
                <w:color w:val="000000" w:themeColor="text1"/>
                <w:sz w:val="20"/>
                <w:szCs w:val="20"/>
                <w:lang w:eastAsia="ru-RU"/>
              </w:rPr>
              <w:t>Горячее водоснабжение</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b/>
                <w:color w:val="000000" w:themeColor="text1"/>
                <w:sz w:val="20"/>
                <w:szCs w:val="20"/>
                <w:lang w:eastAsia="ru-RU"/>
              </w:rPr>
            </w:pPr>
            <w:r w:rsidRPr="00400205">
              <w:rPr>
                <w:rFonts w:eastAsia="Times New Roman" w:cs="Times New Roman"/>
                <w:b/>
                <w:color w:val="000000" w:themeColor="text1"/>
                <w:sz w:val="20"/>
                <w:szCs w:val="20"/>
                <w:lang w:eastAsia="ru-RU"/>
              </w:rPr>
              <w:t>Отведение сточных вод</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b/>
                <w:color w:val="000000" w:themeColor="text1"/>
                <w:sz w:val="20"/>
                <w:szCs w:val="20"/>
                <w:lang w:eastAsia="ru-RU"/>
              </w:rPr>
            </w:pPr>
            <w:r w:rsidRPr="00400205">
              <w:rPr>
                <w:rFonts w:eastAsia="Times New Roman" w:cs="Times New Roman"/>
                <w:b/>
                <w:color w:val="000000" w:themeColor="text1"/>
                <w:sz w:val="20"/>
                <w:szCs w:val="20"/>
                <w:lang w:eastAsia="ru-RU"/>
              </w:rPr>
              <w:t>Холодное водоснабжение</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b/>
                <w:color w:val="000000" w:themeColor="text1"/>
                <w:sz w:val="20"/>
                <w:szCs w:val="20"/>
                <w:lang w:eastAsia="ru-RU"/>
              </w:rPr>
            </w:pPr>
            <w:r w:rsidRPr="00400205">
              <w:rPr>
                <w:rFonts w:eastAsia="Times New Roman" w:cs="Times New Roman"/>
                <w:b/>
                <w:color w:val="000000" w:themeColor="text1"/>
                <w:sz w:val="20"/>
                <w:szCs w:val="20"/>
                <w:lang w:eastAsia="ru-RU"/>
              </w:rPr>
              <w:t>Горячее водоснабжение</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b/>
                <w:color w:val="000000" w:themeColor="text1"/>
                <w:sz w:val="20"/>
                <w:szCs w:val="20"/>
                <w:lang w:eastAsia="ru-RU"/>
              </w:rPr>
            </w:pPr>
            <w:r w:rsidRPr="00400205">
              <w:rPr>
                <w:rFonts w:eastAsia="Times New Roman" w:cs="Times New Roman"/>
                <w:b/>
                <w:color w:val="000000" w:themeColor="text1"/>
                <w:sz w:val="20"/>
                <w:szCs w:val="20"/>
                <w:lang w:eastAsia="ru-RU"/>
              </w:rPr>
              <w:t>Отведение сточных вод</w:t>
            </w:r>
          </w:p>
        </w:tc>
      </w:tr>
      <w:tr w:rsidR="00400205" w:rsidRPr="00400205" w:rsidTr="00400205">
        <w:trPr>
          <w:trHeight w:val="20"/>
          <w:tblHeader/>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b/>
                <w:color w:val="000000" w:themeColor="text1"/>
                <w:sz w:val="20"/>
                <w:szCs w:val="20"/>
                <w:lang w:eastAsia="ru-RU"/>
              </w:rPr>
            </w:pPr>
            <w:r w:rsidRPr="00400205">
              <w:rPr>
                <w:rFonts w:eastAsia="Times New Roman" w:cs="Times New Roman"/>
                <w:b/>
                <w:color w:val="000000" w:themeColor="text1"/>
                <w:sz w:val="20"/>
                <w:szCs w:val="20"/>
                <w:lang w:eastAsia="ru-RU"/>
              </w:rPr>
              <w:t>1</w:t>
            </w: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b/>
                <w:color w:val="000000" w:themeColor="text1"/>
                <w:sz w:val="20"/>
                <w:szCs w:val="20"/>
                <w:lang w:eastAsia="ru-RU"/>
              </w:rPr>
            </w:pPr>
            <w:r w:rsidRPr="00400205">
              <w:rPr>
                <w:rFonts w:eastAsia="Times New Roman" w:cs="Times New Roman"/>
                <w:b/>
                <w:color w:val="000000" w:themeColor="text1"/>
                <w:sz w:val="20"/>
                <w:szCs w:val="20"/>
                <w:lang w:eastAsia="ru-RU"/>
              </w:rPr>
              <w:t>2</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b/>
                <w:color w:val="000000" w:themeColor="text1"/>
                <w:sz w:val="20"/>
                <w:szCs w:val="20"/>
                <w:lang w:eastAsia="ru-RU"/>
              </w:rPr>
            </w:pPr>
            <w:r w:rsidRPr="00400205">
              <w:rPr>
                <w:rFonts w:eastAsia="Times New Roman" w:cs="Times New Roman"/>
                <w:b/>
                <w:color w:val="000000" w:themeColor="text1"/>
                <w:sz w:val="20"/>
                <w:szCs w:val="20"/>
                <w:lang w:eastAsia="ru-RU"/>
              </w:rPr>
              <w:t>3</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b/>
                <w:color w:val="000000" w:themeColor="text1"/>
                <w:sz w:val="20"/>
                <w:szCs w:val="20"/>
                <w:lang w:eastAsia="ru-RU"/>
              </w:rPr>
            </w:pPr>
            <w:r w:rsidRPr="00400205">
              <w:rPr>
                <w:rFonts w:eastAsia="Times New Roman" w:cs="Times New Roman"/>
                <w:b/>
                <w:color w:val="000000" w:themeColor="text1"/>
                <w:sz w:val="20"/>
                <w:szCs w:val="20"/>
                <w:lang w:eastAsia="ru-RU"/>
              </w:rPr>
              <w:t>4</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b/>
                <w:color w:val="000000" w:themeColor="text1"/>
                <w:sz w:val="20"/>
                <w:szCs w:val="20"/>
                <w:lang w:eastAsia="ru-RU"/>
              </w:rPr>
            </w:pPr>
            <w:r w:rsidRPr="00400205">
              <w:rPr>
                <w:rFonts w:eastAsia="Times New Roman" w:cs="Times New Roman"/>
                <w:b/>
                <w:color w:val="000000" w:themeColor="text1"/>
                <w:sz w:val="20"/>
                <w:szCs w:val="20"/>
                <w:lang w:eastAsia="ru-RU"/>
              </w:rPr>
              <w:t>5</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b/>
                <w:color w:val="000000" w:themeColor="text1"/>
                <w:sz w:val="20"/>
                <w:szCs w:val="20"/>
                <w:lang w:eastAsia="ru-RU"/>
              </w:rPr>
            </w:pPr>
            <w:r w:rsidRPr="00400205">
              <w:rPr>
                <w:rFonts w:eastAsia="Times New Roman" w:cs="Times New Roman"/>
                <w:b/>
                <w:color w:val="000000" w:themeColor="text1"/>
                <w:sz w:val="20"/>
                <w:szCs w:val="20"/>
                <w:lang w:eastAsia="ru-RU"/>
              </w:rPr>
              <w:t>6</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b/>
                <w:color w:val="000000" w:themeColor="text1"/>
                <w:sz w:val="20"/>
                <w:szCs w:val="20"/>
                <w:lang w:eastAsia="ru-RU"/>
              </w:rPr>
            </w:pPr>
            <w:r w:rsidRPr="00400205">
              <w:rPr>
                <w:rFonts w:eastAsia="Times New Roman" w:cs="Times New Roman"/>
                <w:b/>
                <w:color w:val="000000" w:themeColor="text1"/>
                <w:sz w:val="20"/>
                <w:szCs w:val="20"/>
                <w:lang w:eastAsia="ru-RU"/>
              </w:rPr>
              <w:t>7</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b/>
                <w:color w:val="000000" w:themeColor="text1"/>
                <w:sz w:val="20"/>
                <w:szCs w:val="20"/>
                <w:lang w:eastAsia="ru-RU"/>
              </w:rPr>
            </w:pPr>
            <w:r w:rsidRPr="00400205">
              <w:rPr>
                <w:rFonts w:eastAsia="Times New Roman" w:cs="Times New Roman"/>
                <w:b/>
                <w:color w:val="000000" w:themeColor="text1"/>
                <w:sz w:val="20"/>
                <w:szCs w:val="20"/>
                <w:lang w:eastAsia="ru-RU"/>
              </w:rPr>
              <w:t>8</w:t>
            </w:r>
          </w:p>
        </w:tc>
      </w:tr>
      <w:tr w:rsidR="00400205" w:rsidRPr="00400205"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1</w:t>
            </w: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left"/>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Многоквартирный дом, оборудованный централизованным холодным водоснабжением, централизованным горячим водоснабжением, ванной и (или) душем, централизованным водоотведением, этажностью:</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rPr>
                <w:rFonts w:eastAsia="Times New Roman" w:cs="Times New Roman"/>
                <w:color w:val="000000" w:themeColor="text1"/>
                <w:sz w:val="20"/>
                <w:szCs w:val="20"/>
                <w:lang w:eastAsia="ru-RU"/>
              </w:rPr>
            </w:pP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rPr>
                <w:rFonts w:eastAsia="Times New Roman" w:cs="Times New Roman"/>
                <w:color w:val="000000" w:themeColor="text1"/>
                <w:sz w:val="20"/>
                <w:szCs w:val="20"/>
                <w:lang w:eastAsia="ru-RU"/>
              </w:rPr>
            </w:pP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rPr>
                <w:rFonts w:eastAsia="Times New Roman" w:cs="Times New Roman"/>
                <w:color w:val="000000" w:themeColor="text1"/>
                <w:sz w:val="20"/>
                <w:szCs w:val="20"/>
                <w:lang w:eastAsia="ru-RU"/>
              </w:rPr>
            </w:pP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rPr>
                <w:rFonts w:eastAsia="Times New Roman" w:cs="Times New Roman"/>
                <w:color w:val="000000" w:themeColor="text1"/>
                <w:sz w:val="20"/>
                <w:szCs w:val="20"/>
                <w:lang w:eastAsia="ru-RU"/>
              </w:rPr>
            </w:pP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rPr>
                <w:rFonts w:eastAsia="Times New Roman" w:cs="Times New Roman"/>
                <w:color w:val="000000" w:themeColor="text1"/>
                <w:sz w:val="20"/>
                <w:szCs w:val="20"/>
                <w:lang w:eastAsia="ru-RU"/>
              </w:rPr>
            </w:pP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rPr>
                <w:rFonts w:eastAsia="Times New Roman" w:cs="Times New Roman"/>
                <w:color w:val="000000" w:themeColor="text1"/>
                <w:sz w:val="20"/>
                <w:szCs w:val="20"/>
                <w:lang w:eastAsia="ru-RU"/>
              </w:rPr>
            </w:pPr>
          </w:p>
        </w:tc>
      </w:tr>
      <w:tr w:rsidR="00400205" w:rsidRPr="00400205"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1</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4,3</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2,4</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r>
      <w:tr w:rsidR="00400205" w:rsidRPr="00400205"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4,3</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2,4</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0,04</w:t>
            </w:r>
          </w:p>
        </w:tc>
      </w:tr>
      <w:tr w:rsidR="00400205" w:rsidRPr="00400205"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4,3</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2,4</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0,04</w:t>
            </w:r>
          </w:p>
        </w:tc>
      </w:tr>
      <w:tr w:rsidR="00400205" w:rsidRPr="00400205"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4</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4,3</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2,4</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0,04</w:t>
            </w:r>
          </w:p>
        </w:tc>
      </w:tr>
      <w:tr w:rsidR="00400205" w:rsidRPr="00400205"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5</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4,3</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2,4</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0,04</w:t>
            </w:r>
          </w:p>
        </w:tc>
      </w:tr>
      <w:tr w:rsidR="00400205" w:rsidRPr="00400205"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4,3</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2,4</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0,04</w:t>
            </w:r>
          </w:p>
        </w:tc>
      </w:tr>
      <w:tr w:rsidR="00400205" w:rsidRPr="00400205"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7</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4,3</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2,4</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0,04</w:t>
            </w:r>
          </w:p>
        </w:tc>
      </w:tr>
      <w:tr w:rsidR="00400205" w:rsidRPr="00400205"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8</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4,3</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2,4</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0,04</w:t>
            </w:r>
          </w:p>
        </w:tc>
      </w:tr>
      <w:tr w:rsidR="00400205" w:rsidRPr="00400205"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9</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4,3</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2,4</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0,04</w:t>
            </w:r>
          </w:p>
        </w:tc>
      </w:tr>
      <w:tr w:rsidR="00400205" w:rsidRPr="00400205"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10</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4,3</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2,4</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0,03</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0,03</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0,06</w:t>
            </w:r>
          </w:p>
        </w:tc>
      </w:tr>
      <w:tr w:rsidR="00400205" w:rsidRPr="00400205"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11</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4,3</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2,4</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0,04</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0,04</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0,08</w:t>
            </w:r>
          </w:p>
        </w:tc>
      </w:tr>
      <w:tr w:rsidR="00400205" w:rsidRPr="00400205"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12</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4,3</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2,4</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0,04</w:t>
            </w:r>
          </w:p>
        </w:tc>
      </w:tr>
      <w:tr w:rsidR="00400205" w:rsidRPr="00400205"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13</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4,3</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2,4</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0,04</w:t>
            </w:r>
          </w:p>
        </w:tc>
      </w:tr>
      <w:tr w:rsidR="00400205" w:rsidRPr="00400205"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14</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4,3</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2,4</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0,04</w:t>
            </w:r>
          </w:p>
        </w:tc>
      </w:tr>
      <w:tr w:rsidR="00400205" w:rsidRPr="00400205"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15</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4,3</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2,4</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0,06</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0,06</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0,12</w:t>
            </w:r>
          </w:p>
        </w:tc>
      </w:tr>
      <w:tr w:rsidR="00400205" w:rsidRPr="00400205"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16 и более</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4,3</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2,4</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0,06</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0,06</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0,12</w:t>
            </w:r>
          </w:p>
        </w:tc>
      </w:tr>
      <w:tr w:rsidR="00400205" w:rsidRPr="00400205"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w:t>
            </w: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left"/>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Многоквартирный дом, оборудованный централизованным холодным водоснабжением, централизованным горячим водоснабжением, централизованным водоотведением, этажностью:</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rPr>
                <w:rFonts w:eastAsia="Times New Roman" w:cs="Times New Roman"/>
                <w:color w:val="000000" w:themeColor="text1"/>
                <w:sz w:val="20"/>
                <w:szCs w:val="20"/>
                <w:lang w:eastAsia="ru-RU"/>
              </w:rPr>
            </w:pP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rPr>
                <w:rFonts w:eastAsia="Times New Roman" w:cs="Times New Roman"/>
                <w:color w:val="000000" w:themeColor="text1"/>
                <w:sz w:val="20"/>
                <w:szCs w:val="20"/>
                <w:lang w:eastAsia="ru-RU"/>
              </w:rPr>
            </w:pP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rPr>
                <w:rFonts w:eastAsia="Times New Roman" w:cs="Times New Roman"/>
                <w:color w:val="000000" w:themeColor="text1"/>
                <w:sz w:val="20"/>
                <w:szCs w:val="20"/>
                <w:lang w:eastAsia="ru-RU"/>
              </w:rPr>
            </w:pP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rPr>
                <w:rFonts w:eastAsia="Times New Roman" w:cs="Times New Roman"/>
                <w:color w:val="000000" w:themeColor="text1"/>
                <w:sz w:val="20"/>
                <w:szCs w:val="20"/>
                <w:lang w:eastAsia="ru-RU"/>
              </w:rPr>
            </w:pP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rPr>
                <w:rFonts w:eastAsia="Times New Roman" w:cs="Times New Roman"/>
                <w:color w:val="000000" w:themeColor="text1"/>
                <w:sz w:val="20"/>
                <w:szCs w:val="20"/>
                <w:lang w:eastAsia="ru-RU"/>
              </w:rPr>
            </w:pP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rPr>
                <w:rFonts w:eastAsia="Times New Roman" w:cs="Times New Roman"/>
                <w:color w:val="000000" w:themeColor="text1"/>
                <w:sz w:val="20"/>
                <w:szCs w:val="20"/>
                <w:lang w:eastAsia="ru-RU"/>
              </w:rPr>
            </w:pPr>
          </w:p>
        </w:tc>
      </w:tr>
      <w:tr w:rsidR="00400205" w:rsidRPr="00400205"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1</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2,5</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0,8</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3,3</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r>
      <w:tr w:rsidR="00400205" w:rsidRPr="00400205"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2,5</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0,8</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3,3</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r>
      <w:tr w:rsidR="00400205" w:rsidRPr="00400205"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2,5</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0,8</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3,3</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0,06</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0,06</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0,12</w:t>
            </w:r>
          </w:p>
        </w:tc>
      </w:tr>
      <w:tr w:rsidR="00400205" w:rsidRPr="00400205"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4</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2,5</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0,8</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3,3</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0,04</w:t>
            </w:r>
          </w:p>
        </w:tc>
      </w:tr>
      <w:tr w:rsidR="00400205" w:rsidRPr="00400205"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5 и более</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2,5</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0,8</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3,3</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0,06</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0,06</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0,12</w:t>
            </w:r>
          </w:p>
        </w:tc>
      </w:tr>
      <w:tr w:rsidR="00400205" w:rsidRPr="00400205"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w:t>
            </w: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left"/>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Жилой дом, оборудованный централизованным холодным водоснабжением, централизованным горячим водоснабжением, ванной и (или) душем, централизованным водоотведением</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4,3</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2,4</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r>
      <w:tr w:rsidR="00400205" w:rsidRPr="00400205"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4</w:t>
            </w: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left"/>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Жилой дом, оборудованный централизованным холодным водоснабжением, централизованным горячим водоснабжением, централизованным водоотведением</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2,5</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0,8</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3,3</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r>
      <w:tr w:rsidR="00400205" w:rsidRPr="00400205"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5</w:t>
            </w: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left"/>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Общежитие, оборудованное централизованным холодным водоснабжением, централизованным горячим водоснабжением, ванной и (или) душем, централизованным водоотведением, этажностью:</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rPr>
                <w:rFonts w:eastAsia="Times New Roman" w:cs="Times New Roman"/>
                <w:color w:val="000000" w:themeColor="text1"/>
                <w:sz w:val="20"/>
                <w:szCs w:val="20"/>
                <w:lang w:eastAsia="ru-RU"/>
              </w:rPr>
            </w:pP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rPr>
                <w:rFonts w:eastAsia="Times New Roman" w:cs="Times New Roman"/>
                <w:color w:val="000000" w:themeColor="text1"/>
                <w:sz w:val="20"/>
                <w:szCs w:val="20"/>
                <w:lang w:eastAsia="ru-RU"/>
              </w:rPr>
            </w:pP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rPr>
                <w:rFonts w:eastAsia="Times New Roman" w:cs="Times New Roman"/>
                <w:color w:val="000000" w:themeColor="text1"/>
                <w:sz w:val="20"/>
                <w:szCs w:val="20"/>
                <w:lang w:eastAsia="ru-RU"/>
              </w:rPr>
            </w:pP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rPr>
                <w:rFonts w:eastAsia="Times New Roman" w:cs="Times New Roman"/>
                <w:color w:val="000000" w:themeColor="text1"/>
                <w:sz w:val="20"/>
                <w:szCs w:val="20"/>
                <w:lang w:eastAsia="ru-RU"/>
              </w:rPr>
            </w:pP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rPr>
                <w:rFonts w:eastAsia="Times New Roman" w:cs="Times New Roman"/>
                <w:color w:val="000000" w:themeColor="text1"/>
                <w:sz w:val="20"/>
                <w:szCs w:val="20"/>
                <w:lang w:eastAsia="ru-RU"/>
              </w:rPr>
            </w:pP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rPr>
                <w:rFonts w:eastAsia="Times New Roman" w:cs="Times New Roman"/>
                <w:color w:val="000000" w:themeColor="text1"/>
                <w:sz w:val="20"/>
                <w:szCs w:val="20"/>
                <w:lang w:eastAsia="ru-RU"/>
              </w:rPr>
            </w:pPr>
          </w:p>
        </w:tc>
      </w:tr>
      <w:tr w:rsidR="00400205" w:rsidRPr="00400205"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1</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4,0</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2,1</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6,1</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0,05</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0,05</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0,10</w:t>
            </w:r>
          </w:p>
        </w:tc>
      </w:tr>
      <w:tr w:rsidR="00400205" w:rsidRPr="00400205"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4,0</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2,1</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6,1</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0,09</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0,09</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0,18</w:t>
            </w:r>
          </w:p>
        </w:tc>
      </w:tr>
      <w:tr w:rsidR="00400205" w:rsidRPr="00400205"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4,0</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2,1</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6,1</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r>
      <w:tr w:rsidR="00400205" w:rsidRPr="00400205"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4</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4,0</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2,1</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6,1</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0,14</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0,14</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0,28</w:t>
            </w:r>
          </w:p>
        </w:tc>
      </w:tr>
      <w:tr w:rsidR="00400205" w:rsidRPr="00400205"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5</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4,0</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2,1</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6,1</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0,05</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0,05</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0,10</w:t>
            </w:r>
          </w:p>
        </w:tc>
      </w:tr>
      <w:tr w:rsidR="00400205" w:rsidRPr="00400205"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4,0</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2,1</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6,1</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0,04</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0,04</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0,08</w:t>
            </w:r>
          </w:p>
        </w:tc>
      </w:tr>
      <w:tr w:rsidR="00400205" w:rsidRPr="00400205"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7</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4,0</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2,1</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6,1</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0,04</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0,04</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0,08</w:t>
            </w:r>
          </w:p>
        </w:tc>
      </w:tr>
      <w:tr w:rsidR="00400205" w:rsidRPr="00400205"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8</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4,0</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2,1</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6,1</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0,11</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0,11</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0,22</w:t>
            </w:r>
          </w:p>
        </w:tc>
      </w:tr>
      <w:tr w:rsidR="00400205" w:rsidRPr="00400205"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9</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4,0</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2,1</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6,1</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0,11</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0,11</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0,22</w:t>
            </w:r>
          </w:p>
        </w:tc>
      </w:tr>
      <w:tr w:rsidR="00400205" w:rsidRPr="00400205"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10 и более</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4,0</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2,1</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6,1</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0,11</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0,11</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0,22</w:t>
            </w:r>
          </w:p>
        </w:tc>
      </w:tr>
      <w:tr w:rsidR="00400205" w:rsidRPr="00400205"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w:t>
            </w: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left"/>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Общежитие, оборудованное централизованным холодным водоснабжением, централизованным горячим водоснабжением, централизованным водоотведением, этажностью:</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rPr>
                <w:rFonts w:eastAsia="Times New Roman" w:cs="Times New Roman"/>
                <w:color w:val="000000" w:themeColor="text1"/>
                <w:sz w:val="20"/>
                <w:szCs w:val="20"/>
                <w:lang w:eastAsia="ru-RU"/>
              </w:rPr>
            </w:pP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rPr>
                <w:rFonts w:eastAsia="Times New Roman" w:cs="Times New Roman"/>
                <w:color w:val="000000" w:themeColor="text1"/>
                <w:sz w:val="20"/>
                <w:szCs w:val="20"/>
                <w:lang w:eastAsia="ru-RU"/>
              </w:rPr>
            </w:pP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rPr>
                <w:rFonts w:eastAsia="Times New Roman" w:cs="Times New Roman"/>
                <w:color w:val="000000" w:themeColor="text1"/>
                <w:sz w:val="20"/>
                <w:szCs w:val="20"/>
                <w:lang w:eastAsia="ru-RU"/>
              </w:rPr>
            </w:pP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rPr>
                <w:rFonts w:eastAsia="Times New Roman" w:cs="Times New Roman"/>
                <w:color w:val="000000" w:themeColor="text1"/>
                <w:sz w:val="20"/>
                <w:szCs w:val="20"/>
                <w:lang w:eastAsia="ru-RU"/>
              </w:rPr>
            </w:pP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rPr>
                <w:rFonts w:eastAsia="Times New Roman" w:cs="Times New Roman"/>
                <w:color w:val="000000" w:themeColor="text1"/>
                <w:sz w:val="20"/>
                <w:szCs w:val="20"/>
                <w:lang w:eastAsia="ru-RU"/>
              </w:rPr>
            </w:pP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rPr>
                <w:rFonts w:eastAsia="Times New Roman" w:cs="Times New Roman"/>
                <w:color w:val="000000" w:themeColor="text1"/>
                <w:sz w:val="20"/>
                <w:szCs w:val="20"/>
                <w:lang w:eastAsia="ru-RU"/>
              </w:rPr>
            </w:pPr>
          </w:p>
        </w:tc>
      </w:tr>
      <w:tr w:rsidR="00400205" w:rsidRPr="00400205"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1</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2,4</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0,7</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3,1</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0,04</w:t>
            </w:r>
          </w:p>
        </w:tc>
      </w:tr>
      <w:tr w:rsidR="00400205" w:rsidRPr="00400205"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2,4</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0,7</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3,1</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r>
      <w:tr w:rsidR="00400205" w:rsidRPr="00400205"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2,4</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0,7</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3,1</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r>
      <w:tr w:rsidR="00400205" w:rsidRPr="00400205"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4</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2,4</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0,7</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3,1</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0,04</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0,04</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0,08</w:t>
            </w:r>
          </w:p>
        </w:tc>
      </w:tr>
      <w:tr w:rsidR="00400205" w:rsidRPr="00400205"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5 и более</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2,4</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0,7</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3,1</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0,04</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0,04</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0,08</w:t>
            </w:r>
          </w:p>
        </w:tc>
      </w:tr>
      <w:tr w:rsidR="00400205" w:rsidRPr="00400205"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7</w:t>
            </w: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left"/>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Многоквартирный дом, оборудованный централизованным холодным водоснабжением, централизованным горячим водоснабжением, ванной и (или) душем, без централизованного водоотведения, этажностью:</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rPr>
                <w:rFonts w:eastAsia="Times New Roman" w:cs="Times New Roman"/>
                <w:color w:val="000000" w:themeColor="text1"/>
                <w:sz w:val="20"/>
                <w:szCs w:val="20"/>
                <w:lang w:eastAsia="ru-RU"/>
              </w:rPr>
            </w:pP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rPr>
                <w:rFonts w:eastAsia="Times New Roman" w:cs="Times New Roman"/>
                <w:color w:val="000000" w:themeColor="text1"/>
                <w:sz w:val="20"/>
                <w:szCs w:val="20"/>
                <w:lang w:eastAsia="ru-RU"/>
              </w:rPr>
            </w:pP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rPr>
                <w:rFonts w:eastAsia="Times New Roman" w:cs="Times New Roman"/>
                <w:color w:val="000000" w:themeColor="text1"/>
                <w:sz w:val="20"/>
                <w:szCs w:val="20"/>
                <w:lang w:eastAsia="ru-RU"/>
              </w:rPr>
            </w:pP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rPr>
                <w:rFonts w:eastAsia="Times New Roman" w:cs="Times New Roman"/>
                <w:color w:val="000000" w:themeColor="text1"/>
                <w:sz w:val="20"/>
                <w:szCs w:val="20"/>
                <w:lang w:eastAsia="ru-RU"/>
              </w:rPr>
            </w:pP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rPr>
                <w:rFonts w:eastAsia="Times New Roman" w:cs="Times New Roman"/>
                <w:color w:val="000000" w:themeColor="text1"/>
                <w:sz w:val="20"/>
                <w:szCs w:val="20"/>
                <w:lang w:eastAsia="ru-RU"/>
              </w:rPr>
            </w:pP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rPr>
                <w:rFonts w:eastAsia="Times New Roman" w:cs="Times New Roman"/>
                <w:color w:val="000000" w:themeColor="text1"/>
                <w:sz w:val="20"/>
                <w:szCs w:val="20"/>
                <w:lang w:eastAsia="ru-RU"/>
              </w:rPr>
            </w:pPr>
          </w:p>
        </w:tc>
      </w:tr>
      <w:tr w:rsidR="00400205" w:rsidRPr="00400205"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1</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4,3</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2,4</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r>
      <w:tr w:rsidR="00400205" w:rsidRPr="00400205"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4,3</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2,4</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0,08</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0,08</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0,16</w:t>
            </w:r>
          </w:p>
        </w:tc>
      </w:tr>
      <w:tr w:rsidR="00400205" w:rsidRPr="00400205"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 и более</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4,3</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2,4</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0,04</w:t>
            </w:r>
          </w:p>
        </w:tc>
      </w:tr>
      <w:tr w:rsidR="00400205" w:rsidRPr="00400205"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8</w:t>
            </w: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left"/>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Жилой дом, оборудованный централизованным холодным водоснабжением, централизованным горячим водоснабжением, ванной и (или) душем, без централизованного водоотведения</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4,3</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2,4</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r>
      <w:tr w:rsidR="00400205" w:rsidRPr="00400205"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9</w:t>
            </w: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left"/>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Общежитие, оборудованное централизованным холодным водоснабжением, централизованным горячим водоснабжением, ванной и (или) душем, без централизованного водоотведения, этажностью:</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rPr>
                <w:rFonts w:eastAsia="Times New Roman" w:cs="Times New Roman"/>
                <w:color w:val="000000" w:themeColor="text1"/>
                <w:sz w:val="20"/>
                <w:szCs w:val="20"/>
                <w:lang w:eastAsia="ru-RU"/>
              </w:rPr>
            </w:pP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rPr>
                <w:rFonts w:eastAsia="Times New Roman" w:cs="Times New Roman"/>
                <w:color w:val="000000" w:themeColor="text1"/>
                <w:sz w:val="20"/>
                <w:szCs w:val="20"/>
                <w:lang w:eastAsia="ru-RU"/>
              </w:rPr>
            </w:pP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rPr>
                <w:rFonts w:eastAsia="Times New Roman" w:cs="Times New Roman"/>
                <w:color w:val="000000" w:themeColor="text1"/>
                <w:sz w:val="20"/>
                <w:szCs w:val="20"/>
                <w:lang w:eastAsia="ru-RU"/>
              </w:rPr>
            </w:pP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rPr>
                <w:rFonts w:eastAsia="Times New Roman" w:cs="Times New Roman"/>
                <w:color w:val="000000" w:themeColor="text1"/>
                <w:sz w:val="20"/>
                <w:szCs w:val="20"/>
                <w:lang w:eastAsia="ru-RU"/>
              </w:rPr>
            </w:pP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rPr>
                <w:rFonts w:eastAsia="Times New Roman" w:cs="Times New Roman"/>
                <w:color w:val="000000" w:themeColor="text1"/>
                <w:sz w:val="20"/>
                <w:szCs w:val="20"/>
                <w:lang w:eastAsia="ru-RU"/>
              </w:rPr>
            </w:pP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rPr>
                <w:rFonts w:eastAsia="Times New Roman" w:cs="Times New Roman"/>
                <w:color w:val="000000" w:themeColor="text1"/>
                <w:sz w:val="20"/>
                <w:szCs w:val="20"/>
                <w:lang w:eastAsia="ru-RU"/>
              </w:rPr>
            </w:pPr>
          </w:p>
        </w:tc>
      </w:tr>
      <w:tr w:rsidR="00400205" w:rsidRPr="00400205"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1</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4,0</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2,1</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0,04</w:t>
            </w:r>
          </w:p>
        </w:tc>
      </w:tr>
      <w:tr w:rsidR="00400205" w:rsidRPr="00400205"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4,0</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2,1</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r>
      <w:tr w:rsidR="00400205" w:rsidRPr="00400205"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 и более</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4,0</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2,1</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r>
      <w:tr w:rsidR="00400205" w:rsidRPr="00400205"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10</w:t>
            </w: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left"/>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Многоквартирный дом, оборудованный централизованным холодным водоснабжением, централизованным горячим водоснабжением, без централизованного водоотведения, этажностью:</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rPr>
                <w:rFonts w:eastAsia="Times New Roman" w:cs="Times New Roman"/>
                <w:color w:val="000000" w:themeColor="text1"/>
                <w:sz w:val="20"/>
                <w:szCs w:val="20"/>
                <w:lang w:eastAsia="ru-RU"/>
              </w:rPr>
            </w:pP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rPr>
                <w:rFonts w:eastAsia="Times New Roman" w:cs="Times New Roman"/>
                <w:color w:val="000000" w:themeColor="text1"/>
                <w:sz w:val="20"/>
                <w:szCs w:val="20"/>
                <w:lang w:eastAsia="ru-RU"/>
              </w:rPr>
            </w:pP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rPr>
                <w:rFonts w:eastAsia="Times New Roman" w:cs="Times New Roman"/>
                <w:color w:val="000000" w:themeColor="text1"/>
                <w:sz w:val="20"/>
                <w:szCs w:val="20"/>
                <w:lang w:eastAsia="ru-RU"/>
              </w:rPr>
            </w:pP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rPr>
                <w:rFonts w:eastAsia="Times New Roman" w:cs="Times New Roman"/>
                <w:color w:val="000000" w:themeColor="text1"/>
                <w:sz w:val="20"/>
                <w:szCs w:val="20"/>
                <w:lang w:eastAsia="ru-RU"/>
              </w:rPr>
            </w:pP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rPr>
                <w:rFonts w:eastAsia="Times New Roman" w:cs="Times New Roman"/>
                <w:color w:val="000000" w:themeColor="text1"/>
                <w:sz w:val="20"/>
                <w:szCs w:val="20"/>
                <w:lang w:eastAsia="ru-RU"/>
              </w:rPr>
            </w:pP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rPr>
                <w:rFonts w:eastAsia="Times New Roman" w:cs="Times New Roman"/>
                <w:color w:val="000000" w:themeColor="text1"/>
                <w:sz w:val="20"/>
                <w:szCs w:val="20"/>
                <w:lang w:eastAsia="ru-RU"/>
              </w:rPr>
            </w:pPr>
          </w:p>
        </w:tc>
      </w:tr>
      <w:tr w:rsidR="00400205" w:rsidRPr="00400205"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1</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2,5</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0,8</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r>
      <w:tr w:rsidR="00400205" w:rsidRPr="00400205"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2,5</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0,8</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r>
      <w:tr w:rsidR="00400205" w:rsidRPr="00400205"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 и более</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2,5</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0,8</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0,04</w:t>
            </w:r>
          </w:p>
        </w:tc>
      </w:tr>
      <w:tr w:rsidR="00400205" w:rsidRPr="00400205"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11</w:t>
            </w: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left"/>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Жилой дом, оборудованный централизованным холодным водоснабжением, централизованным горячим водоснабжением, без централизованного водоотведения</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2,5</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0,8</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r>
      <w:tr w:rsidR="00400205" w:rsidRPr="00400205"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lastRenderedPageBreak/>
              <w:t>12</w:t>
            </w: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left"/>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Общежитие, оборудованное централизованным холодным водоснабжением, централизованным горячим водоснабжением, без централизованного водоотведения, этажностью:</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rPr>
                <w:rFonts w:eastAsia="Times New Roman" w:cs="Times New Roman"/>
                <w:color w:val="000000" w:themeColor="text1"/>
                <w:sz w:val="20"/>
                <w:szCs w:val="20"/>
                <w:lang w:eastAsia="ru-RU"/>
              </w:rPr>
            </w:pP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rPr>
                <w:rFonts w:eastAsia="Times New Roman" w:cs="Times New Roman"/>
                <w:color w:val="000000" w:themeColor="text1"/>
                <w:sz w:val="20"/>
                <w:szCs w:val="20"/>
                <w:lang w:eastAsia="ru-RU"/>
              </w:rPr>
            </w:pP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rPr>
                <w:rFonts w:eastAsia="Times New Roman" w:cs="Times New Roman"/>
                <w:color w:val="000000" w:themeColor="text1"/>
                <w:sz w:val="20"/>
                <w:szCs w:val="20"/>
                <w:lang w:eastAsia="ru-RU"/>
              </w:rPr>
            </w:pP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rPr>
                <w:rFonts w:eastAsia="Times New Roman" w:cs="Times New Roman"/>
                <w:color w:val="000000" w:themeColor="text1"/>
                <w:sz w:val="20"/>
                <w:szCs w:val="20"/>
                <w:lang w:eastAsia="ru-RU"/>
              </w:rPr>
            </w:pP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rPr>
                <w:rFonts w:eastAsia="Times New Roman" w:cs="Times New Roman"/>
                <w:color w:val="000000" w:themeColor="text1"/>
                <w:sz w:val="20"/>
                <w:szCs w:val="20"/>
                <w:lang w:eastAsia="ru-RU"/>
              </w:rPr>
            </w:pP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rPr>
                <w:rFonts w:eastAsia="Times New Roman" w:cs="Times New Roman"/>
                <w:color w:val="000000" w:themeColor="text1"/>
                <w:sz w:val="20"/>
                <w:szCs w:val="20"/>
                <w:lang w:eastAsia="ru-RU"/>
              </w:rPr>
            </w:pPr>
          </w:p>
        </w:tc>
      </w:tr>
      <w:tr w:rsidR="00400205" w:rsidRPr="00400205"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1</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2,4</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0,7</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0,04</w:t>
            </w:r>
          </w:p>
        </w:tc>
      </w:tr>
      <w:tr w:rsidR="00400205" w:rsidRPr="00400205"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2,4</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0,7</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r>
      <w:tr w:rsidR="00400205" w:rsidRPr="00400205"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 и более</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2,4</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0,7</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r>
      <w:tr w:rsidR="00400205" w:rsidRPr="00400205"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13</w:t>
            </w: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left"/>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Многоквартирный дом, оборудованный централизованным холодным водоснабжением, централизованным водоотведением, водонагревателем на различных видах топлива, ванной и (или) душем, этажностью:</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rPr>
                <w:rFonts w:eastAsia="Times New Roman" w:cs="Times New Roman"/>
                <w:color w:val="000000" w:themeColor="text1"/>
                <w:sz w:val="20"/>
                <w:szCs w:val="20"/>
                <w:lang w:eastAsia="ru-RU"/>
              </w:rPr>
            </w:pP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rPr>
                <w:rFonts w:eastAsia="Times New Roman" w:cs="Times New Roman"/>
                <w:color w:val="000000" w:themeColor="text1"/>
                <w:sz w:val="20"/>
                <w:szCs w:val="20"/>
                <w:lang w:eastAsia="ru-RU"/>
              </w:rPr>
            </w:pP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rPr>
                <w:rFonts w:eastAsia="Times New Roman" w:cs="Times New Roman"/>
                <w:color w:val="000000" w:themeColor="text1"/>
                <w:sz w:val="20"/>
                <w:szCs w:val="20"/>
                <w:lang w:eastAsia="ru-RU"/>
              </w:rPr>
            </w:pP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rPr>
                <w:rFonts w:eastAsia="Times New Roman" w:cs="Times New Roman"/>
                <w:color w:val="000000" w:themeColor="text1"/>
                <w:sz w:val="20"/>
                <w:szCs w:val="20"/>
                <w:lang w:eastAsia="ru-RU"/>
              </w:rPr>
            </w:pP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rPr>
                <w:rFonts w:eastAsia="Times New Roman" w:cs="Times New Roman"/>
                <w:color w:val="000000" w:themeColor="text1"/>
                <w:sz w:val="20"/>
                <w:szCs w:val="20"/>
                <w:lang w:eastAsia="ru-RU"/>
              </w:rPr>
            </w:pP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rPr>
                <w:rFonts w:eastAsia="Times New Roman" w:cs="Times New Roman"/>
                <w:color w:val="000000" w:themeColor="text1"/>
                <w:sz w:val="20"/>
                <w:szCs w:val="20"/>
                <w:lang w:eastAsia="ru-RU"/>
              </w:rPr>
            </w:pPr>
          </w:p>
        </w:tc>
      </w:tr>
      <w:tr w:rsidR="00400205" w:rsidRPr="00400205"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1</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r>
      <w:tr w:rsidR="00400205" w:rsidRPr="00400205"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r>
      <w:tr w:rsidR="00400205" w:rsidRPr="00400205"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r>
      <w:tr w:rsidR="00400205" w:rsidRPr="00400205"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4</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r>
      <w:tr w:rsidR="00400205" w:rsidRPr="00400205"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5</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r>
      <w:tr w:rsidR="00400205" w:rsidRPr="00400205"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0,03</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0,03</w:t>
            </w:r>
          </w:p>
        </w:tc>
      </w:tr>
      <w:tr w:rsidR="00400205" w:rsidRPr="00400205"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7</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r>
      <w:tr w:rsidR="00400205" w:rsidRPr="00400205"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8</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r>
      <w:tr w:rsidR="00400205" w:rsidRPr="00400205"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9</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r>
      <w:tr w:rsidR="00400205" w:rsidRPr="00400205"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10</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r>
      <w:tr w:rsidR="00400205" w:rsidRPr="00400205"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11</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r>
      <w:tr w:rsidR="00400205" w:rsidRPr="00400205"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12</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r>
      <w:tr w:rsidR="00400205" w:rsidRPr="00400205"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13</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r>
      <w:tr w:rsidR="00400205" w:rsidRPr="00400205"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14</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r>
      <w:tr w:rsidR="00400205" w:rsidRPr="00400205"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15</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0,06</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0,06</w:t>
            </w:r>
          </w:p>
        </w:tc>
      </w:tr>
      <w:tr w:rsidR="00400205" w:rsidRPr="00400205"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16 и более</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r>
      <w:tr w:rsidR="00400205" w:rsidRPr="00400205"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14</w:t>
            </w: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left"/>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 xml:space="preserve">Многоквартирный дом, оборудованный централизованным холодным водоснабжением, централизованным водоотведением, </w:t>
            </w:r>
            <w:r w:rsidRPr="00400205">
              <w:rPr>
                <w:rFonts w:eastAsia="Times New Roman" w:cs="Times New Roman"/>
                <w:color w:val="000000" w:themeColor="text1"/>
                <w:sz w:val="20"/>
                <w:szCs w:val="20"/>
                <w:lang w:eastAsia="ru-RU"/>
              </w:rPr>
              <w:lastRenderedPageBreak/>
              <w:t>водонагревателем на различных видах топлива, этажностью:</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rPr>
                <w:rFonts w:eastAsia="Times New Roman" w:cs="Times New Roman"/>
                <w:color w:val="000000" w:themeColor="text1"/>
                <w:sz w:val="20"/>
                <w:szCs w:val="20"/>
                <w:lang w:eastAsia="ru-RU"/>
              </w:rPr>
            </w:pP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rPr>
                <w:rFonts w:eastAsia="Times New Roman" w:cs="Times New Roman"/>
                <w:color w:val="000000" w:themeColor="text1"/>
                <w:sz w:val="20"/>
                <w:szCs w:val="20"/>
                <w:lang w:eastAsia="ru-RU"/>
              </w:rPr>
            </w:pP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rPr>
                <w:rFonts w:eastAsia="Times New Roman" w:cs="Times New Roman"/>
                <w:color w:val="000000" w:themeColor="text1"/>
                <w:sz w:val="20"/>
                <w:szCs w:val="20"/>
                <w:lang w:eastAsia="ru-RU"/>
              </w:rPr>
            </w:pP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rPr>
                <w:rFonts w:eastAsia="Times New Roman" w:cs="Times New Roman"/>
                <w:color w:val="000000" w:themeColor="text1"/>
                <w:sz w:val="20"/>
                <w:szCs w:val="20"/>
                <w:lang w:eastAsia="ru-RU"/>
              </w:rPr>
            </w:pP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rPr>
                <w:rFonts w:eastAsia="Times New Roman" w:cs="Times New Roman"/>
                <w:color w:val="000000" w:themeColor="text1"/>
                <w:sz w:val="20"/>
                <w:szCs w:val="20"/>
                <w:lang w:eastAsia="ru-RU"/>
              </w:rPr>
            </w:pP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rPr>
                <w:rFonts w:eastAsia="Times New Roman" w:cs="Times New Roman"/>
                <w:color w:val="000000" w:themeColor="text1"/>
                <w:sz w:val="20"/>
                <w:szCs w:val="20"/>
                <w:lang w:eastAsia="ru-RU"/>
              </w:rPr>
            </w:pPr>
          </w:p>
        </w:tc>
      </w:tr>
      <w:tr w:rsidR="00400205" w:rsidRPr="00400205"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1</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3,3</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3,3</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r>
      <w:tr w:rsidR="00400205" w:rsidRPr="00400205"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3,3</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3,3</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r>
      <w:tr w:rsidR="00400205" w:rsidRPr="00400205"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3,3</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3,3</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r>
      <w:tr w:rsidR="00400205" w:rsidRPr="00400205"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4</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3,3</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3,3</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r>
      <w:tr w:rsidR="00400205" w:rsidRPr="00400205"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5 и более</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3,3</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3,3</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r>
      <w:tr w:rsidR="00400205" w:rsidRPr="00400205"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15</w:t>
            </w: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left"/>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Многоквартирный дом, оборудованный централизованным холодным водоснабжением, централизованным водоотведением, этажностью:</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rPr>
                <w:rFonts w:eastAsia="Times New Roman" w:cs="Times New Roman"/>
                <w:color w:val="000000" w:themeColor="text1"/>
                <w:sz w:val="20"/>
                <w:szCs w:val="20"/>
                <w:lang w:eastAsia="ru-RU"/>
              </w:rPr>
            </w:pP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rPr>
                <w:rFonts w:eastAsia="Times New Roman" w:cs="Times New Roman"/>
                <w:color w:val="000000" w:themeColor="text1"/>
                <w:sz w:val="20"/>
                <w:szCs w:val="20"/>
                <w:lang w:eastAsia="ru-RU"/>
              </w:rPr>
            </w:pP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rPr>
                <w:rFonts w:eastAsia="Times New Roman" w:cs="Times New Roman"/>
                <w:color w:val="000000" w:themeColor="text1"/>
                <w:sz w:val="20"/>
                <w:szCs w:val="20"/>
                <w:lang w:eastAsia="ru-RU"/>
              </w:rPr>
            </w:pP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rPr>
                <w:rFonts w:eastAsia="Times New Roman" w:cs="Times New Roman"/>
                <w:color w:val="000000" w:themeColor="text1"/>
                <w:sz w:val="20"/>
                <w:szCs w:val="20"/>
                <w:lang w:eastAsia="ru-RU"/>
              </w:rPr>
            </w:pP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rPr>
                <w:rFonts w:eastAsia="Times New Roman" w:cs="Times New Roman"/>
                <w:color w:val="000000" w:themeColor="text1"/>
                <w:sz w:val="20"/>
                <w:szCs w:val="20"/>
                <w:lang w:eastAsia="ru-RU"/>
              </w:rPr>
            </w:pP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rPr>
                <w:rFonts w:eastAsia="Times New Roman" w:cs="Times New Roman"/>
                <w:color w:val="000000" w:themeColor="text1"/>
                <w:sz w:val="20"/>
                <w:szCs w:val="20"/>
                <w:lang w:eastAsia="ru-RU"/>
              </w:rPr>
            </w:pPr>
          </w:p>
        </w:tc>
      </w:tr>
      <w:tr w:rsidR="00400205" w:rsidRPr="00400205"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1</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r>
      <w:tr w:rsidR="00400205" w:rsidRPr="00400205"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0,03</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0,03</w:t>
            </w:r>
          </w:p>
        </w:tc>
      </w:tr>
      <w:tr w:rsidR="00400205" w:rsidRPr="00400205"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0,03</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0,03</w:t>
            </w:r>
          </w:p>
        </w:tc>
      </w:tr>
      <w:tr w:rsidR="00400205" w:rsidRPr="00400205"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4</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0,03</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0,03</w:t>
            </w:r>
          </w:p>
        </w:tc>
      </w:tr>
      <w:tr w:rsidR="00400205" w:rsidRPr="00400205"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5 и более</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0,04</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0,04</w:t>
            </w:r>
          </w:p>
        </w:tc>
      </w:tr>
      <w:tr w:rsidR="00400205" w:rsidRPr="00400205"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16</w:t>
            </w: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left"/>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Жилой дом, оборудованный централизованным холодным водоснабжением, централизованным водоотведением, водонагревателем на различных видах топлива, ванной и (или) душем</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r>
      <w:tr w:rsidR="00400205" w:rsidRPr="00400205"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17</w:t>
            </w: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left"/>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Жилой дом, оборудованный централизованным холодным водоснабжением, централизованным водоотведением, водонагревателем на различных видах топлива</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3,3</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3,3</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r>
      <w:tr w:rsidR="00400205" w:rsidRPr="00400205"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18</w:t>
            </w: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left"/>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Жилой дом, оборудованный централизованным холодным водоснабжением, централизованным водоотведением</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r>
      <w:tr w:rsidR="00400205" w:rsidRPr="00400205"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19</w:t>
            </w: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left"/>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Общежитие, оборудованное централизованным холодным водоснабжением, централизованным водоотведением, водонагревателем на различных видах топлива, ванной и (или) душем, этажностью:</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rPr>
                <w:rFonts w:eastAsia="Times New Roman" w:cs="Times New Roman"/>
                <w:color w:val="000000" w:themeColor="text1"/>
                <w:sz w:val="20"/>
                <w:szCs w:val="20"/>
                <w:lang w:eastAsia="ru-RU"/>
              </w:rPr>
            </w:pP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rPr>
                <w:rFonts w:eastAsia="Times New Roman" w:cs="Times New Roman"/>
                <w:color w:val="000000" w:themeColor="text1"/>
                <w:sz w:val="20"/>
                <w:szCs w:val="20"/>
                <w:lang w:eastAsia="ru-RU"/>
              </w:rPr>
            </w:pP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rPr>
                <w:rFonts w:eastAsia="Times New Roman" w:cs="Times New Roman"/>
                <w:color w:val="000000" w:themeColor="text1"/>
                <w:sz w:val="20"/>
                <w:szCs w:val="20"/>
                <w:lang w:eastAsia="ru-RU"/>
              </w:rPr>
            </w:pP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rPr>
                <w:rFonts w:eastAsia="Times New Roman" w:cs="Times New Roman"/>
                <w:color w:val="000000" w:themeColor="text1"/>
                <w:sz w:val="20"/>
                <w:szCs w:val="20"/>
                <w:lang w:eastAsia="ru-RU"/>
              </w:rPr>
            </w:pP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rPr>
                <w:rFonts w:eastAsia="Times New Roman" w:cs="Times New Roman"/>
                <w:color w:val="000000" w:themeColor="text1"/>
                <w:sz w:val="20"/>
                <w:szCs w:val="20"/>
                <w:lang w:eastAsia="ru-RU"/>
              </w:rPr>
            </w:pP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rPr>
                <w:rFonts w:eastAsia="Times New Roman" w:cs="Times New Roman"/>
                <w:color w:val="000000" w:themeColor="text1"/>
                <w:sz w:val="20"/>
                <w:szCs w:val="20"/>
                <w:lang w:eastAsia="ru-RU"/>
              </w:rPr>
            </w:pPr>
          </w:p>
        </w:tc>
      </w:tr>
      <w:tr w:rsidR="00400205" w:rsidRPr="00400205"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1</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r>
      <w:tr w:rsidR="00400205" w:rsidRPr="00400205"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r>
      <w:tr w:rsidR="00400205" w:rsidRPr="00400205"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r>
      <w:tr w:rsidR="00400205" w:rsidRPr="00400205"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4</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r>
      <w:tr w:rsidR="00400205" w:rsidRPr="00400205"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5</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r>
      <w:tr w:rsidR="00400205" w:rsidRPr="00400205"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0,04</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0,04</w:t>
            </w:r>
          </w:p>
        </w:tc>
      </w:tr>
      <w:tr w:rsidR="00400205" w:rsidRPr="00400205"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7</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0,04</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0,04</w:t>
            </w:r>
          </w:p>
        </w:tc>
      </w:tr>
      <w:tr w:rsidR="00400205" w:rsidRPr="00400205"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8</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0,11</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0,11</w:t>
            </w:r>
          </w:p>
        </w:tc>
      </w:tr>
      <w:tr w:rsidR="00400205" w:rsidRPr="00400205"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9</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0,11</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0,11</w:t>
            </w:r>
          </w:p>
        </w:tc>
      </w:tr>
      <w:tr w:rsidR="00400205" w:rsidRPr="00400205"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10 и более</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0,11</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0,11</w:t>
            </w:r>
          </w:p>
        </w:tc>
      </w:tr>
      <w:tr w:rsidR="00400205" w:rsidRPr="00400205"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20</w:t>
            </w: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left"/>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Общежитие, оборудованное централизованным холодным водоснабжением, централизованным водоотведением, водонагревателем на различных видах топлива, этажностью:</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rPr>
                <w:rFonts w:eastAsia="Times New Roman" w:cs="Times New Roman"/>
                <w:color w:val="000000" w:themeColor="text1"/>
                <w:sz w:val="20"/>
                <w:szCs w:val="20"/>
                <w:lang w:eastAsia="ru-RU"/>
              </w:rPr>
            </w:pP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rPr>
                <w:rFonts w:eastAsia="Times New Roman" w:cs="Times New Roman"/>
                <w:color w:val="000000" w:themeColor="text1"/>
                <w:sz w:val="20"/>
                <w:szCs w:val="20"/>
                <w:lang w:eastAsia="ru-RU"/>
              </w:rPr>
            </w:pP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rPr>
                <w:rFonts w:eastAsia="Times New Roman" w:cs="Times New Roman"/>
                <w:color w:val="000000" w:themeColor="text1"/>
                <w:sz w:val="20"/>
                <w:szCs w:val="20"/>
                <w:lang w:eastAsia="ru-RU"/>
              </w:rPr>
            </w:pP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rPr>
                <w:rFonts w:eastAsia="Times New Roman" w:cs="Times New Roman"/>
                <w:color w:val="000000" w:themeColor="text1"/>
                <w:sz w:val="20"/>
                <w:szCs w:val="20"/>
                <w:lang w:eastAsia="ru-RU"/>
              </w:rPr>
            </w:pP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rPr>
                <w:rFonts w:eastAsia="Times New Roman" w:cs="Times New Roman"/>
                <w:color w:val="000000" w:themeColor="text1"/>
                <w:sz w:val="20"/>
                <w:szCs w:val="20"/>
                <w:lang w:eastAsia="ru-RU"/>
              </w:rPr>
            </w:pP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rPr>
                <w:rFonts w:eastAsia="Times New Roman" w:cs="Times New Roman"/>
                <w:color w:val="000000" w:themeColor="text1"/>
                <w:sz w:val="20"/>
                <w:szCs w:val="20"/>
                <w:lang w:eastAsia="ru-RU"/>
              </w:rPr>
            </w:pPr>
          </w:p>
        </w:tc>
      </w:tr>
      <w:tr w:rsidR="00400205" w:rsidRPr="00400205"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1</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3,3</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3,3</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r>
      <w:tr w:rsidR="00400205" w:rsidRPr="00400205"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3,3</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3,3</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r>
      <w:tr w:rsidR="00400205" w:rsidRPr="00400205"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3,3</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3,3</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r>
      <w:tr w:rsidR="00400205" w:rsidRPr="00400205"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4</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3,3</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3,3</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0,04</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0,04</w:t>
            </w:r>
          </w:p>
        </w:tc>
      </w:tr>
      <w:tr w:rsidR="00400205" w:rsidRPr="00400205"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5 и более</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3,3</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3,3</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0,04</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0,04</w:t>
            </w:r>
          </w:p>
        </w:tc>
      </w:tr>
      <w:tr w:rsidR="00400205" w:rsidRPr="00400205"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21</w:t>
            </w: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left"/>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Общежитие, оборудованное централизованным холодным водоснабжением, централизованным водоотведением, этажностью:</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rPr>
                <w:rFonts w:eastAsia="Times New Roman" w:cs="Times New Roman"/>
                <w:color w:val="000000" w:themeColor="text1"/>
                <w:sz w:val="20"/>
                <w:szCs w:val="20"/>
                <w:lang w:eastAsia="ru-RU"/>
              </w:rPr>
            </w:pP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rPr>
                <w:rFonts w:eastAsia="Times New Roman" w:cs="Times New Roman"/>
                <w:color w:val="000000" w:themeColor="text1"/>
                <w:sz w:val="20"/>
                <w:szCs w:val="20"/>
                <w:lang w:eastAsia="ru-RU"/>
              </w:rPr>
            </w:pP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rPr>
                <w:rFonts w:eastAsia="Times New Roman" w:cs="Times New Roman"/>
                <w:color w:val="000000" w:themeColor="text1"/>
                <w:sz w:val="20"/>
                <w:szCs w:val="20"/>
                <w:lang w:eastAsia="ru-RU"/>
              </w:rPr>
            </w:pP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rPr>
                <w:rFonts w:eastAsia="Times New Roman" w:cs="Times New Roman"/>
                <w:color w:val="000000" w:themeColor="text1"/>
                <w:sz w:val="20"/>
                <w:szCs w:val="20"/>
                <w:lang w:eastAsia="ru-RU"/>
              </w:rPr>
            </w:pP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rPr>
                <w:rFonts w:eastAsia="Times New Roman" w:cs="Times New Roman"/>
                <w:color w:val="000000" w:themeColor="text1"/>
                <w:sz w:val="20"/>
                <w:szCs w:val="20"/>
                <w:lang w:eastAsia="ru-RU"/>
              </w:rPr>
            </w:pP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rPr>
                <w:rFonts w:eastAsia="Times New Roman" w:cs="Times New Roman"/>
                <w:color w:val="000000" w:themeColor="text1"/>
                <w:sz w:val="20"/>
                <w:szCs w:val="20"/>
                <w:lang w:eastAsia="ru-RU"/>
              </w:rPr>
            </w:pPr>
          </w:p>
        </w:tc>
      </w:tr>
      <w:tr w:rsidR="00400205" w:rsidRPr="00400205"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1</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r>
      <w:tr w:rsidR="00400205" w:rsidRPr="00400205"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r>
      <w:tr w:rsidR="00400205" w:rsidRPr="00400205"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r>
      <w:tr w:rsidR="00400205" w:rsidRPr="00400205"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4</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0,08</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0,08</w:t>
            </w:r>
          </w:p>
        </w:tc>
      </w:tr>
      <w:tr w:rsidR="00400205" w:rsidRPr="00400205"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5 и более</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0,07</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0,07</w:t>
            </w:r>
          </w:p>
        </w:tc>
      </w:tr>
      <w:tr w:rsidR="00400205" w:rsidRPr="00400205"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22</w:t>
            </w: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left"/>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Многоквартирный дом, оборудованный централизованным холодным водоснабжением, водонагревателем на различных видах топлива, ванной и (или) душем, без централизованного водоотведения, этажностью:</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rPr>
                <w:rFonts w:eastAsia="Times New Roman" w:cs="Times New Roman"/>
                <w:color w:val="000000" w:themeColor="text1"/>
                <w:sz w:val="20"/>
                <w:szCs w:val="20"/>
                <w:lang w:eastAsia="ru-RU"/>
              </w:rPr>
            </w:pP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rPr>
                <w:rFonts w:eastAsia="Times New Roman" w:cs="Times New Roman"/>
                <w:color w:val="000000" w:themeColor="text1"/>
                <w:sz w:val="20"/>
                <w:szCs w:val="20"/>
                <w:lang w:eastAsia="ru-RU"/>
              </w:rPr>
            </w:pP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rPr>
                <w:rFonts w:eastAsia="Times New Roman" w:cs="Times New Roman"/>
                <w:color w:val="000000" w:themeColor="text1"/>
                <w:sz w:val="20"/>
                <w:szCs w:val="20"/>
                <w:lang w:eastAsia="ru-RU"/>
              </w:rPr>
            </w:pP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rPr>
                <w:rFonts w:eastAsia="Times New Roman" w:cs="Times New Roman"/>
                <w:color w:val="000000" w:themeColor="text1"/>
                <w:sz w:val="20"/>
                <w:szCs w:val="20"/>
                <w:lang w:eastAsia="ru-RU"/>
              </w:rPr>
            </w:pP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rPr>
                <w:rFonts w:eastAsia="Times New Roman" w:cs="Times New Roman"/>
                <w:color w:val="000000" w:themeColor="text1"/>
                <w:sz w:val="20"/>
                <w:szCs w:val="20"/>
                <w:lang w:eastAsia="ru-RU"/>
              </w:rPr>
            </w:pP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rPr>
                <w:rFonts w:eastAsia="Times New Roman" w:cs="Times New Roman"/>
                <w:color w:val="000000" w:themeColor="text1"/>
                <w:sz w:val="20"/>
                <w:szCs w:val="20"/>
                <w:lang w:eastAsia="ru-RU"/>
              </w:rPr>
            </w:pPr>
          </w:p>
        </w:tc>
      </w:tr>
      <w:tr w:rsidR="00400205" w:rsidRPr="00400205"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1</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r>
      <w:tr w:rsidR="00400205" w:rsidRPr="00400205"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r>
      <w:tr w:rsidR="00400205" w:rsidRPr="00400205"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 и более</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r>
      <w:tr w:rsidR="00400205" w:rsidRPr="00400205"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23</w:t>
            </w: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left"/>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Многоквартирный дом, оборудованный централизованным холодным водоснабжением, водонагревателем на различных видах топлива, без централизованного водоотведения, этажностью:</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rPr>
                <w:rFonts w:eastAsia="Times New Roman" w:cs="Times New Roman"/>
                <w:color w:val="000000" w:themeColor="text1"/>
                <w:sz w:val="20"/>
                <w:szCs w:val="20"/>
                <w:lang w:eastAsia="ru-RU"/>
              </w:rPr>
            </w:pP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rPr>
                <w:rFonts w:eastAsia="Times New Roman" w:cs="Times New Roman"/>
                <w:color w:val="000000" w:themeColor="text1"/>
                <w:sz w:val="20"/>
                <w:szCs w:val="20"/>
                <w:lang w:eastAsia="ru-RU"/>
              </w:rPr>
            </w:pP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rPr>
                <w:rFonts w:eastAsia="Times New Roman" w:cs="Times New Roman"/>
                <w:color w:val="000000" w:themeColor="text1"/>
                <w:sz w:val="20"/>
                <w:szCs w:val="20"/>
                <w:lang w:eastAsia="ru-RU"/>
              </w:rPr>
            </w:pP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rPr>
                <w:rFonts w:eastAsia="Times New Roman" w:cs="Times New Roman"/>
                <w:color w:val="000000" w:themeColor="text1"/>
                <w:sz w:val="20"/>
                <w:szCs w:val="20"/>
                <w:lang w:eastAsia="ru-RU"/>
              </w:rPr>
            </w:pP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rPr>
                <w:rFonts w:eastAsia="Times New Roman" w:cs="Times New Roman"/>
                <w:color w:val="000000" w:themeColor="text1"/>
                <w:sz w:val="20"/>
                <w:szCs w:val="20"/>
                <w:lang w:eastAsia="ru-RU"/>
              </w:rPr>
            </w:pP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rPr>
                <w:rFonts w:eastAsia="Times New Roman" w:cs="Times New Roman"/>
                <w:color w:val="000000" w:themeColor="text1"/>
                <w:sz w:val="20"/>
                <w:szCs w:val="20"/>
                <w:lang w:eastAsia="ru-RU"/>
              </w:rPr>
            </w:pPr>
          </w:p>
        </w:tc>
      </w:tr>
      <w:tr w:rsidR="00400205" w:rsidRPr="00400205"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1</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3,3</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r>
      <w:tr w:rsidR="00400205" w:rsidRPr="00400205"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3,3</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r>
      <w:tr w:rsidR="00400205" w:rsidRPr="00400205"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 и более</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3,3</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r>
      <w:tr w:rsidR="00400205" w:rsidRPr="00400205"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24</w:t>
            </w: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left"/>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Многоквартирный дом, оборудованный централизованным холодным водоснабжением, без централизованного водоотведения, этажностью:</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rPr>
                <w:rFonts w:eastAsia="Times New Roman" w:cs="Times New Roman"/>
                <w:color w:val="000000" w:themeColor="text1"/>
                <w:sz w:val="20"/>
                <w:szCs w:val="20"/>
                <w:lang w:eastAsia="ru-RU"/>
              </w:rPr>
            </w:pP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rPr>
                <w:rFonts w:eastAsia="Times New Roman" w:cs="Times New Roman"/>
                <w:color w:val="000000" w:themeColor="text1"/>
                <w:sz w:val="20"/>
                <w:szCs w:val="20"/>
                <w:lang w:eastAsia="ru-RU"/>
              </w:rPr>
            </w:pP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rPr>
                <w:rFonts w:eastAsia="Times New Roman" w:cs="Times New Roman"/>
                <w:color w:val="000000" w:themeColor="text1"/>
                <w:sz w:val="20"/>
                <w:szCs w:val="20"/>
                <w:lang w:eastAsia="ru-RU"/>
              </w:rPr>
            </w:pP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rPr>
                <w:rFonts w:eastAsia="Times New Roman" w:cs="Times New Roman"/>
                <w:color w:val="000000" w:themeColor="text1"/>
                <w:sz w:val="20"/>
                <w:szCs w:val="20"/>
                <w:lang w:eastAsia="ru-RU"/>
              </w:rPr>
            </w:pP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rPr>
                <w:rFonts w:eastAsia="Times New Roman" w:cs="Times New Roman"/>
                <w:color w:val="000000" w:themeColor="text1"/>
                <w:sz w:val="20"/>
                <w:szCs w:val="20"/>
                <w:lang w:eastAsia="ru-RU"/>
              </w:rPr>
            </w:pP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rPr>
                <w:rFonts w:eastAsia="Times New Roman" w:cs="Times New Roman"/>
                <w:color w:val="000000" w:themeColor="text1"/>
                <w:sz w:val="20"/>
                <w:szCs w:val="20"/>
                <w:lang w:eastAsia="ru-RU"/>
              </w:rPr>
            </w:pPr>
          </w:p>
        </w:tc>
      </w:tr>
      <w:tr w:rsidR="00400205" w:rsidRPr="00400205"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1</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r>
      <w:tr w:rsidR="00400205" w:rsidRPr="00400205"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0,03</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0,03</w:t>
            </w:r>
          </w:p>
        </w:tc>
      </w:tr>
      <w:tr w:rsidR="00400205" w:rsidRPr="00400205"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 и более</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0,10</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0,10</w:t>
            </w:r>
          </w:p>
        </w:tc>
      </w:tr>
      <w:tr w:rsidR="00400205" w:rsidRPr="00400205"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25</w:t>
            </w: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left"/>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Жилой дом, оборудованный централизованным холодным водоснабжением, водонагревателем на различных видах топлива, ванной и (или) душем, без централизованного водоотведения</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r>
      <w:tr w:rsidR="00400205" w:rsidRPr="00400205"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26</w:t>
            </w: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left"/>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Жилой дом, оборудованный централизованным холодным водоснабжением, водонагревателем на различных видах топлива, без централизованного водоотведения</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3,3</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r>
      <w:tr w:rsidR="00400205" w:rsidRPr="00400205"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27</w:t>
            </w: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left"/>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Жилой дом, оборудованный централизованным холодным водоснабжением, без централизованного водоотведения</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r>
      <w:tr w:rsidR="00400205" w:rsidRPr="00400205"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28</w:t>
            </w: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left"/>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 xml:space="preserve">Общежитие, оборудованное централизованным холодным водоснабжением, водонагревателем на различных видах топлива, ванной и (или) душем, без централизованного водоотведения, </w:t>
            </w:r>
            <w:r w:rsidRPr="00400205">
              <w:rPr>
                <w:rFonts w:eastAsia="Times New Roman" w:cs="Times New Roman"/>
                <w:color w:val="000000" w:themeColor="text1"/>
                <w:sz w:val="20"/>
                <w:szCs w:val="20"/>
                <w:lang w:eastAsia="ru-RU"/>
              </w:rPr>
              <w:lastRenderedPageBreak/>
              <w:t>этажностью:</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rPr>
                <w:rFonts w:eastAsia="Times New Roman" w:cs="Times New Roman"/>
                <w:color w:val="000000" w:themeColor="text1"/>
                <w:sz w:val="20"/>
                <w:szCs w:val="20"/>
                <w:lang w:eastAsia="ru-RU"/>
              </w:rPr>
            </w:pP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rPr>
                <w:rFonts w:eastAsia="Times New Roman" w:cs="Times New Roman"/>
                <w:color w:val="000000" w:themeColor="text1"/>
                <w:sz w:val="20"/>
                <w:szCs w:val="20"/>
                <w:lang w:eastAsia="ru-RU"/>
              </w:rPr>
            </w:pP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rPr>
                <w:rFonts w:eastAsia="Times New Roman" w:cs="Times New Roman"/>
                <w:color w:val="000000" w:themeColor="text1"/>
                <w:sz w:val="20"/>
                <w:szCs w:val="20"/>
                <w:lang w:eastAsia="ru-RU"/>
              </w:rPr>
            </w:pP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rPr>
                <w:rFonts w:eastAsia="Times New Roman" w:cs="Times New Roman"/>
                <w:color w:val="000000" w:themeColor="text1"/>
                <w:sz w:val="20"/>
                <w:szCs w:val="20"/>
                <w:lang w:eastAsia="ru-RU"/>
              </w:rPr>
            </w:pP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rPr>
                <w:rFonts w:eastAsia="Times New Roman" w:cs="Times New Roman"/>
                <w:color w:val="000000" w:themeColor="text1"/>
                <w:sz w:val="20"/>
                <w:szCs w:val="20"/>
                <w:lang w:eastAsia="ru-RU"/>
              </w:rPr>
            </w:pP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rPr>
                <w:rFonts w:eastAsia="Times New Roman" w:cs="Times New Roman"/>
                <w:color w:val="000000" w:themeColor="text1"/>
                <w:sz w:val="20"/>
                <w:szCs w:val="20"/>
                <w:lang w:eastAsia="ru-RU"/>
              </w:rPr>
            </w:pPr>
          </w:p>
        </w:tc>
      </w:tr>
      <w:tr w:rsidR="00400205" w:rsidRPr="00400205"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1</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r>
      <w:tr w:rsidR="00400205" w:rsidRPr="00400205"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r>
      <w:tr w:rsidR="00400205" w:rsidRPr="00400205"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 и более</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r>
      <w:tr w:rsidR="00400205" w:rsidRPr="00400205"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29</w:t>
            </w: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left"/>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Общежитие, оборудованное централизованным холодным водоснабжением, водонагревателем на различных видах топлива, без централизованного водоотведения, этажностью:</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rPr>
                <w:rFonts w:eastAsia="Times New Roman" w:cs="Times New Roman"/>
                <w:color w:val="000000" w:themeColor="text1"/>
                <w:sz w:val="20"/>
                <w:szCs w:val="20"/>
                <w:lang w:eastAsia="ru-RU"/>
              </w:rPr>
            </w:pP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rPr>
                <w:rFonts w:eastAsia="Times New Roman" w:cs="Times New Roman"/>
                <w:color w:val="000000" w:themeColor="text1"/>
                <w:sz w:val="20"/>
                <w:szCs w:val="20"/>
                <w:lang w:eastAsia="ru-RU"/>
              </w:rPr>
            </w:pP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rPr>
                <w:rFonts w:eastAsia="Times New Roman" w:cs="Times New Roman"/>
                <w:color w:val="000000" w:themeColor="text1"/>
                <w:sz w:val="20"/>
                <w:szCs w:val="20"/>
                <w:lang w:eastAsia="ru-RU"/>
              </w:rPr>
            </w:pP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rPr>
                <w:rFonts w:eastAsia="Times New Roman" w:cs="Times New Roman"/>
                <w:color w:val="000000" w:themeColor="text1"/>
                <w:sz w:val="20"/>
                <w:szCs w:val="20"/>
                <w:lang w:eastAsia="ru-RU"/>
              </w:rPr>
            </w:pP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rPr>
                <w:rFonts w:eastAsia="Times New Roman" w:cs="Times New Roman"/>
                <w:color w:val="000000" w:themeColor="text1"/>
                <w:sz w:val="20"/>
                <w:szCs w:val="20"/>
                <w:lang w:eastAsia="ru-RU"/>
              </w:rPr>
            </w:pP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rPr>
                <w:rFonts w:eastAsia="Times New Roman" w:cs="Times New Roman"/>
                <w:color w:val="000000" w:themeColor="text1"/>
                <w:sz w:val="20"/>
                <w:szCs w:val="20"/>
                <w:lang w:eastAsia="ru-RU"/>
              </w:rPr>
            </w:pPr>
          </w:p>
        </w:tc>
      </w:tr>
      <w:tr w:rsidR="00400205" w:rsidRPr="00400205"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1</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3,3</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r>
      <w:tr w:rsidR="00400205" w:rsidRPr="00400205"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3,3</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r>
      <w:tr w:rsidR="00400205" w:rsidRPr="00400205"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 и более</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3,3</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r>
      <w:tr w:rsidR="00400205" w:rsidRPr="00400205"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30</w:t>
            </w: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left"/>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Общежитие, оборудованное централизованным холодным водоснабжением, без централизованного водоотведения, этажностью:</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rPr>
                <w:rFonts w:eastAsia="Times New Roman" w:cs="Times New Roman"/>
                <w:color w:val="000000" w:themeColor="text1"/>
                <w:sz w:val="20"/>
                <w:szCs w:val="20"/>
                <w:lang w:eastAsia="ru-RU"/>
              </w:rPr>
            </w:pP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rPr>
                <w:rFonts w:eastAsia="Times New Roman" w:cs="Times New Roman"/>
                <w:color w:val="000000" w:themeColor="text1"/>
                <w:sz w:val="20"/>
                <w:szCs w:val="20"/>
                <w:lang w:eastAsia="ru-RU"/>
              </w:rPr>
            </w:pP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rPr>
                <w:rFonts w:eastAsia="Times New Roman" w:cs="Times New Roman"/>
                <w:color w:val="000000" w:themeColor="text1"/>
                <w:sz w:val="20"/>
                <w:szCs w:val="20"/>
                <w:lang w:eastAsia="ru-RU"/>
              </w:rPr>
            </w:pP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rPr>
                <w:rFonts w:eastAsia="Times New Roman" w:cs="Times New Roman"/>
                <w:color w:val="000000" w:themeColor="text1"/>
                <w:sz w:val="20"/>
                <w:szCs w:val="20"/>
                <w:lang w:eastAsia="ru-RU"/>
              </w:rPr>
            </w:pP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rPr>
                <w:rFonts w:eastAsia="Times New Roman" w:cs="Times New Roman"/>
                <w:color w:val="000000" w:themeColor="text1"/>
                <w:sz w:val="20"/>
                <w:szCs w:val="20"/>
                <w:lang w:eastAsia="ru-RU"/>
              </w:rPr>
            </w:pP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rPr>
                <w:rFonts w:eastAsia="Times New Roman" w:cs="Times New Roman"/>
                <w:color w:val="000000" w:themeColor="text1"/>
                <w:sz w:val="20"/>
                <w:szCs w:val="20"/>
                <w:lang w:eastAsia="ru-RU"/>
              </w:rPr>
            </w:pPr>
          </w:p>
        </w:tc>
      </w:tr>
      <w:tr w:rsidR="00400205" w:rsidRPr="00400205"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1</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r>
      <w:tr w:rsidR="00400205" w:rsidRPr="00400205"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r>
      <w:tr w:rsidR="00400205" w:rsidRPr="00400205"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 и более</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r>
      <w:tr w:rsidR="00400205" w:rsidRPr="00400205"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31</w:t>
            </w: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00205" w:rsidRPr="00400205" w:rsidRDefault="00400205" w:rsidP="00400205">
            <w:pPr>
              <w:ind w:firstLine="0"/>
              <w:jc w:val="left"/>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Пользование водоразборными колонками</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1,2</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r>
    </w:tbl>
    <w:p w:rsidR="00400205" w:rsidRDefault="00400205" w:rsidP="00DE1CCF"/>
    <w:p w:rsidR="00ED1213" w:rsidRDefault="00400205" w:rsidP="00400205">
      <w:r w:rsidRPr="00DE1CCF">
        <w:t xml:space="preserve">Исходя из приведенной таблицы видно, что средняя норма потребления для многоквартирных домов с централизованным горячим водоснабжением (и без централизованного горячего водоснабжения), с водопроводом и канализацией составляет </w:t>
      </w:r>
      <w:r w:rsidR="00ED1213">
        <w:t>4,3</w:t>
      </w:r>
      <w:r w:rsidRPr="00DE1CCF">
        <w:t xml:space="preserve"> м</w:t>
      </w:r>
      <w:r w:rsidRPr="00DE1CCF">
        <w:rPr>
          <w:vertAlign w:val="superscript"/>
        </w:rPr>
        <w:t>3</w:t>
      </w:r>
      <w:r w:rsidR="00ED1213">
        <w:t>/чел. в месяц.</w:t>
      </w:r>
    </w:p>
    <w:p w:rsidR="00400205" w:rsidRPr="00DE1CCF" w:rsidRDefault="00400205" w:rsidP="00400205">
      <w:r w:rsidRPr="00DE1CCF">
        <w:t xml:space="preserve">Для домов с водопользованием из уличных водоразборных колонок норма потребления </w:t>
      </w:r>
      <w:r w:rsidR="00ED1213">
        <w:t>составляет</w:t>
      </w:r>
      <w:r w:rsidRPr="00DE1CCF">
        <w:t xml:space="preserve"> 1,</w:t>
      </w:r>
      <w:r w:rsidR="00ED1213">
        <w:t>2</w:t>
      </w:r>
      <w:r w:rsidRPr="00DE1CCF">
        <w:t>0 м</w:t>
      </w:r>
      <w:r w:rsidRPr="00DE1CCF">
        <w:rPr>
          <w:vertAlign w:val="superscript"/>
        </w:rPr>
        <w:t>3</w:t>
      </w:r>
      <w:r w:rsidRPr="00DE1CCF">
        <w:t>/чел. в месяц.</w:t>
      </w:r>
    </w:p>
    <w:p w:rsidR="00400205" w:rsidRDefault="00400205" w:rsidP="00DE1CCF"/>
    <w:p w:rsidR="00400205" w:rsidRDefault="00400205" w:rsidP="00DE1CCF"/>
    <w:p w:rsidR="00400205" w:rsidRDefault="00400205" w:rsidP="00DE1CCF">
      <w:pPr>
        <w:sectPr w:rsidR="00400205" w:rsidSect="00400205">
          <w:pgSz w:w="16838" w:h="11906" w:orient="landscape" w:code="9"/>
          <w:pgMar w:top="1134" w:right="851" w:bottom="851" w:left="851"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6E4B3A" w:rsidRDefault="00324687" w:rsidP="006E4B3A">
      <w:pPr>
        <w:pStyle w:val="a0"/>
      </w:pPr>
      <w:bookmarkStart w:id="59" w:name="_Toc130899645"/>
      <w:r w:rsidRPr="006645C2">
        <w:lastRenderedPageBreak/>
        <w:t>О</w:t>
      </w:r>
      <w:r w:rsidR="00CC6E47" w:rsidRPr="006645C2">
        <w:t>писание</w:t>
      </w:r>
      <w:r w:rsidR="00CC6E47">
        <w:t xml:space="preserve"> существующей системы коммерческого учета горячей, питьевой, технической воды и планов по установке приборов учета</w:t>
      </w:r>
      <w:bookmarkEnd w:id="59"/>
    </w:p>
    <w:p w:rsidR="006E4B3A" w:rsidRDefault="00182E96" w:rsidP="006E4B3A">
      <w:r>
        <w:t>В технологических зонах ГП КО «Водоканал» все насосные станции оборудованы приборами учета воды.</w:t>
      </w:r>
    </w:p>
    <w:p w:rsidR="00182E96" w:rsidRDefault="00182E96" w:rsidP="006E4B3A">
      <w:r>
        <w:t>По потребителям:</w:t>
      </w:r>
    </w:p>
    <w:p w:rsidR="00182E96" w:rsidRDefault="002B601F" w:rsidP="006E4B3A">
      <w:r>
        <w:t>По г. Светлогорск о</w:t>
      </w:r>
      <w:r w:rsidR="00182E96">
        <w:t>бщедомовых приборов учета установлено 17</w:t>
      </w:r>
      <w:r>
        <w:t>1</w:t>
      </w:r>
      <w:r w:rsidR="00182E96">
        <w:t xml:space="preserve"> из 13</w:t>
      </w:r>
      <w:r>
        <w:t>37</w:t>
      </w:r>
      <w:r w:rsidR="00182E96">
        <w:t xml:space="preserve"> </w:t>
      </w:r>
      <w:r>
        <w:t>зданий потребителей</w:t>
      </w:r>
      <w:r w:rsidR="00182E96">
        <w:t>.</w:t>
      </w:r>
      <w:r>
        <w:t xml:space="preserve"> Соотношение – 12%.</w:t>
      </w:r>
      <w:r w:rsidR="00CD70C6">
        <w:t xml:space="preserve"> Всего по г. Светлогорск установлено 11855 индивидуальных приборов учета воды.</w:t>
      </w:r>
    </w:p>
    <w:p w:rsidR="00182E96" w:rsidRDefault="002B601F" w:rsidP="002B601F">
      <w:pPr>
        <w:ind w:firstLine="0"/>
      </w:pPr>
      <w:r>
        <w:tab/>
        <w:t>По п. Донское ни в одном из 21 зданий потребителей не установлены</w:t>
      </w:r>
      <w:r w:rsidR="00CD70C6">
        <w:t xml:space="preserve"> общедомовые приборы</w:t>
      </w:r>
      <w:r>
        <w:t xml:space="preserve"> учета.</w:t>
      </w:r>
    </w:p>
    <w:p w:rsidR="00CD70C6" w:rsidRDefault="00CD70C6" w:rsidP="002B601F">
      <w:pPr>
        <w:ind w:firstLine="0"/>
      </w:pPr>
    </w:p>
    <w:p w:rsidR="002B601F" w:rsidRDefault="002B601F" w:rsidP="002B601F">
      <w:r>
        <w:t>Также, согласно Федеральному закону от 07.12.2011 № 416-ФЗ «О водоснабжении и водоотведении», подключение (технологическое присоединение) абонентов к централизованной системе холодного водоснабжения без оборудования узла учета приборами учета воды не допускается. Из этого следует, что нужно предусмотреть установку приборов учета воды для перспективных потребителей холодного водоснабжения.</w:t>
      </w:r>
    </w:p>
    <w:p w:rsidR="002B601F" w:rsidRDefault="002B601F" w:rsidP="002B601F">
      <w:pPr>
        <w:ind w:firstLine="0"/>
      </w:pPr>
    </w:p>
    <w:p w:rsidR="009D7E16" w:rsidRPr="004F2470" w:rsidRDefault="009D7E16" w:rsidP="009D7E16">
      <w:pPr>
        <w:pStyle w:val="a0"/>
        <w:keepLines/>
      </w:pPr>
      <w:bookmarkStart w:id="60" w:name="_Toc104236259"/>
      <w:bookmarkStart w:id="61" w:name="_Toc130899646"/>
      <w:r w:rsidRPr="006645C2">
        <w:t>Анализ</w:t>
      </w:r>
      <w:r w:rsidRPr="004539F8">
        <w:rPr>
          <w:rFonts w:cs="Times New Roman"/>
          <w:szCs w:val="24"/>
        </w:rPr>
        <w:t xml:space="preserve"> резервов</w:t>
      </w:r>
      <w:r w:rsidRPr="004F2470">
        <w:t xml:space="preserve"> и дефицитов производственных мощностей системы водоснабжения поселения</w:t>
      </w:r>
      <w:bookmarkEnd w:id="60"/>
      <w:bookmarkEnd w:id="61"/>
    </w:p>
    <w:p w:rsidR="00564053" w:rsidRDefault="00564053" w:rsidP="00564053">
      <w:r>
        <w:t xml:space="preserve">По предоставленным данным ресурсоснабжающей организацией </w:t>
      </w:r>
      <w:r w:rsidR="00CD70C6">
        <w:t>Г</w:t>
      </w:r>
      <w:r w:rsidR="006B2B75">
        <w:t>П КО «Водоканал»</w:t>
      </w:r>
      <w:r>
        <w:t xml:space="preserve"> в летний период наблюдается дефицит воды у потребителей.</w:t>
      </w:r>
    </w:p>
    <w:p w:rsidR="00564053" w:rsidRDefault="00564053" w:rsidP="00564053">
      <w:r>
        <w:t xml:space="preserve">Как было сказано ранее, статус города курорта Федерального значения сильно сказывается на неравномерность годового потребления воды, вследствие увеличения численности населения в период курортного сезона, что ведет к </w:t>
      </w:r>
      <w:r w:rsidR="00CD70C6">
        <w:t xml:space="preserve">значительному </w:t>
      </w:r>
      <w:r>
        <w:t>повышению нагрузки системы водоснабжения (вододобычи).</w:t>
      </w:r>
    </w:p>
    <w:p w:rsidR="00665E1E" w:rsidRDefault="00665E1E" w:rsidP="00564053">
      <w:r w:rsidRPr="008A218D">
        <w:t>В связи с интенсивным строительством на территории Светлогорского городского округа, в перспективе будет наблюдаться дефицит питьевой воды.</w:t>
      </w:r>
    </w:p>
    <w:p w:rsidR="00283973" w:rsidRPr="00143ABA" w:rsidRDefault="00283973" w:rsidP="00564053">
      <w:r>
        <w:t xml:space="preserve">Анализ резервов и дефицитов представлен в пункте </w:t>
      </w:r>
      <w:r w:rsidR="00E07D51" w:rsidRPr="00283973">
        <w:rPr>
          <w:u w:val="single"/>
        </w:rPr>
        <w:fldChar w:fldCharType="begin"/>
      </w:r>
      <w:r w:rsidRPr="00283973">
        <w:rPr>
          <w:u w:val="single"/>
        </w:rPr>
        <w:instrText xml:space="preserve"> REF _Ref131618173 \r \h </w:instrText>
      </w:r>
      <w:r w:rsidR="00E07D51" w:rsidRPr="00283973">
        <w:rPr>
          <w:u w:val="single"/>
        </w:rPr>
      </w:r>
      <w:r w:rsidR="00E07D51" w:rsidRPr="00283973">
        <w:rPr>
          <w:u w:val="single"/>
        </w:rPr>
        <w:fldChar w:fldCharType="separate"/>
      </w:r>
      <w:r w:rsidR="005D01D8">
        <w:rPr>
          <w:u w:val="single"/>
        </w:rPr>
        <w:t>3.12</w:t>
      </w:r>
      <w:r w:rsidR="00E07D51" w:rsidRPr="00283973">
        <w:rPr>
          <w:u w:val="single"/>
        </w:rPr>
        <w:fldChar w:fldCharType="end"/>
      </w:r>
      <w:r>
        <w:t>.</w:t>
      </w:r>
    </w:p>
    <w:p w:rsidR="00143ABA" w:rsidRDefault="00143ABA" w:rsidP="00564053"/>
    <w:p w:rsidR="0022001C" w:rsidRDefault="0022001C" w:rsidP="0022001C">
      <w:pPr>
        <w:sectPr w:rsidR="0022001C" w:rsidSect="00DA560B">
          <w:pgSz w:w="11906" w:h="16838" w:code="9"/>
          <w:pgMar w:top="851" w:right="851" w:bottom="851" w:left="1134"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490743" w:rsidRDefault="00BD4360" w:rsidP="006645C2">
      <w:pPr>
        <w:pStyle w:val="a0"/>
      </w:pPr>
      <w:bookmarkStart w:id="62" w:name="_Toc130899647"/>
      <w:r w:rsidRPr="00FC7064">
        <w:lastRenderedPageBreak/>
        <w:t>П</w:t>
      </w:r>
      <w:r w:rsidR="00CC6E47" w:rsidRPr="00FC7064">
        <w:t xml:space="preserve">рогнозные балансы потребления горячей, питьевой, технической воды на срок не менее 10 лет с учетом различных сценариев развития поселений, городских округов, рассчитанные на основании расхода горячей, питьевой, технической воды, а также исходя из текущего объема потребления воды населением и </w:t>
      </w:r>
      <w:r w:rsidR="00E6261E" w:rsidRPr="00FC7064">
        <w:t>его динамики с учетом перспективы развития и изменения состава,</w:t>
      </w:r>
      <w:r w:rsidR="00CC6E47" w:rsidRPr="00FC7064">
        <w:t xml:space="preserve"> и структуры застройки</w:t>
      </w:r>
      <w:bookmarkEnd w:id="62"/>
    </w:p>
    <w:p w:rsidR="009D7E16" w:rsidRDefault="0022001C" w:rsidP="009D7E16">
      <w:r>
        <w:t>Согласно данным Генерального плана, а также предоставленных данных о фактических объемах водопотребления</w:t>
      </w:r>
      <w:r w:rsidR="00F4334F">
        <w:t xml:space="preserve"> и строительстве перспективных потребителей систем водоснабжения</w:t>
      </w:r>
      <w:r>
        <w:t xml:space="preserve"> составлен прогнозный баланс водопотребления до 2040 года. Расчеты представлены в таблице ниже.</w:t>
      </w:r>
    </w:p>
    <w:p w:rsidR="009D7E16" w:rsidRDefault="009D7E16" w:rsidP="009D7E16"/>
    <w:p w:rsidR="00B10CF7" w:rsidRDefault="00B10CF7" w:rsidP="00B10CF7">
      <w:pPr>
        <w:pStyle w:val="af"/>
        <w:keepNext/>
      </w:pPr>
      <w:r>
        <w:t xml:space="preserve">Таблица </w:t>
      </w:r>
      <w:r w:rsidR="00E07D51">
        <w:fldChar w:fldCharType="begin"/>
      </w:r>
      <w:r w:rsidR="00FF4D14">
        <w:instrText xml:space="preserve"> SEQ Таблица \* ARABIC </w:instrText>
      </w:r>
      <w:r w:rsidR="00E07D51">
        <w:fldChar w:fldCharType="separate"/>
      </w:r>
      <w:r w:rsidR="005D01D8">
        <w:rPr>
          <w:noProof/>
        </w:rPr>
        <w:t>22</w:t>
      </w:r>
      <w:r w:rsidR="00E07D51">
        <w:rPr>
          <w:noProof/>
        </w:rPr>
        <w:fldChar w:fldCharType="end"/>
      </w:r>
      <w:r>
        <w:t xml:space="preserve"> Прогнозный баланс водопотребления на территории </w:t>
      </w:r>
      <w:r w:rsidR="009E1339">
        <w:t>Светлогорского городского округа</w:t>
      </w:r>
      <w:r>
        <w:t xml:space="preserve"> до 2040 года</w:t>
      </w:r>
      <w:r w:rsidR="006559A5">
        <w:t>, согласно генеральному плану</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67"/>
        <w:gridCol w:w="767"/>
        <w:gridCol w:w="767"/>
        <w:gridCol w:w="767"/>
        <w:gridCol w:w="767"/>
        <w:gridCol w:w="767"/>
        <w:gridCol w:w="767"/>
        <w:gridCol w:w="767"/>
        <w:gridCol w:w="768"/>
        <w:gridCol w:w="768"/>
        <w:gridCol w:w="768"/>
        <w:gridCol w:w="768"/>
        <w:gridCol w:w="768"/>
        <w:gridCol w:w="768"/>
        <w:gridCol w:w="768"/>
        <w:gridCol w:w="768"/>
        <w:gridCol w:w="768"/>
        <w:gridCol w:w="768"/>
        <w:gridCol w:w="768"/>
        <w:gridCol w:w="768"/>
      </w:tblGrid>
      <w:tr w:rsidR="004F3E5E" w:rsidRPr="00D505FF" w:rsidTr="000804EB">
        <w:trPr>
          <w:trHeight w:val="20"/>
        </w:trPr>
        <w:tc>
          <w:tcPr>
            <w:tcW w:w="250" w:type="pct"/>
          </w:tcPr>
          <w:p w:rsidR="004F3E5E" w:rsidRPr="00D505FF" w:rsidRDefault="004F3E5E" w:rsidP="00B10CF7">
            <w:pPr>
              <w:ind w:left="-113" w:right="-106" w:firstLine="0"/>
              <w:jc w:val="center"/>
              <w:rPr>
                <w:rFonts w:eastAsia="Times New Roman" w:cs="Times New Roman"/>
                <w:b/>
                <w:color w:val="000000"/>
                <w:sz w:val="20"/>
                <w:szCs w:val="20"/>
                <w:lang w:eastAsia="ru-RU"/>
              </w:rPr>
            </w:pPr>
            <w:r w:rsidRPr="00D505FF">
              <w:rPr>
                <w:rFonts w:eastAsia="Times New Roman" w:cs="Times New Roman"/>
                <w:b/>
                <w:color w:val="000000"/>
                <w:sz w:val="20"/>
                <w:szCs w:val="20"/>
                <w:lang w:eastAsia="ru-RU"/>
              </w:rPr>
              <w:t>Ед. изм</w:t>
            </w:r>
            <w:r w:rsidRPr="00B10CF7">
              <w:rPr>
                <w:rFonts w:eastAsia="Times New Roman" w:cs="Times New Roman"/>
                <w:b/>
                <w:color w:val="000000"/>
                <w:sz w:val="20"/>
                <w:szCs w:val="20"/>
                <w:lang w:eastAsia="ru-RU"/>
              </w:rPr>
              <w:t>.</w:t>
            </w:r>
          </w:p>
        </w:tc>
        <w:tc>
          <w:tcPr>
            <w:tcW w:w="250" w:type="pct"/>
            <w:shd w:val="clear" w:color="auto" w:fill="auto"/>
            <w:noWrap/>
            <w:vAlign w:val="center"/>
            <w:hideMark/>
          </w:tcPr>
          <w:p w:rsidR="004F3E5E" w:rsidRPr="00D134D2" w:rsidRDefault="004F3E5E" w:rsidP="00B10CF7">
            <w:pPr>
              <w:ind w:left="-110" w:right="-120" w:firstLine="0"/>
              <w:jc w:val="center"/>
              <w:rPr>
                <w:rFonts w:eastAsia="Times New Roman" w:cs="Times New Roman"/>
                <w:b/>
                <w:color w:val="000000"/>
                <w:sz w:val="20"/>
                <w:szCs w:val="20"/>
                <w:lang w:eastAsia="ru-RU"/>
              </w:rPr>
            </w:pPr>
            <w:r w:rsidRPr="00D134D2">
              <w:rPr>
                <w:rFonts w:eastAsia="Times New Roman" w:cs="Times New Roman"/>
                <w:b/>
                <w:color w:val="000000"/>
                <w:sz w:val="20"/>
                <w:szCs w:val="20"/>
                <w:lang w:eastAsia="ru-RU"/>
              </w:rPr>
              <w:t>2022</w:t>
            </w:r>
          </w:p>
        </w:tc>
        <w:tc>
          <w:tcPr>
            <w:tcW w:w="250" w:type="pct"/>
            <w:shd w:val="clear" w:color="auto" w:fill="auto"/>
            <w:noWrap/>
            <w:vAlign w:val="center"/>
            <w:hideMark/>
          </w:tcPr>
          <w:p w:rsidR="004F3E5E" w:rsidRPr="00D505FF" w:rsidRDefault="004F3E5E" w:rsidP="00B10CF7">
            <w:pPr>
              <w:ind w:left="-110" w:right="-120" w:firstLine="0"/>
              <w:jc w:val="center"/>
              <w:rPr>
                <w:rFonts w:eastAsia="Times New Roman" w:cs="Times New Roman"/>
                <w:b/>
                <w:color w:val="000000"/>
                <w:sz w:val="20"/>
                <w:szCs w:val="20"/>
                <w:lang w:eastAsia="ru-RU"/>
              </w:rPr>
            </w:pPr>
            <w:r w:rsidRPr="00D505FF">
              <w:rPr>
                <w:rFonts w:eastAsia="Times New Roman" w:cs="Times New Roman"/>
                <w:b/>
                <w:color w:val="000000"/>
                <w:sz w:val="20"/>
                <w:szCs w:val="20"/>
                <w:lang w:eastAsia="ru-RU"/>
              </w:rPr>
              <w:t>2023</w:t>
            </w:r>
          </w:p>
        </w:tc>
        <w:tc>
          <w:tcPr>
            <w:tcW w:w="250" w:type="pct"/>
            <w:shd w:val="clear" w:color="auto" w:fill="auto"/>
            <w:noWrap/>
            <w:vAlign w:val="center"/>
            <w:hideMark/>
          </w:tcPr>
          <w:p w:rsidR="004F3E5E" w:rsidRPr="00D505FF" w:rsidRDefault="004F3E5E" w:rsidP="00B10CF7">
            <w:pPr>
              <w:ind w:left="-110" w:right="-120" w:firstLine="0"/>
              <w:jc w:val="center"/>
              <w:rPr>
                <w:rFonts w:eastAsia="Times New Roman" w:cs="Times New Roman"/>
                <w:b/>
                <w:color w:val="000000"/>
                <w:sz w:val="20"/>
                <w:szCs w:val="20"/>
                <w:lang w:eastAsia="ru-RU"/>
              </w:rPr>
            </w:pPr>
            <w:r w:rsidRPr="00D505FF">
              <w:rPr>
                <w:rFonts w:eastAsia="Times New Roman" w:cs="Times New Roman"/>
                <w:b/>
                <w:color w:val="000000"/>
                <w:sz w:val="20"/>
                <w:szCs w:val="20"/>
                <w:lang w:eastAsia="ru-RU"/>
              </w:rPr>
              <w:t>2024</w:t>
            </w:r>
          </w:p>
        </w:tc>
        <w:tc>
          <w:tcPr>
            <w:tcW w:w="250" w:type="pct"/>
            <w:shd w:val="clear" w:color="auto" w:fill="auto"/>
            <w:noWrap/>
            <w:vAlign w:val="center"/>
            <w:hideMark/>
          </w:tcPr>
          <w:p w:rsidR="004F3E5E" w:rsidRPr="00D505FF" w:rsidRDefault="004F3E5E" w:rsidP="00B10CF7">
            <w:pPr>
              <w:ind w:left="-110" w:right="-120" w:firstLine="0"/>
              <w:jc w:val="center"/>
              <w:rPr>
                <w:rFonts w:eastAsia="Times New Roman" w:cs="Times New Roman"/>
                <w:b/>
                <w:color w:val="000000"/>
                <w:sz w:val="20"/>
                <w:szCs w:val="20"/>
                <w:lang w:eastAsia="ru-RU"/>
              </w:rPr>
            </w:pPr>
            <w:r w:rsidRPr="00D505FF">
              <w:rPr>
                <w:rFonts w:eastAsia="Times New Roman" w:cs="Times New Roman"/>
                <w:b/>
                <w:color w:val="000000"/>
                <w:sz w:val="20"/>
                <w:szCs w:val="20"/>
                <w:lang w:eastAsia="ru-RU"/>
              </w:rPr>
              <w:t>2025</w:t>
            </w:r>
          </w:p>
        </w:tc>
        <w:tc>
          <w:tcPr>
            <w:tcW w:w="250" w:type="pct"/>
            <w:shd w:val="clear" w:color="auto" w:fill="auto"/>
            <w:noWrap/>
            <w:vAlign w:val="center"/>
            <w:hideMark/>
          </w:tcPr>
          <w:p w:rsidR="004F3E5E" w:rsidRPr="00D505FF" w:rsidRDefault="004F3E5E" w:rsidP="00B10CF7">
            <w:pPr>
              <w:ind w:left="-110" w:right="-120" w:firstLine="0"/>
              <w:jc w:val="center"/>
              <w:rPr>
                <w:rFonts w:eastAsia="Times New Roman" w:cs="Times New Roman"/>
                <w:b/>
                <w:color w:val="000000"/>
                <w:sz w:val="20"/>
                <w:szCs w:val="20"/>
                <w:lang w:eastAsia="ru-RU"/>
              </w:rPr>
            </w:pPr>
            <w:r w:rsidRPr="00D505FF">
              <w:rPr>
                <w:rFonts w:eastAsia="Times New Roman" w:cs="Times New Roman"/>
                <w:b/>
                <w:color w:val="000000"/>
                <w:sz w:val="20"/>
                <w:szCs w:val="20"/>
                <w:lang w:eastAsia="ru-RU"/>
              </w:rPr>
              <w:t>2026</w:t>
            </w:r>
          </w:p>
        </w:tc>
        <w:tc>
          <w:tcPr>
            <w:tcW w:w="250" w:type="pct"/>
            <w:shd w:val="clear" w:color="auto" w:fill="auto"/>
            <w:noWrap/>
            <w:vAlign w:val="center"/>
            <w:hideMark/>
          </w:tcPr>
          <w:p w:rsidR="004F3E5E" w:rsidRPr="00D505FF" w:rsidRDefault="004F3E5E" w:rsidP="00B10CF7">
            <w:pPr>
              <w:ind w:left="-110" w:right="-120" w:firstLine="0"/>
              <w:jc w:val="center"/>
              <w:rPr>
                <w:rFonts w:eastAsia="Times New Roman" w:cs="Times New Roman"/>
                <w:b/>
                <w:color w:val="000000"/>
                <w:sz w:val="20"/>
                <w:szCs w:val="20"/>
                <w:lang w:eastAsia="ru-RU"/>
              </w:rPr>
            </w:pPr>
            <w:r w:rsidRPr="00D505FF">
              <w:rPr>
                <w:rFonts w:eastAsia="Times New Roman" w:cs="Times New Roman"/>
                <w:b/>
                <w:color w:val="000000"/>
                <w:sz w:val="20"/>
                <w:szCs w:val="20"/>
                <w:lang w:eastAsia="ru-RU"/>
              </w:rPr>
              <w:t>2027</w:t>
            </w:r>
          </w:p>
        </w:tc>
        <w:tc>
          <w:tcPr>
            <w:tcW w:w="250" w:type="pct"/>
            <w:shd w:val="clear" w:color="auto" w:fill="auto"/>
            <w:noWrap/>
            <w:vAlign w:val="center"/>
            <w:hideMark/>
          </w:tcPr>
          <w:p w:rsidR="004F3E5E" w:rsidRPr="00D505FF" w:rsidRDefault="004F3E5E" w:rsidP="00B10CF7">
            <w:pPr>
              <w:ind w:left="-110" w:right="-120" w:firstLine="0"/>
              <w:jc w:val="center"/>
              <w:rPr>
                <w:rFonts w:eastAsia="Times New Roman" w:cs="Times New Roman"/>
                <w:b/>
                <w:color w:val="000000"/>
                <w:sz w:val="20"/>
                <w:szCs w:val="20"/>
                <w:lang w:eastAsia="ru-RU"/>
              </w:rPr>
            </w:pPr>
            <w:r w:rsidRPr="00D505FF">
              <w:rPr>
                <w:rFonts w:eastAsia="Times New Roman" w:cs="Times New Roman"/>
                <w:b/>
                <w:color w:val="000000"/>
                <w:sz w:val="20"/>
                <w:szCs w:val="20"/>
                <w:lang w:eastAsia="ru-RU"/>
              </w:rPr>
              <w:t>2028</w:t>
            </w:r>
          </w:p>
        </w:tc>
        <w:tc>
          <w:tcPr>
            <w:tcW w:w="250" w:type="pct"/>
            <w:shd w:val="clear" w:color="auto" w:fill="auto"/>
            <w:noWrap/>
            <w:vAlign w:val="center"/>
            <w:hideMark/>
          </w:tcPr>
          <w:p w:rsidR="004F3E5E" w:rsidRPr="00D505FF" w:rsidRDefault="004F3E5E" w:rsidP="00B10CF7">
            <w:pPr>
              <w:ind w:left="-110" w:right="-120" w:firstLine="0"/>
              <w:jc w:val="center"/>
              <w:rPr>
                <w:rFonts w:eastAsia="Times New Roman" w:cs="Times New Roman"/>
                <w:b/>
                <w:color w:val="000000"/>
                <w:sz w:val="20"/>
                <w:szCs w:val="20"/>
                <w:lang w:eastAsia="ru-RU"/>
              </w:rPr>
            </w:pPr>
            <w:r w:rsidRPr="00D505FF">
              <w:rPr>
                <w:rFonts w:eastAsia="Times New Roman" w:cs="Times New Roman"/>
                <w:b/>
                <w:color w:val="000000"/>
                <w:sz w:val="20"/>
                <w:szCs w:val="20"/>
                <w:lang w:eastAsia="ru-RU"/>
              </w:rPr>
              <w:t>2029</w:t>
            </w:r>
          </w:p>
        </w:tc>
        <w:tc>
          <w:tcPr>
            <w:tcW w:w="250" w:type="pct"/>
            <w:shd w:val="clear" w:color="auto" w:fill="auto"/>
            <w:noWrap/>
            <w:vAlign w:val="center"/>
            <w:hideMark/>
          </w:tcPr>
          <w:p w:rsidR="004F3E5E" w:rsidRPr="00F4334F" w:rsidRDefault="004F3E5E" w:rsidP="00B10CF7">
            <w:pPr>
              <w:ind w:left="-110" w:right="-120" w:firstLine="0"/>
              <w:jc w:val="center"/>
              <w:rPr>
                <w:rFonts w:eastAsia="Times New Roman" w:cs="Times New Roman"/>
                <w:b/>
                <w:color w:val="000000"/>
                <w:sz w:val="20"/>
                <w:szCs w:val="20"/>
                <w:lang w:eastAsia="ru-RU"/>
              </w:rPr>
            </w:pPr>
            <w:r w:rsidRPr="00F4334F">
              <w:rPr>
                <w:rFonts w:eastAsia="Times New Roman" w:cs="Times New Roman"/>
                <w:b/>
                <w:color w:val="000000"/>
                <w:sz w:val="20"/>
                <w:szCs w:val="20"/>
                <w:lang w:eastAsia="ru-RU"/>
              </w:rPr>
              <w:t>2030</w:t>
            </w:r>
          </w:p>
        </w:tc>
        <w:tc>
          <w:tcPr>
            <w:tcW w:w="250" w:type="pct"/>
            <w:shd w:val="clear" w:color="auto" w:fill="auto"/>
            <w:noWrap/>
            <w:vAlign w:val="center"/>
            <w:hideMark/>
          </w:tcPr>
          <w:p w:rsidR="004F3E5E" w:rsidRPr="00D505FF" w:rsidRDefault="004F3E5E" w:rsidP="00B10CF7">
            <w:pPr>
              <w:ind w:left="-110" w:right="-120" w:firstLine="0"/>
              <w:jc w:val="center"/>
              <w:rPr>
                <w:rFonts w:eastAsia="Times New Roman" w:cs="Times New Roman"/>
                <w:b/>
                <w:color w:val="000000"/>
                <w:sz w:val="20"/>
                <w:szCs w:val="20"/>
                <w:lang w:eastAsia="ru-RU"/>
              </w:rPr>
            </w:pPr>
            <w:r w:rsidRPr="00D505FF">
              <w:rPr>
                <w:rFonts w:eastAsia="Times New Roman" w:cs="Times New Roman"/>
                <w:b/>
                <w:color w:val="000000"/>
                <w:sz w:val="20"/>
                <w:szCs w:val="20"/>
                <w:lang w:eastAsia="ru-RU"/>
              </w:rPr>
              <w:t>2031</w:t>
            </w:r>
          </w:p>
        </w:tc>
        <w:tc>
          <w:tcPr>
            <w:tcW w:w="250" w:type="pct"/>
            <w:shd w:val="clear" w:color="auto" w:fill="auto"/>
            <w:noWrap/>
            <w:vAlign w:val="center"/>
            <w:hideMark/>
          </w:tcPr>
          <w:p w:rsidR="004F3E5E" w:rsidRPr="00D505FF" w:rsidRDefault="004F3E5E" w:rsidP="00B10CF7">
            <w:pPr>
              <w:ind w:left="-110" w:right="-120" w:firstLine="0"/>
              <w:jc w:val="center"/>
              <w:rPr>
                <w:rFonts w:eastAsia="Times New Roman" w:cs="Times New Roman"/>
                <w:b/>
                <w:color w:val="000000"/>
                <w:sz w:val="20"/>
                <w:szCs w:val="20"/>
                <w:lang w:eastAsia="ru-RU"/>
              </w:rPr>
            </w:pPr>
            <w:r w:rsidRPr="00D505FF">
              <w:rPr>
                <w:rFonts w:eastAsia="Times New Roman" w:cs="Times New Roman"/>
                <w:b/>
                <w:color w:val="000000"/>
                <w:sz w:val="20"/>
                <w:szCs w:val="20"/>
                <w:lang w:eastAsia="ru-RU"/>
              </w:rPr>
              <w:t>2032</w:t>
            </w:r>
          </w:p>
        </w:tc>
        <w:tc>
          <w:tcPr>
            <w:tcW w:w="250" w:type="pct"/>
            <w:shd w:val="clear" w:color="auto" w:fill="auto"/>
            <w:noWrap/>
            <w:vAlign w:val="center"/>
            <w:hideMark/>
          </w:tcPr>
          <w:p w:rsidR="004F3E5E" w:rsidRPr="00D505FF" w:rsidRDefault="004F3E5E" w:rsidP="00B10CF7">
            <w:pPr>
              <w:ind w:left="-110" w:right="-120" w:firstLine="0"/>
              <w:jc w:val="center"/>
              <w:rPr>
                <w:rFonts w:eastAsia="Times New Roman" w:cs="Times New Roman"/>
                <w:b/>
                <w:color w:val="000000"/>
                <w:sz w:val="20"/>
                <w:szCs w:val="20"/>
                <w:lang w:eastAsia="ru-RU"/>
              </w:rPr>
            </w:pPr>
            <w:r w:rsidRPr="00D505FF">
              <w:rPr>
                <w:rFonts w:eastAsia="Times New Roman" w:cs="Times New Roman"/>
                <w:b/>
                <w:color w:val="000000"/>
                <w:sz w:val="20"/>
                <w:szCs w:val="20"/>
                <w:lang w:eastAsia="ru-RU"/>
              </w:rPr>
              <w:t>2033</w:t>
            </w:r>
          </w:p>
        </w:tc>
        <w:tc>
          <w:tcPr>
            <w:tcW w:w="250" w:type="pct"/>
            <w:shd w:val="clear" w:color="auto" w:fill="auto"/>
            <w:noWrap/>
            <w:vAlign w:val="center"/>
            <w:hideMark/>
          </w:tcPr>
          <w:p w:rsidR="004F3E5E" w:rsidRPr="00D505FF" w:rsidRDefault="004F3E5E" w:rsidP="00B10CF7">
            <w:pPr>
              <w:ind w:left="-110" w:right="-120" w:firstLine="0"/>
              <w:jc w:val="center"/>
              <w:rPr>
                <w:rFonts w:eastAsia="Times New Roman" w:cs="Times New Roman"/>
                <w:b/>
                <w:color w:val="000000"/>
                <w:sz w:val="20"/>
                <w:szCs w:val="20"/>
                <w:lang w:eastAsia="ru-RU"/>
              </w:rPr>
            </w:pPr>
            <w:r w:rsidRPr="00D505FF">
              <w:rPr>
                <w:rFonts w:eastAsia="Times New Roman" w:cs="Times New Roman"/>
                <w:b/>
                <w:color w:val="000000"/>
                <w:sz w:val="20"/>
                <w:szCs w:val="20"/>
                <w:lang w:eastAsia="ru-RU"/>
              </w:rPr>
              <w:t>2034</w:t>
            </w:r>
          </w:p>
        </w:tc>
        <w:tc>
          <w:tcPr>
            <w:tcW w:w="250" w:type="pct"/>
            <w:shd w:val="clear" w:color="auto" w:fill="auto"/>
            <w:noWrap/>
            <w:vAlign w:val="center"/>
            <w:hideMark/>
          </w:tcPr>
          <w:p w:rsidR="004F3E5E" w:rsidRPr="00D505FF" w:rsidRDefault="004F3E5E" w:rsidP="00B10CF7">
            <w:pPr>
              <w:ind w:left="-110" w:right="-120" w:firstLine="0"/>
              <w:jc w:val="center"/>
              <w:rPr>
                <w:rFonts w:eastAsia="Times New Roman" w:cs="Times New Roman"/>
                <w:b/>
                <w:color w:val="000000"/>
                <w:sz w:val="20"/>
                <w:szCs w:val="20"/>
                <w:lang w:eastAsia="ru-RU"/>
              </w:rPr>
            </w:pPr>
            <w:r w:rsidRPr="00D505FF">
              <w:rPr>
                <w:rFonts w:eastAsia="Times New Roman" w:cs="Times New Roman"/>
                <w:b/>
                <w:color w:val="000000"/>
                <w:sz w:val="20"/>
                <w:szCs w:val="20"/>
                <w:lang w:eastAsia="ru-RU"/>
              </w:rPr>
              <w:t>2035</w:t>
            </w:r>
          </w:p>
        </w:tc>
        <w:tc>
          <w:tcPr>
            <w:tcW w:w="250" w:type="pct"/>
            <w:shd w:val="clear" w:color="auto" w:fill="auto"/>
            <w:noWrap/>
            <w:vAlign w:val="center"/>
            <w:hideMark/>
          </w:tcPr>
          <w:p w:rsidR="004F3E5E" w:rsidRPr="00D505FF" w:rsidRDefault="004F3E5E" w:rsidP="00B10CF7">
            <w:pPr>
              <w:ind w:left="-110" w:right="-120" w:firstLine="0"/>
              <w:jc w:val="center"/>
              <w:rPr>
                <w:rFonts w:eastAsia="Times New Roman" w:cs="Times New Roman"/>
                <w:b/>
                <w:color w:val="000000"/>
                <w:sz w:val="20"/>
                <w:szCs w:val="20"/>
                <w:lang w:eastAsia="ru-RU"/>
              </w:rPr>
            </w:pPr>
            <w:r w:rsidRPr="00D505FF">
              <w:rPr>
                <w:rFonts w:eastAsia="Times New Roman" w:cs="Times New Roman"/>
                <w:b/>
                <w:color w:val="000000"/>
                <w:sz w:val="20"/>
                <w:szCs w:val="20"/>
                <w:lang w:eastAsia="ru-RU"/>
              </w:rPr>
              <w:t>2036</w:t>
            </w:r>
          </w:p>
        </w:tc>
        <w:tc>
          <w:tcPr>
            <w:tcW w:w="250" w:type="pct"/>
            <w:shd w:val="clear" w:color="auto" w:fill="auto"/>
            <w:noWrap/>
            <w:vAlign w:val="center"/>
            <w:hideMark/>
          </w:tcPr>
          <w:p w:rsidR="004F3E5E" w:rsidRPr="00D505FF" w:rsidRDefault="004F3E5E" w:rsidP="00B10CF7">
            <w:pPr>
              <w:ind w:left="-110" w:right="-120" w:firstLine="0"/>
              <w:jc w:val="center"/>
              <w:rPr>
                <w:rFonts w:eastAsia="Times New Roman" w:cs="Times New Roman"/>
                <w:b/>
                <w:color w:val="000000"/>
                <w:sz w:val="20"/>
                <w:szCs w:val="20"/>
                <w:lang w:eastAsia="ru-RU"/>
              </w:rPr>
            </w:pPr>
            <w:r w:rsidRPr="00D505FF">
              <w:rPr>
                <w:rFonts w:eastAsia="Times New Roman" w:cs="Times New Roman"/>
                <w:b/>
                <w:color w:val="000000"/>
                <w:sz w:val="20"/>
                <w:szCs w:val="20"/>
                <w:lang w:eastAsia="ru-RU"/>
              </w:rPr>
              <w:t>2037</w:t>
            </w:r>
          </w:p>
        </w:tc>
        <w:tc>
          <w:tcPr>
            <w:tcW w:w="250" w:type="pct"/>
            <w:shd w:val="clear" w:color="auto" w:fill="auto"/>
            <w:noWrap/>
            <w:vAlign w:val="center"/>
            <w:hideMark/>
          </w:tcPr>
          <w:p w:rsidR="004F3E5E" w:rsidRPr="00D505FF" w:rsidRDefault="004F3E5E" w:rsidP="00B10CF7">
            <w:pPr>
              <w:ind w:left="-110" w:right="-120" w:firstLine="0"/>
              <w:jc w:val="center"/>
              <w:rPr>
                <w:rFonts w:eastAsia="Times New Roman" w:cs="Times New Roman"/>
                <w:b/>
                <w:color w:val="000000"/>
                <w:sz w:val="20"/>
                <w:szCs w:val="20"/>
                <w:lang w:eastAsia="ru-RU"/>
              </w:rPr>
            </w:pPr>
            <w:r w:rsidRPr="00D505FF">
              <w:rPr>
                <w:rFonts w:eastAsia="Times New Roman" w:cs="Times New Roman"/>
                <w:b/>
                <w:color w:val="000000"/>
                <w:sz w:val="20"/>
                <w:szCs w:val="20"/>
                <w:lang w:eastAsia="ru-RU"/>
              </w:rPr>
              <w:t>2038</w:t>
            </w:r>
          </w:p>
        </w:tc>
        <w:tc>
          <w:tcPr>
            <w:tcW w:w="250" w:type="pct"/>
            <w:shd w:val="clear" w:color="auto" w:fill="auto"/>
            <w:noWrap/>
            <w:vAlign w:val="center"/>
            <w:hideMark/>
          </w:tcPr>
          <w:p w:rsidR="004F3E5E" w:rsidRPr="00D505FF" w:rsidRDefault="004F3E5E" w:rsidP="00B10CF7">
            <w:pPr>
              <w:ind w:left="-110" w:right="-120" w:firstLine="0"/>
              <w:jc w:val="center"/>
              <w:rPr>
                <w:rFonts w:eastAsia="Times New Roman" w:cs="Times New Roman"/>
                <w:b/>
                <w:color w:val="000000"/>
                <w:sz w:val="20"/>
                <w:szCs w:val="20"/>
                <w:lang w:eastAsia="ru-RU"/>
              </w:rPr>
            </w:pPr>
            <w:r w:rsidRPr="00D505FF">
              <w:rPr>
                <w:rFonts w:eastAsia="Times New Roman" w:cs="Times New Roman"/>
                <w:b/>
                <w:color w:val="000000"/>
                <w:sz w:val="20"/>
                <w:szCs w:val="20"/>
                <w:lang w:eastAsia="ru-RU"/>
              </w:rPr>
              <w:t>2039</w:t>
            </w:r>
          </w:p>
        </w:tc>
        <w:tc>
          <w:tcPr>
            <w:tcW w:w="250" w:type="pct"/>
            <w:shd w:val="clear" w:color="auto" w:fill="auto"/>
            <w:noWrap/>
            <w:vAlign w:val="center"/>
            <w:hideMark/>
          </w:tcPr>
          <w:p w:rsidR="004F3E5E" w:rsidRPr="00F4334F" w:rsidRDefault="004F3E5E" w:rsidP="00B10CF7">
            <w:pPr>
              <w:ind w:left="-110" w:right="-120" w:firstLine="0"/>
              <w:jc w:val="center"/>
              <w:rPr>
                <w:rFonts w:eastAsia="Times New Roman" w:cs="Times New Roman"/>
                <w:b/>
                <w:color w:val="000000"/>
                <w:sz w:val="20"/>
                <w:szCs w:val="20"/>
                <w:lang w:eastAsia="ru-RU"/>
              </w:rPr>
            </w:pPr>
            <w:r w:rsidRPr="00F4334F">
              <w:rPr>
                <w:rFonts w:eastAsia="Times New Roman" w:cs="Times New Roman"/>
                <w:b/>
                <w:color w:val="000000"/>
                <w:sz w:val="20"/>
                <w:szCs w:val="20"/>
                <w:lang w:eastAsia="ru-RU"/>
              </w:rPr>
              <w:t>2040</w:t>
            </w:r>
          </w:p>
        </w:tc>
      </w:tr>
      <w:tr w:rsidR="000804EB" w:rsidRPr="00D505FF" w:rsidTr="000804EB">
        <w:trPr>
          <w:trHeight w:val="20"/>
        </w:trPr>
        <w:tc>
          <w:tcPr>
            <w:tcW w:w="250" w:type="pct"/>
            <w:vAlign w:val="center"/>
          </w:tcPr>
          <w:p w:rsidR="000804EB" w:rsidRPr="00D505FF" w:rsidRDefault="000804EB" w:rsidP="00FE4F36">
            <w:pPr>
              <w:ind w:left="-113" w:right="-106" w:firstLine="0"/>
              <w:jc w:val="center"/>
              <w:rPr>
                <w:rFonts w:eastAsia="Times New Roman" w:cs="Times New Roman"/>
                <w:color w:val="000000"/>
                <w:sz w:val="20"/>
                <w:szCs w:val="20"/>
                <w:lang w:eastAsia="ru-RU"/>
              </w:rPr>
            </w:pPr>
            <w:r w:rsidRPr="00D505FF">
              <w:rPr>
                <w:rFonts w:eastAsia="Times New Roman" w:cs="Times New Roman"/>
                <w:color w:val="000000"/>
                <w:sz w:val="20"/>
                <w:szCs w:val="20"/>
                <w:lang w:eastAsia="ru-RU"/>
              </w:rPr>
              <w:t>м</w:t>
            </w:r>
            <w:r w:rsidRPr="00D505FF">
              <w:rPr>
                <w:rFonts w:eastAsia="Times New Roman" w:cs="Times New Roman"/>
                <w:color w:val="000000"/>
                <w:sz w:val="20"/>
                <w:szCs w:val="20"/>
                <w:vertAlign w:val="superscript"/>
                <w:lang w:eastAsia="ru-RU"/>
              </w:rPr>
              <w:t>3</w:t>
            </w:r>
            <w:r w:rsidRPr="00D505FF">
              <w:rPr>
                <w:rFonts w:eastAsia="Times New Roman" w:cs="Times New Roman"/>
                <w:color w:val="000000"/>
                <w:sz w:val="20"/>
                <w:szCs w:val="20"/>
                <w:lang w:eastAsia="ru-RU"/>
              </w:rPr>
              <w:t>/сут</w:t>
            </w:r>
          </w:p>
        </w:tc>
        <w:tc>
          <w:tcPr>
            <w:tcW w:w="250" w:type="pct"/>
            <w:shd w:val="clear" w:color="auto" w:fill="auto"/>
            <w:noWrap/>
            <w:vAlign w:val="center"/>
          </w:tcPr>
          <w:p w:rsidR="000804EB" w:rsidRPr="00D134D2" w:rsidRDefault="000804EB" w:rsidP="00FE4F36">
            <w:pPr>
              <w:ind w:left="-110" w:right="-120" w:firstLine="0"/>
              <w:jc w:val="center"/>
              <w:rPr>
                <w:rFonts w:eastAsia="Times New Roman" w:cs="Times New Roman"/>
                <w:color w:val="000000"/>
                <w:sz w:val="20"/>
                <w:szCs w:val="20"/>
                <w:lang w:eastAsia="ru-RU"/>
              </w:rPr>
            </w:pPr>
            <w:r>
              <w:rPr>
                <w:color w:val="000000"/>
                <w:sz w:val="20"/>
                <w:szCs w:val="20"/>
              </w:rPr>
              <w:t>5294,8</w:t>
            </w:r>
          </w:p>
        </w:tc>
        <w:tc>
          <w:tcPr>
            <w:tcW w:w="250" w:type="pct"/>
            <w:shd w:val="clear" w:color="auto" w:fill="auto"/>
            <w:noWrap/>
            <w:vAlign w:val="center"/>
          </w:tcPr>
          <w:p w:rsidR="000804EB" w:rsidRPr="00D505FF" w:rsidRDefault="000804EB" w:rsidP="00FE4F36">
            <w:pPr>
              <w:ind w:left="-110" w:right="-120" w:firstLine="0"/>
              <w:jc w:val="center"/>
              <w:rPr>
                <w:rFonts w:eastAsia="Times New Roman" w:cs="Times New Roman"/>
                <w:color w:val="000000"/>
                <w:sz w:val="20"/>
                <w:szCs w:val="20"/>
                <w:lang w:eastAsia="ru-RU"/>
              </w:rPr>
            </w:pPr>
            <w:r>
              <w:rPr>
                <w:color w:val="000000"/>
                <w:sz w:val="20"/>
                <w:szCs w:val="20"/>
              </w:rPr>
              <w:t>5556,9</w:t>
            </w:r>
          </w:p>
        </w:tc>
        <w:tc>
          <w:tcPr>
            <w:tcW w:w="250" w:type="pct"/>
            <w:shd w:val="clear" w:color="auto" w:fill="auto"/>
            <w:noWrap/>
            <w:vAlign w:val="center"/>
          </w:tcPr>
          <w:p w:rsidR="000804EB" w:rsidRPr="00D505FF" w:rsidRDefault="000804EB" w:rsidP="00FE4F36">
            <w:pPr>
              <w:ind w:left="-110" w:right="-120" w:firstLine="0"/>
              <w:jc w:val="center"/>
              <w:rPr>
                <w:rFonts w:eastAsia="Times New Roman" w:cs="Times New Roman"/>
                <w:color w:val="000000"/>
                <w:sz w:val="20"/>
                <w:szCs w:val="20"/>
                <w:lang w:eastAsia="ru-RU"/>
              </w:rPr>
            </w:pPr>
            <w:r>
              <w:rPr>
                <w:color w:val="000000"/>
                <w:sz w:val="20"/>
                <w:szCs w:val="20"/>
              </w:rPr>
              <w:t>5819,0</w:t>
            </w:r>
          </w:p>
        </w:tc>
        <w:tc>
          <w:tcPr>
            <w:tcW w:w="250" w:type="pct"/>
            <w:shd w:val="clear" w:color="auto" w:fill="auto"/>
            <w:noWrap/>
            <w:vAlign w:val="center"/>
          </w:tcPr>
          <w:p w:rsidR="000804EB" w:rsidRPr="00D505FF" w:rsidRDefault="000804EB" w:rsidP="00FE4F36">
            <w:pPr>
              <w:ind w:left="-110" w:right="-120" w:firstLine="0"/>
              <w:jc w:val="center"/>
              <w:rPr>
                <w:rFonts w:eastAsia="Times New Roman" w:cs="Times New Roman"/>
                <w:color w:val="000000"/>
                <w:sz w:val="20"/>
                <w:szCs w:val="20"/>
                <w:lang w:eastAsia="ru-RU"/>
              </w:rPr>
            </w:pPr>
            <w:r>
              <w:rPr>
                <w:color w:val="000000"/>
                <w:sz w:val="20"/>
                <w:szCs w:val="20"/>
              </w:rPr>
              <w:t>6081,2</w:t>
            </w:r>
          </w:p>
        </w:tc>
        <w:tc>
          <w:tcPr>
            <w:tcW w:w="250" w:type="pct"/>
            <w:shd w:val="clear" w:color="auto" w:fill="auto"/>
            <w:noWrap/>
            <w:vAlign w:val="center"/>
          </w:tcPr>
          <w:p w:rsidR="000804EB" w:rsidRPr="00D505FF" w:rsidRDefault="000804EB" w:rsidP="00FE4F36">
            <w:pPr>
              <w:ind w:left="-110" w:right="-120" w:firstLine="0"/>
              <w:jc w:val="center"/>
              <w:rPr>
                <w:rFonts w:eastAsia="Times New Roman" w:cs="Times New Roman"/>
                <w:color w:val="000000"/>
                <w:sz w:val="20"/>
                <w:szCs w:val="20"/>
                <w:lang w:eastAsia="ru-RU"/>
              </w:rPr>
            </w:pPr>
            <w:r>
              <w:rPr>
                <w:color w:val="000000"/>
                <w:sz w:val="20"/>
                <w:szCs w:val="20"/>
              </w:rPr>
              <w:t>6343,3</w:t>
            </w:r>
          </w:p>
        </w:tc>
        <w:tc>
          <w:tcPr>
            <w:tcW w:w="250" w:type="pct"/>
            <w:shd w:val="clear" w:color="auto" w:fill="auto"/>
            <w:noWrap/>
            <w:vAlign w:val="center"/>
          </w:tcPr>
          <w:p w:rsidR="000804EB" w:rsidRPr="00D505FF" w:rsidRDefault="000804EB" w:rsidP="00FE4F36">
            <w:pPr>
              <w:ind w:left="-110" w:right="-120" w:firstLine="0"/>
              <w:jc w:val="center"/>
              <w:rPr>
                <w:rFonts w:eastAsia="Times New Roman" w:cs="Times New Roman"/>
                <w:color w:val="000000"/>
                <w:sz w:val="20"/>
                <w:szCs w:val="20"/>
                <w:lang w:eastAsia="ru-RU"/>
              </w:rPr>
            </w:pPr>
            <w:r>
              <w:rPr>
                <w:color w:val="000000"/>
                <w:sz w:val="20"/>
                <w:szCs w:val="20"/>
              </w:rPr>
              <w:t>6605,4</w:t>
            </w:r>
          </w:p>
        </w:tc>
        <w:tc>
          <w:tcPr>
            <w:tcW w:w="250" w:type="pct"/>
            <w:shd w:val="clear" w:color="auto" w:fill="auto"/>
            <w:noWrap/>
            <w:vAlign w:val="center"/>
          </w:tcPr>
          <w:p w:rsidR="000804EB" w:rsidRPr="00D505FF" w:rsidRDefault="000804EB" w:rsidP="00FE4F36">
            <w:pPr>
              <w:ind w:left="-110" w:right="-120" w:firstLine="0"/>
              <w:jc w:val="center"/>
              <w:rPr>
                <w:rFonts w:eastAsia="Times New Roman" w:cs="Times New Roman"/>
                <w:color w:val="000000"/>
                <w:sz w:val="20"/>
                <w:szCs w:val="20"/>
                <w:lang w:eastAsia="ru-RU"/>
              </w:rPr>
            </w:pPr>
            <w:r>
              <w:rPr>
                <w:color w:val="000000"/>
                <w:sz w:val="20"/>
                <w:szCs w:val="20"/>
              </w:rPr>
              <w:t>6867,5</w:t>
            </w:r>
          </w:p>
        </w:tc>
        <w:tc>
          <w:tcPr>
            <w:tcW w:w="250" w:type="pct"/>
            <w:shd w:val="clear" w:color="auto" w:fill="auto"/>
            <w:noWrap/>
            <w:vAlign w:val="center"/>
          </w:tcPr>
          <w:p w:rsidR="000804EB" w:rsidRPr="00D505FF" w:rsidRDefault="000804EB" w:rsidP="00FE4F36">
            <w:pPr>
              <w:ind w:left="-110" w:right="-120" w:firstLine="0"/>
              <w:jc w:val="center"/>
              <w:rPr>
                <w:rFonts w:eastAsia="Times New Roman" w:cs="Times New Roman"/>
                <w:color w:val="000000"/>
                <w:sz w:val="20"/>
                <w:szCs w:val="20"/>
                <w:lang w:eastAsia="ru-RU"/>
              </w:rPr>
            </w:pPr>
            <w:r>
              <w:rPr>
                <w:color w:val="000000"/>
                <w:sz w:val="20"/>
                <w:szCs w:val="20"/>
              </w:rPr>
              <w:t>7129,7</w:t>
            </w:r>
          </w:p>
        </w:tc>
        <w:tc>
          <w:tcPr>
            <w:tcW w:w="250" w:type="pct"/>
            <w:shd w:val="clear" w:color="auto" w:fill="auto"/>
            <w:noWrap/>
            <w:vAlign w:val="center"/>
          </w:tcPr>
          <w:p w:rsidR="000804EB" w:rsidRPr="00FE4F36" w:rsidRDefault="000804EB" w:rsidP="00FE4F36">
            <w:pPr>
              <w:ind w:left="-110" w:right="-120" w:firstLine="0"/>
              <w:jc w:val="center"/>
              <w:rPr>
                <w:rFonts w:eastAsia="Times New Roman" w:cs="Times New Roman"/>
                <w:b/>
                <w:color w:val="000000"/>
                <w:sz w:val="20"/>
                <w:szCs w:val="20"/>
                <w:lang w:eastAsia="ru-RU"/>
              </w:rPr>
            </w:pPr>
            <w:r w:rsidRPr="00FE4F36">
              <w:rPr>
                <w:b/>
                <w:color w:val="000000"/>
                <w:sz w:val="20"/>
                <w:szCs w:val="20"/>
              </w:rPr>
              <w:t>7392,0</w:t>
            </w:r>
          </w:p>
        </w:tc>
        <w:tc>
          <w:tcPr>
            <w:tcW w:w="250" w:type="pct"/>
            <w:shd w:val="clear" w:color="auto" w:fill="auto"/>
            <w:noWrap/>
            <w:vAlign w:val="center"/>
          </w:tcPr>
          <w:p w:rsidR="000804EB" w:rsidRPr="00D505FF" w:rsidRDefault="000804EB" w:rsidP="00FE4F36">
            <w:pPr>
              <w:ind w:left="-110" w:right="-120" w:firstLine="0"/>
              <w:jc w:val="center"/>
              <w:rPr>
                <w:rFonts w:eastAsia="Times New Roman" w:cs="Times New Roman"/>
                <w:color w:val="000000"/>
                <w:sz w:val="20"/>
                <w:szCs w:val="20"/>
                <w:lang w:eastAsia="ru-RU"/>
              </w:rPr>
            </w:pPr>
            <w:r>
              <w:rPr>
                <w:color w:val="000000"/>
                <w:sz w:val="20"/>
                <w:szCs w:val="20"/>
              </w:rPr>
              <w:t>7469,1</w:t>
            </w:r>
          </w:p>
        </w:tc>
        <w:tc>
          <w:tcPr>
            <w:tcW w:w="250" w:type="pct"/>
            <w:shd w:val="clear" w:color="auto" w:fill="auto"/>
            <w:noWrap/>
            <w:vAlign w:val="center"/>
          </w:tcPr>
          <w:p w:rsidR="000804EB" w:rsidRPr="00D505FF" w:rsidRDefault="000804EB" w:rsidP="00FE4F36">
            <w:pPr>
              <w:ind w:left="-110" w:right="-120" w:firstLine="0"/>
              <w:jc w:val="center"/>
              <w:rPr>
                <w:rFonts w:eastAsia="Times New Roman" w:cs="Times New Roman"/>
                <w:color w:val="000000"/>
                <w:sz w:val="20"/>
                <w:szCs w:val="20"/>
                <w:lang w:eastAsia="ru-RU"/>
              </w:rPr>
            </w:pPr>
            <w:r>
              <w:rPr>
                <w:color w:val="000000"/>
                <w:sz w:val="20"/>
                <w:szCs w:val="20"/>
              </w:rPr>
              <w:t>7546,4</w:t>
            </w:r>
          </w:p>
        </w:tc>
        <w:tc>
          <w:tcPr>
            <w:tcW w:w="250" w:type="pct"/>
            <w:shd w:val="clear" w:color="auto" w:fill="auto"/>
            <w:noWrap/>
            <w:vAlign w:val="center"/>
          </w:tcPr>
          <w:p w:rsidR="000804EB" w:rsidRPr="00D505FF" w:rsidRDefault="000804EB" w:rsidP="00FE4F36">
            <w:pPr>
              <w:ind w:left="-110" w:right="-120" w:firstLine="0"/>
              <w:jc w:val="center"/>
              <w:rPr>
                <w:rFonts w:eastAsia="Times New Roman" w:cs="Times New Roman"/>
                <w:color w:val="000000"/>
                <w:sz w:val="20"/>
                <w:szCs w:val="20"/>
                <w:lang w:eastAsia="ru-RU"/>
              </w:rPr>
            </w:pPr>
            <w:r>
              <w:rPr>
                <w:color w:val="000000"/>
                <w:sz w:val="20"/>
                <w:szCs w:val="20"/>
              </w:rPr>
              <w:t>7623,7</w:t>
            </w:r>
          </w:p>
        </w:tc>
        <w:tc>
          <w:tcPr>
            <w:tcW w:w="250" w:type="pct"/>
            <w:shd w:val="clear" w:color="auto" w:fill="auto"/>
            <w:noWrap/>
            <w:vAlign w:val="center"/>
          </w:tcPr>
          <w:p w:rsidR="000804EB" w:rsidRPr="00D505FF" w:rsidRDefault="000804EB" w:rsidP="00FE4F36">
            <w:pPr>
              <w:ind w:left="-110" w:right="-120" w:firstLine="0"/>
              <w:jc w:val="center"/>
              <w:rPr>
                <w:rFonts w:eastAsia="Times New Roman" w:cs="Times New Roman"/>
                <w:color w:val="000000"/>
                <w:sz w:val="20"/>
                <w:szCs w:val="20"/>
                <w:lang w:eastAsia="ru-RU"/>
              </w:rPr>
            </w:pPr>
            <w:r>
              <w:rPr>
                <w:color w:val="000000"/>
                <w:sz w:val="20"/>
                <w:szCs w:val="20"/>
              </w:rPr>
              <w:t>7701,0</w:t>
            </w:r>
          </w:p>
        </w:tc>
        <w:tc>
          <w:tcPr>
            <w:tcW w:w="250" w:type="pct"/>
            <w:shd w:val="clear" w:color="auto" w:fill="auto"/>
            <w:noWrap/>
            <w:vAlign w:val="center"/>
          </w:tcPr>
          <w:p w:rsidR="000804EB" w:rsidRPr="00D505FF" w:rsidRDefault="000804EB" w:rsidP="00FE4F36">
            <w:pPr>
              <w:ind w:left="-110" w:right="-120" w:firstLine="0"/>
              <w:jc w:val="center"/>
              <w:rPr>
                <w:rFonts w:eastAsia="Times New Roman" w:cs="Times New Roman"/>
                <w:color w:val="000000"/>
                <w:sz w:val="20"/>
                <w:szCs w:val="20"/>
                <w:lang w:eastAsia="ru-RU"/>
              </w:rPr>
            </w:pPr>
            <w:r>
              <w:rPr>
                <w:color w:val="000000"/>
                <w:sz w:val="20"/>
                <w:szCs w:val="20"/>
              </w:rPr>
              <w:t>7778,4</w:t>
            </w:r>
          </w:p>
        </w:tc>
        <w:tc>
          <w:tcPr>
            <w:tcW w:w="250" w:type="pct"/>
            <w:shd w:val="clear" w:color="auto" w:fill="auto"/>
            <w:noWrap/>
            <w:vAlign w:val="center"/>
          </w:tcPr>
          <w:p w:rsidR="000804EB" w:rsidRPr="00D505FF" w:rsidRDefault="000804EB" w:rsidP="00FE4F36">
            <w:pPr>
              <w:ind w:left="-110" w:right="-120" w:firstLine="0"/>
              <w:jc w:val="center"/>
              <w:rPr>
                <w:rFonts w:eastAsia="Times New Roman" w:cs="Times New Roman"/>
                <w:color w:val="000000"/>
                <w:sz w:val="20"/>
                <w:szCs w:val="20"/>
                <w:lang w:eastAsia="ru-RU"/>
              </w:rPr>
            </w:pPr>
            <w:r>
              <w:rPr>
                <w:color w:val="000000"/>
                <w:sz w:val="20"/>
                <w:szCs w:val="20"/>
              </w:rPr>
              <w:t>7855,7</w:t>
            </w:r>
          </w:p>
        </w:tc>
        <w:tc>
          <w:tcPr>
            <w:tcW w:w="250" w:type="pct"/>
            <w:shd w:val="clear" w:color="auto" w:fill="auto"/>
            <w:noWrap/>
            <w:vAlign w:val="center"/>
          </w:tcPr>
          <w:p w:rsidR="000804EB" w:rsidRPr="00D505FF" w:rsidRDefault="000804EB" w:rsidP="00FE4F36">
            <w:pPr>
              <w:ind w:left="-110" w:right="-120" w:firstLine="0"/>
              <w:jc w:val="center"/>
              <w:rPr>
                <w:rFonts w:eastAsia="Times New Roman" w:cs="Times New Roman"/>
                <w:color w:val="000000"/>
                <w:sz w:val="20"/>
                <w:szCs w:val="20"/>
                <w:lang w:eastAsia="ru-RU"/>
              </w:rPr>
            </w:pPr>
            <w:r>
              <w:rPr>
                <w:color w:val="000000"/>
                <w:sz w:val="20"/>
                <w:szCs w:val="20"/>
              </w:rPr>
              <w:t>7933,0</w:t>
            </w:r>
          </w:p>
        </w:tc>
        <w:tc>
          <w:tcPr>
            <w:tcW w:w="250" w:type="pct"/>
            <w:shd w:val="clear" w:color="auto" w:fill="auto"/>
            <w:noWrap/>
            <w:vAlign w:val="center"/>
          </w:tcPr>
          <w:p w:rsidR="000804EB" w:rsidRPr="00D505FF" w:rsidRDefault="000804EB" w:rsidP="00FE4F36">
            <w:pPr>
              <w:ind w:left="-110" w:right="-120" w:firstLine="0"/>
              <w:jc w:val="center"/>
              <w:rPr>
                <w:rFonts w:eastAsia="Times New Roman" w:cs="Times New Roman"/>
                <w:color w:val="000000"/>
                <w:sz w:val="20"/>
                <w:szCs w:val="20"/>
                <w:lang w:eastAsia="ru-RU"/>
              </w:rPr>
            </w:pPr>
            <w:r>
              <w:rPr>
                <w:color w:val="000000"/>
                <w:sz w:val="20"/>
                <w:szCs w:val="20"/>
              </w:rPr>
              <w:t>8010,3</w:t>
            </w:r>
          </w:p>
        </w:tc>
        <w:tc>
          <w:tcPr>
            <w:tcW w:w="250" w:type="pct"/>
            <w:shd w:val="clear" w:color="auto" w:fill="auto"/>
            <w:noWrap/>
            <w:vAlign w:val="center"/>
          </w:tcPr>
          <w:p w:rsidR="000804EB" w:rsidRPr="00D505FF" w:rsidRDefault="000804EB" w:rsidP="00FE4F36">
            <w:pPr>
              <w:ind w:left="-110" w:right="-120" w:firstLine="0"/>
              <w:jc w:val="center"/>
              <w:rPr>
                <w:rFonts w:eastAsia="Times New Roman" w:cs="Times New Roman"/>
                <w:color w:val="000000"/>
                <w:sz w:val="20"/>
                <w:szCs w:val="20"/>
                <w:lang w:eastAsia="ru-RU"/>
              </w:rPr>
            </w:pPr>
            <w:r>
              <w:rPr>
                <w:color w:val="000000"/>
                <w:sz w:val="20"/>
                <w:szCs w:val="20"/>
              </w:rPr>
              <w:t>8087,6</w:t>
            </w:r>
          </w:p>
        </w:tc>
        <w:tc>
          <w:tcPr>
            <w:tcW w:w="250" w:type="pct"/>
            <w:shd w:val="clear" w:color="auto" w:fill="auto"/>
            <w:noWrap/>
            <w:vAlign w:val="center"/>
          </w:tcPr>
          <w:p w:rsidR="000804EB" w:rsidRPr="00FE4F36" w:rsidRDefault="000804EB" w:rsidP="00FE4F36">
            <w:pPr>
              <w:ind w:left="-110" w:right="-120" w:firstLine="0"/>
              <w:jc w:val="center"/>
              <w:rPr>
                <w:rFonts w:eastAsia="Times New Roman" w:cs="Times New Roman"/>
                <w:b/>
                <w:color w:val="000000"/>
                <w:sz w:val="20"/>
                <w:szCs w:val="20"/>
                <w:lang w:eastAsia="ru-RU"/>
              </w:rPr>
            </w:pPr>
            <w:r w:rsidRPr="00FE4F36">
              <w:rPr>
                <w:b/>
                <w:color w:val="000000"/>
                <w:sz w:val="20"/>
                <w:szCs w:val="20"/>
              </w:rPr>
              <w:t>8165,0</w:t>
            </w:r>
          </w:p>
        </w:tc>
      </w:tr>
      <w:tr w:rsidR="000804EB" w:rsidRPr="00D505FF" w:rsidTr="000804EB">
        <w:trPr>
          <w:trHeight w:val="20"/>
        </w:trPr>
        <w:tc>
          <w:tcPr>
            <w:tcW w:w="250" w:type="pct"/>
            <w:vAlign w:val="center"/>
          </w:tcPr>
          <w:p w:rsidR="000804EB" w:rsidRPr="00D505FF" w:rsidRDefault="000804EB" w:rsidP="00FE4F36">
            <w:pPr>
              <w:ind w:left="-113" w:right="-106" w:firstLine="0"/>
              <w:jc w:val="center"/>
              <w:rPr>
                <w:rFonts w:eastAsia="Times New Roman" w:cs="Times New Roman"/>
                <w:color w:val="000000"/>
                <w:sz w:val="20"/>
                <w:szCs w:val="20"/>
                <w:lang w:eastAsia="ru-RU"/>
              </w:rPr>
            </w:pPr>
            <w:r w:rsidRPr="00D505FF">
              <w:rPr>
                <w:rFonts w:eastAsia="Times New Roman" w:cs="Times New Roman"/>
                <w:color w:val="000000"/>
                <w:sz w:val="20"/>
                <w:szCs w:val="20"/>
                <w:lang w:eastAsia="ru-RU"/>
              </w:rPr>
              <w:t>тыс. м</w:t>
            </w:r>
            <w:r w:rsidRPr="00D505FF">
              <w:rPr>
                <w:rFonts w:eastAsia="Times New Roman" w:cs="Times New Roman"/>
                <w:color w:val="000000"/>
                <w:sz w:val="20"/>
                <w:szCs w:val="20"/>
                <w:vertAlign w:val="superscript"/>
                <w:lang w:eastAsia="ru-RU"/>
              </w:rPr>
              <w:t>3</w:t>
            </w:r>
            <w:r w:rsidRPr="00D505FF">
              <w:rPr>
                <w:rFonts w:eastAsia="Times New Roman" w:cs="Times New Roman"/>
                <w:color w:val="000000"/>
                <w:sz w:val="20"/>
                <w:szCs w:val="20"/>
                <w:lang w:eastAsia="ru-RU"/>
              </w:rPr>
              <w:t>/год</w:t>
            </w:r>
          </w:p>
        </w:tc>
        <w:tc>
          <w:tcPr>
            <w:tcW w:w="250" w:type="pct"/>
            <w:shd w:val="clear" w:color="auto" w:fill="auto"/>
            <w:noWrap/>
            <w:vAlign w:val="center"/>
          </w:tcPr>
          <w:p w:rsidR="000804EB" w:rsidRPr="00D134D2" w:rsidRDefault="000804EB" w:rsidP="00FE4F36">
            <w:pPr>
              <w:ind w:left="-110" w:right="-120" w:firstLine="0"/>
              <w:jc w:val="center"/>
              <w:rPr>
                <w:rFonts w:eastAsia="Times New Roman" w:cs="Times New Roman"/>
                <w:color w:val="000000"/>
                <w:sz w:val="20"/>
                <w:szCs w:val="20"/>
                <w:lang w:eastAsia="ru-RU"/>
              </w:rPr>
            </w:pPr>
            <w:r>
              <w:rPr>
                <w:color w:val="000000"/>
                <w:sz w:val="20"/>
                <w:szCs w:val="20"/>
              </w:rPr>
              <w:t>1932,6</w:t>
            </w:r>
          </w:p>
        </w:tc>
        <w:tc>
          <w:tcPr>
            <w:tcW w:w="250" w:type="pct"/>
            <w:shd w:val="clear" w:color="auto" w:fill="auto"/>
            <w:noWrap/>
            <w:vAlign w:val="center"/>
          </w:tcPr>
          <w:p w:rsidR="000804EB" w:rsidRPr="00D505FF" w:rsidRDefault="000804EB" w:rsidP="00FE4F36">
            <w:pPr>
              <w:ind w:left="-110" w:right="-120" w:firstLine="0"/>
              <w:jc w:val="center"/>
              <w:rPr>
                <w:rFonts w:eastAsia="Times New Roman" w:cs="Times New Roman"/>
                <w:color w:val="000000"/>
                <w:sz w:val="20"/>
                <w:szCs w:val="20"/>
                <w:lang w:eastAsia="ru-RU"/>
              </w:rPr>
            </w:pPr>
            <w:r>
              <w:rPr>
                <w:color w:val="000000"/>
                <w:sz w:val="20"/>
                <w:szCs w:val="20"/>
              </w:rPr>
              <w:t>2028,3</w:t>
            </w:r>
          </w:p>
        </w:tc>
        <w:tc>
          <w:tcPr>
            <w:tcW w:w="250" w:type="pct"/>
            <w:shd w:val="clear" w:color="auto" w:fill="auto"/>
            <w:noWrap/>
            <w:vAlign w:val="center"/>
          </w:tcPr>
          <w:p w:rsidR="000804EB" w:rsidRPr="00D505FF" w:rsidRDefault="000804EB" w:rsidP="00FE4F36">
            <w:pPr>
              <w:ind w:left="-110" w:right="-120" w:firstLine="0"/>
              <w:jc w:val="center"/>
              <w:rPr>
                <w:rFonts w:eastAsia="Times New Roman" w:cs="Times New Roman"/>
                <w:color w:val="000000"/>
                <w:sz w:val="20"/>
                <w:szCs w:val="20"/>
                <w:lang w:eastAsia="ru-RU"/>
              </w:rPr>
            </w:pPr>
            <w:r>
              <w:rPr>
                <w:color w:val="000000"/>
                <w:sz w:val="20"/>
                <w:szCs w:val="20"/>
              </w:rPr>
              <w:t>2124,0</w:t>
            </w:r>
          </w:p>
        </w:tc>
        <w:tc>
          <w:tcPr>
            <w:tcW w:w="250" w:type="pct"/>
            <w:shd w:val="clear" w:color="auto" w:fill="auto"/>
            <w:noWrap/>
            <w:vAlign w:val="center"/>
          </w:tcPr>
          <w:p w:rsidR="000804EB" w:rsidRPr="00D505FF" w:rsidRDefault="000804EB" w:rsidP="00FE4F36">
            <w:pPr>
              <w:ind w:left="-110" w:right="-120" w:firstLine="0"/>
              <w:jc w:val="center"/>
              <w:rPr>
                <w:rFonts w:eastAsia="Times New Roman" w:cs="Times New Roman"/>
                <w:color w:val="000000"/>
                <w:sz w:val="20"/>
                <w:szCs w:val="20"/>
                <w:lang w:eastAsia="ru-RU"/>
              </w:rPr>
            </w:pPr>
            <w:r>
              <w:rPr>
                <w:color w:val="000000"/>
                <w:sz w:val="20"/>
                <w:szCs w:val="20"/>
              </w:rPr>
              <w:t>2219,6</w:t>
            </w:r>
          </w:p>
        </w:tc>
        <w:tc>
          <w:tcPr>
            <w:tcW w:w="250" w:type="pct"/>
            <w:shd w:val="clear" w:color="auto" w:fill="auto"/>
            <w:noWrap/>
            <w:vAlign w:val="center"/>
          </w:tcPr>
          <w:p w:rsidR="000804EB" w:rsidRPr="00D505FF" w:rsidRDefault="000804EB" w:rsidP="00FE4F36">
            <w:pPr>
              <w:ind w:left="-110" w:right="-120" w:firstLine="0"/>
              <w:jc w:val="center"/>
              <w:rPr>
                <w:rFonts w:eastAsia="Times New Roman" w:cs="Times New Roman"/>
                <w:color w:val="000000"/>
                <w:sz w:val="20"/>
                <w:szCs w:val="20"/>
                <w:lang w:eastAsia="ru-RU"/>
              </w:rPr>
            </w:pPr>
            <w:r>
              <w:rPr>
                <w:color w:val="000000"/>
                <w:sz w:val="20"/>
                <w:szCs w:val="20"/>
              </w:rPr>
              <w:t>2315,3</w:t>
            </w:r>
          </w:p>
        </w:tc>
        <w:tc>
          <w:tcPr>
            <w:tcW w:w="250" w:type="pct"/>
            <w:shd w:val="clear" w:color="auto" w:fill="auto"/>
            <w:noWrap/>
            <w:vAlign w:val="center"/>
          </w:tcPr>
          <w:p w:rsidR="000804EB" w:rsidRPr="00D505FF" w:rsidRDefault="000804EB" w:rsidP="00FE4F36">
            <w:pPr>
              <w:ind w:left="-110" w:right="-120" w:firstLine="0"/>
              <w:jc w:val="center"/>
              <w:rPr>
                <w:rFonts w:eastAsia="Times New Roman" w:cs="Times New Roman"/>
                <w:color w:val="000000"/>
                <w:sz w:val="20"/>
                <w:szCs w:val="20"/>
                <w:lang w:eastAsia="ru-RU"/>
              </w:rPr>
            </w:pPr>
            <w:r>
              <w:rPr>
                <w:color w:val="000000"/>
                <w:sz w:val="20"/>
                <w:szCs w:val="20"/>
              </w:rPr>
              <w:t>2411,0</w:t>
            </w:r>
          </w:p>
        </w:tc>
        <w:tc>
          <w:tcPr>
            <w:tcW w:w="250" w:type="pct"/>
            <w:shd w:val="clear" w:color="auto" w:fill="auto"/>
            <w:noWrap/>
            <w:vAlign w:val="center"/>
          </w:tcPr>
          <w:p w:rsidR="000804EB" w:rsidRPr="00D505FF" w:rsidRDefault="000804EB" w:rsidP="00FE4F36">
            <w:pPr>
              <w:ind w:left="-110" w:right="-120" w:firstLine="0"/>
              <w:jc w:val="center"/>
              <w:rPr>
                <w:rFonts w:eastAsia="Times New Roman" w:cs="Times New Roman"/>
                <w:color w:val="000000"/>
                <w:sz w:val="20"/>
                <w:szCs w:val="20"/>
                <w:lang w:eastAsia="ru-RU"/>
              </w:rPr>
            </w:pPr>
            <w:r>
              <w:rPr>
                <w:color w:val="000000"/>
                <w:sz w:val="20"/>
                <w:szCs w:val="20"/>
              </w:rPr>
              <w:t>2506,7</w:t>
            </w:r>
          </w:p>
        </w:tc>
        <w:tc>
          <w:tcPr>
            <w:tcW w:w="250" w:type="pct"/>
            <w:shd w:val="clear" w:color="auto" w:fill="auto"/>
            <w:noWrap/>
            <w:vAlign w:val="center"/>
          </w:tcPr>
          <w:p w:rsidR="000804EB" w:rsidRPr="00D505FF" w:rsidRDefault="000804EB" w:rsidP="00FE4F36">
            <w:pPr>
              <w:ind w:left="-110" w:right="-120" w:firstLine="0"/>
              <w:jc w:val="center"/>
              <w:rPr>
                <w:rFonts w:eastAsia="Times New Roman" w:cs="Times New Roman"/>
                <w:color w:val="000000"/>
                <w:sz w:val="20"/>
                <w:szCs w:val="20"/>
                <w:lang w:eastAsia="ru-RU"/>
              </w:rPr>
            </w:pPr>
            <w:r>
              <w:rPr>
                <w:color w:val="000000"/>
                <w:sz w:val="20"/>
                <w:szCs w:val="20"/>
              </w:rPr>
              <w:t>2602,3</w:t>
            </w:r>
          </w:p>
        </w:tc>
        <w:tc>
          <w:tcPr>
            <w:tcW w:w="250" w:type="pct"/>
            <w:shd w:val="clear" w:color="auto" w:fill="auto"/>
            <w:noWrap/>
            <w:vAlign w:val="center"/>
          </w:tcPr>
          <w:p w:rsidR="000804EB" w:rsidRPr="004F3E5E" w:rsidRDefault="000804EB" w:rsidP="00FE4F36">
            <w:pPr>
              <w:ind w:left="-110" w:right="-120" w:firstLine="0"/>
              <w:jc w:val="center"/>
              <w:rPr>
                <w:rFonts w:eastAsia="Times New Roman" w:cs="Times New Roman"/>
                <w:color w:val="000000"/>
                <w:sz w:val="20"/>
                <w:szCs w:val="20"/>
                <w:lang w:eastAsia="ru-RU"/>
              </w:rPr>
            </w:pPr>
            <w:r w:rsidRPr="004F3E5E">
              <w:rPr>
                <w:color w:val="000000"/>
                <w:sz w:val="20"/>
                <w:szCs w:val="20"/>
              </w:rPr>
              <w:t>2698,0</w:t>
            </w:r>
          </w:p>
        </w:tc>
        <w:tc>
          <w:tcPr>
            <w:tcW w:w="250" w:type="pct"/>
            <w:shd w:val="clear" w:color="auto" w:fill="auto"/>
            <w:noWrap/>
            <w:vAlign w:val="center"/>
          </w:tcPr>
          <w:p w:rsidR="000804EB" w:rsidRPr="004F3E5E" w:rsidRDefault="000804EB" w:rsidP="00FE4F36">
            <w:pPr>
              <w:ind w:left="-110" w:right="-120" w:firstLine="0"/>
              <w:jc w:val="center"/>
              <w:rPr>
                <w:rFonts w:eastAsia="Times New Roman" w:cs="Times New Roman"/>
                <w:color w:val="000000"/>
                <w:sz w:val="20"/>
                <w:szCs w:val="20"/>
                <w:lang w:eastAsia="ru-RU"/>
              </w:rPr>
            </w:pPr>
            <w:r w:rsidRPr="004F3E5E">
              <w:rPr>
                <w:color w:val="000000"/>
                <w:sz w:val="20"/>
                <w:szCs w:val="20"/>
              </w:rPr>
              <w:t>2726,2</w:t>
            </w:r>
          </w:p>
        </w:tc>
        <w:tc>
          <w:tcPr>
            <w:tcW w:w="250" w:type="pct"/>
            <w:shd w:val="clear" w:color="auto" w:fill="auto"/>
            <w:noWrap/>
            <w:vAlign w:val="center"/>
          </w:tcPr>
          <w:p w:rsidR="000804EB" w:rsidRPr="004F3E5E" w:rsidRDefault="000804EB" w:rsidP="00FE4F36">
            <w:pPr>
              <w:ind w:left="-110" w:right="-120" w:firstLine="0"/>
              <w:jc w:val="center"/>
              <w:rPr>
                <w:rFonts w:eastAsia="Times New Roman" w:cs="Times New Roman"/>
                <w:color w:val="000000"/>
                <w:sz w:val="20"/>
                <w:szCs w:val="20"/>
                <w:lang w:eastAsia="ru-RU"/>
              </w:rPr>
            </w:pPr>
            <w:r w:rsidRPr="004F3E5E">
              <w:rPr>
                <w:color w:val="000000"/>
                <w:sz w:val="20"/>
                <w:szCs w:val="20"/>
              </w:rPr>
              <w:t>2754,4</w:t>
            </w:r>
          </w:p>
        </w:tc>
        <w:tc>
          <w:tcPr>
            <w:tcW w:w="250" w:type="pct"/>
            <w:shd w:val="clear" w:color="auto" w:fill="auto"/>
            <w:noWrap/>
            <w:vAlign w:val="center"/>
          </w:tcPr>
          <w:p w:rsidR="000804EB" w:rsidRPr="004F3E5E" w:rsidRDefault="000804EB" w:rsidP="00FE4F36">
            <w:pPr>
              <w:ind w:left="-110" w:right="-120" w:firstLine="0"/>
              <w:jc w:val="center"/>
              <w:rPr>
                <w:rFonts w:eastAsia="Times New Roman" w:cs="Times New Roman"/>
                <w:color w:val="000000"/>
                <w:sz w:val="20"/>
                <w:szCs w:val="20"/>
                <w:lang w:eastAsia="ru-RU"/>
              </w:rPr>
            </w:pPr>
            <w:r w:rsidRPr="004F3E5E">
              <w:rPr>
                <w:color w:val="000000"/>
                <w:sz w:val="20"/>
                <w:szCs w:val="20"/>
              </w:rPr>
              <w:t>2782,7</w:t>
            </w:r>
          </w:p>
        </w:tc>
        <w:tc>
          <w:tcPr>
            <w:tcW w:w="250" w:type="pct"/>
            <w:shd w:val="clear" w:color="auto" w:fill="auto"/>
            <w:noWrap/>
            <w:vAlign w:val="center"/>
          </w:tcPr>
          <w:p w:rsidR="000804EB" w:rsidRPr="004F3E5E" w:rsidRDefault="000804EB" w:rsidP="00FE4F36">
            <w:pPr>
              <w:ind w:left="-110" w:right="-120" w:firstLine="0"/>
              <w:jc w:val="center"/>
              <w:rPr>
                <w:rFonts w:eastAsia="Times New Roman" w:cs="Times New Roman"/>
                <w:color w:val="000000"/>
                <w:sz w:val="20"/>
                <w:szCs w:val="20"/>
                <w:lang w:eastAsia="ru-RU"/>
              </w:rPr>
            </w:pPr>
            <w:r w:rsidRPr="004F3E5E">
              <w:rPr>
                <w:color w:val="000000"/>
                <w:sz w:val="20"/>
                <w:szCs w:val="20"/>
              </w:rPr>
              <w:t>2810,9</w:t>
            </w:r>
          </w:p>
        </w:tc>
        <w:tc>
          <w:tcPr>
            <w:tcW w:w="250" w:type="pct"/>
            <w:shd w:val="clear" w:color="auto" w:fill="auto"/>
            <w:noWrap/>
            <w:vAlign w:val="center"/>
          </w:tcPr>
          <w:p w:rsidR="000804EB" w:rsidRPr="004F3E5E" w:rsidRDefault="000804EB" w:rsidP="00FE4F36">
            <w:pPr>
              <w:ind w:left="-110" w:right="-120" w:firstLine="0"/>
              <w:jc w:val="center"/>
              <w:rPr>
                <w:rFonts w:eastAsia="Times New Roman" w:cs="Times New Roman"/>
                <w:color w:val="000000"/>
                <w:sz w:val="20"/>
                <w:szCs w:val="20"/>
                <w:lang w:eastAsia="ru-RU"/>
              </w:rPr>
            </w:pPr>
            <w:r w:rsidRPr="004F3E5E">
              <w:rPr>
                <w:color w:val="000000"/>
                <w:sz w:val="20"/>
                <w:szCs w:val="20"/>
              </w:rPr>
              <w:t>2839,1</w:t>
            </w:r>
          </w:p>
        </w:tc>
        <w:tc>
          <w:tcPr>
            <w:tcW w:w="250" w:type="pct"/>
            <w:shd w:val="clear" w:color="auto" w:fill="auto"/>
            <w:noWrap/>
            <w:vAlign w:val="center"/>
          </w:tcPr>
          <w:p w:rsidR="000804EB" w:rsidRPr="004F3E5E" w:rsidRDefault="000804EB" w:rsidP="00FE4F36">
            <w:pPr>
              <w:ind w:left="-110" w:right="-120" w:firstLine="0"/>
              <w:jc w:val="center"/>
              <w:rPr>
                <w:rFonts w:eastAsia="Times New Roman" w:cs="Times New Roman"/>
                <w:color w:val="000000"/>
                <w:sz w:val="20"/>
                <w:szCs w:val="20"/>
                <w:lang w:eastAsia="ru-RU"/>
              </w:rPr>
            </w:pPr>
            <w:r w:rsidRPr="004F3E5E">
              <w:rPr>
                <w:color w:val="000000"/>
                <w:sz w:val="20"/>
                <w:szCs w:val="20"/>
              </w:rPr>
              <w:t>2867,3</w:t>
            </w:r>
          </w:p>
        </w:tc>
        <w:tc>
          <w:tcPr>
            <w:tcW w:w="250" w:type="pct"/>
            <w:shd w:val="clear" w:color="auto" w:fill="auto"/>
            <w:noWrap/>
            <w:vAlign w:val="center"/>
          </w:tcPr>
          <w:p w:rsidR="000804EB" w:rsidRPr="004F3E5E" w:rsidRDefault="000804EB" w:rsidP="00FE4F36">
            <w:pPr>
              <w:ind w:left="-110" w:right="-120" w:firstLine="0"/>
              <w:jc w:val="center"/>
              <w:rPr>
                <w:rFonts w:eastAsia="Times New Roman" w:cs="Times New Roman"/>
                <w:color w:val="000000"/>
                <w:sz w:val="20"/>
                <w:szCs w:val="20"/>
                <w:lang w:eastAsia="ru-RU"/>
              </w:rPr>
            </w:pPr>
            <w:r w:rsidRPr="004F3E5E">
              <w:rPr>
                <w:color w:val="000000"/>
                <w:sz w:val="20"/>
                <w:szCs w:val="20"/>
              </w:rPr>
              <w:t>2895,5</w:t>
            </w:r>
          </w:p>
        </w:tc>
        <w:tc>
          <w:tcPr>
            <w:tcW w:w="250" w:type="pct"/>
            <w:shd w:val="clear" w:color="auto" w:fill="auto"/>
            <w:noWrap/>
            <w:vAlign w:val="center"/>
          </w:tcPr>
          <w:p w:rsidR="000804EB" w:rsidRPr="004F3E5E" w:rsidRDefault="000804EB" w:rsidP="00FE4F36">
            <w:pPr>
              <w:ind w:left="-110" w:right="-120" w:firstLine="0"/>
              <w:jc w:val="center"/>
              <w:rPr>
                <w:rFonts w:eastAsia="Times New Roman" w:cs="Times New Roman"/>
                <w:color w:val="000000"/>
                <w:sz w:val="20"/>
                <w:szCs w:val="20"/>
                <w:lang w:eastAsia="ru-RU"/>
              </w:rPr>
            </w:pPr>
            <w:r w:rsidRPr="004F3E5E">
              <w:rPr>
                <w:color w:val="000000"/>
                <w:sz w:val="20"/>
                <w:szCs w:val="20"/>
              </w:rPr>
              <w:t>2923,8</w:t>
            </w:r>
          </w:p>
        </w:tc>
        <w:tc>
          <w:tcPr>
            <w:tcW w:w="250" w:type="pct"/>
            <w:shd w:val="clear" w:color="auto" w:fill="auto"/>
            <w:noWrap/>
            <w:vAlign w:val="center"/>
          </w:tcPr>
          <w:p w:rsidR="000804EB" w:rsidRPr="004F3E5E" w:rsidRDefault="000804EB" w:rsidP="00FE4F36">
            <w:pPr>
              <w:ind w:left="-110" w:right="-120" w:firstLine="0"/>
              <w:jc w:val="center"/>
              <w:rPr>
                <w:rFonts w:eastAsia="Times New Roman" w:cs="Times New Roman"/>
                <w:color w:val="000000"/>
                <w:sz w:val="20"/>
                <w:szCs w:val="20"/>
                <w:lang w:eastAsia="ru-RU"/>
              </w:rPr>
            </w:pPr>
            <w:r w:rsidRPr="004F3E5E">
              <w:rPr>
                <w:color w:val="000000"/>
                <w:sz w:val="20"/>
                <w:szCs w:val="20"/>
              </w:rPr>
              <w:t>2952,0</w:t>
            </w:r>
          </w:p>
        </w:tc>
        <w:tc>
          <w:tcPr>
            <w:tcW w:w="250" w:type="pct"/>
            <w:shd w:val="clear" w:color="auto" w:fill="auto"/>
            <w:noWrap/>
            <w:vAlign w:val="center"/>
          </w:tcPr>
          <w:p w:rsidR="000804EB" w:rsidRPr="004F3E5E" w:rsidRDefault="000804EB" w:rsidP="00FE4F36">
            <w:pPr>
              <w:ind w:left="-110" w:right="-120" w:firstLine="0"/>
              <w:jc w:val="center"/>
              <w:rPr>
                <w:rFonts w:eastAsia="Times New Roman" w:cs="Times New Roman"/>
                <w:color w:val="000000"/>
                <w:sz w:val="20"/>
                <w:szCs w:val="20"/>
                <w:lang w:eastAsia="ru-RU"/>
              </w:rPr>
            </w:pPr>
            <w:r w:rsidRPr="004F3E5E">
              <w:rPr>
                <w:color w:val="000000"/>
                <w:sz w:val="20"/>
                <w:szCs w:val="20"/>
              </w:rPr>
              <w:t>2980,2</w:t>
            </w:r>
          </w:p>
        </w:tc>
      </w:tr>
    </w:tbl>
    <w:p w:rsidR="00D505FF" w:rsidRDefault="00D505FF" w:rsidP="009D7E16"/>
    <w:p w:rsidR="00D505FF" w:rsidRDefault="00B10CF7" w:rsidP="001F2513">
      <w:r>
        <w:t xml:space="preserve">Согласно Генеральному плану, </w:t>
      </w:r>
      <w:r w:rsidR="004F3E5E">
        <w:t xml:space="preserve">среднесуточный </w:t>
      </w:r>
      <w:r>
        <w:t xml:space="preserve">объем водопотребления к 2030 году составит </w:t>
      </w:r>
      <w:r w:rsidR="00143ABA">
        <w:t>7392</w:t>
      </w:r>
      <w:r>
        <w:t xml:space="preserve"> </w:t>
      </w:r>
      <w:r w:rsidR="004F3E5E">
        <w:t>м</w:t>
      </w:r>
      <w:r w:rsidR="004F3E5E" w:rsidRPr="004F3E5E">
        <w:rPr>
          <w:vertAlign w:val="superscript"/>
        </w:rPr>
        <w:t>3</w:t>
      </w:r>
      <w:r w:rsidR="004F3E5E">
        <w:t>/сут</w:t>
      </w:r>
      <w:r>
        <w:t xml:space="preserve">, а к 2040 году – </w:t>
      </w:r>
      <w:r w:rsidR="00143ABA">
        <w:t>8165</w:t>
      </w:r>
      <w:r>
        <w:t xml:space="preserve"> </w:t>
      </w:r>
      <w:r w:rsidR="004F3E5E">
        <w:t>м</w:t>
      </w:r>
      <w:r w:rsidR="004F3E5E" w:rsidRPr="004F3E5E">
        <w:rPr>
          <w:vertAlign w:val="superscript"/>
        </w:rPr>
        <w:t>3</w:t>
      </w:r>
      <w:r w:rsidR="004F3E5E">
        <w:t>/сут</w:t>
      </w:r>
      <w:r w:rsidR="00121CB4">
        <w:t>.</w:t>
      </w:r>
    </w:p>
    <w:p w:rsidR="00B10CF7" w:rsidRDefault="00B10CF7" w:rsidP="009D7E16"/>
    <w:p w:rsidR="006559A5" w:rsidRDefault="000D1ADB" w:rsidP="009D7E16">
      <w:r>
        <w:t xml:space="preserve">Однако, ввиду активной застройки Светлогорского городского округа, в ближайшей перспективе (до 2026 года) объемы </w:t>
      </w:r>
      <w:r w:rsidR="00121CB4">
        <w:t>потребления питьевой воды вырастут на более чем 7700 м</w:t>
      </w:r>
      <w:r w:rsidR="00121CB4" w:rsidRPr="00121CB4">
        <w:rPr>
          <w:vertAlign w:val="superscript"/>
        </w:rPr>
        <w:t>3</w:t>
      </w:r>
      <w:r w:rsidR="00121CB4">
        <w:t>/сут. В связи с предоставленным данными, ниже представлены прогнозные балансы водопотребления, с учетом роста постоянного населения (согласно генеральному плану) и застройки территории.</w:t>
      </w:r>
    </w:p>
    <w:p w:rsidR="006559A5" w:rsidRDefault="006559A5" w:rsidP="009D7E16"/>
    <w:p w:rsidR="000804EB" w:rsidRDefault="000804EB" w:rsidP="000804EB">
      <w:pPr>
        <w:pStyle w:val="af"/>
        <w:keepNext/>
      </w:pPr>
      <w:r>
        <w:t xml:space="preserve">Таблица </w:t>
      </w:r>
      <w:r w:rsidR="00E07D51">
        <w:fldChar w:fldCharType="begin"/>
      </w:r>
      <w:r w:rsidR="00FF4D14">
        <w:instrText xml:space="preserve"> SEQ Таблица \* ARABIC </w:instrText>
      </w:r>
      <w:r w:rsidR="00E07D51">
        <w:fldChar w:fldCharType="separate"/>
      </w:r>
      <w:r w:rsidR="005D01D8">
        <w:rPr>
          <w:noProof/>
        </w:rPr>
        <w:t>23</w:t>
      </w:r>
      <w:r w:rsidR="00E07D51">
        <w:rPr>
          <w:noProof/>
        </w:rPr>
        <w:fldChar w:fldCharType="end"/>
      </w:r>
      <w:r>
        <w:t xml:space="preserve"> Прогнозный баланс водопотребления на территории Светлогорского городского округа до 2040 года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61"/>
        <w:gridCol w:w="873"/>
        <w:gridCol w:w="695"/>
        <w:gridCol w:w="695"/>
        <w:gridCol w:w="695"/>
        <w:gridCol w:w="695"/>
        <w:gridCol w:w="695"/>
        <w:gridCol w:w="781"/>
        <w:gridCol w:w="781"/>
        <w:gridCol w:w="781"/>
        <w:gridCol w:w="780"/>
        <w:gridCol w:w="780"/>
        <w:gridCol w:w="780"/>
        <w:gridCol w:w="780"/>
        <w:gridCol w:w="780"/>
        <w:gridCol w:w="780"/>
        <w:gridCol w:w="780"/>
        <w:gridCol w:w="780"/>
        <w:gridCol w:w="780"/>
        <w:gridCol w:w="780"/>
      </w:tblGrid>
      <w:tr w:rsidR="00140A51" w:rsidRPr="00140A51" w:rsidTr="00140A51">
        <w:trPr>
          <w:trHeight w:val="315"/>
        </w:trPr>
        <w:tc>
          <w:tcPr>
            <w:tcW w:w="280" w:type="pct"/>
            <w:shd w:val="clear" w:color="auto" w:fill="auto"/>
            <w:vAlign w:val="center"/>
            <w:hideMark/>
          </w:tcPr>
          <w:p w:rsidR="00140A51" w:rsidRPr="00140A51" w:rsidRDefault="00140A51" w:rsidP="00140A51">
            <w:pPr>
              <w:ind w:left="-113" w:right="-106" w:firstLine="0"/>
              <w:jc w:val="center"/>
              <w:rPr>
                <w:rFonts w:eastAsia="Times New Roman" w:cs="Times New Roman"/>
                <w:b/>
                <w:bCs/>
                <w:color w:val="000000"/>
                <w:sz w:val="20"/>
                <w:szCs w:val="20"/>
                <w:lang w:eastAsia="ru-RU"/>
              </w:rPr>
            </w:pPr>
            <w:r w:rsidRPr="00140A51">
              <w:rPr>
                <w:rFonts w:eastAsia="Times New Roman" w:cs="Times New Roman"/>
                <w:b/>
                <w:bCs/>
                <w:color w:val="000000"/>
                <w:sz w:val="20"/>
                <w:szCs w:val="20"/>
                <w:lang w:eastAsia="ru-RU"/>
              </w:rPr>
              <w:t>Ед. изм.</w:t>
            </w:r>
          </w:p>
        </w:tc>
        <w:tc>
          <w:tcPr>
            <w:tcW w:w="284" w:type="pct"/>
            <w:shd w:val="clear" w:color="auto" w:fill="auto"/>
            <w:noWrap/>
            <w:vAlign w:val="center"/>
            <w:hideMark/>
          </w:tcPr>
          <w:p w:rsidR="00140A51" w:rsidRPr="00140A51" w:rsidRDefault="00140A51" w:rsidP="00140A51">
            <w:pPr>
              <w:ind w:left="-113" w:right="-106" w:firstLine="0"/>
              <w:jc w:val="center"/>
              <w:rPr>
                <w:rFonts w:eastAsia="Times New Roman" w:cs="Times New Roman"/>
                <w:b/>
                <w:bCs/>
                <w:color w:val="000000"/>
                <w:sz w:val="20"/>
                <w:szCs w:val="20"/>
                <w:lang w:eastAsia="ru-RU"/>
              </w:rPr>
            </w:pPr>
            <w:r w:rsidRPr="00140A51">
              <w:rPr>
                <w:rFonts w:eastAsia="Times New Roman" w:cs="Times New Roman"/>
                <w:b/>
                <w:bCs/>
                <w:color w:val="000000"/>
                <w:sz w:val="20"/>
                <w:szCs w:val="20"/>
                <w:lang w:eastAsia="ru-RU"/>
              </w:rPr>
              <w:t>2022</w:t>
            </w:r>
          </w:p>
        </w:tc>
        <w:tc>
          <w:tcPr>
            <w:tcW w:w="226" w:type="pct"/>
            <w:shd w:val="clear" w:color="auto" w:fill="auto"/>
            <w:noWrap/>
            <w:vAlign w:val="center"/>
            <w:hideMark/>
          </w:tcPr>
          <w:p w:rsidR="00140A51" w:rsidRPr="00140A51" w:rsidRDefault="00140A51" w:rsidP="00140A51">
            <w:pPr>
              <w:ind w:left="-113" w:right="-106" w:firstLine="0"/>
              <w:jc w:val="center"/>
              <w:rPr>
                <w:rFonts w:eastAsia="Times New Roman" w:cs="Times New Roman"/>
                <w:b/>
                <w:bCs/>
                <w:color w:val="000000"/>
                <w:sz w:val="20"/>
                <w:szCs w:val="20"/>
                <w:lang w:eastAsia="ru-RU"/>
              </w:rPr>
            </w:pPr>
            <w:r w:rsidRPr="00140A51">
              <w:rPr>
                <w:rFonts w:eastAsia="Times New Roman" w:cs="Times New Roman"/>
                <w:b/>
                <w:bCs/>
                <w:color w:val="000000"/>
                <w:sz w:val="20"/>
                <w:szCs w:val="20"/>
                <w:lang w:eastAsia="ru-RU"/>
              </w:rPr>
              <w:t>2023</w:t>
            </w:r>
          </w:p>
        </w:tc>
        <w:tc>
          <w:tcPr>
            <w:tcW w:w="226" w:type="pct"/>
            <w:shd w:val="clear" w:color="auto" w:fill="auto"/>
            <w:noWrap/>
            <w:vAlign w:val="center"/>
            <w:hideMark/>
          </w:tcPr>
          <w:p w:rsidR="00140A51" w:rsidRPr="00140A51" w:rsidRDefault="00140A51" w:rsidP="00140A51">
            <w:pPr>
              <w:ind w:left="-113" w:right="-106" w:firstLine="0"/>
              <w:jc w:val="center"/>
              <w:rPr>
                <w:rFonts w:eastAsia="Times New Roman" w:cs="Times New Roman"/>
                <w:b/>
                <w:bCs/>
                <w:color w:val="000000"/>
                <w:sz w:val="20"/>
                <w:szCs w:val="20"/>
                <w:lang w:eastAsia="ru-RU"/>
              </w:rPr>
            </w:pPr>
            <w:r w:rsidRPr="00140A51">
              <w:rPr>
                <w:rFonts w:eastAsia="Times New Roman" w:cs="Times New Roman"/>
                <w:b/>
                <w:bCs/>
                <w:color w:val="000000"/>
                <w:sz w:val="20"/>
                <w:szCs w:val="20"/>
                <w:lang w:eastAsia="ru-RU"/>
              </w:rPr>
              <w:t>2024</w:t>
            </w:r>
          </w:p>
        </w:tc>
        <w:tc>
          <w:tcPr>
            <w:tcW w:w="226" w:type="pct"/>
            <w:shd w:val="clear" w:color="auto" w:fill="auto"/>
            <w:noWrap/>
            <w:vAlign w:val="center"/>
            <w:hideMark/>
          </w:tcPr>
          <w:p w:rsidR="00140A51" w:rsidRPr="00140A51" w:rsidRDefault="00140A51" w:rsidP="00140A51">
            <w:pPr>
              <w:ind w:left="-113" w:right="-106" w:firstLine="0"/>
              <w:jc w:val="center"/>
              <w:rPr>
                <w:rFonts w:eastAsia="Times New Roman" w:cs="Times New Roman"/>
                <w:b/>
                <w:bCs/>
                <w:color w:val="000000"/>
                <w:sz w:val="20"/>
                <w:szCs w:val="20"/>
                <w:lang w:eastAsia="ru-RU"/>
              </w:rPr>
            </w:pPr>
            <w:r w:rsidRPr="00140A51">
              <w:rPr>
                <w:rFonts w:eastAsia="Times New Roman" w:cs="Times New Roman"/>
                <w:b/>
                <w:bCs/>
                <w:color w:val="000000"/>
                <w:sz w:val="20"/>
                <w:szCs w:val="20"/>
                <w:lang w:eastAsia="ru-RU"/>
              </w:rPr>
              <w:t>2025</w:t>
            </w:r>
          </w:p>
        </w:tc>
        <w:tc>
          <w:tcPr>
            <w:tcW w:w="226" w:type="pct"/>
            <w:shd w:val="clear" w:color="auto" w:fill="auto"/>
            <w:noWrap/>
            <w:vAlign w:val="center"/>
            <w:hideMark/>
          </w:tcPr>
          <w:p w:rsidR="00140A51" w:rsidRPr="00140A51" w:rsidRDefault="00140A51" w:rsidP="00140A51">
            <w:pPr>
              <w:ind w:left="-113" w:right="-106" w:firstLine="0"/>
              <w:jc w:val="center"/>
              <w:rPr>
                <w:rFonts w:eastAsia="Times New Roman" w:cs="Times New Roman"/>
                <w:b/>
                <w:bCs/>
                <w:color w:val="000000"/>
                <w:sz w:val="20"/>
                <w:szCs w:val="20"/>
                <w:lang w:eastAsia="ru-RU"/>
              </w:rPr>
            </w:pPr>
            <w:r w:rsidRPr="00140A51">
              <w:rPr>
                <w:rFonts w:eastAsia="Times New Roman" w:cs="Times New Roman"/>
                <w:b/>
                <w:bCs/>
                <w:color w:val="000000"/>
                <w:sz w:val="20"/>
                <w:szCs w:val="20"/>
                <w:lang w:eastAsia="ru-RU"/>
              </w:rPr>
              <w:t>2026</w:t>
            </w:r>
          </w:p>
        </w:tc>
        <w:tc>
          <w:tcPr>
            <w:tcW w:w="226" w:type="pct"/>
            <w:shd w:val="clear" w:color="auto" w:fill="auto"/>
            <w:noWrap/>
            <w:vAlign w:val="center"/>
            <w:hideMark/>
          </w:tcPr>
          <w:p w:rsidR="00140A51" w:rsidRPr="00140A51" w:rsidRDefault="00140A51" w:rsidP="00140A51">
            <w:pPr>
              <w:ind w:left="-113" w:right="-106" w:firstLine="0"/>
              <w:jc w:val="center"/>
              <w:rPr>
                <w:rFonts w:eastAsia="Times New Roman" w:cs="Times New Roman"/>
                <w:b/>
                <w:bCs/>
                <w:color w:val="000000"/>
                <w:sz w:val="20"/>
                <w:szCs w:val="20"/>
                <w:lang w:eastAsia="ru-RU"/>
              </w:rPr>
            </w:pPr>
            <w:r w:rsidRPr="00140A51">
              <w:rPr>
                <w:rFonts w:eastAsia="Times New Roman" w:cs="Times New Roman"/>
                <w:b/>
                <w:bCs/>
                <w:color w:val="000000"/>
                <w:sz w:val="20"/>
                <w:szCs w:val="20"/>
                <w:lang w:eastAsia="ru-RU"/>
              </w:rPr>
              <w:t>2027</w:t>
            </w:r>
          </w:p>
        </w:tc>
        <w:tc>
          <w:tcPr>
            <w:tcW w:w="254" w:type="pct"/>
            <w:shd w:val="clear" w:color="auto" w:fill="auto"/>
            <w:noWrap/>
            <w:vAlign w:val="center"/>
            <w:hideMark/>
          </w:tcPr>
          <w:p w:rsidR="00140A51" w:rsidRPr="00140A51" w:rsidRDefault="00140A51" w:rsidP="00140A51">
            <w:pPr>
              <w:ind w:left="-113" w:right="-106" w:firstLine="0"/>
              <w:jc w:val="center"/>
              <w:rPr>
                <w:rFonts w:eastAsia="Times New Roman" w:cs="Times New Roman"/>
                <w:b/>
                <w:bCs/>
                <w:color w:val="000000"/>
                <w:sz w:val="20"/>
                <w:szCs w:val="20"/>
                <w:lang w:eastAsia="ru-RU"/>
              </w:rPr>
            </w:pPr>
            <w:r w:rsidRPr="00140A51">
              <w:rPr>
                <w:rFonts w:eastAsia="Times New Roman" w:cs="Times New Roman"/>
                <w:b/>
                <w:bCs/>
                <w:color w:val="000000"/>
                <w:sz w:val="20"/>
                <w:szCs w:val="20"/>
                <w:lang w:eastAsia="ru-RU"/>
              </w:rPr>
              <w:t>2028</w:t>
            </w:r>
          </w:p>
        </w:tc>
        <w:tc>
          <w:tcPr>
            <w:tcW w:w="254" w:type="pct"/>
            <w:shd w:val="clear" w:color="auto" w:fill="auto"/>
            <w:noWrap/>
            <w:vAlign w:val="center"/>
            <w:hideMark/>
          </w:tcPr>
          <w:p w:rsidR="00140A51" w:rsidRPr="00140A51" w:rsidRDefault="00140A51" w:rsidP="00140A51">
            <w:pPr>
              <w:ind w:left="-113" w:right="-106" w:firstLine="0"/>
              <w:jc w:val="center"/>
              <w:rPr>
                <w:rFonts w:eastAsia="Times New Roman" w:cs="Times New Roman"/>
                <w:b/>
                <w:bCs/>
                <w:color w:val="000000"/>
                <w:sz w:val="20"/>
                <w:szCs w:val="20"/>
                <w:lang w:eastAsia="ru-RU"/>
              </w:rPr>
            </w:pPr>
            <w:r w:rsidRPr="00140A51">
              <w:rPr>
                <w:rFonts w:eastAsia="Times New Roman" w:cs="Times New Roman"/>
                <w:b/>
                <w:bCs/>
                <w:color w:val="000000"/>
                <w:sz w:val="20"/>
                <w:szCs w:val="20"/>
                <w:lang w:eastAsia="ru-RU"/>
              </w:rPr>
              <w:t>2029</w:t>
            </w:r>
          </w:p>
        </w:tc>
        <w:tc>
          <w:tcPr>
            <w:tcW w:w="254" w:type="pct"/>
            <w:shd w:val="clear" w:color="auto" w:fill="auto"/>
            <w:noWrap/>
            <w:vAlign w:val="center"/>
            <w:hideMark/>
          </w:tcPr>
          <w:p w:rsidR="00140A51" w:rsidRPr="00140A51" w:rsidRDefault="00140A51" w:rsidP="00140A51">
            <w:pPr>
              <w:ind w:left="-113" w:right="-106" w:firstLine="0"/>
              <w:jc w:val="center"/>
              <w:rPr>
                <w:rFonts w:eastAsia="Times New Roman" w:cs="Times New Roman"/>
                <w:b/>
                <w:bCs/>
                <w:color w:val="000000"/>
                <w:sz w:val="20"/>
                <w:szCs w:val="20"/>
                <w:lang w:eastAsia="ru-RU"/>
              </w:rPr>
            </w:pPr>
            <w:r w:rsidRPr="00140A51">
              <w:rPr>
                <w:rFonts w:eastAsia="Times New Roman" w:cs="Times New Roman"/>
                <w:b/>
                <w:bCs/>
                <w:color w:val="000000"/>
                <w:sz w:val="20"/>
                <w:szCs w:val="20"/>
                <w:lang w:eastAsia="ru-RU"/>
              </w:rPr>
              <w:t>2030</w:t>
            </w:r>
          </w:p>
        </w:tc>
        <w:tc>
          <w:tcPr>
            <w:tcW w:w="254" w:type="pct"/>
            <w:shd w:val="clear" w:color="auto" w:fill="auto"/>
            <w:noWrap/>
            <w:vAlign w:val="center"/>
            <w:hideMark/>
          </w:tcPr>
          <w:p w:rsidR="00140A51" w:rsidRPr="00140A51" w:rsidRDefault="00140A51" w:rsidP="00140A51">
            <w:pPr>
              <w:ind w:left="-113" w:right="-106" w:firstLine="0"/>
              <w:jc w:val="center"/>
              <w:rPr>
                <w:rFonts w:eastAsia="Times New Roman" w:cs="Times New Roman"/>
                <w:b/>
                <w:bCs/>
                <w:color w:val="000000"/>
                <w:sz w:val="20"/>
                <w:szCs w:val="20"/>
                <w:lang w:eastAsia="ru-RU"/>
              </w:rPr>
            </w:pPr>
            <w:r w:rsidRPr="00140A51">
              <w:rPr>
                <w:rFonts w:eastAsia="Times New Roman" w:cs="Times New Roman"/>
                <w:b/>
                <w:bCs/>
                <w:color w:val="000000"/>
                <w:sz w:val="20"/>
                <w:szCs w:val="20"/>
                <w:lang w:eastAsia="ru-RU"/>
              </w:rPr>
              <w:t>2031</w:t>
            </w:r>
          </w:p>
        </w:tc>
        <w:tc>
          <w:tcPr>
            <w:tcW w:w="254" w:type="pct"/>
            <w:shd w:val="clear" w:color="auto" w:fill="auto"/>
            <w:noWrap/>
            <w:vAlign w:val="center"/>
            <w:hideMark/>
          </w:tcPr>
          <w:p w:rsidR="00140A51" w:rsidRPr="00140A51" w:rsidRDefault="00140A51" w:rsidP="00140A51">
            <w:pPr>
              <w:ind w:left="-113" w:right="-106" w:firstLine="0"/>
              <w:jc w:val="center"/>
              <w:rPr>
                <w:rFonts w:eastAsia="Times New Roman" w:cs="Times New Roman"/>
                <w:b/>
                <w:bCs/>
                <w:color w:val="000000"/>
                <w:sz w:val="20"/>
                <w:szCs w:val="20"/>
                <w:lang w:eastAsia="ru-RU"/>
              </w:rPr>
            </w:pPr>
            <w:r w:rsidRPr="00140A51">
              <w:rPr>
                <w:rFonts w:eastAsia="Times New Roman" w:cs="Times New Roman"/>
                <w:b/>
                <w:bCs/>
                <w:color w:val="000000"/>
                <w:sz w:val="20"/>
                <w:szCs w:val="20"/>
                <w:lang w:eastAsia="ru-RU"/>
              </w:rPr>
              <w:t>2032</w:t>
            </w:r>
          </w:p>
        </w:tc>
        <w:tc>
          <w:tcPr>
            <w:tcW w:w="254" w:type="pct"/>
            <w:shd w:val="clear" w:color="auto" w:fill="auto"/>
            <w:noWrap/>
            <w:vAlign w:val="center"/>
            <w:hideMark/>
          </w:tcPr>
          <w:p w:rsidR="00140A51" w:rsidRPr="00140A51" w:rsidRDefault="00140A51" w:rsidP="00140A51">
            <w:pPr>
              <w:ind w:left="-113" w:right="-106" w:firstLine="0"/>
              <w:jc w:val="center"/>
              <w:rPr>
                <w:rFonts w:eastAsia="Times New Roman" w:cs="Times New Roman"/>
                <w:b/>
                <w:bCs/>
                <w:color w:val="000000"/>
                <w:sz w:val="20"/>
                <w:szCs w:val="20"/>
                <w:lang w:eastAsia="ru-RU"/>
              </w:rPr>
            </w:pPr>
            <w:r w:rsidRPr="00140A51">
              <w:rPr>
                <w:rFonts w:eastAsia="Times New Roman" w:cs="Times New Roman"/>
                <w:b/>
                <w:bCs/>
                <w:color w:val="000000"/>
                <w:sz w:val="20"/>
                <w:szCs w:val="20"/>
                <w:lang w:eastAsia="ru-RU"/>
              </w:rPr>
              <w:t>2033</w:t>
            </w:r>
          </w:p>
        </w:tc>
        <w:tc>
          <w:tcPr>
            <w:tcW w:w="254" w:type="pct"/>
            <w:shd w:val="clear" w:color="auto" w:fill="auto"/>
            <w:noWrap/>
            <w:vAlign w:val="center"/>
            <w:hideMark/>
          </w:tcPr>
          <w:p w:rsidR="00140A51" w:rsidRPr="00140A51" w:rsidRDefault="00140A51" w:rsidP="00140A51">
            <w:pPr>
              <w:ind w:left="-113" w:right="-106" w:firstLine="0"/>
              <w:jc w:val="center"/>
              <w:rPr>
                <w:rFonts w:eastAsia="Times New Roman" w:cs="Times New Roman"/>
                <w:b/>
                <w:bCs/>
                <w:color w:val="000000"/>
                <w:sz w:val="20"/>
                <w:szCs w:val="20"/>
                <w:lang w:eastAsia="ru-RU"/>
              </w:rPr>
            </w:pPr>
            <w:r w:rsidRPr="00140A51">
              <w:rPr>
                <w:rFonts w:eastAsia="Times New Roman" w:cs="Times New Roman"/>
                <w:b/>
                <w:bCs/>
                <w:color w:val="000000"/>
                <w:sz w:val="20"/>
                <w:szCs w:val="20"/>
                <w:lang w:eastAsia="ru-RU"/>
              </w:rPr>
              <w:t>2034</w:t>
            </w:r>
          </w:p>
        </w:tc>
        <w:tc>
          <w:tcPr>
            <w:tcW w:w="254" w:type="pct"/>
            <w:shd w:val="clear" w:color="auto" w:fill="auto"/>
            <w:noWrap/>
            <w:vAlign w:val="center"/>
            <w:hideMark/>
          </w:tcPr>
          <w:p w:rsidR="00140A51" w:rsidRPr="00140A51" w:rsidRDefault="00140A51" w:rsidP="00140A51">
            <w:pPr>
              <w:ind w:left="-113" w:right="-106" w:firstLine="0"/>
              <w:jc w:val="center"/>
              <w:rPr>
                <w:rFonts w:eastAsia="Times New Roman" w:cs="Times New Roman"/>
                <w:b/>
                <w:bCs/>
                <w:color w:val="000000"/>
                <w:sz w:val="20"/>
                <w:szCs w:val="20"/>
                <w:lang w:eastAsia="ru-RU"/>
              </w:rPr>
            </w:pPr>
            <w:r w:rsidRPr="00140A51">
              <w:rPr>
                <w:rFonts w:eastAsia="Times New Roman" w:cs="Times New Roman"/>
                <w:b/>
                <w:bCs/>
                <w:color w:val="000000"/>
                <w:sz w:val="20"/>
                <w:szCs w:val="20"/>
                <w:lang w:eastAsia="ru-RU"/>
              </w:rPr>
              <w:t>2035</w:t>
            </w:r>
          </w:p>
        </w:tc>
        <w:tc>
          <w:tcPr>
            <w:tcW w:w="254" w:type="pct"/>
            <w:shd w:val="clear" w:color="auto" w:fill="auto"/>
            <w:noWrap/>
            <w:vAlign w:val="center"/>
            <w:hideMark/>
          </w:tcPr>
          <w:p w:rsidR="00140A51" w:rsidRPr="00140A51" w:rsidRDefault="00140A51" w:rsidP="00140A51">
            <w:pPr>
              <w:ind w:left="-113" w:right="-106" w:firstLine="0"/>
              <w:jc w:val="center"/>
              <w:rPr>
                <w:rFonts w:eastAsia="Times New Roman" w:cs="Times New Roman"/>
                <w:b/>
                <w:bCs/>
                <w:color w:val="000000"/>
                <w:sz w:val="20"/>
                <w:szCs w:val="20"/>
                <w:lang w:eastAsia="ru-RU"/>
              </w:rPr>
            </w:pPr>
            <w:r w:rsidRPr="00140A51">
              <w:rPr>
                <w:rFonts w:eastAsia="Times New Roman" w:cs="Times New Roman"/>
                <w:b/>
                <w:bCs/>
                <w:color w:val="000000"/>
                <w:sz w:val="20"/>
                <w:szCs w:val="20"/>
                <w:lang w:eastAsia="ru-RU"/>
              </w:rPr>
              <w:t>2036</w:t>
            </w:r>
          </w:p>
        </w:tc>
        <w:tc>
          <w:tcPr>
            <w:tcW w:w="254" w:type="pct"/>
            <w:shd w:val="clear" w:color="auto" w:fill="auto"/>
            <w:noWrap/>
            <w:vAlign w:val="center"/>
            <w:hideMark/>
          </w:tcPr>
          <w:p w:rsidR="00140A51" w:rsidRPr="00140A51" w:rsidRDefault="00140A51" w:rsidP="00140A51">
            <w:pPr>
              <w:ind w:left="-113" w:right="-106" w:firstLine="0"/>
              <w:jc w:val="center"/>
              <w:rPr>
                <w:rFonts w:eastAsia="Times New Roman" w:cs="Times New Roman"/>
                <w:b/>
                <w:bCs/>
                <w:color w:val="000000"/>
                <w:sz w:val="20"/>
                <w:szCs w:val="20"/>
                <w:lang w:eastAsia="ru-RU"/>
              </w:rPr>
            </w:pPr>
            <w:r w:rsidRPr="00140A51">
              <w:rPr>
                <w:rFonts w:eastAsia="Times New Roman" w:cs="Times New Roman"/>
                <w:b/>
                <w:bCs/>
                <w:color w:val="000000"/>
                <w:sz w:val="20"/>
                <w:szCs w:val="20"/>
                <w:lang w:eastAsia="ru-RU"/>
              </w:rPr>
              <w:t>2037</w:t>
            </w:r>
          </w:p>
        </w:tc>
        <w:tc>
          <w:tcPr>
            <w:tcW w:w="254" w:type="pct"/>
            <w:shd w:val="clear" w:color="auto" w:fill="auto"/>
            <w:noWrap/>
            <w:vAlign w:val="center"/>
            <w:hideMark/>
          </w:tcPr>
          <w:p w:rsidR="00140A51" w:rsidRPr="00140A51" w:rsidRDefault="00140A51" w:rsidP="00140A51">
            <w:pPr>
              <w:ind w:left="-113" w:right="-106" w:firstLine="0"/>
              <w:jc w:val="center"/>
              <w:rPr>
                <w:rFonts w:eastAsia="Times New Roman" w:cs="Times New Roman"/>
                <w:b/>
                <w:bCs/>
                <w:color w:val="000000"/>
                <w:sz w:val="20"/>
                <w:szCs w:val="20"/>
                <w:lang w:eastAsia="ru-RU"/>
              </w:rPr>
            </w:pPr>
            <w:r w:rsidRPr="00140A51">
              <w:rPr>
                <w:rFonts w:eastAsia="Times New Roman" w:cs="Times New Roman"/>
                <w:b/>
                <w:bCs/>
                <w:color w:val="000000"/>
                <w:sz w:val="20"/>
                <w:szCs w:val="20"/>
                <w:lang w:eastAsia="ru-RU"/>
              </w:rPr>
              <w:t>2038</w:t>
            </w:r>
          </w:p>
        </w:tc>
        <w:tc>
          <w:tcPr>
            <w:tcW w:w="254" w:type="pct"/>
            <w:shd w:val="clear" w:color="auto" w:fill="auto"/>
            <w:noWrap/>
            <w:vAlign w:val="center"/>
            <w:hideMark/>
          </w:tcPr>
          <w:p w:rsidR="00140A51" w:rsidRPr="00140A51" w:rsidRDefault="00140A51" w:rsidP="00140A51">
            <w:pPr>
              <w:ind w:left="-113" w:right="-106" w:firstLine="0"/>
              <w:jc w:val="center"/>
              <w:rPr>
                <w:rFonts w:eastAsia="Times New Roman" w:cs="Times New Roman"/>
                <w:b/>
                <w:bCs/>
                <w:color w:val="000000"/>
                <w:sz w:val="20"/>
                <w:szCs w:val="20"/>
                <w:lang w:eastAsia="ru-RU"/>
              </w:rPr>
            </w:pPr>
            <w:r w:rsidRPr="00140A51">
              <w:rPr>
                <w:rFonts w:eastAsia="Times New Roman" w:cs="Times New Roman"/>
                <w:b/>
                <w:bCs/>
                <w:color w:val="000000"/>
                <w:sz w:val="20"/>
                <w:szCs w:val="20"/>
                <w:lang w:eastAsia="ru-RU"/>
              </w:rPr>
              <w:t>2039</w:t>
            </w:r>
          </w:p>
        </w:tc>
        <w:tc>
          <w:tcPr>
            <w:tcW w:w="254" w:type="pct"/>
            <w:shd w:val="clear" w:color="auto" w:fill="auto"/>
            <w:noWrap/>
            <w:vAlign w:val="center"/>
            <w:hideMark/>
          </w:tcPr>
          <w:p w:rsidR="00140A51" w:rsidRPr="00140A51" w:rsidRDefault="00140A51" w:rsidP="00140A51">
            <w:pPr>
              <w:ind w:left="-113" w:right="-106" w:firstLine="0"/>
              <w:jc w:val="center"/>
              <w:rPr>
                <w:rFonts w:eastAsia="Times New Roman" w:cs="Times New Roman"/>
                <w:b/>
                <w:bCs/>
                <w:color w:val="000000"/>
                <w:sz w:val="20"/>
                <w:szCs w:val="20"/>
                <w:lang w:eastAsia="ru-RU"/>
              </w:rPr>
            </w:pPr>
            <w:r w:rsidRPr="00140A51">
              <w:rPr>
                <w:rFonts w:eastAsia="Times New Roman" w:cs="Times New Roman"/>
                <w:b/>
                <w:bCs/>
                <w:color w:val="000000"/>
                <w:sz w:val="20"/>
                <w:szCs w:val="20"/>
                <w:lang w:eastAsia="ru-RU"/>
              </w:rPr>
              <w:t>2040</w:t>
            </w:r>
          </w:p>
        </w:tc>
      </w:tr>
      <w:tr w:rsidR="00140A51" w:rsidRPr="00140A51" w:rsidTr="00140A51">
        <w:trPr>
          <w:trHeight w:val="330"/>
        </w:trPr>
        <w:tc>
          <w:tcPr>
            <w:tcW w:w="280" w:type="pct"/>
            <w:shd w:val="clear" w:color="auto" w:fill="auto"/>
            <w:noWrap/>
            <w:vAlign w:val="center"/>
            <w:hideMark/>
          </w:tcPr>
          <w:p w:rsidR="00140A51" w:rsidRPr="00140A51" w:rsidRDefault="00140A51" w:rsidP="00140A51">
            <w:pPr>
              <w:ind w:left="-113" w:right="-106" w:firstLine="0"/>
              <w:jc w:val="center"/>
              <w:rPr>
                <w:rFonts w:eastAsia="Times New Roman" w:cs="Times New Roman"/>
                <w:color w:val="000000"/>
                <w:sz w:val="20"/>
                <w:szCs w:val="20"/>
                <w:lang w:eastAsia="ru-RU"/>
              </w:rPr>
            </w:pPr>
            <w:r w:rsidRPr="00140A51">
              <w:rPr>
                <w:rFonts w:eastAsia="Times New Roman" w:cs="Times New Roman"/>
                <w:color w:val="000000"/>
                <w:sz w:val="20"/>
                <w:szCs w:val="20"/>
                <w:lang w:eastAsia="ru-RU"/>
              </w:rPr>
              <w:t>м</w:t>
            </w:r>
            <w:r w:rsidRPr="00140A51">
              <w:rPr>
                <w:rFonts w:eastAsia="Times New Roman" w:cs="Times New Roman"/>
                <w:color w:val="000000"/>
                <w:sz w:val="20"/>
                <w:szCs w:val="20"/>
                <w:vertAlign w:val="superscript"/>
                <w:lang w:eastAsia="ru-RU"/>
              </w:rPr>
              <w:t>3</w:t>
            </w:r>
            <w:r w:rsidRPr="00140A51">
              <w:rPr>
                <w:rFonts w:eastAsia="Times New Roman" w:cs="Times New Roman"/>
                <w:color w:val="000000"/>
                <w:sz w:val="20"/>
                <w:szCs w:val="20"/>
                <w:lang w:eastAsia="ru-RU"/>
              </w:rPr>
              <w:t>/сут</w:t>
            </w:r>
          </w:p>
        </w:tc>
        <w:tc>
          <w:tcPr>
            <w:tcW w:w="284" w:type="pct"/>
            <w:shd w:val="clear" w:color="auto" w:fill="auto"/>
            <w:noWrap/>
            <w:vAlign w:val="center"/>
            <w:hideMark/>
          </w:tcPr>
          <w:p w:rsidR="00140A51" w:rsidRPr="00140A51" w:rsidRDefault="00140A51" w:rsidP="00140A51">
            <w:pPr>
              <w:ind w:left="-113" w:right="-106" w:firstLine="0"/>
              <w:jc w:val="center"/>
              <w:rPr>
                <w:rFonts w:eastAsia="Times New Roman" w:cs="Times New Roman"/>
                <w:color w:val="000000"/>
                <w:sz w:val="20"/>
                <w:szCs w:val="20"/>
                <w:lang w:eastAsia="ru-RU"/>
              </w:rPr>
            </w:pPr>
            <w:r w:rsidRPr="00140A51">
              <w:rPr>
                <w:rFonts w:eastAsia="Times New Roman" w:cs="Times New Roman"/>
                <w:color w:val="000000"/>
                <w:sz w:val="20"/>
                <w:szCs w:val="20"/>
                <w:lang w:eastAsia="ru-RU"/>
              </w:rPr>
              <w:t>5294,8</w:t>
            </w:r>
          </w:p>
        </w:tc>
        <w:tc>
          <w:tcPr>
            <w:tcW w:w="226" w:type="pct"/>
            <w:shd w:val="clear" w:color="auto" w:fill="auto"/>
            <w:noWrap/>
            <w:vAlign w:val="center"/>
            <w:hideMark/>
          </w:tcPr>
          <w:p w:rsidR="00140A51" w:rsidRPr="00140A51" w:rsidRDefault="00140A51" w:rsidP="00140A51">
            <w:pPr>
              <w:ind w:left="-113" w:right="-106" w:firstLine="0"/>
              <w:jc w:val="center"/>
              <w:rPr>
                <w:rFonts w:eastAsia="Times New Roman" w:cs="Times New Roman"/>
                <w:color w:val="000000"/>
                <w:sz w:val="20"/>
                <w:szCs w:val="20"/>
                <w:lang w:eastAsia="ru-RU"/>
              </w:rPr>
            </w:pPr>
            <w:r w:rsidRPr="00140A51">
              <w:rPr>
                <w:rFonts w:eastAsia="Times New Roman" w:cs="Times New Roman"/>
                <w:color w:val="000000"/>
                <w:sz w:val="20"/>
                <w:szCs w:val="20"/>
                <w:lang w:eastAsia="ru-RU"/>
              </w:rPr>
              <w:t>5759,4</w:t>
            </w:r>
          </w:p>
        </w:tc>
        <w:tc>
          <w:tcPr>
            <w:tcW w:w="226" w:type="pct"/>
            <w:shd w:val="clear" w:color="auto" w:fill="auto"/>
            <w:noWrap/>
            <w:vAlign w:val="center"/>
            <w:hideMark/>
          </w:tcPr>
          <w:p w:rsidR="00140A51" w:rsidRPr="00140A51" w:rsidRDefault="00140A51" w:rsidP="00140A51">
            <w:pPr>
              <w:ind w:left="-113" w:right="-106" w:firstLine="0"/>
              <w:jc w:val="center"/>
              <w:rPr>
                <w:rFonts w:eastAsia="Times New Roman" w:cs="Times New Roman"/>
                <w:color w:val="000000"/>
                <w:sz w:val="20"/>
                <w:szCs w:val="20"/>
                <w:lang w:eastAsia="ru-RU"/>
              </w:rPr>
            </w:pPr>
            <w:r w:rsidRPr="00140A51">
              <w:rPr>
                <w:rFonts w:eastAsia="Times New Roman" w:cs="Times New Roman"/>
                <w:color w:val="000000"/>
                <w:sz w:val="20"/>
                <w:szCs w:val="20"/>
                <w:lang w:eastAsia="ru-RU"/>
              </w:rPr>
              <w:t>5961,9</w:t>
            </w:r>
          </w:p>
        </w:tc>
        <w:tc>
          <w:tcPr>
            <w:tcW w:w="226" w:type="pct"/>
            <w:shd w:val="clear" w:color="auto" w:fill="auto"/>
            <w:noWrap/>
            <w:vAlign w:val="center"/>
            <w:hideMark/>
          </w:tcPr>
          <w:p w:rsidR="00140A51" w:rsidRPr="00140A51" w:rsidRDefault="00140A51" w:rsidP="00140A51">
            <w:pPr>
              <w:ind w:left="-113" w:right="-106" w:firstLine="0"/>
              <w:jc w:val="center"/>
              <w:rPr>
                <w:rFonts w:eastAsia="Times New Roman" w:cs="Times New Roman"/>
                <w:color w:val="000000"/>
                <w:sz w:val="20"/>
                <w:szCs w:val="20"/>
                <w:lang w:eastAsia="ru-RU"/>
              </w:rPr>
            </w:pPr>
            <w:r w:rsidRPr="00140A51">
              <w:rPr>
                <w:rFonts w:eastAsia="Times New Roman" w:cs="Times New Roman"/>
                <w:color w:val="000000"/>
                <w:sz w:val="20"/>
                <w:szCs w:val="20"/>
                <w:lang w:eastAsia="ru-RU"/>
              </w:rPr>
              <w:t>6164,4</w:t>
            </w:r>
          </w:p>
        </w:tc>
        <w:tc>
          <w:tcPr>
            <w:tcW w:w="226" w:type="pct"/>
            <w:shd w:val="clear" w:color="auto" w:fill="auto"/>
            <w:noWrap/>
            <w:vAlign w:val="center"/>
            <w:hideMark/>
          </w:tcPr>
          <w:p w:rsidR="00140A51" w:rsidRPr="00140A51" w:rsidRDefault="00140A51" w:rsidP="00140A51">
            <w:pPr>
              <w:ind w:left="-113" w:right="-106" w:firstLine="0"/>
              <w:jc w:val="center"/>
              <w:rPr>
                <w:rFonts w:eastAsia="Times New Roman" w:cs="Times New Roman"/>
                <w:color w:val="000000"/>
                <w:sz w:val="20"/>
                <w:szCs w:val="20"/>
                <w:lang w:eastAsia="ru-RU"/>
              </w:rPr>
            </w:pPr>
            <w:r w:rsidRPr="00140A51">
              <w:rPr>
                <w:rFonts w:eastAsia="Times New Roman" w:cs="Times New Roman"/>
                <w:color w:val="000000"/>
                <w:sz w:val="20"/>
                <w:szCs w:val="20"/>
                <w:lang w:eastAsia="ru-RU"/>
              </w:rPr>
              <w:t>7965,3</w:t>
            </w:r>
          </w:p>
        </w:tc>
        <w:tc>
          <w:tcPr>
            <w:tcW w:w="226" w:type="pct"/>
            <w:shd w:val="clear" w:color="auto" w:fill="auto"/>
            <w:noWrap/>
            <w:vAlign w:val="center"/>
            <w:hideMark/>
          </w:tcPr>
          <w:p w:rsidR="00140A51" w:rsidRPr="00140A51" w:rsidRDefault="00140A51" w:rsidP="00140A51">
            <w:pPr>
              <w:ind w:left="-113" w:right="-106" w:firstLine="0"/>
              <w:jc w:val="center"/>
              <w:rPr>
                <w:rFonts w:eastAsia="Times New Roman" w:cs="Times New Roman"/>
                <w:color w:val="000000"/>
                <w:sz w:val="20"/>
                <w:szCs w:val="20"/>
                <w:lang w:eastAsia="ru-RU"/>
              </w:rPr>
            </w:pPr>
            <w:r w:rsidRPr="00140A51">
              <w:rPr>
                <w:rFonts w:eastAsia="Times New Roman" w:cs="Times New Roman"/>
                <w:color w:val="000000"/>
                <w:sz w:val="20"/>
                <w:szCs w:val="20"/>
                <w:lang w:eastAsia="ru-RU"/>
              </w:rPr>
              <w:t>9288,6</w:t>
            </w:r>
          </w:p>
        </w:tc>
        <w:tc>
          <w:tcPr>
            <w:tcW w:w="254" w:type="pct"/>
            <w:shd w:val="clear" w:color="auto" w:fill="auto"/>
            <w:noWrap/>
            <w:vAlign w:val="center"/>
            <w:hideMark/>
          </w:tcPr>
          <w:p w:rsidR="00140A51" w:rsidRPr="00140A51" w:rsidRDefault="00140A51" w:rsidP="00140A51">
            <w:pPr>
              <w:ind w:left="-113" w:right="-106" w:firstLine="0"/>
              <w:jc w:val="center"/>
              <w:rPr>
                <w:rFonts w:eastAsia="Times New Roman" w:cs="Times New Roman"/>
                <w:color w:val="000000"/>
                <w:sz w:val="20"/>
                <w:szCs w:val="20"/>
                <w:lang w:eastAsia="ru-RU"/>
              </w:rPr>
            </w:pPr>
            <w:r w:rsidRPr="00140A51">
              <w:rPr>
                <w:rFonts w:eastAsia="Times New Roman" w:cs="Times New Roman"/>
                <w:color w:val="000000"/>
                <w:sz w:val="20"/>
                <w:szCs w:val="20"/>
                <w:lang w:eastAsia="ru-RU"/>
              </w:rPr>
              <w:t>10611,9</w:t>
            </w:r>
          </w:p>
        </w:tc>
        <w:tc>
          <w:tcPr>
            <w:tcW w:w="254" w:type="pct"/>
            <w:shd w:val="clear" w:color="auto" w:fill="auto"/>
            <w:noWrap/>
            <w:vAlign w:val="center"/>
            <w:hideMark/>
          </w:tcPr>
          <w:p w:rsidR="00140A51" w:rsidRPr="00140A51" w:rsidRDefault="00140A51" w:rsidP="00140A51">
            <w:pPr>
              <w:ind w:left="-113" w:right="-106" w:firstLine="0"/>
              <w:jc w:val="center"/>
              <w:rPr>
                <w:rFonts w:eastAsia="Times New Roman" w:cs="Times New Roman"/>
                <w:color w:val="000000"/>
                <w:sz w:val="20"/>
                <w:szCs w:val="20"/>
                <w:lang w:eastAsia="ru-RU"/>
              </w:rPr>
            </w:pPr>
            <w:r w:rsidRPr="00140A51">
              <w:rPr>
                <w:rFonts w:eastAsia="Times New Roman" w:cs="Times New Roman"/>
                <w:color w:val="000000"/>
                <w:sz w:val="20"/>
                <w:szCs w:val="20"/>
                <w:lang w:eastAsia="ru-RU"/>
              </w:rPr>
              <w:t>11935,2</w:t>
            </w:r>
          </w:p>
        </w:tc>
        <w:tc>
          <w:tcPr>
            <w:tcW w:w="254" w:type="pct"/>
            <w:shd w:val="clear" w:color="auto" w:fill="auto"/>
            <w:noWrap/>
            <w:vAlign w:val="center"/>
            <w:hideMark/>
          </w:tcPr>
          <w:p w:rsidR="00140A51" w:rsidRPr="00140A51" w:rsidRDefault="00140A51" w:rsidP="00140A51">
            <w:pPr>
              <w:ind w:left="-113" w:right="-106" w:firstLine="0"/>
              <w:jc w:val="center"/>
              <w:rPr>
                <w:rFonts w:eastAsia="Times New Roman" w:cs="Times New Roman"/>
                <w:b/>
                <w:color w:val="000000"/>
                <w:sz w:val="20"/>
                <w:szCs w:val="20"/>
                <w:lang w:eastAsia="ru-RU"/>
              </w:rPr>
            </w:pPr>
            <w:r w:rsidRPr="00140A51">
              <w:rPr>
                <w:rFonts w:eastAsia="Times New Roman" w:cs="Times New Roman"/>
                <w:b/>
                <w:color w:val="000000"/>
                <w:sz w:val="20"/>
                <w:szCs w:val="20"/>
                <w:lang w:eastAsia="ru-RU"/>
              </w:rPr>
              <w:t>13258,5</w:t>
            </w:r>
          </w:p>
        </w:tc>
        <w:tc>
          <w:tcPr>
            <w:tcW w:w="254" w:type="pct"/>
            <w:shd w:val="clear" w:color="auto" w:fill="auto"/>
            <w:noWrap/>
            <w:vAlign w:val="center"/>
            <w:hideMark/>
          </w:tcPr>
          <w:p w:rsidR="00140A51" w:rsidRPr="00140A51" w:rsidRDefault="00140A51" w:rsidP="00140A51">
            <w:pPr>
              <w:ind w:left="-113" w:right="-106" w:firstLine="0"/>
              <w:jc w:val="center"/>
              <w:rPr>
                <w:rFonts w:eastAsia="Times New Roman" w:cs="Times New Roman"/>
                <w:color w:val="000000"/>
                <w:sz w:val="20"/>
                <w:szCs w:val="20"/>
                <w:lang w:eastAsia="ru-RU"/>
              </w:rPr>
            </w:pPr>
            <w:r w:rsidRPr="00140A51">
              <w:rPr>
                <w:rFonts w:eastAsia="Times New Roman" w:cs="Times New Roman"/>
                <w:color w:val="000000"/>
                <w:sz w:val="20"/>
                <w:szCs w:val="20"/>
                <w:lang w:eastAsia="ru-RU"/>
              </w:rPr>
              <w:t>13335,6</w:t>
            </w:r>
          </w:p>
        </w:tc>
        <w:tc>
          <w:tcPr>
            <w:tcW w:w="254" w:type="pct"/>
            <w:shd w:val="clear" w:color="auto" w:fill="auto"/>
            <w:noWrap/>
            <w:vAlign w:val="center"/>
            <w:hideMark/>
          </w:tcPr>
          <w:p w:rsidR="00140A51" w:rsidRPr="00140A51" w:rsidRDefault="00140A51" w:rsidP="00140A51">
            <w:pPr>
              <w:ind w:left="-113" w:right="-106" w:firstLine="0"/>
              <w:jc w:val="center"/>
              <w:rPr>
                <w:rFonts w:eastAsia="Times New Roman" w:cs="Times New Roman"/>
                <w:color w:val="000000"/>
                <w:sz w:val="20"/>
                <w:szCs w:val="20"/>
                <w:lang w:eastAsia="ru-RU"/>
              </w:rPr>
            </w:pPr>
            <w:r w:rsidRPr="00140A51">
              <w:rPr>
                <w:rFonts w:eastAsia="Times New Roman" w:cs="Times New Roman"/>
                <w:color w:val="000000"/>
                <w:sz w:val="20"/>
                <w:szCs w:val="20"/>
                <w:lang w:eastAsia="ru-RU"/>
              </w:rPr>
              <w:t>13412,9</w:t>
            </w:r>
          </w:p>
        </w:tc>
        <w:tc>
          <w:tcPr>
            <w:tcW w:w="254" w:type="pct"/>
            <w:shd w:val="clear" w:color="auto" w:fill="auto"/>
            <w:noWrap/>
            <w:vAlign w:val="center"/>
            <w:hideMark/>
          </w:tcPr>
          <w:p w:rsidR="00140A51" w:rsidRPr="00140A51" w:rsidRDefault="00140A51" w:rsidP="00140A51">
            <w:pPr>
              <w:ind w:left="-113" w:right="-106" w:firstLine="0"/>
              <w:jc w:val="center"/>
              <w:rPr>
                <w:rFonts w:eastAsia="Times New Roman" w:cs="Times New Roman"/>
                <w:color w:val="000000"/>
                <w:sz w:val="20"/>
                <w:szCs w:val="20"/>
                <w:lang w:eastAsia="ru-RU"/>
              </w:rPr>
            </w:pPr>
            <w:r w:rsidRPr="00140A51">
              <w:rPr>
                <w:rFonts w:eastAsia="Times New Roman" w:cs="Times New Roman"/>
                <w:color w:val="000000"/>
                <w:sz w:val="20"/>
                <w:szCs w:val="20"/>
                <w:lang w:eastAsia="ru-RU"/>
              </w:rPr>
              <w:t>13490,2</w:t>
            </w:r>
          </w:p>
        </w:tc>
        <w:tc>
          <w:tcPr>
            <w:tcW w:w="254" w:type="pct"/>
            <w:shd w:val="clear" w:color="auto" w:fill="auto"/>
            <w:noWrap/>
            <w:vAlign w:val="center"/>
            <w:hideMark/>
          </w:tcPr>
          <w:p w:rsidR="00140A51" w:rsidRPr="00140A51" w:rsidRDefault="00140A51" w:rsidP="00140A51">
            <w:pPr>
              <w:ind w:left="-113" w:right="-106" w:firstLine="0"/>
              <w:jc w:val="center"/>
              <w:rPr>
                <w:rFonts w:eastAsia="Times New Roman" w:cs="Times New Roman"/>
                <w:color w:val="000000"/>
                <w:sz w:val="20"/>
                <w:szCs w:val="20"/>
                <w:lang w:eastAsia="ru-RU"/>
              </w:rPr>
            </w:pPr>
            <w:r w:rsidRPr="00140A51">
              <w:rPr>
                <w:rFonts w:eastAsia="Times New Roman" w:cs="Times New Roman"/>
                <w:color w:val="000000"/>
                <w:sz w:val="20"/>
                <w:szCs w:val="20"/>
                <w:lang w:eastAsia="ru-RU"/>
              </w:rPr>
              <w:t>13567,5</w:t>
            </w:r>
          </w:p>
        </w:tc>
        <w:tc>
          <w:tcPr>
            <w:tcW w:w="254" w:type="pct"/>
            <w:shd w:val="clear" w:color="auto" w:fill="auto"/>
            <w:noWrap/>
            <w:vAlign w:val="center"/>
            <w:hideMark/>
          </w:tcPr>
          <w:p w:rsidR="00140A51" w:rsidRPr="00140A51" w:rsidRDefault="00140A51" w:rsidP="00140A51">
            <w:pPr>
              <w:ind w:left="-113" w:right="-106" w:firstLine="0"/>
              <w:jc w:val="center"/>
              <w:rPr>
                <w:rFonts w:eastAsia="Times New Roman" w:cs="Times New Roman"/>
                <w:color w:val="000000"/>
                <w:sz w:val="20"/>
                <w:szCs w:val="20"/>
                <w:lang w:eastAsia="ru-RU"/>
              </w:rPr>
            </w:pPr>
            <w:r w:rsidRPr="00140A51">
              <w:rPr>
                <w:rFonts w:eastAsia="Times New Roman" w:cs="Times New Roman"/>
                <w:color w:val="000000"/>
                <w:sz w:val="20"/>
                <w:szCs w:val="20"/>
                <w:lang w:eastAsia="ru-RU"/>
              </w:rPr>
              <w:t>13644,9</w:t>
            </w:r>
          </w:p>
        </w:tc>
        <w:tc>
          <w:tcPr>
            <w:tcW w:w="254" w:type="pct"/>
            <w:shd w:val="clear" w:color="auto" w:fill="auto"/>
            <w:noWrap/>
            <w:vAlign w:val="center"/>
            <w:hideMark/>
          </w:tcPr>
          <w:p w:rsidR="00140A51" w:rsidRPr="00140A51" w:rsidRDefault="00140A51" w:rsidP="00140A51">
            <w:pPr>
              <w:ind w:left="-113" w:right="-106" w:firstLine="0"/>
              <w:jc w:val="center"/>
              <w:rPr>
                <w:rFonts w:eastAsia="Times New Roman" w:cs="Times New Roman"/>
                <w:color w:val="000000"/>
                <w:sz w:val="20"/>
                <w:szCs w:val="20"/>
                <w:lang w:eastAsia="ru-RU"/>
              </w:rPr>
            </w:pPr>
            <w:r w:rsidRPr="00140A51">
              <w:rPr>
                <w:rFonts w:eastAsia="Times New Roman" w:cs="Times New Roman"/>
                <w:color w:val="000000"/>
                <w:sz w:val="20"/>
                <w:szCs w:val="20"/>
                <w:lang w:eastAsia="ru-RU"/>
              </w:rPr>
              <w:t>13722,2</w:t>
            </w:r>
          </w:p>
        </w:tc>
        <w:tc>
          <w:tcPr>
            <w:tcW w:w="254" w:type="pct"/>
            <w:shd w:val="clear" w:color="auto" w:fill="auto"/>
            <w:noWrap/>
            <w:vAlign w:val="center"/>
            <w:hideMark/>
          </w:tcPr>
          <w:p w:rsidR="00140A51" w:rsidRPr="00140A51" w:rsidRDefault="00140A51" w:rsidP="00140A51">
            <w:pPr>
              <w:ind w:left="-113" w:right="-106" w:firstLine="0"/>
              <w:jc w:val="center"/>
              <w:rPr>
                <w:rFonts w:eastAsia="Times New Roman" w:cs="Times New Roman"/>
                <w:color w:val="000000"/>
                <w:sz w:val="20"/>
                <w:szCs w:val="20"/>
                <w:lang w:eastAsia="ru-RU"/>
              </w:rPr>
            </w:pPr>
            <w:r w:rsidRPr="00140A51">
              <w:rPr>
                <w:rFonts w:eastAsia="Times New Roman" w:cs="Times New Roman"/>
                <w:color w:val="000000"/>
                <w:sz w:val="20"/>
                <w:szCs w:val="20"/>
                <w:lang w:eastAsia="ru-RU"/>
              </w:rPr>
              <w:t>13799,5</w:t>
            </w:r>
          </w:p>
        </w:tc>
        <w:tc>
          <w:tcPr>
            <w:tcW w:w="254" w:type="pct"/>
            <w:shd w:val="clear" w:color="auto" w:fill="auto"/>
            <w:noWrap/>
            <w:vAlign w:val="center"/>
            <w:hideMark/>
          </w:tcPr>
          <w:p w:rsidR="00140A51" w:rsidRPr="00140A51" w:rsidRDefault="00140A51" w:rsidP="00140A51">
            <w:pPr>
              <w:ind w:left="-113" w:right="-106" w:firstLine="0"/>
              <w:jc w:val="center"/>
              <w:rPr>
                <w:rFonts w:eastAsia="Times New Roman" w:cs="Times New Roman"/>
                <w:color w:val="000000"/>
                <w:sz w:val="20"/>
                <w:szCs w:val="20"/>
                <w:lang w:eastAsia="ru-RU"/>
              </w:rPr>
            </w:pPr>
            <w:r w:rsidRPr="00140A51">
              <w:rPr>
                <w:rFonts w:eastAsia="Times New Roman" w:cs="Times New Roman"/>
                <w:color w:val="000000"/>
                <w:sz w:val="20"/>
                <w:szCs w:val="20"/>
                <w:lang w:eastAsia="ru-RU"/>
              </w:rPr>
              <w:t>13876,8</w:t>
            </w:r>
          </w:p>
        </w:tc>
        <w:tc>
          <w:tcPr>
            <w:tcW w:w="254" w:type="pct"/>
            <w:shd w:val="clear" w:color="auto" w:fill="auto"/>
            <w:noWrap/>
            <w:vAlign w:val="center"/>
            <w:hideMark/>
          </w:tcPr>
          <w:p w:rsidR="00140A51" w:rsidRPr="00140A51" w:rsidRDefault="00140A51" w:rsidP="00140A51">
            <w:pPr>
              <w:ind w:left="-113" w:right="-106" w:firstLine="0"/>
              <w:jc w:val="center"/>
              <w:rPr>
                <w:rFonts w:eastAsia="Times New Roman" w:cs="Times New Roman"/>
                <w:color w:val="000000"/>
                <w:sz w:val="20"/>
                <w:szCs w:val="20"/>
                <w:lang w:eastAsia="ru-RU"/>
              </w:rPr>
            </w:pPr>
            <w:r w:rsidRPr="00140A51">
              <w:rPr>
                <w:rFonts w:eastAsia="Times New Roman" w:cs="Times New Roman"/>
                <w:color w:val="000000"/>
                <w:sz w:val="20"/>
                <w:szCs w:val="20"/>
                <w:lang w:eastAsia="ru-RU"/>
              </w:rPr>
              <w:t>13954,1</w:t>
            </w:r>
          </w:p>
        </w:tc>
        <w:tc>
          <w:tcPr>
            <w:tcW w:w="254" w:type="pct"/>
            <w:shd w:val="clear" w:color="auto" w:fill="auto"/>
            <w:noWrap/>
            <w:vAlign w:val="center"/>
            <w:hideMark/>
          </w:tcPr>
          <w:p w:rsidR="00140A51" w:rsidRPr="00140A51" w:rsidRDefault="00140A51" w:rsidP="00140A51">
            <w:pPr>
              <w:ind w:left="-113" w:right="-106" w:firstLine="0"/>
              <w:jc w:val="center"/>
              <w:rPr>
                <w:rFonts w:eastAsia="Times New Roman" w:cs="Times New Roman"/>
                <w:b/>
                <w:color w:val="000000"/>
                <w:sz w:val="20"/>
                <w:szCs w:val="20"/>
                <w:lang w:eastAsia="ru-RU"/>
              </w:rPr>
            </w:pPr>
            <w:r w:rsidRPr="00140A51">
              <w:rPr>
                <w:rFonts w:eastAsia="Times New Roman" w:cs="Times New Roman"/>
                <w:b/>
                <w:color w:val="000000"/>
                <w:sz w:val="20"/>
                <w:szCs w:val="20"/>
                <w:lang w:eastAsia="ru-RU"/>
              </w:rPr>
              <w:t>14031,5</w:t>
            </w:r>
          </w:p>
        </w:tc>
      </w:tr>
      <w:tr w:rsidR="00140A51" w:rsidRPr="00140A51" w:rsidTr="00140A51">
        <w:trPr>
          <w:trHeight w:val="330"/>
        </w:trPr>
        <w:tc>
          <w:tcPr>
            <w:tcW w:w="280" w:type="pct"/>
            <w:shd w:val="clear" w:color="auto" w:fill="auto"/>
            <w:noWrap/>
            <w:vAlign w:val="center"/>
            <w:hideMark/>
          </w:tcPr>
          <w:p w:rsidR="00140A51" w:rsidRPr="00140A51" w:rsidRDefault="00140A51" w:rsidP="00140A51">
            <w:pPr>
              <w:ind w:left="-113" w:right="-106" w:firstLine="0"/>
              <w:jc w:val="center"/>
              <w:rPr>
                <w:rFonts w:eastAsia="Times New Roman" w:cs="Times New Roman"/>
                <w:color w:val="000000"/>
                <w:sz w:val="20"/>
                <w:szCs w:val="20"/>
                <w:lang w:eastAsia="ru-RU"/>
              </w:rPr>
            </w:pPr>
            <w:r w:rsidRPr="00140A51">
              <w:rPr>
                <w:rFonts w:eastAsia="Times New Roman" w:cs="Times New Roman"/>
                <w:color w:val="000000"/>
                <w:sz w:val="20"/>
                <w:szCs w:val="20"/>
                <w:lang w:eastAsia="ru-RU"/>
              </w:rPr>
              <w:t>тыс. м</w:t>
            </w:r>
            <w:r w:rsidRPr="00140A51">
              <w:rPr>
                <w:rFonts w:eastAsia="Times New Roman" w:cs="Times New Roman"/>
                <w:color w:val="000000"/>
                <w:sz w:val="20"/>
                <w:szCs w:val="20"/>
                <w:vertAlign w:val="superscript"/>
                <w:lang w:eastAsia="ru-RU"/>
              </w:rPr>
              <w:t>3</w:t>
            </w:r>
            <w:r w:rsidRPr="00140A51">
              <w:rPr>
                <w:rFonts w:eastAsia="Times New Roman" w:cs="Times New Roman"/>
                <w:color w:val="000000"/>
                <w:sz w:val="20"/>
                <w:szCs w:val="20"/>
                <w:lang w:eastAsia="ru-RU"/>
              </w:rPr>
              <w:t>/год</w:t>
            </w:r>
          </w:p>
        </w:tc>
        <w:tc>
          <w:tcPr>
            <w:tcW w:w="284" w:type="pct"/>
            <w:shd w:val="clear" w:color="auto" w:fill="auto"/>
            <w:noWrap/>
            <w:vAlign w:val="center"/>
            <w:hideMark/>
          </w:tcPr>
          <w:p w:rsidR="00140A51" w:rsidRPr="00140A51" w:rsidRDefault="00140A51" w:rsidP="00140A51">
            <w:pPr>
              <w:ind w:left="-113" w:right="-106" w:firstLine="0"/>
              <w:jc w:val="center"/>
              <w:rPr>
                <w:rFonts w:eastAsia="Times New Roman" w:cs="Times New Roman"/>
                <w:color w:val="000000"/>
                <w:sz w:val="20"/>
                <w:szCs w:val="20"/>
                <w:lang w:eastAsia="ru-RU"/>
              </w:rPr>
            </w:pPr>
            <w:r w:rsidRPr="00140A51">
              <w:rPr>
                <w:rFonts w:eastAsia="Times New Roman" w:cs="Times New Roman"/>
                <w:color w:val="000000"/>
                <w:sz w:val="20"/>
                <w:szCs w:val="20"/>
                <w:lang w:eastAsia="ru-RU"/>
              </w:rPr>
              <w:t>1932,6</w:t>
            </w:r>
          </w:p>
        </w:tc>
        <w:tc>
          <w:tcPr>
            <w:tcW w:w="226" w:type="pct"/>
            <w:shd w:val="clear" w:color="auto" w:fill="auto"/>
            <w:noWrap/>
            <w:vAlign w:val="center"/>
            <w:hideMark/>
          </w:tcPr>
          <w:p w:rsidR="00140A51" w:rsidRPr="00140A51" w:rsidRDefault="00140A51" w:rsidP="00140A51">
            <w:pPr>
              <w:ind w:left="-113" w:right="-106" w:firstLine="0"/>
              <w:jc w:val="center"/>
              <w:rPr>
                <w:rFonts w:eastAsia="Times New Roman" w:cs="Times New Roman"/>
                <w:color w:val="000000"/>
                <w:sz w:val="20"/>
                <w:szCs w:val="20"/>
                <w:lang w:eastAsia="ru-RU"/>
              </w:rPr>
            </w:pPr>
            <w:r w:rsidRPr="00140A51">
              <w:rPr>
                <w:rFonts w:eastAsia="Times New Roman" w:cs="Times New Roman"/>
                <w:color w:val="000000"/>
                <w:sz w:val="20"/>
                <w:szCs w:val="20"/>
                <w:lang w:eastAsia="ru-RU"/>
              </w:rPr>
              <w:t>2102,2</w:t>
            </w:r>
          </w:p>
        </w:tc>
        <w:tc>
          <w:tcPr>
            <w:tcW w:w="226" w:type="pct"/>
            <w:shd w:val="clear" w:color="auto" w:fill="auto"/>
            <w:noWrap/>
            <w:vAlign w:val="center"/>
            <w:hideMark/>
          </w:tcPr>
          <w:p w:rsidR="00140A51" w:rsidRPr="00140A51" w:rsidRDefault="00140A51" w:rsidP="00140A51">
            <w:pPr>
              <w:ind w:left="-113" w:right="-106" w:firstLine="0"/>
              <w:jc w:val="center"/>
              <w:rPr>
                <w:rFonts w:eastAsia="Times New Roman" w:cs="Times New Roman"/>
                <w:color w:val="000000"/>
                <w:sz w:val="20"/>
                <w:szCs w:val="20"/>
                <w:lang w:eastAsia="ru-RU"/>
              </w:rPr>
            </w:pPr>
            <w:r w:rsidRPr="00140A51">
              <w:rPr>
                <w:rFonts w:eastAsia="Times New Roman" w:cs="Times New Roman"/>
                <w:color w:val="000000"/>
                <w:sz w:val="20"/>
                <w:szCs w:val="20"/>
                <w:lang w:eastAsia="ru-RU"/>
              </w:rPr>
              <w:t>2176,1</w:t>
            </w:r>
          </w:p>
        </w:tc>
        <w:tc>
          <w:tcPr>
            <w:tcW w:w="226" w:type="pct"/>
            <w:shd w:val="clear" w:color="auto" w:fill="auto"/>
            <w:noWrap/>
            <w:vAlign w:val="center"/>
            <w:hideMark/>
          </w:tcPr>
          <w:p w:rsidR="00140A51" w:rsidRPr="00140A51" w:rsidRDefault="00140A51" w:rsidP="00140A51">
            <w:pPr>
              <w:ind w:left="-113" w:right="-106" w:firstLine="0"/>
              <w:jc w:val="center"/>
              <w:rPr>
                <w:rFonts w:eastAsia="Times New Roman" w:cs="Times New Roman"/>
                <w:color w:val="000000"/>
                <w:sz w:val="20"/>
                <w:szCs w:val="20"/>
                <w:lang w:eastAsia="ru-RU"/>
              </w:rPr>
            </w:pPr>
            <w:r w:rsidRPr="00140A51">
              <w:rPr>
                <w:rFonts w:eastAsia="Times New Roman" w:cs="Times New Roman"/>
                <w:color w:val="000000"/>
                <w:sz w:val="20"/>
                <w:szCs w:val="20"/>
                <w:lang w:eastAsia="ru-RU"/>
              </w:rPr>
              <w:t>2250,0</w:t>
            </w:r>
          </w:p>
        </w:tc>
        <w:tc>
          <w:tcPr>
            <w:tcW w:w="226" w:type="pct"/>
            <w:shd w:val="clear" w:color="auto" w:fill="auto"/>
            <w:noWrap/>
            <w:vAlign w:val="center"/>
            <w:hideMark/>
          </w:tcPr>
          <w:p w:rsidR="00140A51" w:rsidRPr="00140A51" w:rsidRDefault="00140A51" w:rsidP="00140A51">
            <w:pPr>
              <w:ind w:left="-113" w:right="-106" w:firstLine="0"/>
              <w:jc w:val="center"/>
              <w:rPr>
                <w:rFonts w:eastAsia="Times New Roman" w:cs="Times New Roman"/>
                <w:color w:val="000000"/>
                <w:sz w:val="20"/>
                <w:szCs w:val="20"/>
                <w:lang w:eastAsia="ru-RU"/>
              </w:rPr>
            </w:pPr>
            <w:r w:rsidRPr="00140A51">
              <w:rPr>
                <w:rFonts w:eastAsia="Times New Roman" w:cs="Times New Roman"/>
                <w:color w:val="000000"/>
                <w:sz w:val="20"/>
                <w:szCs w:val="20"/>
                <w:lang w:eastAsia="ru-RU"/>
              </w:rPr>
              <w:t>2907,3</w:t>
            </w:r>
          </w:p>
        </w:tc>
        <w:tc>
          <w:tcPr>
            <w:tcW w:w="226" w:type="pct"/>
            <w:shd w:val="clear" w:color="auto" w:fill="auto"/>
            <w:noWrap/>
            <w:vAlign w:val="center"/>
            <w:hideMark/>
          </w:tcPr>
          <w:p w:rsidR="00140A51" w:rsidRPr="00140A51" w:rsidRDefault="00140A51" w:rsidP="00140A51">
            <w:pPr>
              <w:ind w:left="-113" w:right="-106" w:firstLine="0"/>
              <w:jc w:val="center"/>
              <w:rPr>
                <w:rFonts w:eastAsia="Times New Roman" w:cs="Times New Roman"/>
                <w:color w:val="000000"/>
                <w:sz w:val="20"/>
                <w:szCs w:val="20"/>
                <w:lang w:eastAsia="ru-RU"/>
              </w:rPr>
            </w:pPr>
            <w:r w:rsidRPr="00140A51">
              <w:rPr>
                <w:rFonts w:eastAsia="Times New Roman" w:cs="Times New Roman"/>
                <w:color w:val="000000"/>
                <w:sz w:val="20"/>
                <w:szCs w:val="20"/>
                <w:lang w:eastAsia="ru-RU"/>
              </w:rPr>
              <w:t>3390,3</w:t>
            </w:r>
          </w:p>
        </w:tc>
        <w:tc>
          <w:tcPr>
            <w:tcW w:w="254" w:type="pct"/>
            <w:shd w:val="clear" w:color="auto" w:fill="auto"/>
            <w:noWrap/>
            <w:vAlign w:val="center"/>
            <w:hideMark/>
          </w:tcPr>
          <w:p w:rsidR="00140A51" w:rsidRPr="00140A51" w:rsidRDefault="00140A51" w:rsidP="00140A51">
            <w:pPr>
              <w:ind w:left="-113" w:right="-106" w:firstLine="0"/>
              <w:jc w:val="center"/>
              <w:rPr>
                <w:rFonts w:eastAsia="Times New Roman" w:cs="Times New Roman"/>
                <w:color w:val="000000"/>
                <w:sz w:val="20"/>
                <w:szCs w:val="20"/>
                <w:lang w:eastAsia="ru-RU"/>
              </w:rPr>
            </w:pPr>
            <w:r w:rsidRPr="00140A51">
              <w:rPr>
                <w:rFonts w:eastAsia="Times New Roman" w:cs="Times New Roman"/>
                <w:color w:val="000000"/>
                <w:sz w:val="20"/>
                <w:szCs w:val="20"/>
                <w:lang w:eastAsia="ru-RU"/>
              </w:rPr>
              <w:t>3873,3</w:t>
            </w:r>
          </w:p>
        </w:tc>
        <w:tc>
          <w:tcPr>
            <w:tcW w:w="254" w:type="pct"/>
            <w:shd w:val="clear" w:color="auto" w:fill="auto"/>
            <w:noWrap/>
            <w:vAlign w:val="center"/>
            <w:hideMark/>
          </w:tcPr>
          <w:p w:rsidR="00140A51" w:rsidRPr="00140A51" w:rsidRDefault="00140A51" w:rsidP="00140A51">
            <w:pPr>
              <w:ind w:left="-113" w:right="-106" w:firstLine="0"/>
              <w:jc w:val="center"/>
              <w:rPr>
                <w:rFonts w:eastAsia="Times New Roman" w:cs="Times New Roman"/>
                <w:color w:val="000000"/>
                <w:sz w:val="20"/>
                <w:szCs w:val="20"/>
                <w:lang w:eastAsia="ru-RU"/>
              </w:rPr>
            </w:pPr>
            <w:r w:rsidRPr="00140A51">
              <w:rPr>
                <w:rFonts w:eastAsia="Times New Roman" w:cs="Times New Roman"/>
                <w:color w:val="000000"/>
                <w:sz w:val="20"/>
                <w:szCs w:val="20"/>
                <w:lang w:eastAsia="ru-RU"/>
              </w:rPr>
              <w:t>4356,3</w:t>
            </w:r>
          </w:p>
        </w:tc>
        <w:tc>
          <w:tcPr>
            <w:tcW w:w="254" w:type="pct"/>
            <w:shd w:val="clear" w:color="auto" w:fill="auto"/>
            <w:noWrap/>
            <w:vAlign w:val="center"/>
            <w:hideMark/>
          </w:tcPr>
          <w:p w:rsidR="00140A51" w:rsidRPr="00140A51" w:rsidRDefault="00140A51" w:rsidP="00140A51">
            <w:pPr>
              <w:ind w:left="-113" w:right="-106" w:firstLine="0"/>
              <w:jc w:val="center"/>
              <w:rPr>
                <w:rFonts w:eastAsia="Times New Roman" w:cs="Times New Roman"/>
                <w:b/>
                <w:color w:val="000000"/>
                <w:sz w:val="20"/>
                <w:szCs w:val="20"/>
                <w:lang w:eastAsia="ru-RU"/>
              </w:rPr>
            </w:pPr>
            <w:r w:rsidRPr="00140A51">
              <w:rPr>
                <w:rFonts w:eastAsia="Times New Roman" w:cs="Times New Roman"/>
                <w:b/>
                <w:color w:val="000000"/>
                <w:sz w:val="20"/>
                <w:szCs w:val="20"/>
                <w:lang w:eastAsia="ru-RU"/>
              </w:rPr>
              <w:t>4839,4</w:t>
            </w:r>
          </w:p>
        </w:tc>
        <w:tc>
          <w:tcPr>
            <w:tcW w:w="254" w:type="pct"/>
            <w:shd w:val="clear" w:color="auto" w:fill="auto"/>
            <w:noWrap/>
            <w:vAlign w:val="center"/>
            <w:hideMark/>
          </w:tcPr>
          <w:p w:rsidR="00140A51" w:rsidRPr="00140A51" w:rsidRDefault="00140A51" w:rsidP="00140A51">
            <w:pPr>
              <w:ind w:left="-113" w:right="-106" w:firstLine="0"/>
              <w:jc w:val="center"/>
              <w:rPr>
                <w:rFonts w:eastAsia="Times New Roman" w:cs="Times New Roman"/>
                <w:color w:val="000000"/>
                <w:sz w:val="20"/>
                <w:szCs w:val="20"/>
                <w:lang w:eastAsia="ru-RU"/>
              </w:rPr>
            </w:pPr>
            <w:r w:rsidRPr="00140A51">
              <w:rPr>
                <w:rFonts w:eastAsia="Times New Roman" w:cs="Times New Roman"/>
                <w:color w:val="000000"/>
                <w:sz w:val="20"/>
                <w:szCs w:val="20"/>
                <w:lang w:eastAsia="ru-RU"/>
              </w:rPr>
              <w:t>4867,5</w:t>
            </w:r>
          </w:p>
        </w:tc>
        <w:tc>
          <w:tcPr>
            <w:tcW w:w="254" w:type="pct"/>
            <w:shd w:val="clear" w:color="auto" w:fill="auto"/>
            <w:noWrap/>
            <w:vAlign w:val="center"/>
            <w:hideMark/>
          </w:tcPr>
          <w:p w:rsidR="00140A51" w:rsidRPr="00140A51" w:rsidRDefault="00140A51" w:rsidP="00140A51">
            <w:pPr>
              <w:ind w:left="-113" w:right="-106" w:firstLine="0"/>
              <w:jc w:val="center"/>
              <w:rPr>
                <w:rFonts w:eastAsia="Times New Roman" w:cs="Times New Roman"/>
                <w:color w:val="000000"/>
                <w:sz w:val="20"/>
                <w:szCs w:val="20"/>
                <w:lang w:eastAsia="ru-RU"/>
              </w:rPr>
            </w:pPr>
            <w:r w:rsidRPr="00140A51">
              <w:rPr>
                <w:rFonts w:eastAsia="Times New Roman" w:cs="Times New Roman"/>
                <w:color w:val="000000"/>
                <w:sz w:val="20"/>
                <w:szCs w:val="20"/>
                <w:lang w:eastAsia="ru-RU"/>
              </w:rPr>
              <w:t>4895,7</w:t>
            </w:r>
          </w:p>
        </w:tc>
        <w:tc>
          <w:tcPr>
            <w:tcW w:w="254" w:type="pct"/>
            <w:shd w:val="clear" w:color="auto" w:fill="auto"/>
            <w:noWrap/>
            <w:vAlign w:val="center"/>
            <w:hideMark/>
          </w:tcPr>
          <w:p w:rsidR="00140A51" w:rsidRPr="00140A51" w:rsidRDefault="00140A51" w:rsidP="00140A51">
            <w:pPr>
              <w:ind w:left="-113" w:right="-106" w:firstLine="0"/>
              <w:jc w:val="center"/>
              <w:rPr>
                <w:rFonts w:eastAsia="Times New Roman" w:cs="Times New Roman"/>
                <w:color w:val="000000"/>
                <w:sz w:val="20"/>
                <w:szCs w:val="20"/>
                <w:lang w:eastAsia="ru-RU"/>
              </w:rPr>
            </w:pPr>
            <w:r w:rsidRPr="00140A51">
              <w:rPr>
                <w:rFonts w:eastAsia="Times New Roman" w:cs="Times New Roman"/>
                <w:color w:val="000000"/>
                <w:sz w:val="20"/>
                <w:szCs w:val="20"/>
                <w:lang w:eastAsia="ru-RU"/>
              </w:rPr>
              <w:t>4923,9</w:t>
            </w:r>
          </w:p>
        </w:tc>
        <w:tc>
          <w:tcPr>
            <w:tcW w:w="254" w:type="pct"/>
            <w:shd w:val="clear" w:color="auto" w:fill="auto"/>
            <w:noWrap/>
            <w:vAlign w:val="center"/>
            <w:hideMark/>
          </w:tcPr>
          <w:p w:rsidR="00140A51" w:rsidRPr="00140A51" w:rsidRDefault="00140A51" w:rsidP="00140A51">
            <w:pPr>
              <w:ind w:left="-113" w:right="-106" w:firstLine="0"/>
              <w:jc w:val="center"/>
              <w:rPr>
                <w:rFonts w:eastAsia="Times New Roman" w:cs="Times New Roman"/>
                <w:color w:val="000000"/>
                <w:sz w:val="20"/>
                <w:szCs w:val="20"/>
                <w:lang w:eastAsia="ru-RU"/>
              </w:rPr>
            </w:pPr>
            <w:r w:rsidRPr="00140A51">
              <w:rPr>
                <w:rFonts w:eastAsia="Times New Roman" w:cs="Times New Roman"/>
                <w:color w:val="000000"/>
                <w:sz w:val="20"/>
                <w:szCs w:val="20"/>
                <w:lang w:eastAsia="ru-RU"/>
              </w:rPr>
              <w:t>4952,1</w:t>
            </w:r>
          </w:p>
        </w:tc>
        <w:tc>
          <w:tcPr>
            <w:tcW w:w="254" w:type="pct"/>
            <w:shd w:val="clear" w:color="auto" w:fill="auto"/>
            <w:noWrap/>
            <w:vAlign w:val="center"/>
            <w:hideMark/>
          </w:tcPr>
          <w:p w:rsidR="00140A51" w:rsidRPr="00140A51" w:rsidRDefault="00140A51" w:rsidP="00140A51">
            <w:pPr>
              <w:ind w:left="-113" w:right="-106" w:firstLine="0"/>
              <w:jc w:val="center"/>
              <w:rPr>
                <w:rFonts w:eastAsia="Times New Roman" w:cs="Times New Roman"/>
                <w:color w:val="000000"/>
                <w:sz w:val="20"/>
                <w:szCs w:val="20"/>
                <w:lang w:eastAsia="ru-RU"/>
              </w:rPr>
            </w:pPr>
            <w:r w:rsidRPr="00140A51">
              <w:rPr>
                <w:rFonts w:eastAsia="Times New Roman" w:cs="Times New Roman"/>
                <w:color w:val="000000"/>
                <w:sz w:val="20"/>
                <w:szCs w:val="20"/>
                <w:lang w:eastAsia="ru-RU"/>
              </w:rPr>
              <w:t>4980,4</w:t>
            </w:r>
          </w:p>
        </w:tc>
        <w:tc>
          <w:tcPr>
            <w:tcW w:w="254" w:type="pct"/>
            <w:shd w:val="clear" w:color="auto" w:fill="auto"/>
            <w:noWrap/>
            <w:vAlign w:val="center"/>
            <w:hideMark/>
          </w:tcPr>
          <w:p w:rsidR="00140A51" w:rsidRPr="00140A51" w:rsidRDefault="00140A51" w:rsidP="00140A51">
            <w:pPr>
              <w:ind w:left="-113" w:right="-106" w:firstLine="0"/>
              <w:jc w:val="center"/>
              <w:rPr>
                <w:rFonts w:eastAsia="Times New Roman" w:cs="Times New Roman"/>
                <w:color w:val="000000"/>
                <w:sz w:val="20"/>
                <w:szCs w:val="20"/>
                <w:lang w:eastAsia="ru-RU"/>
              </w:rPr>
            </w:pPr>
            <w:r w:rsidRPr="00140A51">
              <w:rPr>
                <w:rFonts w:eastAsia="Times New Roman" w:cs="Times New Roman"/>
                <w:color w:val="000000"/>
                <w:sz w:val="20"/>
                <w:szCs w:val="20"/>
                <w:lang w:eastAsia="ru-RU"/>
              </w:rPr>
              <w:t>5008,6</w:t>
            </w:r>
          </w:p>
        </w:tc>
        <w:tc>
          <w:tcPr>
            <w:tcW w:w="254" w:type="pct"/>
            <w:shd w:val="clear" w:color="auto" w:fill="auto"/>
            <w:noWrap/>
            <w:vAlign w:val="center"/>
            <w:hideMark/>
          </w:tcPr>
          <w:p w:rsidR="00140A51" w:rsidRPr="00140A51" w:rsidRDefault="00140A51" w:rsidP="00140A51">
            <w:pPr>
              <w:ind w:left="-113" w:right="-106" w:firstLine="0"/>
              <w:jc w:val="center"/>
              <w:rPr>
                <w:rFonts w:eastAsia="Times New Roman" w:cs="Times New Roman"/>
                <w:color w:val="000000"/>
                <w:sz w:val="20"/>
                <w:szCs w:val="20"/>
                <w:lang w:eastAsia="ru-RU"/>
              </w:rPr>
            </w:pPr>
            <w:r w:rsidRPr="00140A51">
              <w:rPr>
                <w:rFonts w:eastAsia="Times New Roman" w:cs="Times New Roman"/>
                <w:color w:val="000000"/>
                <w:sz w:val="20"/>
                <w:szCs w:val="20"/>
                <w:lang w:eastAsia="ru-RU"/>
              </w:rPr>
              <w:t>5036,8</w:t>
            </w:r>
          </w:p>
        </w:tc>
        <w:tc>
          <w:tcPr>
            <w:tcW w:w="254" w:type="pct"/>
            <w:shd w:val="clear" w:color="auto" w:fill="auto"/>
            <w:noWrap/>
            <w:vAlign w:val="center"/>
            <w:hideMark/>
          </w:tcPr>
          <w:p w:rsidR="00140A51" w:rsidRPr="00140A51" w:rsidRDefault="00140A51" w:rsidP="00140A51">
            <w:pPr>
              <w:ind w:left="-113" w:right="-106" w:firstLine="0"/>
              <w:jc w:val="center"/>
              <w:rPr>
                <w:rFonts w:eastAsia="Times New Roman" w:cs="Times New Roman"/>
                <w:color w:val="000000"/>
                <w:sz w:val="20"/>
                <w:szCs w:val="20"/>
                <w:lang w:eastAsia="ru-RU"/>
              </w:rPr>
            </w:pPr>
            <w:r w:rsidRPr="00140A51">
              <w:rPr>
                <w:rFonts w:eastAsia="Times New Roman" w:cs="Times New Roman"/>
                <w:color w:val="000000"/>
                <w:sz w:val="20"/>
                <w:szCs w:val="20"/>
                <w:lang w:eastAsia="ru-RU"/>
              </w:rPr>
              <w:t>5065,0</w:t>
            </w:r>
          </w:p>
        </w:tc>
        <w:tc>
          <w:tcPr>
            <w:tcW w:w="254" w:type="pct"/>
            <w:shd w:val="clear" w:color="auto" w:fill="auto"/>
            <w:noWrap/>
            <w:vAlign w:val="center"/>
            <w:hideMark/>
          </w:tcPr>
          <w:p w:rsidR="00140A51" w:rsidRPr="00140A51" w:rsidRDefault="00140A51" w:rsidP="00140A51">
            <w:pPr>
              <w:ind w:left="-113" w:right="-106" w:firstLine="0"/>
              <w:jc w:val="center"/>
              <w:rPr>
                <w:rFonts w:eastAsia="Times New Roman" w:cs="Times New Roman"/>
                <w:color w:val="000000"/>
                <w:sz w:val="20"/>
                <w:szCs w:val="20"/>
                <w:lang w:eastAsia="ru-RU"/>
              </w:rPr>
            </w:pPr>
            <w:r w:rsidRPr="00140A51">
              <w:rPr>
                <w:rFonts w:eastAsia="Times New Roman" w:cs="Times New Roman"/>
                <w:color w:val="000000"/>
                <w:sz w:val="20"/>
                <w:szCs w:val="20"/>
                <w:lang w:eastAsia="ru-RU"/>
              </w:rPr>
              <w:t>5093,2</w:t>
            </w:r>
          </w:p>
        </w:tc>
        <w:tc>
          <w:tcPr>
            <w:tcW w:w="254" w:type="pct"/>
            <w:shd w:val="clear" w:color="auto" w:fill="auto"/>
            <w:noWrap/>
            <w:vAlign w:val="center"/>
            <w:hideMark/>
          </w:tcPr>
          <w:p w:rsidR="00140A51" w:rsidRPr="00140A51" w:rsidRDefault="00140A51" w:rsidP="00140A51">
            <w:pPr>
              <w:ind w:left="-113" w:right="-106" w:firstLine="0"/>
              <w:jc w:val="center"/>
              <w:rPr>
                <w:rFonts w:eastAsia="Times New Roman" w:cs="Times New Roman"/>
                <w:b/>
                <w:color w:val="000000"/>
                <w:sz w:val="20"/>
                <w:szCs w:val="20"/>
                <w:lang w:eastAsia="ru-RU"/>
              </w:rPr>
            </w:pPr>
            <w:r w:rsidRPr="00140A51">
              <w:rPr>
                <w:rFonts w:eastAsia="Times New Roman" w:cs="Times New Roman"/>
                <w:b/>
                <w:color w:val="000000"/>
                <w:sz w:val="20"/>
                <w:szCs w:val="20"/>
                <w:lang w:eastAsia="ru-RU"/>
              </w:rPr>
              <w:t>5121,5</w:t>
            </w:r>
          </w:p>
        </w:tc>
      </w:tr>
    </w:tbl>
    <w:p w:rsidR="00121CB4" w:rsidRDefault="00121CB4" w:rsidP="009D7E16"/>
    <w:p w:rsidR="00121CB4" w:rsidRDefault="000804EB" w:rsidP="009D7E16">
      <w:r>
        <w:t>Так, прогнозный среднесуточный объем водопотребления в 2030 году составит 13258,5 м</w:t>
      </w:r>
      <w:r w:rsidRPr="004F3E5E">
        <w:rPr>
          <w:vertAlign w:val="superscript"/>
        </w:rPr>
        <w:t>3</w:t>
      </w:r>
      <w:r>
        <w:t>/сут, а к 2040 году – 14031 м</w:t>
      </w:r>
      <w:r w:rsidRPr="004F3E5E">
        <w:rPr>
          <w:vertAlign w:val="superscript"/>
        </w:rPr>
        <w:t>3</w:t>
      </w:r>
      <w:r>
        <w:t>/сут.</w:t>
      </w:r>
    </w:p>
    <w:p w:rsidR="00121CB4" w:rsidRPr="00FC7064" w:rsidRDefault="00121CB4" w:rsidP="009D7E16"/>
    <w:p w:rsidR="00CC6E47" w:rsidRDefault="006645C2" w:rsidP="006645C2">
      <w:pPr>
        <w:pStyle w:val="a0"/>
      </w:pPr>
      <w:bookmarkStart w:id="63" w:name="_Toc130899648"/>
      <w:r>
        <w:lastRenderedPageBreak/>
        <w:t>С</w:t>
      </w:r>
      <w:r w:rsidR="00CC6E47" w:rsidRPr="006645C2">
        <w:t>ведения</w:t>
      </w:r>
      <w:r w:rsidR="00CC6E47">
        <w:t xml:space="preserve"> о фактическом и ожидаемом потреблении горячей, питьевой, технической воды (годовое, среднесуточное, максимальное суточное)</w:t>
      </w:r>
      <w:bookmarkEnd w:id="63"/>
    </w:p>
    <w:p w:rsidR="00B10CF7" w:rsidRDefault="00B10CF7" w:rsidP="00B10CF7">
      <w:pPr>
        <w:rPr>
          <w:rFonts w:cs="Times New Roman"/>
          <w:color w:val="000000" w:themeColor="text1"/>
        </w:rPr>
      </w:pPr>
      <w:r w:rsidRPr="00441D6D">
        <w:rPr>
          <w:rFonts w:cs="Times New Roman"/>
          <w:color w:val="000000" w:themeColor="text1"/>
        </w:rPr>
        <w:t xml:space="preserve">Значение максимального суточного потребления воды </w:t>
      </w:r>
      <w:r>
        <w:rPr>
          <w:rFonts w:cs="Times New Roman"/>
          <w:color w:val="000000" w:themeColor="text1"/>
        </w:rPr>
        <w:t>рассчитаны</w:t>
      </w:r>
      <w:r w:rsidRPr="00441D6D">
        <w:rPr>
          <w:rFonts w:cs="Times New Roman"/>
          <w:color w:val="000000" w:themeColor="text1"/>
        </w:rPr>
        <w:t xml:space="preserve"> согласно </w:t>
      </w:r>
      <w:r w:rsidRPr="00441D6D">
        <w:rPr>
          <w:rFonts w:cs="Times New Roman"/>
          <w:color w:val="000000" w:themeColor="text1"/>
          <w:szCs w:val="24"/>
        </w:rPr>
        <w:t>СП 31.13330.20</w:t>
      </w:r>
      <w:r>
        <w:rPr>
          <w:rFonts w:cs="Times New Roman"/>
          <w:color w:val="000000" w:themeColor="text1"/>
          <w:szCs w:val="24"/>
        </w:rPr>
        <w:t>21</w:t>
      </w:r>
      <w:r w:rsidRPr="00441D6D">
        <w:rPr>
          <w:rFonts w:cs="Times New Roman"/>
          <w:color w:val="000000" w:themeColor="text1"/>
          <w:szCs w:val="24"/>
        </w:rPr>
        <w:t xml:space="preserve"> «</w:t>
      </w:r>
      <w:r w:rsidRPr="00441D6D">
        <w:rPr>
          <w:rFonts w:cs="Times New Roman"/>
          <w:bCs/>
          <w:color w:val="000000" w:themeColor="text1"/>
          <w:szCs w:val="24"/>
          <w:shd w:val="clear" w:color="auto" w:fill="FFFFFF"/>
        </w:rPr>
        <w:t>Водоснабжение. Наружные сети и сооружения».</w:t>
      </w:r>
      <w:r w:rsidRPr="00441D6D">
        <w:rPr>
          <w:rFonts w:cs="Times New Roman"/>
          <w:color w:val="000000" w:themeColor="text1"/>
        </w:rPr>
        <w:t xml:space="preserve"> </w:t>
      </w:r>
      <w:r>
        <w:rPr>
          <w:rFonts w:cs="Times New Roman"/>
          <w:color w:val="000000" w:themeColor="text1"/>
        </w:rPr>
        <w:t>Сведения о фактическом и ожидаемом потреблении воды представлены в таблице ниже.</w:t>
      </w:r>
    </w:p>
    <w:p w:rsidR="00B10CF7" w:rsidRDefault="00B10CF7" w:rsidP="00B0413B">
      <w:pPr>
        <w:ind w:firstLine="0"/>
      </w:pPr>
    </w:p>
    <w:p w:rsidR="001F2513" w:rsidRDefault="001F2513" w:rsidP="001F2513">
      <w:pPr>
        <w:pStyle w:val="af"/>
        <w:keepNext/>
      </w:pPr>
      <w:r>
        <w:t xml:space="preserve">Таблица </w:t>
      </w:r>
      <w:r w:rsidR="00E07D51">
        <w:fldChar w:fldCharType="begin"/>
      </w:r>
      <w:r w:rsidR="00FF4D14">
        <w:instrText xml:space="preserve"> SEQ Таблица \* ARABIC </w:instrText>
      </w:r>
      <w:r w:rsidR="00E07D51">
        <w:fldChar w:fldCharType="separate"/>
      </w:r>
      <w:r w:rsidR="005D01D8">
        <w:rPr>
          <w:noProof/>
        </w:rPr>
        <w:t>24</w:t>
      </w:r>
      <w:r w:rsidR="00E07D51">
        <w:rPr>
          <w:noProof/>
        </w:rPr>
        <w:fldChar w:fldCharType="end"/>
      </w:r>
      <w:r>
        <w:t xml:space="preserve"> Сведения о фактическом и ожидаемом потреблении воды до 2040 года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91"/>
        <w:gridCol w:w="575"/>
        <w:gridCol w:w="710"/>
        <w:gridCol w:w="710"/>
        <w:gridCol w:w="709"/>
        <w:gridCol w:w="709"/>
        <w:gridCol w:w="709"/>
        <w:gridCol w:w="709"/>
        <w:gridCol w:w="709"/>
        <w:gridCol w:w="709"/>
        <w:gridCol w:w="709"/>
        <w:gridCol w:w="709"/>
        <w:gridCol w:w="709"/>
        <w:gridCol w:w="709"/>
        <w:gridCol w:w="709"/>
        <w:gridCol w:w="709"/>
        <w:gridCol w:w="709"/>
        <w:gridCol w:w="709"/>
        <w:gridCol w:w="709"/>
        <w:gridCol w:w="709"/>
        <w:gridCol w:w="722"/>
      </w:tblGrid>
      <w:tr w:rsidR="001F2513" w:rsidRPr="001F2513" w:rsidTr="001F2513">
        <w:trPr>
          <w:trHeight w:val="20"/>
        </w:trPr>
        <w:tc>
          <w:tcPr>
            <w:tcW w:w="420" w:type="pct"/>
            <w:vMerge w:val="restart"/>
            <w:shd w:val="clear" w:color="auto" w:fill="auto"/>
            <w:vAlign w:val="center"/>
            <w:hideMark/>
          </w:tcPr>
          <w:p w:rsidR="001F2513" w:rsidRPr="00B0413B" w:rsidRDefault="001F2513" w:rsidP="001F2513">
            <w:pPr>
              <w:ind w:left="-113" w:right="-70" w:firstLine="0"/>
              <w:jc w:val="center"/>
              <w:rPr>
                <w:rFonts w:eastAsia="Times New Roman" w:cs="Times New Roman"/>
                <w:b/>
                <w:color w:val="000000"/>
                <w:sz w:val="18"/>
                <w:szCs w:val="18"/>
                <w:lang w:eastAsia="ru-RU"/>
              </w:rPr>
            </w:pPr>
            <w:r w:rsidRPr="00B0413B">
              <w:rPr>
                <w:rFonts w:eastAsia="Times New Roman" w:cs="Times New Roman"/>
                <w:b/>
                <w:color w:val="000000"/>
                <w:sz w:val="18"/>
                <w:szCs w:val="18"/>
                <w:lang w:eastAsia="ru-RU"/>
              </w:rPr>
              <w:t>Наименование затрат</w:t>
            </w:r>
          </w:p>
        </w:tc>
        <w:tc>
          <w:tcPr>
            <w:tcW w:w="187" w:type="pct"/>
            <w:vMerge w:val="restart"/>
            <w:shd w:val="clear" w:color="auto" w:fill="auto"/>
            <w:vAlign w:val="center"/>
            <w:hideMark/>
          </w:tcPr>
          <w:p w:rsidR="001F2513" w:rsidRPr="00B0413B" w:rsidRDefault="001F2513" w:rsidP="001F2513">
            <w:pPr>
              <w:ind w:left="-4" w:firstLine="0"/>
              <w:jc w:val="center"/>
              <w:rPr>
                <w:rFonts w:eastAsia="Times New Roman" w:cs="Times New Roman"/>
                <w:b/>
                <w:color w:val="000000"/>
                <w:sz w:val="18"/>
                <w:szCs w:val="18"/>
                <w:lang w:eastAsia="ru-RU"/>
              </w:rPr>
            </w:pPr>
            <w:r w:rsidRPr="00B0413B">
              <w:rPr>
                <w:rFonts w:eastAsia="Times New Roman" w:cs="Times New Roman"/>
                <w:b/>
                <w:color w:val="000000"/>
                <w:sz w:val="18"/>
                <w:szCs w:val="18"/>
                <w:lang w:eastAsia="ru-RU"/>
              </w:rPr>
              <w:t>Ед. изм.</w:t>
            </w:r>
          </w:p>
        </w:tc>
        <w:tc>
          <w:tcPr>
            <w:tcW w:w="4393" w:type="pct"/>
            <w:gridSpan w:val="19"/>
            <w:shd w:val="clear" w:color="auto" w:fill="auto"/>
            <w:vAlign w:val="center"/>
            <w:hideMark/>
          </w:tcPr>
          <w:p w:rsidR="001F2513" w:rsidRPr="00B0413B" w:rsidRDefault="001F2513" w:rsidP="001F2513">
            <w:pPr>
              <w:ind w:left="-4" w:firstLine="0"/>
              <w:jc w:val="center"/>
              <w:rPr>
                <w:rFonts w:eastAsia="Times New Roman" w:cs="Times New Roman"/>
                <w:b/>
                <w:color w:val="000000"/>
                <w:sz w:val="18"/>
                <w:szCs w:val="18"/>
                <w:lang w:eastAsia="ru-RU"/>
              </w:rPr>
            </w:pPr>
            <w:r w:rsidRPr="00B0413B">
              <w:rPr>
                <w:rFonts w:eastAsia="Times New Roman" w:cs="Times New Roman"/>
                <w:b/>
                <w:color w:val="000000"/>
                <w:sz w:val="18"/>
                <w:szCs w:val="18"/>
                <w:lang w:eastAsia="ru-RU"/>
              </w:rPr>
              <w:t>Год</w:t>
            </w:r>
          </w:p>
        </w:tc>
      </w:tr>
      <w:tr w:rsidR="001F2513" w:rsidRPr="001F2513" w:rsidTr="001F2513">
        <w:trPr>
          <w:trHeight w:val="20"/>
        </w:trPr>
        <w:tc>
          <w:tcPr>
            <w:tcW w:w="420" w:type="pct"/>
            <w:vMerge/>
            <w:vAlign w:val="center"/>
            <w:hideMark/>
          </w:tcPr>
          <w:p w:rsidR="001F2513" w:rsidRPr="00B0413B" w:rsidRDefault="001F2513" w:rsidP="001F2513">
            <w:pPr>
              <w:ind w:left="-113" w:right="-70" w:firstLine="0"/>
              <w:jc w:val="left"/>
              <w:rPr>
                <w:rFonts w:eastAsia="Times New Roman" w:cs="Times New Roman"/>
                <w:b/>
                <w:color w:val="000000"/>
                <w:sz w:val="18"/>
                <w:szCs w:val="18"/>
                <w:lang w:eastAsia="ru-RU"/>
              </w:rPr>
            </w:pPr>
          </w:p>
        </w:tc>
        <w:tc>
          <w:tcPr>
            <w:tcW w:w="187" w:type="pct"/>
            <w:vMerge/>
            <w:vAlign w:val="center"/>
            <w:hideMark/>
          </w:tcPr>
          <w:p w:rsidR="001F2513" w:rsidRPr="00B0413B" w:rsidRDefault="001F2513" w:rsidP="001F2513">
            <w:pPr>
              <w:ind w:left="-4" w:firstLine="0"/>
              <w:jc w:val="left"/>
              <w:rPr>
                <w:rFonts w:eastAsia="Times New Roman" w:cs="Times New Roman"/>
                <w:b/>
                <w:color w:val="000000"/>
                <w:sz w:val="18"/>
                <w:szCs w:val="18"/>
                <w:lang w:eastAsia="ru-RU"/>
              </w:rPr>
            </w:pPr>
          </w:p>
        </w:tc>
        <w:tc>
          <w:tcPr>
            <w:tcW w:w="231" w:type="pct"/>
            <w:shd w:val="clear" w:color="auto" w:fill="auto"/>
            <w:noWrap/>
            <w:vAlign w:val="center"/>
            <w:hideMark/>
          </w:tcPr>
          <w:p w:rsidR="001F2513" w:rsidRPr="00B0413B" w:rsidRDefault="001F2513" w:rsidP="001F2513">
            <w:pPr>
              <w:ind w:left="-106" w:right="-120" w:firstLine="0"/>
              <w:jc w:val="center"/>
              <w:rPr>
                <w:rFonts w:eastAsia="Times New Roman" w:cs="Times New Roman"/>
                <w:b/>
                <w:color w:val="000000"/>
                <w:sz w:val="18"/>
                <w:szCs w:val="18"/>
                <w:lang w:eastAsia="ru-RU"/>
              </w:rPr>
            </w:pPr>
            <w:r w:rsidRPr="00B0413B">
              <w:rPr>
                <w:rFonts w:eastAsia="Times New Roman" w:cs="Times New Roman"/>
                <w:b/>
                <w:color w:val="000000"/>
                <w:sz w:val="18"/>
                <w:szCs w:val="18"/>
                <w:lang w:eastAsia="ru-RU"/>
              </w:rPr>
              <w:t>2022</w:t>
            </w:r>
          </w:p>
        </w:tc>
        <w:tc>
          <w:tcPr>
            <w:tcW w:w="231" w:type="pct"/>
            <w:shd w:val="clear" w:color="auto" w:fill="auto"/>
            <w:noWrap/>
            <w:vAlign w:val="center"/>
            <w:hideMark/>
          </w:tcPr>
          <w:p w:rsidR="001F2513" w:rsidRPr="00B0413B" w:rsidRDefault="001F2513" w:rsidP="001F2513">
            <w:pPr>
              <w:ind w:left="-106" w:right="-120" w:firstLine="0"/>
              <w:jc w:val="center"/>
              <w:rPr>
                <w:rFonts w:eastAsia="Times New Roman" w:cs="Times New Roman"/>
                <w:b/>
                <w:color w:val="000000"/>
                <w:sz w:val="18"/>
                <w:szCs w:val="18"/>
                <w:lang w:eastAsia="ru-RU"/>
              </w:rPr>
            </w:pPr>
            <w:r w:rsidRPr="00B0413B">
              <w:rPr>
                <w:rFonts w:eastAsia="Times New Roman" w:cs="Times New Roman"/>
                <w:b/>
                <w:color w:val="000000"/>
                <w:sz w:val="18"/>
                <w:szCs w:val="18"/>
                <w:lang w:eastAsia="ru-RU"/>
              </w:rPr>
              <w:t>2023</w:t>
            </w:r>
          </w:p>
        </w:tc>
        <w:tc>
          <w:tcPr>
            <w:tcW w:w="231" w:type="pct"/>
            <w:shd w:val="clear" w:color="auto" w:fill="auto"/>
            <w:noWrap/>
            <w:vAlign w:val="center"/>
            <w:hideMark/>
          </w:tcPr>
          <w:p w:rsidR="001F2513" w:rsidRPr="00B0413B" w:rsidRDefault="001F2513" w:rsidP="001F2513">
            <w:pPr>
              <w:ind w:left="-106" w:right="-120" w:firstLine="0"/>
              <w:jc w:val="center"/>
              <w:rPr>
                <w:rFonts w:eastAsia="Times New Roman" w:cs="Times New Roman"/>
                <w:b/>
                <w:color w:val="000000"/>
                <w:sz w:val="18"/>
                <w:szCs w:val="18"/>
                <w:lang w:eastAsia="ru-RU"/>
              </w:rPr>
            </w:pPr>
            <w:r w:rsidRPr="00B0413B">
              <w:rPr>
                <w:rFonts w:eastAsia="Times New Roman" w:cs="Times New Roman"/>
                <w:b/>
                <w:color w:val="000000"/>
                <w:sz w:val="18"/>
                <w:szCs w:val="18"/>
                <w:lang w:eastAsia="ru-RU"/>
              </w:rPr>
              <w:t>2024</w:t>
            </w:r>
          </w:p>
        </w:tc>
        <w:tc>
          <w:tcPr>
            <w:tcW w:w="231" w:type="pct"/>
            <w:shd w:val="clear" w:color="auto" w:fill="auto"/>
            <w:noWrap/>
            <w:vAlign w:val="center"/>
            <w:hideMark/>
          </w:tcPr>
          <w:p w:rsidR="001F2513" w:rsidRPr="00B0413B" w:rsidRDefault="001F2513" w:rsidP="001F2513">
            <w:pPr>
              <w:ind w:left="-106" w:right="-120" w:firstLine="0"/>
              <w:jc w:val="center"/>
              <w:rPr>
                <w:rFonts w:eastAsia="Times New Roman" w:cs="Times New Roman"/>
                <w:b/>
                <w:color w:val="000000"/>
                <w:sz w:val="18"/>
                <w:szCs w:val="18"/>
                <w:lang w:eastAsia="ru-RU"/>
              </w:rPr>
            </w:pPr>
            <w:r w:rsidRPr="00B0413B">
              <w:rPr>
                <w:rFonts w:eastAsia="Times New Roman" w:cs="Times New Roman"/>
                <w:b/>
                <w:color w:val="000000"/>
                <w:sz w:val="18"/>
                <w:szCs w:val="18"/>
                <w:lang w:eastAsia="ru-RU"/>
              </w:rPr>
              <w:t>2025</w:t>
            </w:r>
          </w:p>
        </w:tc>
        <w:tc>
          <w:tcPr>
            <w:tcW w:w="231" w:type="pct"/>
            <w:shd w:val="clear" w:color="auto" w:fill="auto"/>
            <w:noWrap/>
            <w:vAlign w:val="center"/>
            <w:hideMark/>
          </w:tcPr>
          <w:p w:rsidR="001F2513" w:rsidRPr="00B0413B" w:rsidRDefault="001F2513" w:rsidP="001F2513">
            <w:pPr>
              <w:ind w:left="-106" w:right="-120" w:firstLine="0"/>
              <w:jc w:val="center"/>
              <w:rPr>
                <w:rFonts w:eastAsia="Times New Roman" w:cs="Times New Roman"/>
                <w:b/>
                <w:color w:val="000000"/>
                <w:sz w:val="18"/>
                <w:szCs w:val="18"/>
                <w:lang w:eastAsia="ru-RU"/>
              </w:rPr>
            </w:pPr>
            <w:r w:rsidRPr="00B0413B">
              <w:rPr>
                <w:rFonts w:eastAsia="Times New Roman" w:cs="Times New Roman"/>
                <w:b/>
                <w:color w:val="000000"/>
                <w:sz w:val="18"/>
                <w:szCs w:val="18"/>
                <w:lang w:eastAsia="ru-RU"/>
              </w:rPr>
              <w:t>2026</w:t>
            </w:r>
          </w:p>
        </w:tc>
        <w:tc>
          <w:tcPr>
            <w:tcW w:w="231" w:type="pct"/>
            <w:shd w:val="clear" w:color="auto" w:fill="auto"/>
            <w:noWrap/>
            <w:vAlign w:val="center"/>
            <w:hideMark/>
          </w:tcPr>
          <w:p w:rsidR="001F2513" w:rsidRPr="00B0413B" w:rsidRDefault="001F2513" w:rsidP="001F2513">
            <w:pPr>
              <w:ind w:left="-106" w:right="-120" w:firstLine="0"/>
              <w:jc w:val="center"/>
              <w:rPr>
                <w:rFonts w:eastAsia="Times New Roman" w:cs="Times New Roman"/>
                <w:b/>
                <w:color w:val="000000"/>
                <w:sz w:val="18"/>
                <w:szCs w:val="18"/>
                <w:lang w:eastAsia="ru-RU"/>
              </w:rPr>
            </w:pPr>
            <w:r w:rsidRPr="00B0413B">
              <w:rPr>
                <w:rFonts w:eastAsia="Times New Roman" w:cs="Times New Roman"/>
                <w:b/>
                <w:color w:val="000000"/>
                <w:sz w:val="18"/>
                <w:szCs w:val="18"/>
                <w:lang w:eastAsia="ru-RU"/>
              </w:rPr>
              <w:t>2027</w:t>
            </w:r>
          </w:p>
        </w:tc>
        <w:tc>
          <w:tcPr>
            <w:tcW w:w="231" w:type="pct"/>
            <w:shd w:val="clear" w:color="auto" w:fill="auto"/>
            <w:noWrap/>
            <w:vAlign w:val="center"/>
            <w:hideMark/>
          </w:tcPr>
          <w:p w:rsidR="001F2513" w:rsidRPr="00B0413B" w:rsidRDefault="001F2513" w:rsidP="001F2513">
            <w:pPr>
              <w:ind w:left="-106" w:right="-120" w:firstLine="0"/>
              <w:jc w:val="center"/>
              <w:rPr>
                <w:rFonts w:eastAsia="Times New Roman" w:cs="Times New Roman"/>
                <w:b/>
                <w:color w:val="000000"/>
                <w:sz w:val="18"/>
                <w:szCs w:val="18"/>
                <w:lang w:eastAsia="ru-RU"/>
              </w:rPr>
            </w:pPr>
            <w:r w:rsidRPr="00B0413B">
              <w:rPr>
                <w:rFonts w:eastAsia="Times New Roman" w:cs="Times New Roman"/>
                <w:b/>
                <w:color w:val="000000"/>
                <w:sz w:val="18"/>
                <w:szCs w:val="18"/>
                <w:lang w:eastAsia="ru-RU"/>
              </w:rPr>
              <w:t>2028</w:t>
            </w:r>
          </w:p>
        </w:tc>
        <w:tc>
          <w:tcPr>
            <w:tcW w:w="231" w:type="pct"/>
            <w:shd w:val="clear" w:color="auto" w:fill="auto"/>
            <w:noWrap/>
            <w:vAlign w:val="center"/>
            <w:hideMark/>
          </w:tcPr>
          <w:p w:rsidR="001F2513" w:rsidRPr="00B0413B" w:rsidRDefault="001F2513" w:rsidP="001F2513">
            <w:pPr>
              <w:ind w:left="-106" w:right="-120" w:firstLine="0"/>
              <w:jc w:val="center"/>
              <w:rPr>
                <w:rFonts w:eastAsia="Times New Roman" w:cs="Times New Roman"/>
                <w:b/>
                <w:color w:val="000000"/>
                <w:sz w:val="18"/>
                <w:szCs w:val="18"/>
                <w:lang w:eastAsia="ru-RU"/>
              </w:rPr>
            </w:pPr>
            <w:r w:rsidRPr="00B0413B">
              <w:rPr>
                <w:rFonts w:eastAsia="Times New Roman" w:cs="Times New Roman"/>
                <w:b/>
                <w:color w:val="000000"/>
                <w:sz w:val="18"/>
                <w:szCs w:val="18"/>
                <w:lang w:eastAsia="ru-RU"/>
              </w:rPr>
              <w:t>2029</w:t>
            </w:r>
          </w:p>
        </w:tc>
        <w:tc>
          <w:tcPr>
            <w:tcW w:w="231" w:type="pct"/>
            <w:shd w:val="clear" w:color="auto" w:fill="auto"/>
            <w:noWrap/>
            <w:vAlign w:val="center"/>
            <w:hideMark/>
          </w:tcPr>
          <w:p w:rsidR="001F2513" w:rsidRPr="00B0413B" w:rsidRDefault="001F2513" w:rsidP="001F2513">
            <w:pPr>
              <w:ind w:left="-106" w:right="-120" w:firstLine="0"/>
              <w:jc w:val="center"/>
              <w:rPr>
                <w:rFonts w:eastAsia="Times New Roman" w:cs="Times New Roman"/>
                <w:b/>
                <w:color w:val="000000"/>
                <w:sz w:val="18"/>
                <w:szCs w:val="18"/>
                <w:lang w:eastAsia="ru-RU"/>
              </w:rPr>
            </w:pPr>
            <w:r w:rsidRPr="00B0413B">
              <w:rPr>
                <w:rFonts w:eastAsia="Times New Roman" w:cs="Times New Roman"/>
                <w:b/>
                <w:color w:val="000000"/>
                <w:sz w:val="18"/>
                <w:szCs w:val="18"/>
                <w:lang w:eastAsia="ru-RU"/>
              </w:rPr>
              <w:t>2030</w:t>
            </w:r>
          </w:p>
        </w:tc>
        <w:tc>
          <w:tcPr>
            <w:tcW w:w="231" w:type="pct"/>
            <w:shd w:val="clear" w:color="auto" w:fill="auto"/>
            <w:noWrap/>
            <w:vAlign w:val="center"/>
            <w:hideMark/>
          </w:tcPr>
          <w:p w:rsidR="001F2513" w:rsidRPr="00B0413B" w:rsidRDefault="001F2513" w:rsidP="001F2513">
            <w:pPr>
              <w:ind w:left="-106" w:right="-120" w:firstLine="0"/>
              <w:jc w:val="center"/>
              <w:rPr>
                <w:rFonts w:eastAsia="Times New Roman" w:cs="Times New Roman"/>
                <w:b/>
                <w:color w:val="000000"/>
                <w:sz w:val="18"/>
                <w:szCs w:val="18"/>
                <w:lang w:eastAsia="ru-RU"/>
              </w:rPr>
            </w:pPr>
            <w:r w:rsidRPr="00B0413B">
              <w:rPr>
                <w:rFonts w:eastAsia="Times New Roman" w:cs="Times New Roman"/>
                <w:b/>
                <w:color w:val="000000"/>
                <w:sz w:val="18"/>
                <w:szCs w:val="18"/>
                <w:lang w:eastAsia="ru-RU"/>
              </w:rPr>
              <w:t>2031</w:t>
            </w:r>
          </w:p>
        </w:tc>
        <w:tc>
          <w:tcPr>
            <w:tcW w:w="231" w:type="pct"/>
            <w:shd w:val="clear" w:color="auto" w:fill="auto"/>
            <w:noWrap/>
            <w:vAlign w:val="center"/>
            <w:hideMark/>
          </w:tcPr>
          <w:p w:rsidR="001F2513" w:rsidRPr="00B0413B" w:rsidRDefault="001F2513" w:rsidP="001F2513">
            <w:pPr>
              <w:ind w:left="-106" w:right="-120" w:firstLine="0"/>
              <w:jc w:val="center"/>
              <w:rPr>
                <w:rFonts w:eastAsia="Times New Roman" w:cs="Times New Roman"/>
                <w:b/>
                <w:color w:val="000000"/>
                <w:sz w:val="18"/>
                <w:szCs w:val="18"/>
                <w:lang w:eastAsia="ru-RU"/>
              </w:rPr>
            </w:pPr>
            <w:r w:rsidRPr="00B0413B">
              <w:rPr>
                <w:rFonts w:eastAsia="Times New Roman" w:cs="Times New Roman"/>
                <w:b/>
                <w:color w:val="000000"/>
                <w:sz w:val="18"/>
                <w:szCs w:val="18"/>
                <w:lang w:eastAsia="ru-RU"/>
              </w:rPr>
              <w:t>2032</w:t>
            </w:r>
          </w:p>
        </w:tc>
        <w:tc>
          <w:tcPr>
            <w:tcW w:w="231" w:type="pct"/>
            <w:shd w:val="clear" w:color="auto" w:fill="auto"/>
            <w:noWrap/>
            <w:vAlign w:val="center"/>
            <w:hideMark/>
          </w:tcPr>
          <w:p w:rsidR="001F2513" w:rsidRPr="00B0413B" w:rsidRDefault="001F2513" w:rsidP="001F2513">
            <w:pPr>
              <w:ind w:left="-106" w:right="-120" w:firstLine="0"/>
              <w:jc w:val="center"/>
              <w:rPr>
                <w:rFonts w:eastAsia="Times New Roman" w:cs="Times New Roman"/>
                <w:b/>
                <w:color w:val="000000"/>
                <w:sz w:val="18"/>
                <w:szCs w:val="18"/>
                <w:lang w:eastAsia="ru-RU"/>
              </w:rPr>
            </w:pPr>
            <w:r w:rsidRPr="00B0413B">
              <w:rPr>
                <w:rFonts w:eastAsia="Times New Roman" w:cs="Times New Roman"/>
                <w:b/>
                <w:color w:val="000000"/>
                <w:sz w:val="18"/>
                <w:szCs w:val="18"/>
                <w:lang w:eastAsia="ru-RU"/>
              </w:rPr>
              <w:t>2033</w:t>
            </w:r>
          </w:p>
        </w:tc>
        <w:tc>
          <w:tcPr>
            <w:tcW w:w="231" w:type="pct"/>
            <w:shd w:val="clear" w:color="auto" w:fill="auto"/>
            <w:noWrap/>
            <w:vAlign w:val="center"/>
            <w:hideMark/>
          </w:tcPr>
          <w:p w:rsidR="001F2513" w:rsidRPr="00B0413B" w:rsidRDefault="001F2513" w:rsidP="001F2513">
            <w:pPr>
              <w:ind w:left="-106" w:right="-120" w:firstLine="0"/>
              <w:jc w:val="center"/>
              <w:rPr>
                <w:rFonts w:eastAsia="Times New Roman" w:cs="Times New Roman"/>
                <w:b/>
                <w:color w:val="000000"/>
                <w:sz w:val="18"/>
                <w:szCs w:val="18"/>
                <w:lang w:eastAsia="ru-RU"/>
              </w:rPr>
            </w:pPr>
            <w:r w:rsidRPr="00B0413B">
              <w:rPr>
                <w:rFonts w:eastAsia="Times New Roman" w:cs="Times New Roman"/>
                <w:b/>
                <w:color w:val="000000"/>
                <w:sz w:val="18"/>
                <w:szCs w:val="18"/>
                <w:lang w:eastAsia="ru-RU"/>
              </w:rPr>
              <w:t>2034</w:t>
            </w:r>
          </w:p>
        </w:tc>
        <w:tc>
          <w:tcPr>
            <w:tcW w:w="231" w:type="pct"/>
            <w:shd w:val="clear" w:color="auto" w:fill="auto"/>
            <w:noWrap/>
            <w:vAlign w:val="center"/>
            <w:hideMark/>
          </w:tcPr>
          <w:p w:rsidR="001F2513" w:rsidRPr="00B0413B" w:rsidRDefault="001F2513" w:rsidP="001F2513">
            <w:pPr>
              <w:ind w:left="-106" w:right="-120" w:firstLine="0"/>
              <w:jc w:val="center"/>
              <w:rPr>
                <w:rFonts w:eastAsia="Times New Roman" w:cs="Times New Roman"/>
                <w:b/>
                <w:color w:val="000000"/>
                <w:sz w:val="18"/>
                <w:szCs w:val="18"/>
                <w:lang w:eastAsia="ru-RU"/>
              </w:rPr>
            </w:pPr>
            <w:r w:rsidRPr="00B0413B">
              <w:rPr>
                <w:rFonts w:eastAsia="Times New Roman" w:cs="Times New Roman"/>
                <w:b/>
                <w:color w:val="000000"/>
                <w:sz w:val="18"/>
                <w:szCs w:val="18"/>
                <w:lang w:eastAsia="ru-RU"/>
              </w:rPr>
              <w:t>2035</w:t>
            </w:r>
          </w:p>
        </w:tc>
        <w:tc>
          <w:tcPr>
            <w:tcW w:w="231" w:type="pct"/>
            <w:shd w:val="clear" w:color="auto" w:fill="auto"/>
            <w:noWrap/>
            <w:vAlign w:val="center"/>
            <w:hideMark/>
          </w:tcPr>
          <w:p w:rsidR="001F2513" w:rsidRPr="00B0413B" w:rsidRDefault="001F2513" w:rsidP="001F2513">
            <w:pPr>
              <w:ind w:left="-106" w:right="-120" w:firstLine="0"/>
              <w:jc w:val="center"/>
              <w:rPr>
                <w:rFonts w:eastAsia="Times New Roman" w:cs="Times New Roman"/>
                <w:b/>
                <w:color w:val="000000"/>
                <w:sz w:val="18"/>
                <w:szCs w:val="18"/>
                <w:lang w:eastAsia="ru-RU"/>
              </w:rPr>
            </w:pPr>
            <w:r w:rsidRPr="00B0413B">
              <w:rPr>
                <w:rFonts w:eastAsia="Times New Roman" w:cs="Times New Roman"/>
                <w:b/>
                <w:color w:val="000000"/>
                <w:sz w:val="18"/>
                <w:szCs w:val="18"/>
                <w:lang w:eastAsia="ru-RU"/>
              </w:rPr>
              <w:t>2036</w:t>
            </w:r>
          </w:p>
        </w:tc>
        <w:tc>
          <w:tcPr>
            <w:tcW w:w="231" w:type="pct"/>
            <w:shd w:val="clear" w:color="auto" w:fill="auto"/>
            <w:noWrap/>
            <w:vAlign w:val="center"/>
            <w:hideMark/>
          </w:tcPr>
          <w:p w:rsidR="001F2513" w:rsidRPr="00B0413B" w:rsidRDefault="001F2513" w:rsidP="001F2513">
            <w:pPr>
              <w:ind w:left="-106" w:right="-120" w:firstLine="0"/>
              <w:jc w:val="center"/>
              <w:rPr>
                <w:rFonts w:eastAsia="Times New Roman" w:cs="Times New Roman"/>
                <w:b/>
                <w:color w:val="000000"/>
                <w:sz w:val="18"/>
                <w:szCs w:val="18"/>
                <w:lang w:eastAsia="ru-RU"/>
              </w:rPr>
            </w:pPr>
            <w:r w:rsidRPr="00B0413B">
              <w:rPr>
                <w:rFonts w:eastAsia="Times New Roman" w:cs="Times New Roman"/>
                <w:b/>
                <w:color w:val="000000"/>
                <w:sz w:val="18"/>
                <w:szCs w:val="18"/>
                <w:lang w:eastAsia="ru-RU"/>
              </w:rPr>
              <w:t>2037</w:t>
            </w:r>
          </w:p>
        </w:tc>
        <w:tc>
          <w:tcPr>
            <w:tcW w:w="231" w:type="pct"/>
            <w:shd w:val="clear" w:color="auto" w:fill="auto"/>
            <w:noWrap/>
            <w:vAlign w:val="center"/>
            <w:hideMark/>
          </w:tcPr>
          <w:p w:rsidR="001F2513" w:rsidRPr="00B0413B" w:rsidRDefault="001F2513" w:rsidP="001F2513">
            <w:pPr>
              <w:ind w:left="-106" w:right="-120" w:firstLine="0"/>
              <w:jc w:val="center"/>
              <w:rPr>
                <w:rFonts w:eastAsia="Times New Roman" w:cs="Times New Roman"/>
                <w:b/>
                <w:color w:val="000000"/>
                <w:sz w:val="18"/>
                <w:szCs w:val="18"/>
                <w:lang w:eastAsia="ru-RU"/>
              </w:rPr>
            </w:pPr>
            <w:r w:rsidRPr="00B0413B">
              <w:rPr>
                <w:rFonts w:eastAsia="Times New Roman" w:cs="Times New Roman"/>
                <w:b/>
                <w:color w:val="000000"/>
                <w:sz w:val="18"/>
                <w:szCs w:val="18"/>
                <w:lang w:eastAsia="ru-RU"/>
              </w:rPr>
              <w:t>2038</w:t>
            </w:r>
          </w:p>
        </w:tc>
        <w:tc>
          <w:tcPr>
            <w:tcW w:w="231" w:type="pct"/>
            <w:shd w:val="clear" w:color="auto" w:fill="auto"/>
            <w:noWrap/>
            <w:vAlign w:val="center"/>
            <w:hideMark/>
          </w:tcPr>
          <w:p w:rsidR="001F2513" w:rsidRPr="00B0413B" w:rsidRDefault="001F2513" w:rsidP="001F2513">
            <w:pPr>
              <w:ind w:left="-106" w:right="-120" w:firstLine="0"/>
              <w:jc w:val="center"/>
              <w:rPr>
                <w:rFonts w:eastAsia="Times New Roman" w:cs="Times New Roman"/>
                <w:b/>
                <w:color w:val="000000"/>
                <w:sz w:val="18"/>
                <w:szCs w:val="18"/>
                <w:lang w:eastAsia="ru-RU"/>
              </w:rPr>
            </w:pPr>
            <w:r w:rsidRPr="00B0413B">
              <w:rPr>
                <w:rFonts w:eastAsia="Times New Roman" w:cs="Times New Roman"/>
                <w:b/>
                <w:color w:val="000000"/>
                <w:sz w:val="18"/>
                <w:szCs w:val="18"/>
                <w:lang w:eastAsia="ru-RU"/>
              </w:rPr>
              <w:t>2039</w:t>
            </w:r>
          </w:p>
        </w:tc>
        <w:tc>
          <w:tcPr>
            <w:tcW w:w="235" w:type="pct"/>
            <w:shd w:val="clear" w:color="auto" w:fill="auto"/>
            <w:noWrap/>
            <w:vAlign w:val="center"/>
            <w:hideMark/>
          </w:tcPr>
          <w:p w:rsidR="001F2513" w:rsidRPr="00B0413B" w:rsidRDefault="001F2513" w:rsidP="001F2513">
            <w:pPr>
              <w:ind w:left="-106" w:right="-120" w:firstLine="0"/>
              <w:jc w:val="center"/>
              <w:rPr>
                <w:rFonts w:eastAsia="Times New Roman" w:cs="Times New Roman"/>
                <w:b/>
                <w:color w:val="000000"/>
                <w:sz w:val="18"/>
                <w:szCs w:val="18"/>
                <w:lang w:eastAsia="ru-RU"/>
              </w:rPr>
            </w:pPr>
            <w:r w:rsidRPr="00B0413B">
              <w:rPr>
                <w:rFonts w:eastAsia="Times New Roman" w:cs="Times New Roman"/>
                <w:b/>
                <w:color w:val="000000"/>
                <w:sz w:val="18"/>
                <w:szCs w:val="18"/>
                <w:lang w:eastAsia="ru-RU"/>
              </w:rPr>
              <w:t>2040</w:t>
            </w:r>
          </w:p>
        </w:tc>
      </w:tr>
      <w:tr w:rsidR="00B0413B" w:rsidRPr="001F2513" w:rsidTr="00143ABA">
        <w:trPr>
          <w:trHeight w:val="20"/>
        </w:trPr>
        <w:tc>
          <w:tcPr>
            <w:tcW w:w="420" w:type="pct"/>
            <w:shd w:val="clear" w:color="auto" w:fill="auto"/>
            <w:vAlign w:val="center"/>
            <w:hideMark/>
          </w:tcPr>
          <w:p w:rsidR="00B0413B" w:rsidRPr="001F2513" w:rsidRDefault="00B0413B" w:rsidP="00B0413B">
            <w:pPr>
              <w:ind w:left="-113" w:right="-70" w:firstLine="0"/>
              <w:jc w:val="center"/>
              <w:rPr>
                <w:rFonts w:eastAsia="Times New Roman" w:cs="Times New Roman"/>
                <w:color w:val="000000"/>
                <w:sz w:val="18"/>
                <w:szCs w:val="18"/>
                <w:lang w:eastAsia="ru-RU"/>
              </w:rPr>
            </w:pPr>
            <w:r w:rsidRPr="001F2513">
              <w:rPr>
                <w:rFonts w:eastAsia="Times New Roman" w:cs="Times New Roman"/>
                <w:color w:val="000000"/>
                <w:sz w:val="18"/>
                <w:szCs w:val="18"/>
                <w:lang w:eastAsia="ru-RU"/>
              </w:rPr>
              <w:t>Вода питьевого качества</w:t>
            </w:r>
          </w:p>
        </w:tc>
        <w:tc>
          <w:tcPr>
            <w:tcW w:w="187" w:type="pct"/>
            <w:shd w:val="clear" w:color="auto" w:fill="auto"/>
            <w:noWrap/>
            <w:vAlign w:val="center"/>
            <w:hideMark/>
          </w:tcPr>
          <w:p w:rsidR="00B0413B" w:rsidRPr="001F2513" w:rsidRDefault="00B0413B" w:rsidP="00B0413B">
            <w:pPr>
              <w:ind w:left="-4" w:firstLine="0"/>
              <w:jc w:val="center"/>
              <w:rPr>
                <w:rFonts w:eastAsia="Times New Roman" w:cs="Times New Roman"/>
                <w:color w:val="000000"/>
                <w:sz w:val="18"/>
                <w:szCs w:val="18"/>
                <w:lang w:eastAsia="ru-RU"/>
              </w:rPr>
            </w:pPr>
            <w:r w:rsidRPr="001F2513">
              <w:rPr>
                <w:rFonts w:eastAsia="Times New Roman" w:cs="Times New Roman"/>
                <w:color w:val="000000"/>
                <w:sz w:val="18"/>
                <w:szCs w:val="18"/>
                <w:lang w:eastAsia="ru-RU"/>
              </w:rPr>
              <w:t>тыс. м</w:t>
            </w:r>
            <w:r w:rsidRPr="001F2513">
              <w:rPr>
                <w:rFonts w:eastAsia="Times New Roman" w:cs="Times New Roman"/>
                <w:color w:val="000000"/>
                <w:sz w:val="18"/>
                <w:szCs w:val="18"/>
                <w:vertAlign w:val="superscript"/>
                <w:lang w:eastAsia="ru-RU"/>
              </w:rPr>
              <w:t>3</w:t>
            </w:r>
          </w:p>
        </w:tc>
        <w:tc>
          <w:tcPr>
            <w:tcW w:w="231" w:type="pct"/>
            <w:shd w:val="clear" w:color="auto" w:fill="auto"/>
            <w:noWrap/>
            <w:vAlign w:val="center"/>
          </w:tcPr>
          <w:p w:rsidR="00B0413B" w:rsidRPr="001F2513" w:rsidRDefault="00B0413B" w:rsidP="00B0413B">
            <w:pPr>
              <w:ind w:left="-106" w:right="-120" w:firstLine="0"/>
              <w:jc w:val="center"/>
              <w:rPr>
                <w:rFonts w:eastAsia="Times New Roman" w:cs="Times New Roman"/>
                <w:color w:val="000000"/>
                <w:sz w:val="20"/>
                <w:szCs w:val="20"/>
                <w:lang w:eastAsia="ru-RU"/>
              </w:rPr>
            </w:pPr>
            <w:r>
              <w:rPr>
                <w:color w:val="000000"/>
                <w:sz w:val="20"/>
                <w:szCs w:val="20"/>
              </w:rPr>
              <w:t>1932,6</w:t>
            </w:r>
          </w:p>
        </w:tc>
        <w:tc>
          <w:tcPr>
            <w:tcW w:w="231" w:type="pct"/>
            <w:shd w:val="clear" w:color="auto" w:fill="auto"/>
            <w:noWrap/>
            <w:vAlign w:val="center"/>
          </w:tcPr>
          <w:p w:rsidR="00B0413B" w:rsidRPr="001F2513" w:rsidRDefault="00B0413B" w:rsidP="00B0413B">
            <w:pPr>
              <w:ind w:left="-106" w:right="-120" w:firstLine="0"/>
              <w:jc w:val="center"/>
              <w:rPr>
                <w:rFonts w:eastAsia="Times New Roman" w:cs="Times New Roman"/>
                <w:color w:val="000000"/>
                <w:sz w:val="20"/>
                <w:szCs w:val="20"/>
                <w:lang w:eastAsia="ru-RU"/>
              </w:rPr>
            </w:pPr>
            <w:r>
              <w:rPr>
                <w:color w:val="000000"/>
                <w:sz w:val="20"/>
                <w:szCs w:val="20"/>
              </w:rPr>
              <w:t>2102,2</w:t>
            </w:r>
          </w:p>
        </w:tc>
        <w:tc>
          <w:tcPr>
            <w:tcW w:w="231" w:type="pct"/>
            <w:shd w:val="clear" w:color="auto" w:fill="auto"/>
            <w:noWrap/>
            <w:vAlign w:val="center"/>
          </w:tcPr>
          <w:p w:rsidR="00B0413B" w:rsidRPr="001F2513" w:rsidRDefault="00B0413B" w:rsidP="00B0413B">
            <w:pPr>
              <w:ind w:left="-106" w:right="-120" w:firstLine="0"/>
              <w:jc w:val="center"/>
              <w:rPr>
                <w:rFonts w:eastAsia="Times New Roman" w:cs="Times New Roman"/>
                <w:color w:val="000000"/>
                <w:sz w:val="20"/>
                <w:szCs w:val="20"/>
                <w:lang w:eastAsia="ru-RU"/>
              </w:rPr>
            </w:pPr>
            <w:r>
              <w:rPr>
                <w:color w:val="000000"/>
                <w:sz w:val="20"/>
                <w:szCs w:val="20"/>
              </w:rPr>
              <w:t>2176,1</w:t>
            </w:r>
          </w:p>
        </w:tc>
        <w:tc>
          <w:tcPr>
            <w:tcW w:w="231" w:type="pct"/>
            <w:shd w:val="clear" w:color="auto" w:fill="auto"/>
            <w:noWrap/>
            <w:vAlign w:val="center"/>
          </w:tcPr>
          <w:p w:rsidR="00B0413B" w:rsidRPr="001F2513" w:rsidRDefault="00B0413B" w:rsidP="00B0413B">
            <w:pPr>
              <w:ind w:left="-106" w:right="-120" w:firstLine="0"/>
              <w:jc w:val="center"/>
              <w:rPr>
                <w:rFonts w:eastAsia="Times New Roman" w:cs="Times New Roman"/>
                <w:color w:val="000000"/>
                <w:sz w:val="20"/>
                <w:szCs w:val="20"/>
                <w:lang w:eastAsia="ru-RU"/>
              </w:rPr>
            </w:pPr>
            <w:r>
              <w:rPr>
                <w:color w:val="000000"/>
                <w:sz w:val="20"/>
                <w:szCs w:val="20"/>
              </w:rPr>
              <w:t>2250,0</w:t>
            </w:r>
          </w:p>
        </w:tc>
        <w:tc>
          <w:tcPr>
            <w:tcW w:w="231" w:type="pct"/>
            <w:shd w:val="clear" w:color="auto" w:fill="auto"/>
            <w:noWrap/>
            <w:vAlign w:val="center"/>
          </w:tcPr>
          <w:p w:rsidR="00B0413B" w:rsidRPr="001F2513" w:rsidRDefault="00B0413B" w:rsidP="00B0413B">
            <w:pPr>
              <w:ind w:left="-106" w:right="-120" w:firstLine="0"/>
              <w:jc w:val="center"/>
              <w:rPr>
                <w:rFonts w:eastAsia="Times New Roman" w:cs="Times New Roman"/>
                <w:color w:val="000000"/>
                <w:sz w:val="20"/>
                <w:szCs w:val="20"/>
                <w:lang w:eastAsia="ru-RU"/>
              </w:rPr>
            </w:pPr>
            <w:r>
              <w:rPr>
                <w:color w:val="000000"/>
                <w:sz w:val="20"/>
                <w:szCs w:val="20"/>
              </w:rPr>
              <w:t>2907,3</w:t>
            </w:r>
          </w:p>
        </w:tc>
        <w:tc>
          <w:tcPr>
            <w:tcW w:w="231" w:type="pct"/>
            <w:shd w:val="clear" w:color="auto" w:fill="auto"/>
            <w:noWrap/>
            <w:vAlign w:val="center"/>
          </w:tcPr>
          <w:p w:rsidR="00B0413B" w:rsidRPr="001F2513" w:rsidRDefault="00B0413B" w:rsidP="00B0413B">
            <w:pPr>
              <w:ind w:left="-106" w:right="-120" w:firstLine="0"/>
              <w:jc w:val="center"/>
              <w:rPr>
                <w:rFonts w:eastAsia="Times New Roman" w:cs="Times New Roman"/>
                <w:color w:val="000000"/>
                <w:sz w:val="20"/>
                <w:szCs w:val="20"/>
                <w:lang w:eastAsia="ru-RU"/>
              </w:rPr>
            </w:pPr>
            <w:r>
              <w:rPr>
                <w:color w:val="000000"/>
                <w:sz w:val="20"/>
                <w:szCs w:val="20"/>
              </w:rPr>
              <w:t>3390,3</w:t>
            </w:r>
          </w:p>
        </w:tc>
        <w:tc>
          <w:tcPr>
            <w:tcW w:w="231" w:type="pct"/>
            <w:shd w:val="clear" w:color="auto" w:fill="auto"/>
            <w:noWrap/>
            <w:vAlign w:val="center"/>
          </w:tcPr>
          <w:p w:rsidR="00B0413B" w:rsidRPr="001F2513" w:rsidRDefault="00B0413B" w:rsidP="00B0413B">
            <w:pPr>
              <w:ind w:left="-106" w:right="-120" w:firstLine="0"/>
              <w:jc w:val="center"/>
              <w:rPr>
                <w:rFonts w:eastAsia="Times New Roman" w:cs="Times New Roman"/>
                <w:color w:val="000000"/>
                <w:sz w:val="20"/>
                <w:szCs w:val="20"/>
                <w:lang w:eastAsia="ru-RU"/>
              </w:rPr>
            </w:pPr>
            <w:r>
              <w:rPr>
                <w:color w:val="000000"/>
                <w:sz w:val="20"/>
                <w:szCs w:val="20"/>
              </w:rPr>
              <w:t>3873,3</w:t>
            </w:r>
          </w:p>
        </w:tc>
        <w:tc>
          <w:tcPr>
            <w:tcW w:w="231" w:type="pct"/>
            <w:shd w:val="clear" w:color="auto" w:fill="auto"/>
            <w:noWrap/>
            <w:vAlign w:val="center"/>
          </w:tcPr>
          <w:p w:rsidR="00B0413B" w:rsidRPr="001F2513" w:rsidRDefault="00B0413B" w:rsidP="00B0413B">
            <w:pPr>
              <w:ind w:left="-106" w:right="-120" w:firstLine="0"/>
              <w:jc w:val="center"/>
              <w:rPr>
                <w:rFonts w:eastAsia="Times New Roman" w:cs="Times New Roman"/>
                <w:color w:val="000000"/>
                <w:sz w:val="20"/>
                <w:szCs w:val="20"/>
                <w:lang w:eastAsia="ru-RU"/>
              </w:rPr>
            </w:pPr>
            <w:r>
              <w:rPr>
                <w:color w:val="000000"/>
                <w:sz w:val="20"/>
                <w:szCs w:val="20"/>
              </w:rPr>
              <w:t>4356,3</w:t>
            </w:r>
          </w:p>
        </w:tc>
        <w:tc>
          <w:tcPr>
            <w:tcW w:w="231" w:type="pct"/>
            <w:shd w:val="clear" w:color="auto" w:fill="auto"/>
            <w:noWrap/>
            <w:vAlign w:val="center"/>
          </w:tcPr>
          <w:p w:rsidR="00B0413B" w:rsidRPr="00B0413B" w:rsidRDefault="00B0413B" w:rsidP="00B0413B">
            <w:pPr>
              <w:ind w:left="-106" w:right="-120" w:firstLine="0"/>
              <w:jc w:val="center"/>
              <w:rPr>
                <w:rFonts w:eastAsia="Times New Roman" w:cs="Times New Roman"/>
                <w:b/>
                <w:color w:val="000000"/>
                <w:sz w:val="20"/>
                <w:szCs w:val="20"/>
                <w:lang w:eastAsia="ru-RU"/>
              </w:rPr>
            </w:pPr>
            <w:r w:rsidRPr="00B0413B">
              <w:rPr>
                <w:b/>
                <w:color w:val="000000"/>
                <w:sz w:val="20"/>
                <w:szCs w:val="20"/>
              </w:rPr>
              <w:t>4839,4</w:t>
            </w:r>
          </w:p>
        </w:tc>
        <w:tc>
          <w:tcPr>
            <w:tcW w:w="231" w:type="pct"/>
            <w:shd w:val="clear" w:color="auto" w:fill="auto"/>
            <w:noWrap/>
            <w:vAlign w:val="center"/>
          </w:tcPr>
          <w:p w:rsidR="00B0413B" w:rsidRPr="001F2513" w:rsidRDefault="00B0413B" w:rsidP="00B0413B">
            <w:pPr>
              <w:ind w:left="-106" w:right="-120" w:firstLine="0"/>
              <w:jc w:val="center"/>
              <w:rPr>
                <w:rFonts w:eastAsia="Times New Roman" w:cs="Times New Roman"/>
                <w:color w:val="000000"/>
                <w:sz w:val="20"/>
                <w:szCs w:val="20"/>
                <w:lang w:eastAsia="ru-RU"/>
              </w:rPr>
            </w:pPr>
            <w:r>
              <w:rPr>
                <w:color w:val="000000"/>
                <w:sz w:val="20"/>
                <w:szCs w:val="20"/>
              </w:rPr>
              <w:t>4867,5</w:t>
            </w:r>
          </w:p>
        </w:tc>
        <w:tc>
          <w:tcPr>
            <w:tcW w:w="231" w:type="pct"/>
            <w:shd w:val="clear" w:color="auto" w:fill="auto"/>
            <w:vAlign w:val="center"/>
          </w:tcPr>
          <w:p w:rsidR="00B0413B" w:rsidRPr="001F2513" w:rsidRDefault="00B0413B" w:rsidP="00B0413B">
            <w:pPr>
              <w:ind w:left="-106" w:right="-120" w:firstLine="0"/>
              <w:jc w:val="center"/>
              <w:rPr>
                <w:rFonts w:eastAsia="Times New Roman" w:cs="Times New Roman"/>
                <w:color w:val="000000"/>
                <w:sz w:val="20"/>
                <w:szCs w:val="20"/>
                <w:lang w:eastAsia="ru-RU"/>
              </w:rPr>
            </w:pPr>
            <w:r>
              <w:rPr>
                <w:color w:val="000000"/>
                <w:sz w:val="20"/>
                <w:szCs w:val="20"/>
              </w:rPr>
              <w:t>4895,7</w:t>
            </w:r>
          </w:p>
        </w:tc>
        <w:tc>
          <w:tcPr>
            <w:tcW w:w="231" w:type="pct"/>
            <w:shd w:val="clear" w:color="auto" w:fill="auto"/>
            <w:vAlign w:val="center"/>
          </w:tcPr>
          <w:p w:rsidR="00B0413B" w:rsidRPr="001F2513" w:rsidRDefault="00B0413B" w:rsidP="00B0413B">
            <w:pPr>
              <w:ind w:left="-106" w:right="-120" w:firstLine="0"/>
              <w:jc w:val="center"/>
              <w:rPr>
                <w:rFonts w:eastAsia="Times New Roman" w:cs="Times New Roman"/>
                <w:color w:val="000000"/>
                <w:sz w:val="20"/>
                <w:szCs w:val="20"/>
                <w:lang w:eastAsia="ru-RU"/>
              </w:rPr>
            </w:pPr>
            <w:r>
              <w:rPr>
                <w:color w:val="000000"/>
                <w:sz w:val="20"/>
                <w:szCs w:val="20"/>
              </w:rPr>
              <w:t>4923,9</w:t>
            </w:r>
          </w:p>
        </w:tc>
        <w:tc>
          <w:tcPr>
            <w:tcW w:w="231" w:type="pct"/>
            <w:shd w:val="clear" w:color="auto" w:fill="auto"/>
            <w:noWrap/>
            <w:vAlign w:val="center"/>
          </w:tcPr>
          <w:p w:rsidR="00B0413B" w:rsidRPr="001F2513" w:rsidRDefault="00B0413B" w:rsidP="00B0413B">
            <w:pPr>
              <w:ind w:left="-106" w:right="-120" w:firstLine="0"/>
              <w:jc w:val="center"/>
              <w:rPr>
                <w:rFonts w:eastAsia="Times New Roman" w:cs="Times New Roman"/>
                <w:color w:val="000000"/>
                <w:sz w:val="20"/>
                <w:szCs w:val="20"/>
                <w:lang w:eastAsia="ru-RU"/>
              </w:rPr>
            </w:pPr>
            <w:r>
              <w:rPr>
                <w:color w:val="000000"/>
                <w:sz w:val="20"/>
                <w:szCs w:val="20"/>
              </w:rPr>
              <w:t>4952,1</w:t>
            </w:r>
          </w:p>
        </w:tc>
        <w:tc>
          <w:tcPr>
            <w:tcW w:w="231" w:type="pct"/>
            <w:shd w:val="clear" w:color="auto" w:fill="auto"/>
            <w:noWrap/>
            <w:vAlign w:val="center"/>
          </w:tcPr>
          <w:p w:rsidR="00B0413B" w:rsidRPr="001F2513" w:rsidRDefault="00B0413B" w:rsidP="00B0413B">
            <w:pPr>
              <w:ind w:left="-106" w:right="-120" w:firstLine="0"/>
              <w:jc w:val="center"/>
              <w:rPr>
                <w:rFonts w:eastAsia="Times New Roman" w:cs="Times New Roman"/>
                <w:color w:val="000000"/>
                <w:sz w:val="20"/>
                <w:szCs w:val="20"/>
                <w:lang w:eastAsia="ru-RU"/>
              </w:rPr>
            </w:pPr>
            <w:r>
              <w:rPr>
                <w:color w:val="000000"/>
                <w:sz w:val="20"/>
                <w:szCs w:val="20"/>
              </w:rPr>
              <w:t>4980,4</w:t>
            </w:r>
          </w:p>
        </w:tc>
        <w:tc>
          <w:tcPr>
            <w:tcW w:w="231" w:type="pct"/>
            <w:shd w:val="clear" w:color="auto" w:fill="auto"/>
            <w:noWrap/>
            <w:vAlign w:val="center"/>
          </w:tcPr>
          <w:p w:rsidR="00B0413B" w:rsidRPr="001F2513" w:rsidRDefault="00B0413B" w:rsidP="00B0413B">
            <w:pPr>
              <w:ind w:left="-106" w:right="-120" w:firstLine="0"/>
              <w:jc w:val="center"/>
              <w:rPr>
                <w:rFonts w:eastAsia="Times New Roman" w:cs="Times New Roman"/>
                <w:color w:val="000000"/>
                <w:sz w:val="20"/>
                <w:szCs w:val="20"/>
                <w:lang w:eastAsia="ru-RU"/>
              </w:rPr>
            </w:pPr>
            <w:r>
              <w:rPr>
                <w:color w:val="000000"/>
                <w:sz w:val="20"/>
                <w:szCs w:val="20"/>
              </w:rPr>
              <w:t>5008,6</w:t>
            </w:r>
          </w:p>
        </w:tc>
        <w:tc>
          <w:tcPr>
            <w:tcW w:w="231" w:type="pct"/>
            <w:shd w:val="clear" w:color="auto" w:fill="auto"/>
            <w:noWrap/>
            <w:vAlign w:val="center"/>
          </w:tcPr>
          <w:p w:rsidR="00B0413B" w:rsidRPr="001F2513" w:rsidRDefault="00B0413B" w:rsidP="00B0413B">
            <w:pPr>
              <w:ind w:left="-106" w:right="-120" w:firstLine="0"/>
              <w:jc w:val="center"/>
              <w:rPr>
                <w:rFonts w:eastAsia="Times New Roman" w:cs="Times New Roman"/>
                <w:color w:val="000000"/>
                <w:sz w:val="20"/>
                <w:szCs w:val="20"/>
                <w:lang w:eastAsia="ru-RU"/>
              </w:rPr>
            </w:pPr>
            <w:r>
              <w:rPr>
                <w:color w:val="000000"/>
                <w:sz w:val="20"/>
                <w:szCs w:val="20"/>
              </w:rPr>
              <w:t>5036,8</w:t>
            </w:r>
          </w:p>
        </w:tc>
        <w:tc>
          <w:tcPr>
            <w:tcW w:w="231" w:type="pct"/>
            <w:shd w:val="clear" w:color="auto" w:fill="auto"/>
            <w:noWrap/>
            <w:vAlign w:val="center"/>
          </w:tcPr>
          <w:p w:rsidR="00B0413B" w:rsidRPr="001F2513" w:rsidRDefault="00B0413B" w:rsidP="00B0413B">
            <w:pPr>
              <w:ind w:left="-106" w:right="-120" w:firstLine="0"/>
              <w:jc w:val="center"/>
              <w:rPr>
                <w:rFonts w:eastAsia="Times New Roman" w:cs="Times New Roman"/>
                <w:color w:val="000000"/>
                <w:sz w:val="20"/>
                <w:szCs w:val="20"/>
                <w:lang w:eastAsia="ru-RU"/>
              </w:rPr>
            </w:pPr>
            <w:r>
              <w:rPr>
                <w:color w:val="000000"/>
                <w:sz w:val="20"/>
                <w:szCs w:val="20"/>
              </w:rPr>
              <w:t>5065,0</w:t>
            </w:r>
          </w:p>
        </w:tc>
        <w:tc>
          <w:tcPr>
            <w:tcW w:w="231" w:type="pct"/>
            <w:shd w:val="clear" w:color="auto" w:fill="auto"/>
            <w:noWrap/>
            <w:vAlign w:val="center"/>
          </w:tcPr>
          <w:p w:rsidR="00B0413B" w:rsidRPr="001F2513" w:rsidRDefault="00B0413B" w:rsidP="00B0413B">
            <w:pPr>
              <w:ind w:left="-106" w:right="-120" w:firstLine="0"/>
              <w:jc w:val="center"/>
              <w:rPr>
                <w:rFonts w:eastAsia="Times New Roman" w:cs="Times New Roman"/>
                <w:color w:val="000000"/>
                <w:sz w:val="20"/>
                <w:szCs w:val="20"/>
                <w:lang w:eastAsia="ru-RU"/>
              </w:rPr>
            </w:pPr>
            <w:r>
              <w:rPr>
                <w:color w:val="000000"/>
                <w:sz w:val="20"/>
                <w:szCs w:val="20"/>
              </w:rPr>
              <w:t>5093,2</w:t>
            </w:r>
          </w:p>
        </w:tc>
        <w:tc>
          <w:tcPr>
            <w:tcW w:w="235" w:type="pct"/>
            <w:shd w:val="clear" w:color="auto" w:fill="auto"/>
            <w:noWrap/>
            <w:vAlign w:val="center"/>
          </w:tcPr>
          <w:p w:rsidR="00B0413B" w:rsidRPr="00B0413B" w:rsidRDefault="00B0413B" w:rsidP="00B0413B">
            <w:pPr>
              <w:ind w:left="-106" w:right="-120" w:firstLine="0"/>
              <w:jc w:val="center"/>
              <w:rPr>
                <w:rFonts w:eastAsia="Times New Roman" w:cs="Times New Roman"/>
                <w:b/>
                <w:color w:val="000000"/>
                <w:sz w:val="20"/>
                <w:szCs w:val="20"/>
                <w:lang w:eastAsia="ru-RU"/>
              </w:rPr>
            </w:pPr>
            <w:r w:rsidRPr="00B0413B">
              <w:rPr>
                <w:b/>
                <w:color w:val="000000"/>
                <w:sz w:val="20"/>
                <w:szCs w:val="20"/>
              </w:rPr>
              <w:t>5121,5</w:t>
            </w:r>
          </w:p>
        </w:tc>
      </w:tr>
      <w:tr w:rsidR="00B0413B" w:rsidRPr="001F2513" w:rsidTr="00143ABA">
        <w:trPr>
          <w:trHeight w:val="20"/>
        </w:trPr>
        <w:tc>
          <w:tcPr>
            <w:tcW w:w="420" w:type="pct"/>
            <w:shd w:val="clear" w:color="auto" w:fill="auto"/>
            <w:vAlign w:val="center"/>
            <w:hideMark/>
          </w:tcPr>
          <w:p w:rsidR="00B0413B" w:rsidRPr="001F2513" w:rsidRDefault="00B0413B" w:rsidP="00B0413B">
            <w:pPr>
              <w:ind w:left="-113" w:right="-70" w:firstLine="0"/>
              <w:jc w:val="center"/>
              <w:rPr>
                <w:rFonts w:eastAsia="Times New Roman" w:cs="Times New Roman"/>
                <w:color w:val="000000"/>
                <w:sz w:val="18"/>
                <w:szCs w:val="18"/>
                <w:lang w:eastAsia="ru-RU"/>
              </w:rPr>
            </w:pPr>
            <w:r w:rsidRPr="001F2513">
              <w:rPr>
                <w:rFonts w:eastAsia="Times New Roman" w:cs="Times New Roman"/>
                <w:color w:val="000000"/>
                <w:sz w:val="18"/>
                <w:szCs w:val="18"/>
                <w:lang w:eastAsia="ru-RU"/>
              </w:rPr>
              <w:t>Средне</w:t>
            </w:r>
            <w:r>
              <w:rPr>
                <w:rFonts w:eastAsia="Times New Roman" w:cs="Times New Roman"/>
                <w:color w:val="000000"/>
                <w:sz w:val="18"/>
                <w:szCs w:val="18"/>
                <w:lang w:eastAsia="ru-RU"/>
              </w:rPr>
              <w:t>-</w:t>
            </w:r>
            <w:r w:rsidRPr="001F2513">
              <w:rPr>
                <w:rFonts w:eastAsia="Times New Roman" w:cs="Times New Roman"/>
                <w:color w:val="000000"/>
                <w:sz w:val="18"/>
                <w:szCs w:val="18"/>
                <w:lang w:eastAsia="ru-RU"/>
              </w:rPr>
              <w:t>суточное потребление</w:t>
            </w:r>
          </w:p>
        </w:tc>
        <w:tc>
          <w:tcPr>
            <w:tcW w:w="187" w:type="pct"/>
            <w:shd w:val="clear" w:color="auto" w:fill="auto"/>
            <w:noWrap/>
            <w:vAlign w:val="center"/>
            <w:hideMark/>
          </w:tcPr>
          <w:p w:rsidR="00B0413B" w:rsidRPr="001F2513" w:rsidRDefault="00B0413B" w:rsidP="00B0413B">
            <w:pPr>
              <w:ind w:left="-4" w:firstLine="0"/>
              <w:jc w:val="center"/>
              <w:rPr>
                <w:rFonts w:eastAsia="Times New Roman" w:cs="Times New Roman"/>
                <w:color w:val="000000"/>
                <w:sz w:val="18"/>
                <w:szCs w:val="18"/>
                <w:lang w:eastAsia="ru-RU"/>
              </w:rPr>
            </w:pPr>
            <w:r w:rsidRPr="001F2513">
              <w:rPr>
                <w:rFonts w:eastAsia="Times New Roman" w:cs="Times New Roman"/>
                <w:color w:val="000000"/>
                <w:sz w:val="18"/>
                <w:szCs w:val="18"/>
                <w:lang w:eastAsia="ru-RU"/>
              </w:rPr>
              <w:t>м</w:t>
            </w:r>
            <w:r w:rsidRPr="001F2513">
              <w:rPr>
                <w:rFonts w:eastAsia="Times New Roman" w:cs="Times New Roman"/>
                <w:color w:val="000000"/>
                <w:sz w:val="18"/>
                <w:szCs w:val="18"/>
                <w:vertAlign w:val="superscript"/>
                <w:lang w:eastAsia="ru-RU"/>
              </w:rPr>
              <w:t>3</w:t>
            </w:r>
            <w:r w:rsidRPr="001F2513">
              <w:rPr>
                <w:rFonts w:eastAsia="Times New Roman" w:cs="Times New Roman"/>
                <w:color w:val="000000"/>
                <w:sz w:val="18"/>
                <w:szCs w:val="18"/>
                <w:lang w:eastAsia="ru-RU"/>
              </w:rPr>
              <w:t>/ сут.</w:t>
            </w:r>
          </w:p>
        </w:tc>
        <w:tc>
          <w:tcPr>
            <w:tcW w:w="231" w:type="pct"/>
            <w:shd w:val="clear" w:color="auto" w:fill="auto"/>
            <w:noWrap/>
            <w:vAlign w:val="center"/>
          </w:tcPr>
          <w:p w:rsidR="00B0413B" w:rsidRPr="001F2513" w:rsidRDefault="00B0413B" w:rsidP="00B0413B">
            <w:pPr>
              <w:ind w:left="-106" w:right="-120" w:firstLine="0"/>
              <w:jc w:val="center"/>
              <w:rPr>
                <w:rFonts w:eastAsia="Times New Roman" w:cs="Times New Roman"/>
                <w:color w:val="000000"/>
                <w:sz w:val="20"/>
                <w:szCs w:val="20"/>
                <w:lang w:eastAsia="ru-RU"/>
              </w:rPr>
            </w:pPr>
            <w:r>
              <w:rPr>
                <w:color w:val="000000"/>
                <w:sz w:val="20"/>
                <w:szCs w:val="20"/>
              </w:rPr>
              <w:t>5294,8</w:t>
            </w:r>
          </w:p>
        </w:tc>
        <w:tc>
          <w:tcPr>
            <w:tcW w:w="231" w:type="pct"/>
            <w:shd w:val="clear" w:color="auto" w:fill="auto"/>
            <w:noWrap/>
            <w:vAlign w:val="center"/>
          </w:tcPr>
          <w:p w:rsidR="00B0413B" w:rsidRPr="001F2513" w:rsidRDefault="00B0413B" w:rsidP="00B0413B">
            <w:pPr>
              <w:ind w:left="-106" w:right="-120" w:firstLine="0"/>
              <w:jc w:val="center"/>
              <w:rPr>
                <w:rFonts w:eastAsia="Times New Roman" w:cs="Times New Roman"/>
                <w:color w:val="000000"/>
                <w:sz w:val="20"/>
                <w:szCs w:val="20"/>
                <w:lang w:eastAsia="ru-RU"/>
              </w:rPr>
            </w:pPr>
            <w:r>
              <w:rPr>
                <w:color w:val="000000"/>
                <w:sz w:val="20"/>
                <w:szCs w:val="20"/>
              </w:rPr>
              <w:t>5759,4</w:t>
            </w:r>
          </w:p>
        </w:tc>
        <w:tc>
          <w:tcPr>
            <w:tcW w:w="231" w:type="pct"/>
            <w:shd w:val="clear" w:color="auto" w:fill="auto"/>
            <w:noWrap/>
            <w:vAlign w:val="center"/>
          </w:tcPr>
          <w:p w:rsidR="00B0413B" w:rsidRPr="001F2513" w:rsidRDefault="00B0413B" w:rsidP="00B0413B">
            <w:pPr>
              <w:ind w:left="-106" w:right="-120" w:firstLine="0"/>
              <w:jc w:val="center"/>
              <w:rPr>
                <w:rFonts w:eastAsia="Times New Roman" w:cs="Times New Roman"/>
                <w:color w:val="000000"/>
                <w:sz w:val="20"/>
                <w:szCs w:val="20"/>
                <w:lang w:eastAsia="ru-RU"/>
              </w:rPr>
            </w:pPr>
            <w:r>
              <w:rPr>
                <w:color w:val="000000"/>
                <w:sz w:val="20"/>
                <w:szCs w:val="20"/>
              </w:rPr>
              <w:t>5961,9</w:t>
            </w:r>
          </w:p>
        </w:tc>
        <w:tc>
          <w:tcPr>
            <w:tcW w:w="231" w:type="pct"/>
            <w:shd w:val="clear" w:color="auto" w:fill="auto"/>
            <w:noWrap/>
            <w:vAlign w:val="center"/>
          </w:tcPr>
          <w:p w:rsidR="00B0413B" w:rsidRPr="001F2513" w:rsidRDefault="00B0413B" w:rsidP="00B0413B">
            <w:pPr>
              <w:ind w:left="-106" w:right="-120" w:firstLine="0"/>
              <w:jc w:val="center"/>
              <w:rPr>
                <w:rFonts w:eastAsia="Times New Roman" w:cs="Times New Roman"/>
                <w:color w:val="000000"/>
                <w:sz w:val="20"/>
                <w:szCs w:val="20"/>
                <w:lang w:eastAsia="ru-RU"/>
              </w:rPr>
            </w:pPr>
            <w:r>
              <w:rPr>
                <w:color w:val="000000"/>
                <w:sz w:val="20"/>
                <w:szCs w:val="20"/>
              </w:rPr>
              <w:t>6164,4</w:t>
            </w:r>
          </w:p>
        </w:tc>
        <w:tc>
          <w:tcPr>
            <w:tcW w:w="231" w:type="pct"/>
            <w:shd w:val="clear" w:color="auto" w:fill="auto"/>
            <w:noWrap/>
            <w:vAlign w:val="center"/>
          </w:tcPr>
          <w:p w:rsidR="00B0413B" w:rsidRPr="001F2513" w:rsidRDefault="00B0413B" w:rsidP="00B0413B">
            <w:pPr>
              <w:ind w:left="-106" w:right="-120" w:firstLine="0"/>
              <w:jc w:val="center"/>
              <w:rPr>
                <w:rFonts w:eastAsia="Times New Roman" w:cs="Times New Roman"/>
                <w:color w:val="000000"/>
                <w:sz w:val="20"/>
                <w:szCs w:val="20"/>
                <w:lang w:eastAsia="ru-RU"/>
              </w:rPr>
            </w:pPr>
            <w:r>
              <w:rPr>
                <w:color w:val="000000"/>
                <w:sz w:val="20"/>
                <w:szCs w:val="20"/>
              </w:rPr>
              <w:t>7965,3</w:t>
            </w:r>
          </w:p>
        </w:tc>
        <w:tc>
          <w:tcPr>
            <w:tcW w:w="231" w:type="pct"/>
            <w:shd w:val="clear" w:color="auto" w:fill="auto"/>
            <w:noWrap/>
            <w:vAlign w:val="center"/>
          </w:tcPr>
          <w:p w:rsidR="00B0413B" w:rsidRPr="001F2513" w:rsidRDefault="00B0413B" w:rsidP="00B0413B">
            <w:pPr>
              <w:ind w:left="-106" w:right="-120" w:firstLine="0"/>
              <w:jc w:val="center"/>
              <w:rPr>
                <w:rFonts w:eastAsia="Times New Roman" w:cs="Times New Roman"/>
                <w:color w:val="000000"/>
                <w:sz w:val="20"/>
                <w:szCs w:val="20"/>
                <w:lang w:eastAsia="ru-RU"/>
              </w:rPr>
            </w:pPr>
            <w:r>
              <w:rPr>
                <w:color w:val="000000"/>
                <w:sz w:val="20"/>
                <w:szCs w:val="20"/>
              </w:rPr>
              <w:t>9288,6</w:t>
            </w:r>
          </w:p>
        </w:tc>
        <w:tc>
          <w:tcPr>
            <w:tcW w:w="231" w:type="pct"/>
            <w:shd w:val="clear" w:color="auto" w:fill="auto"/>
            <w:noWrap/>
            <w:vAlign w:val="center"/>
          </w:tcPr>
          <w:p w:rsidR="00B0413B" w:rsidRPr="001F2513" w:rsidRDefault="00B0413B" w:rsidP="00B0413B">
            <w:pPr>
              <w:ind w:left="-106" w:right="-120" w:firstLine="0"/>
              <w:jc w:val="center"/>
              <w:rPr>
                <w:rFonts w:eastAsia="Times New Roman" w:cs="Times New Roman"/>
                <w:color w:val="000000"/>
                <w:sz w:val="20"/>
                <w:szCs w:val="20"/>
                <w:lang w:eastAsia="ru-RU"/>
              </w:rPr>
            </w:pPr>
            <w:r>
              <w:rPr>
                <w:color w:val="000000"/>
                <w:sz w:val="20"/>
                <w:szCs w:val="20"/>
              </w:rPr>
              <w:t>10611,9</w:t>
            </w:r>
          </w:p>
        </w:tc>
        <w:tc>
          <w:tcPr>
            <w:tcW w:w="231" w:type="pct"/>
            <w:shd w:val="clear" w:color="auto" w:fill="auto"/>
            <w:noWrap/>
            <w:vAlign w:val="center"/>
          </w:tcPr>
          <w:p w:rsidR="00B0413B" w:rsidRPr="001F2513" w:rsidRDefault="00B0413B" w:rsidP="00B0413B">
            <w:pPr>
              <w:ind w:left="-106" w:right="-120" w:firstLine="0"/>
              <w:jc w:val="center"/>
              <w:rPr>
                <w:rFonts w:eastAsia="Times New Roman" w:cs="Times New Roman"/>
                <w:color w:val="000000"/>
                <w:sz w:val="20"/>
                <w:szCs w:val="20"/>
                <w:lang w:eastAsia="ru-RU"/>
              </w:rPr>
            </w:pPr>
            <w:r>
              <w:rPr>
                <w:color w:val="000000"/>
                <w:sz w:val="20"/>
                <w:szCs w:val="20"/>
              </w:rPr>
              <w:t>11935,2</w:t>
            </w:r>
          </w:p>
        </w:tc>
        <w:tc>
          <w:tcPr>
            <w:tcW w:w="231" w:type="pct"/>
            <w:shd w:val="clear" w:color="auto" w:fill="auto"/>
            <w:noWrap/>
            <w:vAlign w:val="center"/>
          </w:tcPr>
          <w:p w:rsidR="00B0413B" w:rsidRPr="00B0413B" w:rsidRDefault="00B0413B" w:rsidP="00B0413B">
            <w:pPr>
              <w:ind w:left="-106" w:right="-120" w:firstLine="0"/>
              <w:jc w:val="center"/>
              <w:rPr>
                <w:rFonts w:eastAsia="Times New Roman" w:cs="Times New Roman"/>
                <w:b/>
                <w:color w:val="000000"/>
                <w:sz w:val="20"/>
                <w:szCs w:val="20"/>
                <w:lang w:eastAsia="ru-RU"/>
              </w:rPr>
            </w:pPr>
            <w:r w:rsidRPr="00B0413B">
              <w:rPr>
                <w:b/>
                <w:color w:val="000000"/>
                <w:sz w:val="20"/>
                <w:szCs w:val="20"/>
              </w:rPr>
              <w:t>13258,5</w:t>
            </w:r>
          </w:p>
        </w:tc>
        <w:tc>
          <w:tcPr>
            <w:tcW w:w="231" w:type="pct"/>
            <w:shd w:val="clear" w:color="auto" w:fill="auto"/>
            <w:noWrap/>
            <w:vAlign w:val="center"/>
          </w:tcPr>
          <w:p w:rsidR="00B0413B" w:rsidRPr="001F2513" w:rsidRDefault="00B0413B" w:rsidP="00B0413B">
            <w:pPr>
              <w:ind w:left="-106" w:right="-120" w:firstLine="0"/>
              <w:jc w:val="center"/>
              <w:rPr>
                <w:rFonts w:eastAsia="Times New Roman" w:cs="Times New Roman"/>
                <w:color w:val="000000"/>
                <w:sz w:val="20"/>
                <w:szCs w:val="20"/>
                <w:lang w:eastAsia="ru-RU"/>
              </w:rPr>
            </w:pPr>
            <w:r>
              <w:rPr>
                <w:color w:val="000000"/>
                <w:sz w:val="20"/>
                <w:szCs w:val="20"/>
              </w:rPr>
              <w:t>13335,6</w:t>
            </w:r>
          </w:p>
        </w:tc>
        <w:tc>
          <w:tcPr>
            <w:tcW w:w="231" w:type="pct"/>
            <w:shd w:val="clear" w:color="auto" w:fill="auto"/>
            <w:noWrap/>
            <w:vAlign w:val="center"/>
          </w:tcPr>
          <w:p w:rsidR="00B0413B" w:rsidRPr="001F2513" w:rsidRDefault="00B0413B" w:rsidP="00B0413B">
            <w:pPr>
              <w:ind w:left="-106" w:right="-120" w:firstLine="0"/>
              <w:jc w:val="center"/>
              <w:rPr>
                <w:rFonts w:eastAsia="Times New Roman" w:cs="Times New Roman"/>
                <w:color w:val="000000"/>
                <w:sz w:val="20"/>
                <w:szCs w:val="20"/>
                <w:lang w:eastAsia="ru-RU"/>
              </w:rPr>
            </w:pPr>
            <w:r>
              <w:rPr>
                <w:color w:val="000000"/>
                <w:sz w:val="20"/>
                <w:szCs w:val="20"/>
              </w:rPr>
              <w:t>13412,9</w:t>
            </w:r>
          </w:p>
        </w:tc>
        <w:tc>
          <w:tcPr>
            <w:tcW w:w="231" w:type="pct"/>
            <w:shd w:val="clear" w:color="auto" w:fill="auto"/>
            <w:noWrap/>
            <w:vAlign w:val="center"/>
          </w:tcPr>
          <w:p w:rsidR="00B0413B" w:rsidRPr="001F2513" w:rsidRDefault="00B0413B" w:rsidP="00B0413B">
            <w:pPr>
              <w:ind w:left="-106" w:right="-120" w:firstLine="0"/>
              <w:jc w:val="center"/>
              <w:rPr>
                <w:rFonts w:eastAsia="Times New Roman" w:cs="Times New Roman"/>
                <w:color w:val="000000"/>
                <w:sz w:val="20"/>
                <w:szCs w:val="20"/>
                <w:lang w:eastAsia="ru-RU"/>
              </w:rPr>
            </w:pPr>
            <w:r>
              <w:rPr>
                <w:color w:val="000000"/>
                <w:sz w:val="20"/>
                <w:szCs w:val="20"/>
              </w:rPr>
              <w:t>13490,2</w:t>
            </w:r>
          </w:p>
        </w:tc>
        <w:tc>
          <w:tcPr>
            <w:tcW w:w="231" w:type="pct"/>
            <w:shd w:val="clear" w:color="auto" w:fill="auto"/>
            <w:noWrap/>
            <w:vAlign w:val="center"/>
          </w:tcPr>
          <w:p w:rsidR="00B0413B" w:rsidRPr="001F2513" w:rsidRDefault="00B0413B" w:rsidP="00B0413B">
            <w:pPr>
              <w:ind w:left="-106" w:right="-120" w:firstLine="0"/>
              <w:jc w:val="center"/>
              <w:rPr>
                <w:rFonts w:eastAsia="Times New Roman" w:cs="Times New Roman"/>
                <w:color w:val="000000"/>
                <w:sz w:val="20"/>
                <w:szCs w:val="20"/>
                <w:lang w:eastAsia="ru-RU"/>
              </w:rPr>
            </w:pPr>
            <w:r>
              <w:rPr>
                <w:color w:val="000000"/>
                <w:sz w:val="20"/>
                <w:szCs w:val="20"/>
              </w:rPr>
              <w:t>13567,5</w:t>
            </w:r>
          </w:p>
        </w:tc>
        <w:tc>
          <w:tcPr>
            <w:tcW w:w="231" w:type="pct"/>
            <w:shd w:val="clear" w:color="auto" w:fill="auto"/>
            <w:noWrap/>
            <w:vAlign w:val="center"/>
          </w:tcPr>
          <w:p w:rsidR="00B0413B" w:rsidRPr="001F2513" w:rsidRDefault="00B0413B" w:rsidP="00B0413B">
            <w:pPr>
              <w:ind w:left="-106" w:right="-120" w:firstLine="0"/>
              <w:jc w:val="center"/>
              <w:rPr>
                <w:rFonts w:eastAsia="Times New Roman" w:cs="Times New Roman"/>
                <w:color w:val="000000"/>
                <w:sz w:val="20"/>
                <w:szCs w:val="20"/>
                <w:lang w:eastAsia="ru-RU"/>
              </w:rPr>
            </w:pPr>
            <w:r>
              <w:rPr>
                <w:color w:val="000000"/>
                <w:sz w:val="20"/>
                <w:szCs w:val="20"/>
              </w:rPr>
              <w:t>13644,9</w:t>
            </w:r>
          </w:p>
        </w:tc>
        <w:tc>
          <w:tcPr>
            <w:tcW w:w="231" w:type="pct"/>
            <w:shd w:val="clear" w:color="auto" w:fill="auto"/>
            <w:noWrap/>
            <w:vAlign w:val="center"/>
          </w:tcPr>
          <w:p w:rsidR="00B0413B" w:rsidRPr="001F2513" w:rsidRDefault="00B0413B" w:rsidP="00B0413B">
            <w:pPr>
              <w:ind w:left="-106" w:right="-120" w:firstLine="0"/>
              <w:jc w:val="center"/>
              <w:rPr>
                <w:rFonts w:eastAsia="Times New Roman" w:cs="Times New Roman"/>
                <w:color w:val="000000"/>
                <w:sz w:val="20"/>
                <w:szCs w:val="20"/>
                <w:lang w:eastAsia="ru-RU"/>
              </w:rPr>
            </w:pPr>
            <w:r>
              <w:rPr>
                <w:color w:val="000000"/>
                <w:sz w:val="20"/>
                <w:szCs w:val="20"/>
              </w:rPr>
              <w:t>13722,2</w:t>
            </w:r>
          </w:p>
        </w:tc>
        <w:tc>
          <w:tcPr>
            <w:tcW w:w="231" w:type="pct"/>
            <w:shd w:val="clear" w:color="auto" w:fill="auto"/>
            <w:noWrap/>
            <w:vAlign w:val="center"/>
          </w:tcPr>
          <w:p w:rsidR="00B0413B" w:rsidRPr="001F2513" w:rsidRDefault="00B0413B" w:rsidP="00B0413B">
            <w:pPr>
              <w:ind w:left="-106" w:right="-120" w:firstLine="0"/>
              <w:jc w:val="center"/>
              <w:rPr>
                <w:rFonts w:eastAsia="Times New Roman" w:cs="Times New Roman"/>
                <w:color w:val="000000"/>
                <w:sz w:val="20"/>
                <w:szCs w:val="20"/>
                <w:lang w:eastAsia="ru-RU"/>
              </w:rPr>
            </w:pPr>
            <w:r>
              <w:rPr>
                <w:color w:val="000000"/>
                <w:sz w:val="20"/>
                <w:szCs w:val="20"/>
              </w:rPr>
              <w:t>13799,5</w:t>
            </w:r>
          </w:p>
        </w:tc>
        <w:tc>
          <w:tcPr>
            <w:tcW w:w="231" w:type="pct"/>
            <w:shd w:val="clear" w:color="auto" w:fill="auto"/>
            <w:noWrap/>
            <w:vAlign w:val="center"/>
          </w:tcPr>
          <w:p w:rsidR="00B0413B" w:rsidRPr="001F2513" w:rsidRDefault="00B0413B" w:rsidP="00B0413B">
            <w:pPr>
              <w:ind w:left="-106" w:right="-120" w:firstLine="0"/>
              <w:jc w:val="center"/>
              <w:rPr>
                <w:rFonts w:eastAsia="Times New Roman" w:cs="Times New Roman"/>
                <w:color w:val="000000"/>
                <w:sz w:val="20"/>
                <w:szCs w:val="20"/>
                <w:lang w:eastAsia="ru-RU"/>
              </w:rPr>
            </w:pPr>
            <w:r>
              <w:rPr>
                <w:color w:val="000000"/>
                <w:sz w:val="20"/>
                <w:szCs w:val="20"/>
              </w:rPr>
              <w:t>13876,8</w:t>
            </w:r>
          </w:p>
        </w:tc>
        <w:tc>
          <w:tcPr>
            <w:tcW w:w="231" w:type="pct"/>
            <w:shd w:val="clear" w:color="auto" w:fill="auto"/>
            <w:noWrap/>
            <w:vAlign w:val="center"/>
          </w:tcPr>
          <w:p w:rsidR="00B0413B" w:rsidRPr="001F2513" w:rsidRDefault="00B0413B" w:rsidP="00B0413B">
            <w:pPr>
              <w:ind w:left="-106" w:right="-120" w:firstLine="0"/>
              <w:jc w:val="center"/>
              <w:rPr>
                <w:rFonts w:eastAsia="Times New Roman" w:cs="Times New Roman"/>
                <w:color w:val="000000"/>
                <w:sz w:val="20"/>
                <w:szCs w:val="20"/>
                <w:lang w:eastAsia="ru-RU"/>
              </w:rPr>
            </w:pPr>
            <w:r>
              <w:rPr>
                <w:color w:val="000000"/>
                <w:sz w:val="20"/>
                <w:szCs w:val="20"/>
              </w:rPr>
              <w:t>13954,1</w:t>
            </w:r>
          </w:p>
        </w:tc>
        <w:tc>
          <w:tcPr>
            <w:tcW w:w="235" w:type="pct"/>
            <w:shd w:val="clear" w:color="auto" w:fill="auto"/>
            <w:noWrap/>
            <w:vAlign w:val="center"/>
          </w:tcPr>
          <w:p w:rsidR="00B0413B" w:rsidRPr="00B0413B" w:rsidRDefault="00B0413B" w:rsidP="00B0413B">
            <w:pPr>
              <w:ind w:left="-106" w:right="-120" w:firstLine="0"/>
              <w:jc w:val="center"/>
              <w:rPr>
                <w:rFonts w:eastAsia="Times New Roman" w:cs="Times New Roman"/>
                <w:b/>
                <w:color w:val="000000"/>
                <w:sz w:val="20"/>
                <w:szCs w:val="20"/>
                <w:lang w:eastAsia="ru-RU"/>
              </w:rPr>
            </w:pPr>
            <w:r w:rsidRPr="00B0413B">
              <w:rPr>
                <w:b/>
                <w:color w:val="000000"/>
                <w:sz w:val="20"/>
                <w:szCs w:val="20"/>
              </w:rPr>
              <w:t>14031,5</w:t>
            </w:r>
          </w:p>
        </w:tc>
      </w:tr>
      <w:tr w:rsidR="00657F42" w:rsidRPr="001F2513" w:rsidTr="00143ABA">
        <w:trPr>
          <w:trHeight w:val="20"/>
        </w:trPr>
        <w:tc>
          <w:tcPr>
            <w:tcW w:w="420" w:type="pct"/>
            <w:shd w:val="clear" w:color="auto" w:fill="auto"/>
            <w:vAlign w:val="center"/>
            <w:hideMark/>
          </w:tcPr>
          <w:p w:rsidR="00657F42" w:rsidRPr="001F2513" w:rsidRDefault="00657F42" w:rsidP="00657F42">
            <w:pPr>
              <w:ind w:left="-113" w:right="-70" w:firstLine="0"/>
              <w:jc w:val="center"/>
              <w:rPr>
                <w:rFonts w:eastAsia="Times New Roman" w:cs="Times New Roman"/>
                <w:color w:val="000000"/>
                <w:sz w:val="18"/>
                <w:szCs w:val="18"/>
                <w:lang w:eastAsia="ru-RU"/>
              </w:rPr>
            </w:pPr>
            <w:r w:rsidRPr="001F2513">
              <w:rPr>
                <w:rFonts w:eastAsia="Times New Roman" w:cs="Times New Roman"/>
                <w:color w:val="000000"/>
                <w:sz w:val="18"/>
                <w:szCs w:val="18"/>
                <w:lang w:eastAsia="ru-RU"/>
              </w:rPr>
              <w:t>Максимальное суточное потребление</w:t>
            </w:r>
          </w:p>
        </w:tc>
        <w:tc>
          <w:tcPr>
            <w:tcW w:w="187" w:type="pct"/>
            <w:shd w:val="clear" w:color="auto" w:fill="auto"/>
            <w:noWrap/>
            <w:vAlign w:val="center"/>
            <w:hideMark/>
          </w:tcPr>
          <w:p w:rsidR="00657F42" w:rsidRPr="001F2513" w:rsidRDefault="00657F42" w:rsidP="00657F42">
            <w:pPr>
              <w:ind w:left="-4" w:firstLine="0"/>
              <w:jc w:val="center"/>
              <w:rPr>
                <w:rFonts w:eastAsia="Times New Roman" w:cs="Times New Roman"/>
                <w:color w:val="000000"/>
                <w:sz w:val="18"/>
                <w:szCs w:val="18"/>
                <w:lang w:eastAsia="ru-RU"/>
              </w:rPr>
            </w:pPr>
            <w:r w:rsidRPr="001F2513">
              <w:rPr>
                <w:rFonts w:eastAsia="Times New Roman" w:cs="Times New Roman"/>
                <w:color w:val="000000"/>
                <w:sz w:val="18"/>
                <w:szCs w:val="18"/>
                <w:lang w:eastAsia="ru-RU"/>
              </w:rPr>
              <w:t>м</w:t>
            </w:r>
            <w:r w:rsidRPr="001F2513">
              <w:rPr>
                <w:rFonts w:eastAsia="Times New Roman" w:cs="Times New Roman"/>
                <w:color w:val="000000"/>
                <w:sz w:val="18"/>
                <w:szCs w:val="18"/>
                <w:vertAlign w:val="superscript"/>
                <w:lang w:eastAsia="ru-RU"/>
              </w:rPr>
              <w:t>3</w:t>
            </w:r>
            <w:r w:rsidRPr="001F2513">
              <w:rPr>
                <w:rFonts w:eastAsia="Times New Roman" w:cs="Times New Roman"/>
                <w:color w:val="000000"/>
                <w:sz w:val="18"/>
                <w:szCs w:val="18"/>
                <w:lang w:eastAsia="ru-RU"/>
              </w:rPr>
              <w:t xml:space="preserve"> / сут.</w:t>
            </w:r>
          </w:p>
        </w:tc>
        <w:tc>
          <w:tcPr>
            <w:tcW w:w="231" w:type="pct"/>
            <w:shd w:val="clear" w:color="auto" w:fill="auto"/>
            <w:vAlign w:val="center"/>
          </w:tcPr>
          <w:p w:rsidR="00657F42" w:rsidRPr="001F2513" w:rsidRDefault="00657F42" w:rsidP="00657F42">
            <w:pPr>
              <w:ind w:left="-106" w:right="-120" w:firstLine="0"/>
              <w:jc w:val="center"/>
              <w:rPr>
                <w:rFonts w:eastAsia="Times New Roman" w:cs="Times New Roman"/>
                <w:color w:val="000000"/>
                <w:sz w:val="20"/>
                <w:szCs w:val="20"/>
                <w:lang w:eastAsia="ru-RU"/>
              </w:rPr>
            </w:pPr>
            <w:r>
              <w:rPr>
                <w:color w:val="000000"/>
                <w:sz w:val="20"/>
                <w:szCs w:val="20"/>
              </w:rPr>
              <w:t>5881,5</w:t>
            </w:r>
          </w:p>
        </w:tc>
        <w:tc>
          <w:tcPr>
            <w:tcW w:w="231" w:type="pct"/>
            <w:shd w:val="clear" w:color="auto" w:fill="auto"/>
            <w:vAlign w:val="center"/>
          </w:tcPr>
          <w:p w:rsidR="00657F42" w:rsidRPr="001F2513" w:rsidRDefault="00657F42" w:rsidP="00657F42">
            <w:pPr>
              <w:ind w:left="-106" w:right="-120" w:firstLine="0"/>
              <w:jc w:val="center"/>
              <w:rPr>
                <w:rFonts w:eastAsia="Times New Roman" w:cs="Times New Roman"/>
                <w:color w:val="000000"/>
                <w:sz w:val="20"/>
                <w:szCs w:val="20"/>
                <w:lang w:eastAsia="ru-RU"/>
              </w:rPr>
            </w:pPr>
            <w:r>
              <w:rPr>
                <w:color w:val="000000"/>
                <w:sz w:val="20"/>
                <w:szCs w:val="20"/>
              </w:rPr>
              <w:t>6244,8</w:t>
            </w:r>
          </w:p>
        </w:tc>
        <w:tc>
          <w:tcPr>
            <w:tcW w:w="231" w:type="pct"/>
            <w:shd w:val="clear" w:color="auto" w:fill="auto"/>
            <w:vAlign w:val="center"/>
          </w:tcPr>
          <w:p w:rsidR="00657F42" w:rsidRPr="001F2513" w:rsidRDefault="00657F42" w:rsidP="00657F42">
            <w:pPr>
              <w:ind w:left="-106" w:right="-120" w:firstLine="0"/>
              <w:jc w:val="center"/>
              <w:rPr>
                <w:rFonts w:eastAsia="Times New Roman" w:cs="Times New Roman"/>
                <w:color w:val="000000"/>
                <w:sz w:val="20"/>
                <w:szCs w:val="20"/>
                <w:lang w:eastAsia="ru-RU"/>
              </w:rPr>
            </w:pPr>
            <w:r>
              <w:rPr>
                <w:color w:val="000000"/>
                <w:sz w:val="20"/>
                <w:szCs w:val="20"/>
              </w:rPr>
              <w:t>6491,6</w:t>
            </w:r>
          </w:p>
        </w:tc>
        <w:tc>
          <w:tcPr>
            <w:tcW w:w="231" w:type="pct"/>
            <w:shd w:val="clear" w:color="auto" w:fill="auto"/>
            <w:vAlign w:val="center"/>
          </w:tcPr>
          <w:p w:rsidR="00657F42" w:rsidRPr="001F2513" w:rsidRDefault="00657F42" w:rsidP="00657F42">
            <w:pPr>
              <w:ind w:left="-106" w:right="-120" w:firstLine="0"/>
              <w:jc w:val="center"/>
              <w:rPr>
                <w:rFonts w:eastAsia="Times New Roman" w:cs="Times New Roman"/>
                <w:color w:val="000000"/>
                <w:sz w:val="20"/>
                <w:szCs w:val="20"/>
                <w:lang w:eastAsia="ru-RU"/>
              </w:rPr>
            </w:pPr>
            <w:r>
              <w:rPr>
                <w:color w:val="000000"/>
                <w:sz w:val="20"/>
                <w:szCs w:val="20"/>
              </w:rPr>
              <w:t>6738,4</w:t>
            </w:r>
          </w:p>
        </w:tc>
        <w:tc>
          <w:tcPr>
            <w:tcW w:w="231" w:type="pct"/>
            <w:shd w:val="clear" w:color="auto" w:fill="auto"/>
            <w:vAlign w:val="center"/>
          </w:tcPr>
          <w:p w:rsidR="00657F42" w:rsidRPr="001F2513" w:rsidRDefault="00657F42" w:rsidP="00657F42">
            <w:pPr>
              <w:ind w:left="-106" w:right="-120" w:firstLine="0"/>
              <w:jc w:val="center"/>
              <w:rPr>
                <w:rFonts w:eastAsia="Times New Roman" w:cs="Times New Roman"/>
                <w:color w:val="000000"/>
                <w:sz w:val="20"/>
                <w:szCs w:val="20"/>
                <w:lang w:eastAsia="ru-RU"/>
              </w:rPr>
            </w:pPr>
            <w:r>
              <w:rPr>
                <w:color w:val="000000"/>
                <w:sz w:val="20"/>
                <w:szCs w:val="20"/>
              </w:rPr>
              <w:t>8760,6</w:t>
            </w:r>
          </w:p>
        </w:tc>
        <w:tc>
          <w:tcPr>
            <w:tcW w:w="231" w:type="pct"/>
            <w:shd w:val="clear" w:color="auto" w:fill="auto"/>
            <w:vAlign w:val="center"/>
          </w:tcPr>
          <w:p w:rsidR="00657F42" w:rsidRPr="001F2513" w:rsidRDefault="00657F42" w:rsidP="00657F42">
            <w:pPr>
              <w:ind w:left="-106" w:right="-120" w:firstLine="0"/>
              <w:jc w:val="center"/>
              <w:rPr>
                <w:rFonts w:eastAsia="Times New Roman" w:cs="Times New Roman"/>
                <w:color w:val="000000"/>
                <w:sz w:val="20"/>
                <w:szCs w:val="20"/>
                <w:lang w:eastAsia="ru-RU"/>
              </w:rPr>
            </w:pPr>
            <w:r>
              <w:rPr>
                <w:color w:val="000000"/>
                <w:sz w:val="20"/>
                <w:szCs w:val="20"/>
              </w:rPr>
              <w:t>10252,4</w:t>
            </w:r>
          </w:p>
        </w:tc>
        <w:tc>
          <w:tcPr>
            <w:tcW w:w="231" w:type="pct"/>
            <w:shd w:val="clear" w:color="auto" w:fill="auto"/>
            <w:vAlign w:val="center"/>
          </w:tcPr>
          <w:p w:rsidR="00657F42" w:rsidRPr="001F2513" w:rsidRDefault="00657F42" w:rsidP="00657F42">
            <w:pPr>
              <w:ind w:left="-106" w:right="-120" w:firstLine="0"/>
              <w:jc w:val="center"/>
              <w:rPr>
                <w:rFonts w:eastAsia="Times New Roman" w:cs="Times New Roman"/>
                <w:color w:val="000000"/>
                <w:sz w:val="20"/>
                <w:szCs w:val="20"/>
                <w:lang w:eastAsia="ru-RU"/>
              </w:rPr>
            </w:pPr>
            <w:r>
              <w:rPr>
                <w:color w:val="000000"/>
                <w:sz w:val="20"/>
                <w:szCs w:val="20"/>
              </w:rPr>
              <w:t>11744,1</w:t>
            </w:r>
          </w:p>
        </w:tc>
        <w:tc>
          <w:tcPr>
            <w:tcW w:w="231" w:type="pct"/>
            <w:shd w:val="clear" w:color="auto" w:fill="auto"/>
            <w:vAlign w:val="center"/>
          </w:tcPr>
          <w:p w:rsidR="00657F42" w:rsidRPr="001F2513" w:rsidRDefault="00657F42" w:rsidP="00657F42">
            <w:pPr>
              <w:ind w:left="-106" w:right="-120" w:firstLine="0"/>
              <w:jc w:val="center"/>
              <w:rPr>
                <w:rFonts w:eastAsia="Times New Roman" w:cs="Times New Roman"/>
                <w:color w:val="000000"/>
                <w:sz w:val="20"/>
                <w:szCs w:val="20"/>
                <w:lang w:eastAsia="ru-RU"/>
              </w:rPr>
            </w:pPr>
            <w:r>
              <w:rPr>
                <w:color w:val="000000"/>
                <w:sz w:val="20"/>
                <w:szCs w:val="20"/>
              </w:rPr>
              <w:t>13235,9</w:t>
            </w:r>
          </w:p>
        </w:tc>
        <w:tc>
          <w:tcPr>
            <w:tcW w:w="231" w:type="pct"/>
            <w:shd w:val="clear" w:color="auto" w:fill="auto"/>
            <w:vAlign w:val="center"/>
          </w:tcPr>
          <w:p w:rsidR="00657F42" w:rsidRPr="00657F42" w:rsidRDefault="00657F42" w:rsidP="00657F42">
            <w:pPr>
              <w:ind w:left="-106" w:right="-120" w:firstLine="0"/>
              <w:jc w:val="center"/>
              <w:rPr>
                <w:rFonts w:eastAsia="Times New Roman" w:cs="Times New Roman"/>
                <w:b/>
                <w:color w:val="000000"/>
                <w:sz w:val="20"/>
                <w:szCs w:val="20"/>
                <w:lang w:eastAsia="ru-RU"/>
              </w:rPr>
            </w:pPr>
            <w:r w:rsidRPr="00657F42">
              <w:rPr>
                <w:b/>
                <w:color w:val="000000"/>
                <w:sz w:val="20"/>
                <w:szCs w:val="20"/>
              </w:rPr>
              <w:t>14727,6</w:t>
            </w:r>
          </w:p>
        </w:tc>
        <w:tc>
          <w:tcPr>
            <w:tcW w:w="231" w:type="pct"/>
            <w:shd w:val="clear" w:color="auto" w:fill="auto"/>
            <w:vAlign w:val="center"/>
          </w:tcPr>
          <w:p w:rsidR="00657F42" w:rsidRPr="001F2513" w:rsidRDefault="00657F42" w:rsidP="00657F42">
            <w:pPr>
              <w:ind w:left="-106" w:right="-120" w:firstLine="0"/>
              <w:jc w:val="center"/>
              <w:rPr>
                <w:rFonts w:eastAsia="Times New Roman" w:cs="Times New Roman"/>
                <w:color w:val="000000"/>
                <w:sz w:val="20"/>
                <w:szCs w:val="20"/>
                <w:lang w:eastAsia="ru-RU"/>
              </w:rPr>
            </w:pPr>
            <w:r>
              <w:rPr>
                <w:color w:val="000000"/>
                <w:sz w:val="20"/>
                <w:szCs w:val="20"/>
              </w:rPr>
              <w:t>14813,3</w:t>
            </w:r>
          </w:p>
        </w:tc>
        <w:tc>
          <w:tcPr>
            <w:tcW w:w="231" w:type="pct"/>
            <w:shd w:val="clear" w:color="auto" w:fill="auto"/>
            <w:vAlign w:val="center"/>
          </w:tcPr>
          <w:p w:rsidR="00657F42" w:rsidRPr="001F2513" w:rsidRDefault="00657F42" w:rsidP="00657F42">
            <w:pPr>
              <w:ind w:left="-106" w:right="-120" w:firstLine="0"/>
              <w:jc w:val="center"/>
              <w:rPr>
                <w:rFonts w:eastAsia="Times New Roman" w:cs="Times New Roman"/>
                <w:color w:val="000000"/>
                <w:sz w:val="20"/>
                <w:szCs w:val="20"/>
                <w:lang w:eastAsia="ru-RU"/>
              </w:rPr>
            </w:pPr>
            <w:r>
              <w:rPr>
                <w:color w:val="000000"/>
                <w:sz w:val="20"/>
                <w:szCs w:val="20"/>
              </w:rPr>
              <w:t>14899,1</w:t>
            </w:r>
          </w:p>
        </w:tc>
        <w:tc>
          <w:tcPr>
            <w:tcW w:w="231" w:type="pct"/>
            <w:shd w:val="clear" w:color="auto" w:fill="auto"/>
            <w:vAlign w:val="center"/>
          </w:tcPr>
          <w:p w:rsidR="00657F42" w:rsidRPr="001F2513" w:rsidRDefault="00657F42" w:rsidP="00657F42">
            <w:pPr>
              <w:ind w:left="-106" w:right="-120" w:firstLine="0"/>
              <w:jc w:val="center"/>
              <w:rPr>
                <w:rFonts w:eastAsia="Times New Roman" w:cs="Times New Roman"/>
                <w:color w:val="000000"/>
                <w:sz w:val="20"/>
                <w:szCs w:val="20"/>
                <w:lang w:eastAsia="ru-RU"/>
              </w:rPr>
            </w:pPr>
            <w:r>
              <w:rPr>
                <w:color w:val="000000"/>
                <w:sz w:val="20"/>
                <w:szCs w:val="20"/>
              </w:rPr>
              <w:t>14985,0</w:t>
            </w:r>
          </w:p>
        </w:tc>
        <w:tc>
          <w:tcPr>
            <w:tcW w:w="231" w:type="pct"/>
            <w:shd w:val="clear" w:color="auto" w:fill="auto"/>
            <w:vAlign w:val="center"/>
          </w:tcPr>
          <w:p w:rsidR="00657F42" w:rsidRPr="001F2513" w:rsidRDefault="00657F42" w:rsidP="00657F42">
            <w:pPr>
              <w:ind w:left="-106" w:right="-120" w:firstLine="0"/>
              <w:jc w:val="center"/>
              <w:rPr>
                <w:rFonts w:eastAsia="Times New Roman" w:cs="Times New Roman"/>
                <w:color w:val="000000"/>
                <w:sz w:val="20"/>
                <w:szCs w:val="20"/>
                <w:lang w:eastAsia="ru-RU"/>
              </w:rPr>
            </w:pPr>
            <w:r>
              <w:rPr>
                <w:color w:val="000000"/>
                <w:sz w:val="20"/>
                <w:szCs w:val="20"/>
              </w:rPr>
              <w:t>15070,8</w:t>
            </w:r>
          </w:p>
        </w:tc>
        <w:tc>
          <w:tcPr>
            <w:tcW w:w="231" w:type="pct"/>
            <w:shd w:val="clear" w:color="auto" w:fill="auto"/>
            <w:vAlign w:val="center"/>
          </w:tcPr>
          <w:p w:rsidR="00657F42" w:rsidRPr="001F2513" w:rsidRDefault="00657F42" w:rsidP="00657F42">
            <w:pPr>
              <w:ind w:left="-106" w:right="-120" w:firstLine="0"/>
              <w:jc w:val="center"/>
              <w:rPr>
                <w:rFonts w:eastAsia="Times New Roman" w:cs="Times New Roman"/>
                <w:color w:val="000000"/>
                <w:sz w:val="20"/>
                <w:szCs w:val="20"/>
                <w:lang w:eastAsia="ru-RU"/>
              </w:rPr>
            </w:pPr>
            <w:r>
              <w:rPr>
                <w:color w:val="000000"/>
                <w:sz w:val="20"/>
                <w:szCs w:val="20"/>
              </w:rPr>
              <w:t>15156,8</w:t>
            </w:r>
          </w:p>
        </w:tc>
        <w:tc>
          <w:tcPr>
            <w:tcW w:w="231" w:type="pct"/>
            <w:shd w:val="clear" w:color="auto" w:fill="auto"/>
            <w:vAlign w:val="center"/>
          </w:tcPr>
          <w:p w:rsidR="00657F42" w:rsidRPr="001F2513" w:rsidRDefault="00657F42" w:rsidP="00657F42">
            <w:pPr>
              <w:ind w:left="-106" w:right="-120" w:firstLine="0"/>
              <w:jc w:val="center"/>
              <w:rPr>
                <w:rFonts w:eastAsia="Times New Roman" w:cs="Times New Roman"/>
                <w:color w:val="000000"/>
                <w:sz w:val="20"/>
                <w:szCs w:val="20"/>
                <w:lang w:eastAsia="ru-RU"/>
              </w:rPr>
            </w:pPr>
            <w:r>
              <w:rPr>
                <w:color w:val="000000"/>
                <w:sz w:val="20"/>
                <w:szCs w:val="20"/>
              </w:rPr>
              <w:t>15242,7</w:t>
            </w:r>
          </w:p>
        </w:tc>
        <w:tc>
          <w:tcPr>
            <w:tcW w:w="231" w:type="pct"/>
            <w:shd w:val="clear" w:color="auto" w:fill="auto"/>
            <w:vAlign w:val="center"/>
          </w:tcPr>
          <w:p w:rsidR="00657F42" w:rsidRPr="001F2513" w:rsidRDefault="00657F42" w:rsidP="00657F42">
            <w:pPr>
              <w:ind w:left="-106" w:right="-120" w:firstLine="0"/>
              <w:jc w:val="center"/>
              <w:rPr>
                <w:rFonts w:eastAsia="Times New Roman" w:cs="Times New Roman"/>
                <w:color w:val="000000"/>
                <w:sz w:val="20"/>
                <w:szCs w:val="20"/>
                <w:lang w:eastAsia="ru-RU"/>
              </w:rPr>
            </w:pPr>
            <w:r>
              <w:rPr>
                <w:color w:val="000000"/>
                <w:sz w:val="20"/>
                <w:szCs w:val="20"/>
              </w:rPr>
              <w:t>15328,6</w:t>
            </w:r>
          </w:p>
        </w:tc>
        <w:tc>
          <w:tcPr>
            <w:tcW w:w="231" w:type="pct"/>
            <w:shd w:val="clear" w:color="auto" w:fill="auto"/>
            <w:vAlign w:val="center"/>
          </w:tcPr>
          <w:p w:rsidR="00657F42" w:rsidRPr="001F2513" w:rsidRDefault="00657F42" w:rsidP="00657F42">
            <w:pPr>
              <w:ind w:left="-106" w:right="-120" w:firstLine="0"/>
              <w:jc w:val="center"/>
              <w:rPr>
                <w:rFonts w:eastAsia="Times New Roman" w:cs="Times New Roman"/>
                <w:color w:val="000000"/>
                <w:sz w:val="20"/>
                <w:szCs w:val="20"/>
                <w:lang w:eastAsia="ru-RU"/>
              </w:rPr>
            </w:pPr>
            <w:r>
              <w:rPr>
                <w:color w:val="000000"/>
                <w:sz w:val="20"/>
                <w:szCs w:val="20"/>
              </w:rPr>
              <w:t>15414,4</w:t>
            </w:r>
          </w:p>
        </w:tc>
        <w:tc>
          <w:tcPr>
            <w:tcW w:w="231" w:type="pct"/>
            <w:shd w:val="clear" w:color="auto" w:fill="auto"/>
            <w:vAlign w:val="center"/>
          </w:tcPr>
          <w:p w:rsidR="00657F42" w:rsidRPr="001F2513" w:rsidRDefault="00657F42" w:rsidP="00657F42">
            <w:pPr>
              <w:ind w:left="-106" w:right="-120" w:firstLine="0"/>
              <w:jc w:val="center"/>
              <w:rPr>
                <w:rFonts w:eastAsia="Times New Roman" w:cs="Times New Roman"/>
                <w:color w:val="000000"/>
                <w:sz w:val="20"/>
                <w:szCs w:val="20"/>
                <w:lang w:eastAsia="ru-RU"/>
              </w:rPr>
            </w:pPr>
            <w:r>
              <w:rPr>
                <w:color w:val="000000"/>
                <w:sz w:val="20"/>
                <w:szCs w:val="20"/>
              </w:rPr>
              <w:t>15500,3</w:t>
            </w:r>
          </w:p>
        </w:tc>
        <w:tc>
          <w:tcPr>
            <w:tcW w:w="235" w:type="pct"/>
            <w:shd w:val="clear" w:color="auto" w:fill="auto"/>
            <w:noWrap/>
            <w:vAlign w:val="center"/>
          </w:tcPr>
          <w:p w:rsidR="00657F42" w:rsidRPr="00657F42" w:rsidRDefault="00657F42" w:rsidP="00657F42">
            <w:pPr>
              <w:ind w:left="-106" w:right="-120" w:firstLine="0"/>
              <w:jc w:val="center"/>
              <w:rPr>
                <w:rFonts w:eastAsia="Times New Roman" w:cs="Times New Roman"/>
                <w:b/>
                <w:color w:val="000000"/>
                <w:sz w:val="20"/>
                <w:szCs w:val="20"/>
                <w:lang w:eastAsia="ru-RU"/>
              </w:rPr>
            </w:pPr>
            <w:r w:rsidRPr="00657F42">
              <w:rPr>
                <w:b/>
                <w:color w:val="000000"/>
                <w:sz w:val="20"/>
                <w:szCs w:val="20"/>
              </w:rPr>
              <w:t>15586,3</w:t>
            </w:r>
          </w:p>
        </w:tc>
      </w:tr>
      <w:tr w:rsidR="00B0413B" w:rsidRPr="001F2513" w:rsidTr="00143ABA">
        <w:trPr>
          <w:trHeight w:val="20"/>
        </w:trPr>
        <w:tc>
          <w:tcPr>
            <w:tcW w:w="420" w:type="pct"/>
            <w:shd w:val="clear" w:color="auto" w:fill="auto"/>
            <w:vAlign w:val="center"/>
            <w:hideMark/>
          </w:tcPr>
          <w:p w:rsidR="00B0413B" w:rsidRPr="001F2513" w:rsidRDefault="00B0413B" w:rsidP="00B0413B">
            <w:pPr>
              <w:ind w:left="-113" w:right="-70" w:firstLine="0"/>
              <w:jc w:val="center"/>
              <w:rPr>
                <w:rFonts w:eastAsia="Times New Roman" w:cs="Times New Roman"/>
                <w:color w:val="000000"/>
                <w:sz w:val="18"/>
                <w:szCs w:val="18"/>
                <w:lang w:eastAsia="ru-RU"/>
              </w:rPr>
            </w:pPr>
            <w:r w:rsidRPr="001F2513">
              <w:rPr>
                <w:rFonts w:eastAsia="Times New Roman" w:cs="Times New Roman"/>
                <w:color w:val="000000"/>
                <w:sz w:val="18"/>
                <w:szCs w:val="18"/>
                <w:lang w:eastAsia="ru-RU"/>
              </w:rPr>
              <w:t>Соотношение к базовому году</w:t>
            </w:r>
          </w:p>
        </w:tc>
        <w:tc>
          <w:tcPr>
            <w:tcW w:w="187" w:type="pct"/>
            <w:shd w:val="clear" w:color="auto" w:fill="auto"/>
            <w:noWrap/>
            <w:vAlign w:val="center"/>
            <w:hideMark/>
          </w:tcPr>
          <w:p w:rsidR="00B0413B" w:rsidRPr="001F2513" w:rsidRDefault="00B0413B" w:rsidP="00B0413B">
            <w:pPr>
              <w:ind w:left="-4" w:firstLine="0"/>
              <w:jc w:val="center"/>
              <w:rPr>
                <w:rFonts w:eastAsia="Times New Roman" w:cs="Times New Roman"/>
                <w:color w:val="000000"/>
                <w:sz w:val="18"/>
                <w:szCs w:val="18"/>
                <w:lang w:eastAsia="ru-RU"/>
              </w:rPr>
            </w:pPr>
            <w:r w:rsidRPr="001F2513">
              <w:rPr>
                <w:rFonts w:eastAsia="Times New Roman" w:cs="Times New Roman"/>
                <w:color w:val="000000"/>
                <w:sz w:val="18"/>
                <w:szCs w:val="18"/>
                <w:lang w:eastAsia="ru-RU"/>
              </w:rPr>
              <w:t>%</w:t>
            </w:r>
          </w:p>
        </w:tc>
        <w:tc>
          <w:tcPr>
            <w:tcW w:w="231" w:type="pct"/>
            <w:shd w:val="clear" w:color="auto" w:fill="auto"/>
            <w:noWrap/>
            <w:vAlign w:val="center"/>
          </w:tcPr>
          <w:p w:rsidR="00B0413B" w:rsidRPr="001F2513" w:rsidRDefault="00B0413B" w:rsidP="00B0413B">
            <w:pPr>
              <w:ind w:left="-106" w:right="-120" w:firstLine="0"/>
              <w:jc w:val="center"/>
              <w:rPr>
                <w:rFonts w:eastAsia="Times New Roman" w:cs="Times New Roman"/>
                <w:color w:val="000000"/>
                <w:sz w:val="20"/>
                <w:szCs w:val="20"/>
                <w:lang w:eastAsia="ru-RU"/>
              </w:rPr>
            </w:pPr>
            <w:r>
              <w:rPr>
                <w:color w:val="000000"/>
                <w:sz w:val="20"/>
                <w:szCs w:val="20"/>
              </w:rPr>
              <w:t>100,0</w:t>
            </w:r>
          </w:p>
        </w:tc>
        <w:tc>
          <w:tcPr>
            <w:tcW w:w="231" w:type="pct"/>
            <w:shd w:val="clear" w:color="auto" w:fill="auto"/>
            <w:noWrap/>
            <w:vAlign w:val="center"/>
          </w:tcPr>
          <w:p w:rsidR="00B0413B" w:rsidRPr="001F2513" w:rsidRDefault="00B0413B" w:rsidP="00B0413B">
            <w:pPr>
              <w:ind w:left="-106" w:right="-120" w:firstLine="0"/>
              <w:jc w:val="center"/>
              <w:rPr>
                <w:rFonts w:eastAsia="Times New Roman" w:cs="Times New Roman"/>
                <w:color w:val="000000"/>
                <w:sz w:val="20"/>
                <w:szCs w:val="20"/>
                <w:lang w:eastAsia="ru-RU"/>
              </w:rPr>
            </w:pPr>
            <w:r>
              <w:rPr>
                <w:color w:val="000000"/>
                <w:sz w:val="20"/>
                <w:szCs w:val="20"/>
              </w:rPr>
              <w:t>107,5</w:t>
            </w:r>
          </w:p>
        </w:tc>
        <w:tc>
          <w:tcPr>
            <w:tcW w:w="231" w:type="pct"/>
            <w:shd w:val="clear" w:color="auto" w:fill="auto"/>
            <w:noWrap/>
            <w:vAlign w:val="center"/>
          </w:tcPr>
          <w:p w:rsidR="00B0413B" w:rsidRPr="001F2513" w:rsidRDefault="00B0413B" w:rsidP="00B0413B">
            <w:pPr>
              <w:ind w:left="-106" w:right="-120" w:firstLine="0"/>
              <w:jc w:val="center"/>
              <w:rPr>
                <w:rFonts w:eastAsia="Times New Roman" w:cs="Times New Roman"/>
                <w:color w:val="000000"/>
                <w:sz w:val="20"/>
                <w:szCs w:val="20"/>
                <w:lang w:eastAsia="ru-RU"/>
              </w:rPr>
            </w:pPr>
            <w:r>
              <w:rPr>
                <w:color w:val="000000"/>
                <w:sz w:val="20"/>
                <w:szCs w:val="20"/>
              </w:rPr>
              <w:t>107,3</w:t>
            </w:r>
          </w:p>
        </w:tc>
        <w:tc>
          <w:tcPr>
            <w:tcW w:w="231" w:type="pct"/>
            <w:shd w:val="clear" w:color="auto" w:fill="auto"/>
            <w:noWrap/>
            <w:vAlign w:val="center"/>
          </w:tcPr>
          <w:p w:rsidR="00B0413B" w:rsidRPr="001F2513" w:rsidRDefault="00B0413B" w:rsidP="00B0413B">
            <w:pPr>
              <w:ind w:left="-106" w:right="-120" w:firstLine="0"/>
              <w:jc w:val="center"/>
              <w:rPr>
                <w:rFonts w:eastAsia="Times New Roman" w:cs="Times New Roman"/>
                <w:color w:val="000000"/>
                <w:sz w:val="20"/>
                <w:szCs w:val="20"/>
                <w:lang w:eastAsia="ru-RU"/>
              </w:rPr>
            </w:pPr>
            <w:r>
              <w:rPr>
                <w:color w:val="000000"/>
                <w:sz w:val="20"/>
                <w:szCs w:val="20"/>
              </w:rPr>
              <w:t>111,0</w:t>
            </w:r>
          </w:p>
        </w:tc>
        <w:tc>
          <w:tcPr>
            <w:tcW w:w="231" w:type="pct"/>
            <w:shd w:val="clear" w:color="auto" w:fill="auto"/>
            <w:noWrap/>
            <w:vAlign w:val="center"/>
          </w:tcPr>
          <w:p w:rsidR="00B0413B" w:rsidRPr="001F2513" w:rsidRDefault="00B0413B" w:rsidP="00B0413B">
            <w:pPr>
              <w:ind w:left="-106" w:right="-120" w:firstLine="0"/>
              <w:jc w:val="center"/>
              <w:rPr>
                <w:rFonts w:eastAsia="Times New Roman" w:cs="Times New Roman"/>
                <w:color w:val="000000"/>
                <w:sz w:val="20"/>
                <w:szCs w:val="20"/>
                <w:lang w:eastAsia="ru-RU"/>
              </w:rPr>
            </w:pPr>
            <w:r>
              <w:rPr>
                <w:color w:val="000000"/>
                <w:sz w:val="20"/>
                <w:szCs w:val="20"/>
              </w:rPr>
              <w:t>138,1</w:t>
            </w:r>
          </w:p>
        </w:tc>
        <w:tc>
          <w:tcPr>
            <w:tcW w:w="231" w:type="pct"/>
            <w:shd w:val="clear" w:color="auto" w:fill="auto"/>
            <w:noWrap/>
            <w:vAlign w:val="center"/>
          </w:tcPr>
          <w:p w:rsidR="00B0413B" w:rsidRPr="001F2513" w:rsidRDefault="00B0413B" w:rsidP="00B0413B">
            <w:pPr>
              <w:ind w:left="-106" w:right="-120" w:firstLine="0"/>
              <w:jc w:val="center"/>
              <w:rPr>
                <w:rFonts w:eastAsia="Times New Roman" w:cs="Times New Roman"/>
                <w:color w:val="000000"/>
                <w:sz w:val="20"/>
                <w:szCs w:val="20"/>
                <w:lang w:eastAsia="ru-RU"/>
              </w:rPr>
            </w:pPr>
            <w:r>
              <w:rPr>
                <w:color w:val="000000"/>
                <w:sz w:val="20"/>
                <w:szCs w:val="20"/>
              </w:rPr>
              <w:t>161,0</w:t>
            </w:r>
          </w:p>
        </w:tc>
        <w:tc>
          <w:tcPr>
            <w:tcW w:w="231" w:type="pct"/>
            <w:shd w:val="clear" w:color="auto" w:fill="auto"/>
            <w:noWrap/>
            <w:vAlign w:val="center"/>
          </w:tcPr>
          <w:p w:rsidR="00B0413B" w:rsidRPr="001F2513" w:rsidRDefault="00B0413B" w:rsidP="00B0413B">
            <w:pPr>
              <w:ind w:left="-106" w:right="-120" w:firstLine="0"/>
              <w:jc w:val="center"/>
              <w:rPr>
                <w:rFonts w:eastAsia="Times New Roman" w:cs="Times New Roman"/>
                <w:color w:val="000000"/>
                <w:sz w:val="20"/>
                <w:szCs w:val="20"/>
                <w:lang w:eastAsia="ru-RU"/>
              </w:rPr>
            </w:pPr>
            <w:r>
              <w:rPr>
                <w:color w:val="000000"/>
                <w:sz w:val="20"/>
                <w:szCs w:val="20"/>
              </w:rPr>
              <w:t>169,8</w:t>
            </w:r>
          </w:p>
        </w:tc>
        <w:tc>
          <w:tcPr>
            <w:tcW w:w="231" w:type="pct"/>
            <w:shd w:val="clear" w:color="auto" w:fill="auto"/>
            <w:noWrap/>
            <w:vAlign w:val="center"/>
          </w:tcPr>
          <w:p w:rsidR="00B0413B" w:rsidRPr="001F2513" w:rsidRDefault="00B0413B" w:rsidP="00B0413B">
            <w:pPr>
              <w:ind w:left="-106" w:right="-120" w:firstLine="0"/>
              <w:jc w:val="center"/>
              <w:rPr>
                <w:rFonts w:eastAsia="Times New Roman" w:cs="Times New Roman"/>
                <w:color w:val="000000"/>
                <w:sz w:val="20"/>
                <w:szCs w:val="20"/>
                <w:lang w:eastAsia="ru-RU"/>
              </w:rPr>
            </w:pPr>
            <w:r>
              <w:rPr>
                <w:color w:val="000000"/>
                <w:sz w:val="20"/>
                <w:szCs w:val="20"/>
              </w:rPr>
              <w:t>191,0</w:t>
            </w:r>
          </w:p>
        </w:tc>
        <w:tc>
          <w:tcPr>
            <w:tcW w:w="231" w:type="pct"/>
            <w:shd w:val="clear" w:color="auto" w:fill="auto"/>
            <w:noWrap/>
            <w:vAlign w:val="center"/>
          </w:tcPr>
          <w:p w:rsidR="00B0413B" w:rsidRPr="00B0413B" w:rsidRDefault="00B0413B" w:rsidP="00B0413B">
            <w:pPr>
              <w:ind w:left="-106" w:right="-120" w:firstLine="0"/>
              <w:jc w:val="center"/>
              <w:rPr>
                <w:rFonts w:eastAsia="Times New Roman" w:cs="Times New Roman"/>
                <w:b/>
                <w:color w:val="000000"/>
                <w:sz w:val="20"/>
                <w:szCs w:val="20"/>
                <w:lang w:eastAsia="ru-RU"/>
              </w:rPr>
            </w:pPr>
            <w:r w:rsidRPr="00B0413B">
              <w:rPr>
                <w:b/>
                <w:color w:val="000000"/>
                <w:sz w:val="20"/>
                <w:szCs w:val="20"/>
              </w:rPr>
              <w:t>212,1</w:t>
            </w:r>
          </w:p>
        </w:tc>
        <w:tc>
          <w:tcPr>
            <w:tcW w:w="231" w:type="pct"/>
            <w:shd w:val="clear" w:color="auto" w:fill="auto"/>
            <w:noWrap/>
            <w:vAlign w:val="center"/>
          </w:tcPr>
          <w:p w:rsidR="00B0413B" w:rsidRPr="001F2513" w:rsidRDefault="00B0413B" w:rsidP="00B0413B">
            <w:pPr>
              <w:ind w:left="-106" w:right="-120" w:firstLine="0"/>
              <w:jc w:val="center"/>
              <w:rPr>
                <w:rFonts w:eastAsia="Times New Roman" w:cs="Times New Roman"/>
                <w:color w:val="000000"/>
                <w:sz w:val="20"/>
                <w:szCs w:val="20"/>
                <w:lang w:eastAsia="ru-RU"/>
              </w:rPr>
            </w:pPr>
            <w:r>
              <w:rPr>
                <w:color w:val="000000"/>
                <w:sz w:val="20"/>
                <w:szCs w:val="20"/>
              </w:rPr>
              <w:t>213,4</w:t>
            </w:r>
          </w:p>
        </w:tc>
        <w:tc>
          <w:tcPr>
            <w:tcW w:w="231" w:type="pct"/>
            <w:shd w:val="clear" w:color="auto" w:fill="auto"/>
            <w:noWrap/>
            <w:vAlign w:val="center"/>
          </w:tcPr>
          <w:p w:rsidR="00B0413B" w:rsidRPr="001F2513" w:rsidRDefault="00B0413B" w:rsidP="00B0413B">
            <w:pPr>
              <w:ind w:left="-106" w:right="-120" w:firstLine="0"/>
              <w:jc w:val="center"/>
              <w:rPr>
                <w:rFonts w:eastAsia="Times New Roman" w:cs="Times New Roman"/>
                <w:color w:val="000000"/>
                <w:sz w:val="20"/>
                <w:szCs w:val="20"/>
                <w:lang w:eastAsia="ru-RU"/>
              </w:rPr>
            </w:pPr>
            <w:r>
              <w:rPr>
                <w:color w:val="000000"/>
                <w:sz w:val="20"/>
                <w:szCs w:val="20"/>
              </w:rPr>
              <w:t>214,6</w:t>
            </w:r>
          </w:p>
        </w:tc>
        <w:tc>
          <w:tcPr>
            <w:tcW w:w="231" w:type="pct"/>
            <w:shd w:val="clear" w:color="auto" w:fill="auto"/>
            <w:noWrap/>
            <w:vAlign w:val="center"/>
          </w:tcPr>
          <w:p w:rsidR="00B0413B" w:rsidRPr="001F2513" w:rsidRDefault="00B0413B" w:rsidP="00B0413B">
            <w:pPr>
              <w:ind w:left="-106" w:right="-120" w:firstLine="0"/>
              <w:jc w:val="center"/>
              <w:rPr>
                <w:rFonts w:eastAsia="Times New Roman" w:cs="Times New Roman"/>
                <w:color w:val="000000"/>
                <w:sz w:val="20"/>
                <w:szCs w:val="20"/>
                <w:lang w:eastAsia="ru-RU"/>
              </w:rPr>
            </w:pPr>
            <w:r>
              <w:rPr>
                <w:color w:val="000000"/>
                <w:sz w:val="20"/>
                <w:szCs w:val="20"/>
              </w:rPr>
              <w:t>215,8</w:t>
            </w:r>
          </w:p>
        </w:tc>
        <w:tc>
          <w:tcPr>
            <w:tcW w:w="231" w:type="pct"/>
            <w:shd w:val="clear" w:color="auto" w:fill="auto"/>
            <w:noWrap/>
            <w:vAlign w:val="center"/>
          </w:tcPr>
          <w:p w:rsidR="00B0413B" w:rsidRPr="001F2513" w:rsidRDefault="00B0413B" w:rsidP="00B0413B">
            <w:pPr>
              <w:ind w:left="-106" w:right="-120" w:firstLine="0"/>
              <w:jc w:val="center"/>
              <w:rPr>
                <w:rFonts w:eastAsia="Times New Roman" w:cs="Times New Roman"/>
                <w:color w:val="000000"/>
                <w:sz w:val="20"/>
                <w:szCs w:val="20"/>
                <w:lang w:eastAsia="ru-RU"/>
              </w:rPr>
            </w:pPr>
            <w:r>
              <w:rPr>
                <w:color w:val="000000"/>
                <w:sz w:val="20"/>
                <w:szCs w:val="20"/>
              </w:rPr>
              <w:t>217,1</w:t>
            </w:r>
          </w:p>
        </w:tc>
        <w:tc>
          <w:tcPr>
            <w:tcW w:w="231" w:type="pct"/>
            <w:shd w:val="clear" w:color="auto" w:fill="auto"/>
            <w:noWrap/>
            <w:vAlign w:val="center"/>
          </w:tcPr>
          <w:p w:rsidR="00B0413B" w:rsidRPr="001F2513" w:rsidRDefault="00B0413B" w:rsidP="00B0413B">
            <w:pPr>
              <w:ind w:left="-106" w:right="-120" w:firstLine="0"/>
              <w:jc w:val="center"/>
              <w:rPr>
                <w:rFonts w:eastAsia="Times New Roman" w:cs="Times New Roman"/>
                <w:color w:val="000000"/>
                <w:sz w:val="20"/>
                <w:szCs w:val="20"/>
                <w:lang w:eastAsia="ru-RU"/>
              </w:rPr>
            </w:pPr>
            <w:r>
              <w:rPr>
                <w:color w:val="000000"/>
                <w:sz w:val="20"/>
                <w:szCs w:val="20"/>
              </w:rPr>
              <w:t>218,3</w:t>
            </w:r>
          </w:p>
        </w:tc>
        <w:tc>
          <w:tcPr>
            <w:tcW w:w="231" w:type="pct"/>
            <w:shd w:val="clear" w:color="auto" w:fill="auto"/>
            <w:noWrap/>
            <w:vAlign w:val="center"/>
          </w:tcPr>
          <w:p w:rsidR="00B0413B" w:rsidRPr="001F2513" w:rsidRDefault="00B0413B" w:rsidP="00B0413B">
            <w:pPr>
              <w:ind w:left="-106" w:right="-120" w:firstLine="0"/>
              <w:jc w:val="center"/>
              <w:rPr>
                <w:rFonts w:eastAsia="Times New Roman" w:cs="Times New Roman"/>
                <w:color w:val="000000"/>
                <w:sz w:val="20"/>
                <w:szCs w:val="20"/>
                <w:lang w:eastAsia="ru-RU"/>
              </w:rPr>
            </w:pPr>
            <w:r>
              <w:rPr>
                <w:color w:val="000000"/>
                <w:sz w:val="20"/>
                <w:szCs w:val="20"/>
              </w:rPr>
              <w:t>219,6</w:t>
            </w:r>
          </w:p>
        </w:tc>
        <w:tc>
          <w:tcPr>
            <w:tcW w:w="231" w:type="pct"/>
            <w:shd w:val="clear" w:color="auto" w:fill="auto"/>
            <w:noWrap/>
            <w:vAlign w:val="center"/>
          </w:tcPr>
          <w:p w:rsidR="00B0413B" w:rsidRPr="001F2513" w:rsidRDefault="00B0413B" w:rsidP="00B0413B">
            <w:pPr>
              <w:ind w:left="-106" w:right="-120" w:firstLine="0"/>
              <w:jc w:val="center"/>
              <w:rPr>
                <w:rFonts w:eastAsia="Times New Roman" w:cs="Times New Roman"/>
                <w:color w:val="000000"/>
                <w:sz w:val="20"/>
                <w:szCs w:val="20"/>
                <w:lang w:eastAsia="ru-RU"/>
              </w:rPr>
            </w:pPr>
            <w:r>
              <w:rPr>
                <w:color w:val="000000"/>
                <w:sz w:val="20"/>
                <w:szCs w:val="20"/>
              </w:rPr>
              <w:t>220,8</w:t>
            </w:r>
          </w:p>
        </w:tc>
        <w:tc>
          <w:tcPr>
            <w:tcW w:w="231" w:type="pct"/>
            <w:shd w:val="clear" w:color="auto" w:fill="auto"/>
            <w:noWrap/>
            <w:vAlign w:val="center"/>
          </w:tcPr>
          <w:p w:rsidR="00B0413B" w:rsidRPr="001F2513" w:rsidRDefault="00B0413B" w:rsidP="00B0413B">
            <w:pPr>
              <w:ind w:left="-106" w:right="-120" w:firstLine="0"/>
              <w:jc w:val="center"/>
              <w:rPr>
                <w:rFonts w:eastAsia="Times New Roman" w:cs="Times New Roman"/>
                <w:color w:val="000000"/>
                <w:sz w:val="20"/>
                <w:szCs w:val="20"/>
                <w:lang w:eastAsia="ru-RU"/>
              </w:rPr>
            </w:pPr>
            <w:r>
              <w:rPr>
                <w:color w:val="000000"/>
                <w:sz w:val="20"/>
                <w:szCs w:val="20"/>
              </w:rPr>
              <w:t>222,0</w:t>
            </w:r>
          </w:p>
        </w:tc>
        <w:tc>
          <w:tcPr>
            <w:tcW w:w="231" w:type="pct"/>
            <w:shd w:val="clear" w:color="auto" w:fill="auto"/>
            <w:noWrap/>
            <w:vAlign w:val="center"/>
          </w:tcPr>
          <w:p w:rsidR="00B0413B" w:rsidRPr="001F2513" w:rsidRDefault="00B0413B" w:rsidP="00B0413B">
            <w:pPr>
              <w:ind w:left="-106" w:right="-120" w:firstLine="0"/>
              <w:jc w:val="center"/>
              <w:rPr>
                <w:rFonts w:eastAsia="Times New Roman" w:cs="Times New Roman"/>
                <w:color w:val="000000"/>
                <w:sz w:val="20"/>
                <w:szCs w:val="20"/>
                <w:lang w:eastAsia="ru-RU"/>
              </w:rPr>
            </w:pPr>
            <w:r>
              <w:rPr>
                <w:color w:val="000000"/>
                <w:sz w:val="20"/>
                <w:szCs w:val="20"/>
              </w:rPr>
              <w:t>223,3</w:t>
            </w:r>
          </w:p>
        </w:tc>
        <w:tc>
          <w:tcPr>
            <w:tcW w:w="235" w:type="pct"/>
            <w:shd w:val="clear" w:color="auto" w:fill="auto"/>
            <w:noWrap/>
            <w:vAlign w:val="center"/>
          </w:tcPr>
          <w:p w:rsidR="00B0413B" w:rsidRPr="00B0413B" w:rsidRDefault="00B0413B" w:rsidP="00B0413B">
            <w:pPr>
              <w:ind w:left="-106" w:right="-120" w:firstLine="0"/>
              <w:jc w:val="center"/>
              <w:rPr>
                <w:rFonts w:eastAsia="Times New Roman" w:cs="Times New Roman"/>
                <w:b/>
                <w:color w:val="000000"/>
                <w:sz w:val="20"/>
                <w:szCs w:val="20"/>
                <w:lang w:eastAsia="ru-RU"/>
              </w:rPr>
            </w:pPr>
            <w:r w:rsidRPr="00B0413B">
              <w:rPr>
                <w:b/>
                <w:color w:val="000000"/>
                <w:sz w:val="20"/>
                <w:szCs w:val="20"/>
              </w:rPr>
              <w:t>224,5</w:t>
            </w:r>
          </w:p>
        </w:tc>
      </w:tr>
    </w:tbl>
    <w:p w:rsidR="00B10CF7" w:rsidRDefault="001F2513" w:rsidP="00B10CF7">
      <w:r>
        <w:t xml:space="preserve">Так, рост водопотребления к первой очереди (2030 год) составит </w:t>
      </w:r>
      <w:r w:rsidR="00B0413B">
        <w:t>112</w:t>
      </w:r>
      <w:r>
        <w:t xml:space="preserve">%, а к расчетному сроку – </w:t>
      </w:r>
      <w:r w:rsidR="00B0413B">
        <w:t>124</w:t>
      </w:r>
      <w:r>
        <w:t>%.</w:t>
      </w:r>
    </w:p>
    <w:p w:rsidR="00CC6E47" w:rsidRDefault="00110F41" w:rsidP="006645C2">
      <w:pPr>
        <w:pStyle w:val="a0"/>
      </w:pPr>
      <w:bookmarkStart w:id="64" w:name="_Toc130899649"/>
      <w:r w:rsidRPr="00110F41">
        <w:t>О</w:t>
      </w:r>
      <w:r w:rsidR="00CC6E47" w:rsidRPr="00110F41">
        <w:t>писание территориальной структуры потребления горячей, питьевой, технической воды, которую следует определять по отчетам организаций, осуществляющих водоснабжение</w:t>
      </w:r>
      <w:bookmarkEnd w:id="64"/>
    </w:p>
    <w:p w:rsidR="001F2513" w:rsidRDefault="009E1339" w:rsidP="001F2513">
      <w:r>
        <w:t>Территориальная структура по объемам реализации воды от гарантирующего поставщика ГП КО «Водоканал» не предоставлен. Ниже отражены объемы по подъему воды по водозаборам</w:t>
      </w:r>
      <w:r w:rsidR="00B0413B">
        <w:t xml:space="preserve"> (те</w:t>
      </w:r>
      <w:r w:rsidR="009F4EAA">
        <w:t>хнологическим зонам)</w:t>
      </w:r>
      <w:r>
        <w:t>.</w:t>
      </w:r>
    </w:p>
    <w:p w:rsidR="00A51206" w:rsidRDefault="00A51206" w:rsidP="001F2513"/>
    <w:p w:rsidR="003722B4" w:rsidRDefault="003722B4" w:rsidP="003722B4">
      <w:pPr>
        <w:pStyle w:val="af"/>
        <w:keepNext/>
      </w:pPr>
      <w:r>
        <w:t xml:space="preserve">Таблица </w:t>
      </w:r>
      <w:r w:rsidR="00E07D51">
        <w:fldChar w:fldCharType="begin"/>
      </w:r>
      <w:r w:rsidR="00FF4D14">
        <w:instrText xml:space="preserve"> SEQ Таблица \* ARABIC </w:instrText>
      </w:r>
      <w:r w:rsidR="00E07D51">
        <w:fldChar w:fldCharType="separate"/>
      </w:r>
      <w:r w:rsidR="005D01D8">
        <w:rPr>
          <w:noProof/>
        </w:rPr>
        <w:t>25</w:t>
      </w:r>
      <w:r w:rsidR="00E07D51">
        <w:rPr>
          <w:noProof/>
        </w:rPr>
        <w:fldChar w:fldCharType="end"/>
      </w:r>
      <w:r>
        <w:t xml:space="preserve"> </w:t>
      </w:r>
      <w:r w:rsidR="00142ED3">
        <w:t>Фактический п</w:t>
      </w:r>
      <w:r w:rsidR="009E1339">
        <w:t>одъем воды</w:t>
      </w:r>
      <w:r>
        <w:t xml:space="preserve"> по территориальной структу</w:t>
      </w:r>
      <w:r w:rsidR="00142ED3">
        <w:t>ре поставщиков водоснабжения по периодам 2022 года</w:t>
      </w:r>
      <w:r w:rsidR="000044DD">
        <w:t>, м</w:t>
      </w:r>
      <w:r w:rsidR="000044DD" w:rsidRPr="000044DD">
        <w:rPr>
          <w:vertAlign w:val="superscript"/>
        </w:rPr>
        <w:t>3</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4"/>
        <w:gridCol w:w="1614"/>
        <w:gridCol w:w="1442"/>
        <w:gridCol w:w="1341"/>
        <w:gridCol w:w="1341"/>
        <w:gridCol w:w="1341"/>
        <w:gridCol w:w="1795"/>
        <w:gridCol w:w="1796"/>
        <w:gridCol w:w="2014"/>
        <w:gridCol w:w="1324"/>
      </w:tblGrid>
      <w:tr w:rsidR="00D3125F" w:rsidRPr="00D3125F" w:rsidTr="00D3125F">
        <w:trPr>
          <w:trHeight w:val="690"/>
        </w:trPr>
        <w:tc>
          <w:tcPr>
            <w:tcW w:w="441" w:type="pct"/>
            <w:shd w:val="clear" w:color="auto" w:fill="auto"/>
            <w:noWrap/>
            <w:vAlign w:val="center"/>
            <w:hideMark/>
          </w:tcPr>
          <w:p w:rsidR="00D3125F" w:rsidRPr="00D3125F" w:rsidRDefault="00D3125F" w:rsidP="00142ED3">
            <w:pPr>
              <w:ind w:firstLine="0"/>
              <w:jc w:val="center"/>
              <w:rPr>
                <w:rFonts w:eastAsia="Times New Roman" w:cs="Times New Roman"/>
                <w:b/>
                <w:color w:val="000000"/>
                <w:sz w:val="20"/>
                <w:szCs w:val="20"/>
                <w:lang w:eastAsia="ru-RU"/>
              </w:rPr>
            </w:pPr>
            <w:r w:rsidRPr="00D3125F">
              <w:rPr>
                <w:rFonts w:eastAsia="Times New Roman" w:cs="Times New Roman"/>
                <w:b/>
                <w:color w:val="000000"/>
                <w:sz w:val="20"/>
                <w:szCs w:val="20"/>
                <w:lang w:eastAsia="ru-RU"/>
              </w:rPr>
              <w:t>период</w:t>
            </w:r>
          </w:p>
        </w:tc>
        <w:tc>
          <w:tcPr>
            <w:tcW w:w="529" w:type="pct"/>
            <w:shd w:val="clear" w:color="auto" w:fill="auto"/>
            <w:vAlign w:val="center"/>
            <w:hideMark/>
          </w:tcPr>
          <w:p w:rsidR="00D3125F" w:rsidRPr="00D3125F" w:rsidRDefault="00B0413B" w:rsidP="00B0413B">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ТЗ Светлогорск</w:t>
            </w:r>
          </w:p>
        </w:tc>
        <w:tc>
          <w:tcPr>
            <w:tcW w:w="441" w:type="pct"/>
            <w:shd w:val="clear" w:color="auto" w:fill="auto"/>
            <w:vAlign w:val="center"/>
            <w:hideMark/>
          </w:tcPr>
          <w:p w:rsidR="00D3125F" w:rsidRPr="00D3125F" w:rsidRDefault="00B0413B" w:rsidP="00142ED3">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ТЗ Отрадненский</w:t>
            </w:r>
          </w:p>
        </w:tc>
        <w:tc>
          <w:tcPr>
            <w:tcW w:w="440" w:type="pct"/>
            <w:shd w:val="clear" w:color="auto" w:fill="auto"/>
            <w:vAlign w:val="center"/>
            <w:hideMark/>
          </w:tcPr>
          <w:p w:rsidR="00D3125F" w:rsidRPr="00D3125F" w:rsidRDefault="00B0413B" w:rsidP="00142ED3">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ТЗ Приморье</w:t>
            </w:r>
          </w:p>
        </w:tc>
        <w:tc>
          <w:tcPr>
            <w:tcW w:w="440" w:type="pct"/>
            <w:shd w:val="clear" w:color="auto" w:fill="auto"/>
            <w:vAlign w:val="center"/>
            <w:hideMark/>
          </w:tcPr>
          <w:p w:rsidR="00D3125F" w:rsidRPr="00D3125F" w:rsidRDefault="00B0413B" w:rsidP="00142ED3">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ТЗ Зори</w:t>
            </w:r>
          </w:p>
        </w:tc>
        <w:tc>
          <w:tcPr>
            <w:tcW w:w="440" w:type="pct"/>
            <w:shd w:val="clear" w:color="auto" w:fill="auto"/>
            <w:vAlign w:val="center"/>
            <w:hideMark/>
          </w:tcPr>
          <w:p w:rsidR="00D3125F" w:rsidRPr="00D3125F" w:rsidRDefault="00B0413B" w:rsidP="00142ED3">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ТЗ Майский</w:t>
            </w:r>
          </w:p>
        </w:tc>
        <w:tc>
          <w:tcPr>
            <w:tcW w:w="588" w:type="pct"/>
            <w:vAlign w:val="center"/>
          </w:tcPr>
          <w:p w:rsidR="00D3125F" w:rsidRPr="00D3125F" w:rsidRDefault="00B0413B" w:rsidP="00D3125F">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ТЗ Донское</w:t>
            </w:r>
          </w:p>
        </w:tc>
        <w:tc>
          <w:tcPr>
            <w:tcW w:w="588" w:type="pct"/>
            <w:vAlign w:val="center"/>
          </w:tcPr>
          <w:p w:rsidR="00D3125F" w:rsidRPr="00D3125F" w:rsidRDefault="00D3125F" w:rsidP="00142ED3">
            <w:pPr>
              <w:ind w:firstLine="0"/>
              <w:jc w:val="center"/>
              <w:rPr>
                <w:rFonts w:eastAsia="Times New Roman" w:cs="Times New Roman"/>
                <w:b/>
                <w:color w:val="000000"/>
                <w:sz w:val="20"/>
                <w:szCs w:val="20"/>
                <w:lang w:eastAsia="ru-RU"/>
              </w:rPr>
            </w:pPr>
            <w:r w:rsidRPr="00D3125F">
              <w:rPr>
                <w:rFonts w:eastAsia="Times New Roman" w:cs="Times New Roman"/>
                <w:b/>
                <w:color w:val="000000"/>
                <w:sz w:val="20"/>
                <w:szCs w:val="20"/>
                <w:lang w:eastAsia="ru-RU"/>
              </w:rPr>
              <w:t>Итого подъём</w:t>
            </w:r>
          </w:p>
        </w:tc>
        <w:tc>
          <w:tcPr>
            <w:tcW w:w="659" w:type="pct"/>
            <w:shd w:val="clear" w:color="auto" w:fill="auto"/>
            <w:vAlign w:val="center"/>
            <w:hideMark/>
          </w:tcPr>
          <w:p w:rsidR="00D3125F" w:rsidRPr="00D3125F" w:rsidRDefault="00D3125F" w:rsidP="00142ED3">
            <w:pPr>
              <w:ind w:firstLine="0"/>
              <w:jc w:val="center"/>
              <w:rPr>
                <w:rFonts w:eastAsia="Times New Roman" w:cs="Times New Roman"/>
                <w:color w:val="000000"/>
                <w:sz w:val="20"/>
                <w:szCs w:val="20"/>
                <w:lang w:eastAsia="ru-RU"/>
              </w:rPr>
            </w:pPr>
            <w:r w:rsidRPr="00D3125F">
              <w:rPr>
                <w:rFonts w:eastAsia="Times New Roman" w:cs="Times New Roman"/>
                <w:color w:val="000000"/>
                <w:sz w:val="20"/>
                <w:szCs w:val="20"/>
                <w:lang w:eastAsia="ru-RU"/>
              </w:rPr>
              <w:t>Технологические и собственные нужды</w:t>
            </w:r>
          </w:p>
        </w:tc>
        <w:tc>
          <w:tcPr>
            <w:tcW w:w="434" w:type="pct"/>
            <w:shd w:val="clear" w:color="auto" w:fill="auto"/>
            <w:vAlign w:val="center"/>
            <w:hideMark/>
          </w:tcPr>
          <w:p w:rsidR="00D3125F" w:rsidRPr="00D3125F" w:rsidRDefault="00D3125F" w:rsidP="00142ED3">
            <w:pPr>
              <w:ind w:firstLine="0"/>
              <w:jc w:val="center"/>
              <w:rPr>
                <w:rFonts w:eastAsia="Times New Roman" w:cs="Times New Roman"/>
                <w:b/>
                <w:bCs/>
                <w:color w:val="000000"/>
                <w:sz w:val="20"/>
                <w:szCs w:val="20"/>
                <w:lang w:eastAsia="ru-RU"/>
              </w:rPr>
            </w:pPr>
            <w:r w:rsidRPr="00D3125F">
              <w:rPr>
                <w:rFonts w:eastAsia="Times New Roman" w:cs="Times New Roman"/>
                <w:b/>
                <w:bCs/>
                <w:color w:val="000000"/>
                <w:sz w:val="20"/>
                <w:szCs w:val="20"/>
                <w:lang w:eastAsia="ru-RU"/>
              </w:rPr>
              <w:t>Подано в сеть</w:t>
            </w:r>
          </w:p>
        </w:tc>
      </w:tr>
      <w:tr w:rsidR="00D3125F" w:rsidRPr="00D3125F" w:rsidTr="00D3125F">
        <w:trPr>
          <w:trHeight w:val="20"/>
        </w:trPr>
        <w:tc>
          <w:tcPr>
            <w:tcW w:w="441" w:type="pct"/>
            <w:shd w:val="clear" w:color="auto" w:fill="auto"/>
            <w:noWrap/>
            <w:vAlign w:val="bottom"/>
            <w:hideMark/>
          </w:tcPr>
          <w:p w:rsidR="00D3125F" w:rsidRPr="00D3125F" w:rsidRDefault="00D3125F" w:rsidP="00D3125F">
            <w:pPr>
              <w:ind w:firstLine="0"/>
              <w:jc w:val="center"/>
              <w:rPr>
                <w:rFonts w:eastAsia="Times New Roman" w:cs="Times New Roman"/>
                <w:bCs/>
                <w:color w:val="000000"/>
                <w:sz w:val="20"/>
                <w:szCs w:val="20"/>
                <w:lang w:eastAsia="ru-RU"/>
              </w:rPr>
            </w:pPr>
            <w:r w:rsidRPr="00D3125F">
              <w:rPr>
                <w:rFonts w:eastAsia="Times New Roman" w:cs="Times New Roman"/>
                <w:bCs/>
                <w:color w:val="000000"/>
                <w:sz w:val="20"/>
                <w:szCs w:val="20"/>
                <w:lang w:eastAsia="ru-RU"/>
              </w:rPr>
              <w:t xml:space="preserve">1 квартал </w:t>
            </w:r>
          </w:p>
        </w:tc>
        <w:tc>
          <w:tcPr>
            <w:tcW w:w="529" w:type="pct"/>
            <w:shd w:val="clear" w:color="auto" w:fill="auto"/>
            <w:noWrap/>
            <w:vAlign w:val="center"/>
            <w:hideMark/>
          </w:tcPr>
          <w:p w:rsidR="00D3125F" w:rsidRPr="00D3125F" w:rsidRDefault="00D3125F" w:rsidP="00D3125F">
            <w:pPr>
              <w:ind w:firstLine="0"/>
              <w:jc w:val="center"/>
              <w:rPr>
                <w:rFonts w:eastAsia="Times New Roman" w:cs="Times New Roman"/>
                <w:bCs/>
                <w:color w:val="000000"/>
                <w:sz w:val="20"/>
                <w:szCs w:val="20"/>
                <w:lang w:eastAsia="ru-RU"/>
              </w:rPr>
            </w:pPr>
            <w:r w:rsidRPr="00D3125F">
              <w:rPr>
                <w:rFonts w:eastAsia="Times New Roman" w:cs="Times New Roman"/>
                <w:bCs/>
                <w:color w:val="000000"/>
                <w:sz w:val="20"/>
                <w:szCs w:val="20"/>
                <w:lang w:eastAsia="ru-RU"/>
              </w:rPr>
              <w:t xml:space="preserve">569 720  </w:t>
            </w:r>
          </w:p>
        </w:tc>
        <w:tc>
          <w:tcPr>
            <w:tcW w:w="441" w:type="pct"/>
            <w:shd w:val="clear" w:color="auto" w:fill="auto"/>
            <w:noWrap/>
            <w:vAlign w:val="center"/>
            <w:hideMark/>
          </w:tcPr>
          <w:p w:rsidR="00D3125F" w:rsidRPr="00D3125F" w:rsidRDefault="00D3125F" w:rsidP="00D3125F">
            <w:pPr>
              <w:ind w:firstLine="0"/>
              <w:jc w:val="center"/>
              <w:rPr>
                <w:rFonts w:eastAsia="Times New Roman" w:cs="Times New Roman"/>
                <w:bCs/>
                <w:color w:val="000000"/>
                <w:sz w:val="20"/>
                <w:szCs w:val="20"/>
                <w:lang w:eastAsia="ru-RU"/>
              </w:rPr>
            </w:pPr>
            <w:r w:rsidRPr="00D3125F">
              <w:rPr>
                <w:rFonts w:eastAsia="Times New Roman" w:cs="Times New Roman"/>
                <w:bCs/>
                <w:color w:val="000000"/>
                <w:sz w:val="20"/>
                <w:szCs w:val="20"/>
                <w:lang w:eastAsia="ru-RU"/>
              </w:rPr>
              <w:t xml:space="preserve">22 797  </w:t>
            </w:r>
          </w:p>
        </w:tc>
        <w:tc>
          <w:tcPr>
            <w:tcW w:w="440" w:type="pct"/>
            <w:shd w:val="clear" w:color="auto" w:fill="auto"/>
            <w:noWrap/>
            <w:vAlign w:val="center"/>
            <w:hideMark/>
          </w:tcPr>
          <w:p w:rsidR="00D3125F" w:rsidRPr="00D3125F" w:rsidRDefault="00D3125F" w:rsidP="00D3125F">
            <w:pPr>
              <w:ind w:firstLine="0"/>
              <w:jc w:val="center"/>
              <w:rPr>
                <w:rFonts w:eastAsia="Times New Roman" w:cs="Times New Roman"/>
                <w:bCs/>
                <w:color w:val="000000"/>
                <w:sz w:val="20"/>
                <w:szCs w:val="20"/>
                <w:lang w:eastAsia="ru-RU"/>
              </w:rPr>
            </w:pPr>
            <w:r w:rsidRPr="00D3125F">
              <w:rPr>
                <w:rFonts w:eastAsia="Times New Roman" w:cs="Times New Roman"/>
                <w:bCs/>
                <w:color w:val="000000"/>
                <w:sz w:val="20"/>
                <w:szCs w:val="20"/>
                <w:lang w:eastAsia="ru-RU"/>
              </w:rPr>
              <w:t xml:space="preserve">10 905  </w:t>
            </w:r>
          </w:p>
        </w:tc>
        <w:tc>
          <w:tcPr>
            <w:tcW w:w="440" w:type="pct"/>
            <w:shd w:val="clear" w:color="auto" w:fill="auto"/>
            <w:noWrap/>
            <w:vAlign w:val="center"/>
            <w:hideMark/>
          </w:tcPr>
          <w:p w:rsidR="00D3125F" w:rsidRPr="00D3125F" w:rsidRDefault="00D3125F" w:rsidP="00D3125F">
            <w:pPr>
              <w:ind w:firstLine="0"/>
              <w:jc w:val="center"/>
              <w:rPr>
                <w:rFonts w:eastAsia="Times New Roman" w:cs="Times New Roman"/>
                <w:bCs/>
                <w:color w:val="000000"/>
                <w:sz w:val="20"/>
                <w:szCs w:val="20"/>
                <w:lang w:eastAsia="ru-RU"/>
              </w:rPr>
            </w:pPr>
            <w:r w:rsidRPr="00D3125F">
              <w:rPr>
                <w:rFonts w:eastAsia="Times New Roman" w:cs="Times New Roman"/>
                <w:bCs/>
                <w:color w:val="000000"/>
                <w:sz w:val="20"/>
                <w:szCs w:val="20"/>
                <w:lang w:eastAsia="ru-RU"/>
              </w:rPr>
              <w:t xml:space="preserve">9 613  </w:t>
            </w:r>
          </w:p>
        </w:tc>
        <w:tc>
          <w:tcPr>
            <w:tcW w:w="440" w:type="pct"/>
            <w:shd w:val="clear" w:color="auto" w:fill="auto"/>
            <w:noWrap/>
            <w:vAlign w:val="center"/>
            <w:hideMark/>
          </w:tcPr>
          <w:p w:rsidR="00D3125F" w:rsidRPr="00D3125F" w:rsidRDefault="00D3125F" w:rsidP="00D3125F">
            <w:pPr>
              <w:ind w:firstLine="0"/>
              <w:jc w:val="center"/>
              <w:rPr>
                <w:rFonts w:eastAsia="Times New Roman" w:cs="Times New Roman"/>
                <w:bCs/>
                <w:color w:val="000000"/>
                <w:sz w:val="20"/>
                <w:szCs w:val="20"/>
                <w:lang w:eastAsia="ru-RU"/>
              </w:rPr>
            </w:pPr>
            <w:r w:rsidRPr="00D3125F">
              <w:rPr>
                <w:rFonts w:eastAsia="Times New Roman" w:cs="Times New Roman"/>
                <w:bCs/>
                <w:color w:val="000000"/>
                <w:sz w:val="20"/>
                <w:szCs w:val="20"/>
                <w:lang w:eastAsia="ru-RU"/>
              </w:rPr>
              <w:t xml:space="preserve">2 091  </w:t>
            </w:r>
          </w:p>
        </w:tc>
        <w:tc>
          <w:tcPr>
            <w:tcW w:w="588" w:type="pct"/>
            <w:vAlign w:val="center"/>
          </w:tcPr>
          <w:p w:rsidR="00D3125F" w:rsidRPr="00D3125F" w:rsidRDefault="00D3125F" w:rsidP="00D3125F">
            <w:pPr>
              <w:ind w:firstLine="0"/>
              <w:jc w:val="center"/>
              <w:rPr>
                <w:bCs/>
                <w:color w:val="000000"/>
                <w:sz w:val="20"/>
                <w:szCs w:val="20"/>
              </w:rPr>
            </w:pPr>
            <w:r w:rsidRPr="00D3125F">
              <w:rPr>
                <w:bCs/>
                <w:color w:val="000000"/>
                <w:sz w:val="20"/>
                <w:szCs w:val="20"/>
              </w:rPr>
              <w:t>54 124</w:t>
            </w:r>
          </w:p>
        </w:tc>
        <w:tc>
          <w:tcPr>
            <w:tcW w:w="588" w:type="pct"/>
            <w:vAlign w:val="center"/>
          </w:tcPr>
          <w:p w:rsidR="00D3125F" w:rsidRPr="00D3125F" w:rsidRDefault="00D3125F" w:rsidP="00D3125F">
            <w:pPr>
              <w:ind w:firstLine="0"/>
              <w:jc w:val="center"/>
              <w:rPr>
                <w:rFonts w:eastAsia="Times New Roman" w:cs="Times New Roman"/>
                <w:b/>
                <w:bCs/>
                <w:color w:val="000000"/>
                <w:sz w:val="20"/>
                <w:szCs w:val="20"/>
                <w:lang w:eastAsia="ru-RU"/>
              </w:rPr>
            </w:pPr>
            <w:r w:rsidRPr="00D3125F">
              <w:rPr>
                <w:b/>
                <w:bCs/>
                <w:color w:val="000000"/>
                <w:sz w:val="20"/>
                <w:szCs w:val="20"/>
              </w:rPr>
              <w:t>669 250</w:t>
            </w:r>
          </w:p>
        </w:tc>
        <w:tc>
          <w:tcPr>
            <w:tcW w:w="659" w:type="pct"/>
            <w:shd w:val="clear" w:color="auto" w:fill="auto"/>
            <w:noWrap/>
            <w:vAlign w:val="center"/>
            <w:hideMark/>
          </w:tcPr>
          <w:p w:rsidR="00D3125F" w:rsidRPr="00D3125F" w:rsidRDefault="00D3125F" w:rsidP="00D3125F">
            <w:pPr>
              <w:ind w:firstLine="0"/>
              <w:jc w:val="center"/>
              <w:rPr>
                <w:rFonts w:eastAsia="Times New Roman" w:cs="Times New Roman"/>
                <w:bCs/>
                <w:color w:val="000000"/>
                <w:sz w:val="20"/>
                <w:szCs w:val="20"/>
                <w:lang w:eastAsia="ru-RU"/>
              </w:rPr>
            </w:pPr>
            <w:r w:rsidRPr="00D3125F">
              <w:rPr>
                <w:color w:val="000000"/>
                <w:sz w:val="20"/>
                <w:szCs w:val="20"/>
              </w:rPr>
              <w:t>8 834</w:t>
            </w:r>
          </w:p>
        </w:tc>
        <w:tc>
          <w:tcPr>
            <w:tcW w:w="434" w:type="pct"/>
            <w:shd w:val="clear" w:color="auto" w:fill="auto"/>
            <w:noWrap/>
            <w:vAlign w:val="center"/>
            <w:hideMark/>
          </w:tcPr>
          <w:p w:rsidR="00D3125F" w:rsidRPr="00D3125F" w:rsidRDefault="00D3125F" w:rsidP="00D3125F">
            <w:pPr>
              <w:ind w:firstLine="0"/>
              <w:jc w:val="center"/>
              <w:rPr>
                <w:rFonts w:eastAsia="Times New Roman" w:cs="Times New Roman"/>
                <w:b/>
                <w:bCs/>
                <w:color w:val="000000"/>
                <w:sz w:val="20"/>
                <w:szCs w:val="20"/>
                <w:lang w:eastAsia="ru-RU"/>
              </w:rPr>
            </w:pPr>
            <w:r w:rsidRPr="00D3125F">
              <w:rPr>
                <w:b/>
                <w:bCs/>
                <w:color w:val="000000"/>
                <w:sz w:val="20"/>
                <w:szCs w:val="20"/>
              </w:rPr>
              <w:t>655 207</w:t>
            </w:r>
          </w:p>
        </w:tc>
      </w:tr>
      <w:tr w:rsidR="00D3125F" w:rsidRPr="00D3125F" w:rsidTr="00D3125F">
        <w:trPr>
          <w:trHeight w:val="20"/>
        </w:trPr>
        <w:tc>
          <w:tcPr>
            <w:tcW w:w="441" w:type="pct"/>
            <w:shd w:val="clear" w:color="auto" w:fill="auto"/>
            <w:noWrap/>
            <w:vAlign w:val="bottom"/>
            <w:hideMark/>
          </w:tcPr>
          <w:p w:rsidR="00D3125F" w:rsidRPr="00D3125F" w:rsidRDefault="00D3125F" w:rsidP="00D3125F">
            <w:pPr>
              <w:ind w:firstLine="0"/>
              <w:jc w:val="center"/>
              <w:rPr>
                <w:rFonts w:eastAsia="Times New Roman" w:cs="Times New Roman"/>
                <w:bCs/>
                <w:color w:val="000000"/>
                <w:sz w:val="20"/>
                <w:szCs w:val="20"/>
                <w:lang w:eastAsia="ru-RU"/>
              </w:rPr>
            </w:pPr>
            <w:r w:rsidRPr="00D3125F">
              <w:rPr>
                <w:rFonts w:eastAsia="Times New Roman" w:cs="Times New Roman"/>
                <w:bCs/>
                <w:color w:val="000000"/>
                <w:sz w:val="20"/>
                <w:szCs w:val="20"/>
                <w:lang w:eastAsia="ru-RU"/>
              </w:rPr>
              <w:t>2 квартал</w:t>
            </w:r>
          </w:p>
        </w:tc>
        <w:tc>
          <w:tcPr>
            <w:tcW w:w="529" w:type="pct"/>
            <w:shd w:val="clear" w:color="auto" w:fill="auto"/>
            <w:noWrap/>
            <w:vAlign w:val="center"/>
            <w:hideMark/>
          </w:tcPr>
          <w:p w:rsidR="00D3125F" w:rsidRPr="00D3125F" w:rsidRDefault="00D3125F" w:rsidP="00D3125F">
            <w:pPr>
              <w:ind w:firstLine="0"/>
              <w:jc w:val="center"/>
              <w:rPr>
                <w:rFonts w:eastAsia="Times New Roman" w:cs="Times New Roman"/>
                <w:bCs/>
                <w:color w:val="000000"/>
                <w:sz w:val="20"/>
                <w:szCs w:val="20"/>
                <w:lang w:eastAsia="ru-RU"/>
              </w:rPr>
            </w:pPr>
            <w:r w:rsidRPr="00D3125F">
              <w:rPr>
                <w:rFonts w:eastAsia="Times New Roman" w:cs="Times New Roman"/>
                <w:bCs/>
                <w:color w:val="000000"/>
                <w:sz w:val="20"/>
                <w:szCs w:val="20"/>
                <w:lang w:eastAsia="ru-RU"/>
              </w:rPr>
              <w:t xml:space="preserve">529 493  </w:t>
            </w:r>
          </w:p>
        </w:tc>
        <w:tc>
          <w:tcPr>
            <w:tcW w:w="441" w:type="pct"/>
            <w:shd w:val="clear" w:color="auto" w:fill="auto"/>
            <w:noWrap/>
            <w:vAlign w:val="center"/>
            <w:hideMark/>
          </w:tcPr>
          <w:p w:rsidR="00D3125F" w:rsidRPr="00D3125F" w:rsidRDefault="00D3125F" w:rsidP="00D3125F">
            <w:pPr>
              <w:ind w:firstLine="0"/>
              <w:jc w:val="center"/>
              <w:rPr>
                <w:rFonts w:eastAsia="Times New Roman" w:cs="Times New Roman"/>
                <w:bCs/>
                <w:color w:val="000000"/>
                <w:sz w:val="20"/>
                <w:szCs w:val="20"/>
                <w:lang w:eastAsia="ru-RU"/>
              </w:rPr>
            </w:pPr>
            <w:r w:rsidRPr="00D3125F">
              <w:rPr>
                <w:rFonts w:eastAsia="Times New Roman" w:cs="Times New Roman"/>
                <w:bCs/>
                <w:color w:val="000000"/>
                <w:sz w:val="20"/>
                <w:szCs w:val="20"/>
                <w:lang w:eastAsia="ru-RU"/>
              </w:rPr>
              <w:t xml:space="preserve">22 515  </w:t>
            </w:r>
          </w:p>
        </w:tc>
        <w:tc>
          <w:tcPr>
            <w:tcW w:w="440" w:type="pct"/>
            <w:shd w:val="clear" w:color="auto" w:fill="auto"/>
            <w:noWrap/>
            <w:vAlign w:val="center"/>
            <w:hideMark/>
          </w:tcPr>
          <w:p w:rsidR="00D3125F" w:rsidRPr="00D3125F" w:rsidRDefault="00D3125F" w:rsidP="00D3125F">
            <w:pPr>
              <w:ind w:firstLine="0"/>
              <w:jc w:val="center"/>
              <w:rPr>
                <w:rFonts w:eastAsia="Times New Roman" w:cs="Times New Roman"/>
                <w:bCs/>
                <w:color w:val="000000"/>
                <w:sz w:val="20"/>
                <w:szCs w:val="20"/>
                <w:lang w:eastAsia="ru-RU"/>
              </w:rPr>
            </w:pPr>
            <w:r w:rsidRPr="00D3125F">
              <w:rPr>
                <w:rFonts w:eastAsia="Times New Roman" w:cs="Times New Roman"/>
                <w:bCs/>
                <w:color w:val="000000"/>
                <w:sz w:val="20"/>
                <w:szCs w:val="20"/>
                <w:lang w:eastAsia="ru-RU"/>
              </w:rPr>
              <w:t xml:space="preserve">11 028  </w:t>
            </w:r>
          </w:p>
        </w:tc>
        <w:tc>
          <w:tcPr>
            <w:tcW w:w="440" w:type="pct"/>
            <w:shd w:val="clear" w:color="auto" w:fill="auto"/>
            <w:noWrap/>
            <w:vAlign w:val="center"/>
            <w:hideMark/>
          </w:tcPr>
          <w:p w:rsidR="00D3125F" w:rsidRPr="00D3125F" w:rsidRDefault="00D3125F" w:rsidP="00D3125F">
            <w:pPr>
              <w:ind w:firstLine="0"/>
              <w:jc w:val="center"/>
              <w:rPr>
                <w:rFonts w:eastAsia="Times New Roman" w:cs="Times New Roman"/>
                <w:bCs/>
                <w:color w:val="000000"/>
                <w:sz w:val="20"/>
                <w:szCs w:val="20"/>
                <w:lang w:eastAsia="ru-RU"/>
              </w:rPr>
            </w:pPr>
            <w:r w:rsidRPr="00D3125F">
              <w:rPr>
                <w:rFonts w:eastAsia="Times New Roman" w:cs="Times New Roman"/>
                <w:bCs/>
                <w:color w:val="000000"/>
                <w:sz w:val="20"/>
                <w:szCs w:val="20"/>
                <w:lang w:eastAsia="ru-RU"/>
              </w:rPr>
              <w:t xml:space="preserve">9 885  </w:t>
            </w:r>
          </w:p>
        </w:tc>
        <w:tc>
          <w:tcPr>
            <w:tcW w:w="440" w:type="pct"/>
            <w:shd w:val="clear" w:color="auto" w:fill="auto"/>
            <w:noWrap/>
            <w:vAlign w:val="center"/>
            <w:hideMark/>
          </w:tcPr>
          <w:p w:rsidR="00D3125F" w:rsidRPr="00D3125F" w:rsidRDefault="00D3125F" w:rsidP="00D3125F">
            <w:pPr>
              <w:ind w:firstLine="0"/>
              <w:jc w:val="center"/>
              <w:rPr>
                <w:rFonts w:eastAsia="Times New Roman" w:cs="Times New Roman"/>
                <w:bCs/>
                <w:color w:val="000000"/>
                <w:sz w:val="20"/>
                <w:szCs w:val="20"/>
                <w:lang w:eastAsia="ru-RU"/>
              </w:rPr>
            </w:pPr>
            <w:r w:rsidRPr="00D3125F">
              <w:rPr>
                <w:rFonts w:eastAsia="Times New Roman" w:cs="Times New Roman"/>
                <w:bCs/>
                <w:color w:val="000000"/>
                <w:sz w:val="20"/>
                <w:szCs w:val="20"/>
                <w:lang w:eastAsia="ru-RU"/>
              </w:rPr>
              <w:t xml:space="preserve">2 200  </w:t>
            </w:r>
          </w:p>
        </w:tc>
        <w:tc>
          <w:tcPr>
            <w:tcW w:w="588" w:type="pct"/>
            <w:vAlign w:val="center"/>
          </w:tcPr>
          <w:p w:rsidR="00D3125F" w:rsidRPr="00D3125F" w:rsidRDefault="00D3125F" w:rsidP="00D3125F">
            <w:pPr>
              <w:ind w:firstLine="0"/>
              <w:jc w:val="center"/>
              <w:rPr>
                <w:rFonts w:eastAsia="Times New Roman" w:cs="Times New Roman"/>
                <w:bCs/>
                <w:color w:val="000000"/>
                <w:sz w:val="20"/>
                <w:szCs w:val="20"/>
                <w:lang w:eastAsia="ru-RU"/>
              </w:rPr>
            </w:pPr>
            <w:r w:rsidRPr="00D3125F">
              <w:rPr>
                <w:bCs/>
                <w:color w:val="000000"/>
                <w:sz w:val="20"/>
                <w:szCs w:val="20"/>
              </w:rPr>
              <w:t>61 426</w:t>
            </w:r>
          </w:p>
        </w:tc>
        <w:tc>
          <w:tcPr>
            <w:tcW w:w="588" w:type="pct"/>
            <w:vAlign w:val="center"/>
          </w:tcPr>
          <w:p w:rsidR="00D3125F" w:rsidRPr="00D3125F" w:rsidRDefault="00D3125F" w:rsidP="00D3125F">
            <w:pPr>
              <w:ind w:firstLine="0"/>
              <w:jc w:val="center"/>
              <w:rPr>
                <w:rFonts w:eastAsia="Times New Roman" w:cs="Times New Roman"/>
                <w:b/>
                <w:bCs/>
                <w:color w:val="000000"/>
                <w:sz w:val="20"/>
                <w:szCs w:val="20"/>
                <w:lang w:eastAsia="ru-RU"/>
              </w:rPr>
            </w:pPr>
            <w:r w:rsidRPr="00D3125F">
              <w:rPr>
                <w:b/>
                <w:bCs/>
                <w:color w:val="000000"/>
                <w:sz w:val="20"/>
                <w:szCs w:val="20"/>
              </w:rPr>
              <w:t>636 547</w:t>
            </w:r>
          </w:p>
        </w:tc>
        <w:tc>
          <w:tcPr>
            <w:tcW w:w="659" w:type="pct"/>
            <w:shd w:val="clear" w:color="auto" w:fill="auto"/>
            <w:noWrap/>
            <w:vAlign w:val="center"/>
            <w:hideMark/>
          </w:tcPr>
          <w:p w:rsidR="00D3125F" w:rsidRPr="00D3125F" w:rsidRDefault="00D3125F" w:rsidP="00D3125F">
            <w:pPr>
              <w:ind w:firstLine="0"/>
              <w:jc w:val="center"/>
              <w:rPr>
                <w:rFonts w:eastAsia="Times New Roman" w:cs="Times New Roman"/>
                <w:bCs/>
                <w:color w:val="000000"/>
                <w:sz w:val="20"/>
                <w:szCs w:val="20"/>
                <w:lang w:eastAsia="ru-RU"/>
              </w:rPr>
            </w:pPr>
            <w:r w:rsidRPr="00D3125F">
              <w:rPr>
                <w:color w:val="000000"/>
                <w:sz w:val="20"/>
                <w:szCs w:val="20"/>
              </w:rPr>
              <w:t>7 189</w:t>
            </w:r>
          </w:p>
        </w:tc>
        <w:tc>
          <w:tcPr>
            <w:tcW w:w="434" w:type="pct"/>
            <w:shd w:val="clear" w:color="auto" w:fill="auto"/>
            <w:noWrap/>
            <w:vAlign w:val="center"/>
            <w:hideMark/>
          </w:tcPr>
          <w:p w:rsidR="00D3125F" w:rsidRPr="00D3125F" w:rsidRDefault="00D3125F" w:rsidP="00D3125F">
            <w:pPr>
              <w:ind w:firstLine="0"/>
              <w:jc w:val="center"/>
              <w:rPr>
                <w:rFonts w:eastAsia="Times New Roman" w:cs="Times New Roman"/>
                <w:b/>
                <w:bCs/>
                <w:color w:val="000000"/>
                <w:sz w:val="20"/>
                <w:szCs w:val="20"/>
                <w:lang w:eastAsia="ru-RU"/>
              </w:rPr>
            </w:pPr>
            <w:r w:rsidRPr="00D3125F">
              <w:rPr>
                <w:b/>
                <w:bCs/>
                <w:color w:val="000000"/>
                <w:sz w:val="20"/>
                <w:szCs w:val="20"/>
              </w:rPr>
              <w:t>624 516</w:t>
            </w:r>
          </w:p>
        </w:tc>
      </w:tr>
      <w:tr w:rsidR="00D3125F" w:rsidRPr="00D3125F" w:rsidTr="00D3125F">
        <w:trPr>
          <w:trHeight w:val="20"/>
        </w:trPr>
        <w:tc>
          <w:tcPr>
            <w:tcW w:w="441" w:type="pct"/>
            <w:shd w:val="clear" w:color="auto" w:fill="auto"/>
            <w:noWrap/>
            <w:vAlign w:val="bottom"/>
            <w:hideMark/>
          </w:tcPr>
          <w:p w:rsidR="00D3125F" w:rsidRPr="00D3125F" w:rsidRDefault="00D3125F" w:rsidP="00D3125F">
            <w:pPr>
              <w:ind w:firstLine="0"/>
              <w:jc w:val="center"/>
              <w:rPr>
                <w:rFonts w:eastAsia="Times New Roman" w:cs="Times New Roman"/>
                <w:bCs/>
                <w:color w:val="000000"/>
                <w:sz w:val="20"/>
                <w:szCs w:val="20"/>
                <w:lang w:eastAsia="ru-RU"/>
              </w:rPr>
            </w:pPr>
            <w:r w:rsidRPr="00D3125F">
              <w:rPr>
                <w:rFonts w:eastAsia="Times New Roman" w:cs="Times New Roman"/>
                <w:bCs/>
                <w:color w:val="000000"/>
                <w:sz w:val="20"/>
                <w:szCs w:val="20"/>
                <w:lang w:eastAsia="ru-RU"/>
              </w:rPr>
              <w:t>3 квартал</w:t>
            </w:r>
          </w:p>
        </w:tc>
        <w:tc>
          <w:tcPr>
            <w:tcW w:w="529" w:type="pct"/>
            <w:shd w:val="clear" w:color="auto" w:fill="auto"/>
            <w:noWrap/>
            <w:vAlign w:val="center"/>
            <w:hideMark/>
          </w:tcPr>
          <w:p w:rsidR="00D3125F" w:rsidRPr="00D3125F" w:rsidRDefault="00D3125F" w:rsidP="00D3125F">
            <w:pPr>
              <w:ind w:firstLine="0"/>
              <w:jc w:val="center"/>
              <w:rPr>
                <w:rFonts w:eastAsia="Times New Roman" w:cs="Times New Roman"/>
                <w:bCs/>
                <w:color w:val="000000"/>
                <w:sz w:val="20"/>
                <w:szCs w:val="20"/>
                <w:lang w:eastAsia="ru-RU"/>
              </w:rPr>
            </w:pPr>
            <w:r w:rsidRPr="00D3125F">
              <w:rPr>
                <w:rFonts w:eastAsia="Times New Roman" w:cs="Times New Roman"/>
                <w:bCs/>
                <w:color w:val="000000"/>
                <w:sz w:val="20"/>
                <w:szCs w:val="20"/>
                <w:lang w:eastAsia="ru-RU"/>
              </w:rPr>
              <w:t xml:space="preserve">562 234  </w:t>
            </w:r>
          </w:p>
        </w:tc>
        <w:tc>
          <w:tcPr>
            <w:tcW w:w="441" w:type="pct"/>
            <w:shd w:val="clear" w:color="auto" w:fill="auto"/>
            <w:noWrap/>
            <w:vAlign w:val="center"/>
            <w:hideMark/>
          </w:tcPr>
          <w:p w:rsidR="00D3125F" w:rsidRPr="00D3125F" w:rsidRDefault="00D3125F" w:rsidP="00D3125F">
            <w:pPr>
              <w:ind w:firstLine="0"/>
              <w:jc w:val="center"/>
              <w:rPr>
                <w:rFonts w:eastAsia="Times New Roman" w:cs="Times New Roman"/>
                <w:bCs/>
                <w:color w:val="000000"/>
                <w:sz w:val="20"/>
                <w:szCs w:val="20"/>
                <w:lang w:eastAsia="ru-RU"/>
              </w:rPr>
            </w:pPr>
            <w:r w:rsidRPr="00D3125F">
              <w:rPr>
                <w:rFonts w:eastAsia="Times New Roman" w:cs="Times New Roman"/>
                <w:bCs/>
                <w:color w:val="000000"/>
                <w:sz w:val="20"/>
                <w:szCs w:val="20"/>
                <w:lang w:eastAsia="ru-RU"/>
              </w:rPr>
              <w:t xml:space="preserve">25 143  </w:t>
            </w:r>
          </w:p>
        </w:tc>
        <w:tc>
          <w:tcPr>
            <w:tcW w:w="440" w:type="pct"/>
            <w:shd w:val="clear" w:color="auto" w:fill="auto"/>
            <w:noWrap/>
            <w:vAlign w:val="center"/>
            <w:hideMark/>
          </w:tcPr>
          <w:p w:rsidR="00D3125F" w:rsidRPr="00D3125F" w:rsidRDefault="00D3125F" w:rsidP="00D3125F">
            <w:pPr>
              <w:ind w:firstLine="0"/>
              <w:jc w:val="center"/>
              <w:rPr>
                <w:rFonts w:eastAsia="Times New Roman" w:cs="Times New Roman"/>
                <w:bCs/>
                <w:color w:val="000000"/>
                <w:sz w:val="20"/>
                <w:szCs w:val="20"/>
                <w:lang w:eastAsia="ru-RU"/>
              </w:rPr>
            </w:pPr>
            <w:r w:rsidRPr="00D3125F">
              <w:rPr>
                <w:rFonts w:eastAsia="Times New Roman" w:cs="Times New Roman"/>
                <w:bCs/>
                <w:color w:val="000000"/>
                <w:sz w:val="20"/>
                <w:szCs w:val="20"/>
                <w:lang w:eastAsia="ru-RU"/>
              </w:rPr>
              <w:t xml:space="preserve">11 466  </w:t>
            </w:r>
          </w:p>
        </w:tc>
        <w:tc>
          <w:tcPr>
            <w:tcW w:w="440" w:type="pct"/>
            <w:shd w:val="clear" w:color="auto" w:fill="auto"/>
            <w:noWrap/>
            <w:vAlign w:val="center"/>
            <w:hideMark/>
          </w:tcPr>
          <w:p w:rsidR="00D3125F" w:rsidRPr="00D3125F" w:rsidRDefault="00D3125F" w:rsidP="00D3125F">
            <w:pPr>
              <w:ind w:firstLine="0"/>
              <w:jc w:val="center"/>
              <w:rPr>
                <w:rFonts w:eastAsia="Times New Roman" w:cs="Times New Roman"/>
                <w:bCs/>
                <w:color w:val="000000"/>
                <w:sz w:val="20"/>
                <w:szCs w:val="20"/>
                <w:lang w:eastAsia="ru-RU"/>
              </w:rPr>
            </w:pPr>
            <w:r w:rsidRPr="00D3125F">
              <w:rPr>
                <w:rFonts w:eastAsia="Times New Roman" w:cs="Times New Roman"/>
                <w:bCs/>
                <w:color w:val="000000"/>
                <w:sz w:val="20"/>
                <w:szCs w:val="20"/>
                <w:lang w:eastAsia="ru-RU"/>
              </w:rPr>
              <w:t xml:space="preserve">9 512  </w:t>
            </w:r>
          </w:p>
        </w:tc>
        <w:tc>
          <w:tcPr>
            <w:tcW w:w="440" w:type="pct"/>
            <w:shd w:val="clear" w:color="auto" w:fill="auto"/>
            <w:noWrap/>
            <w:vAlign w:val="center"/>
            <w:hideMark/>
          </w:tcPr>
          <w:p w:rsidR="00D3125F" w:rsidRPr="00D3125F" w:rsidRDefault="00D3125F" w:rsidP="00D3125F">
            <w:pPr>
              <w:ind w:firstLine="0"/>
              <w:jc w:val="center"/>
              <w:rPr>
                <w:rFonts w:eastAsia="Times New Roman" w:cs="Times New Roman"/>
                <w:bCs/>
                <w:color w:val="000000"/>
                <w:sz w:val="20"/>
                <w:szCs w:val="20"/>
                <w:lang w:eastAsia="ru-RU"/>
              </w:rPr>
            </w:pPr>
            <w:r w:rsidRPr="00D3125F">
              <w:rPr>
                <w:rFonts w:eastAsia="Times New Roman" w:cs="Times New Roman"/>
                <w:bCs/>
                <w:color w:val="000000"/>
                <w:sz w:val="20"/>
                <w:szCs w:val="20"/>
                <w:lang w:eastAsia="ru-RU"/>
              </w:rPr>
              <w:t xml:space="preserve">2 420  </w:t>
            </w:r>
          </w:p>
        </w:tc>
        <w:tc>
          <w:tcPr>
            <w:tcW w:w="588" w:type="pct"/>
            <w:vAlign w:val="center"/>
          </w:tcPr>
          <w:p w:rsidR="00D3125F" w:rsidRPr="00D3125F" w:rsidRDefault="00D3125F" w:rsidP="00D3125F">
            <w:pPr>
              <w:ind w:firstLine="0"/>
              <w:jc w:val="center"/>
              <w:rPr>
                <w:rFonts w:eastAsia="Times New Roman" w:cs="Times New Roman"/>
                <w:bCs/>
                <w:color w:val="000000"/>
                <w:sz w:val="20"/>
                <w:szCs w:val="20"/>
                <w:lang w:eastAsia="ru-RU"/>
              </w:rPr>
            </w:pPr>
            <w:r w:rsidRPr="00D3125F">
              <w:rPr>
                <w:bCs/>
                <w:color w:val="000000"/>
                <w:sz w:val="20"/>
                <w:szCs w:val="20"/>
              </w:rPr>
              <w:t>187 586</w:t>
            </w:r>
          </w:p>
        </w:tc>
        <w:tc>
          <w:tcPr>
            <w:tcW w:w="588" w:type="pct"/>
            <w:vAlign w:val="center"/>
          </w:tcPr>
          <w:p w:rsidR="00D3125F" w:rsidRPr="00D3125F" w:rsidRDefault="00D3125F" w:rsidP="00D3125F">
            <w:pPr>
              <w:ind w:firstLine="0"/>
              <w:jc w:val="center"/>
              <w:rPr>
                <w:rFonts w:eastAsia="Times New Roman" w:cs="Times New Roman"/>
                <w:b/>
                <w:bCs/>
                <w:color w:val="000000"/>
                <w:sz w:val="20"/>
                <w:szCs w:val="20"/>
                <w:lang w:eastAsia="ru-RU"/>
              </w:rPr>
            </w:pPr>
            <w:r w:rsidRPr="00D3125F">
              <w:rPr>
                <w:b/>
                <w:bCs/>
                <w:color w:val="000000"/>
                <w:sz w:val="20"/>
                <w:szCs w:val="20"/>
              </w:rPr>
              <w:t>798 361</w:t>
            </w:r>
          </w:p>
        </w:tc>
        <w:tc>
          <w:tcPr>
            <w:tcW w:w="659" w:type="pct"/>
            <w:shd w:val="clear" w:color="auto" w:fill="auto"/>
            <w:noWrap/>
            <w:vAlign w:val="center"/>
            <w:hideMark/>
          </w:tcPr>
          <w:p w:rsidR="00D3125F" w:rsidRPr="00D3125F" w:rsidRDefault="00D3125F" w:rsidP="00D3125F">
            <w:pPr>
              <w:ind w:firstLine="0"/>
              <w:jc w:val="center"/>
              <w:rPr>
                <w:rFonts w:eastAsia="Times New Roman" w:cs="Times New Roman"/>
                <w:bCs/>
                <w:color w:val="000000"/>
                <w:sz w:val="20"/>
                <w:szCs w:val="20"/>
                <w:lang w:eastAsia="ru-RU"/>
              </w:rPr>
            </w:pPr>
            <w:r w:rsidRPr="00D3125F">
              <w:rPr>
                <w:color w:val="000000"/>
                <w:sz w:val="20"/>
                <w:szCs w:val="20"/>
              </w:rPr>
              <w:t>6 736</w:t>
            </w:r>
          </w:p>
        </w:tc>
        <w:tc>
          <w:tcPr>
            <w:tcW w:w="434" w:type="pct"/>
            <w:shd w:val="clear" w:color="auto" w:fill="auto"/>
            <w:noWrap/>
            <w:vAlign w:val="center"/>
            <w:hideMark/>
          </w:tcPr>
          <w:p w:rsidR="00D3125F" w:rsidRPr="00D3125F" w:rsidRDefault="00D3125F" w:rsidP="00D3125F">
            <w:pPr>
              <w:ind w:firstLine="0"/>
              <w:jc w:val="center"/>
              <w:rPr>
                <w:rFonts w:eastAsia="Times New Roman" w:cs="Times New Roman"/>
                <w:b/>
                <w:bCs/>
                <w:color w:val="000000"/>
                <w:sz w:val="20"/>
                <w:szCs w:val="20"/>
                <w:lang w:eastAsia="ru-RU"/>
              </w:rPr>
            </w:pPr>
            <w:r w:rsidRPr="00D3125F">
              <w:rPr>
                <w:b/>
                <w:bCs/>
                <w:color w:val="000000"/>
                <w:sz w:val="20"/>
                <w:szCs w:val="20"/>
              </w:rPr>
              <w:t>677 493</w:t>
            </w:r>
          </w:p>
        </w:tc>
      </w:tr>
      <w:tr w:rsidR="00D3125F" w:rsidRPr="00D3125F" w:rsidTr="00D3125F">
        <w:trPr>
          <w:trHeight w:val="20"/>
        </w:trPr>
        <w:tc>
          <w:tcPr>
            <w:tcW w:w="441" w:type="pct"/>
            <w:shd w:val="clear" w:color="auto" w:fill="auto"/>
            <w:noWrap/>
            <w:vAlign w:val="bottom"/>
            <w:hideMark/>
          </w:tcPr>
          <w:p w:rsidR="00D3125F" w:rsidRPr="00D3125F" w:rsidRDefault="00D3125F" w:rsidP="00D3125F">
            <w:pPr>
              <w:ind w:firstLine="0"/>
              <w:jc w:val="center"/>
              <w:rPr>
                <w:rFonts w:eastAsia="Times New Roman" w:cs="Times New Roman"/>
                <w:bCs/>
                <w:color w:val="000000"/>
                <w:sz w:val="20"/>
                <w:szCs w:val="20"/>
                <w:lang w:eastAsia="ru-RU"/>
              </w:rPr>
            </w:pPr>
            <w:r w:rsidRPr="00D3125F">
              <w:rPr>
                <w:rFonts w:eastAsia="Times New Roman" w:cs="Times New Roman"/>
                <w:bCs/>
                <w:color w:val="000000"/>
                <w:sz w:val="20"/>
                <w:szCs w:val="20"/>
                <w:lang w:eastAsia="ru-RU"/>
              </w:rPr>
              <w:t>4 квартал</w:t>
            </w:r>
          </w:p>
        </w:tc>
        <w:tc>
          <w:tcPr>
            <w:tcW w:w="529" w:type="pct"/>
            <w:shd w:val="clear" w:color="auto" w:fill="auto"/>
            <w:noWrap/>
            <w:vAlign w:val="center"/>
            <w:hideMark/>
          </w:tcPr>
          <w:p w:rsidR="00D3125F" w:rsidRPr="00D3125F" w:rsidRDefault="00D3125F" w:rsidP="00D3125F">
            <w:pPr>
              <w:ind w:firstLine="0"/>
              <w:jc w:val="center"/>
              <w:rPr>
                <w:rFonts w:eastAsia="Times New Roman" w:cs="Times New Roman"/>
                <w:bCs/>
                <w:color w:val="000000"/>
                <w:sz w:val="20"/>
                <w:szCs w:val="20"/>
                <w:lang w:eastAsia="ru-RU"/>
              </w:rPr>
            </w:pPr>
            <w:r w:rsidRPr="00D3125F">
              <w:rPr>
                <w:rFonts w:eastAsia="Times New Roman" w:cs="Times New Roman"/>
                <w:bCs/>
                <w:color w:val="000000"/>
                <w:sz w:val="20"/>
                <w:szCs w:val="20"/>
                <w:lang w:eastAsia="ru-RU"/>
              </w:rPr>
              <w:t xml:space="preserve">482 917  </w:t>
            </w:r>
          </w:p>
        </w:tc>
        <w:tc>
          <w:tcPr>
            <w:tcW w:w="441" w:type="pct"/>
            <w:shd w:val="clear" w:color="auto" w:fill="auto"/>
            <w:noWrap/>
            <w:vAlign w:val="center"/>
            <w:hideMark/>
          </w:tcPr>
          <w:p w:rsidR="00D3125F" w:rsidRPr="00D3125F" w:rsidRDefault="00D3125F" w:rsidP="00D3125F">
            <w:pPr>
              <w:ind w:firstLine="0"/>
              <w:jc w:val="center"/>
              <w:rPr>
                <w:rFonts w:eastAsia="Times New Roman" w:cs="Times New Roman"/>
                <w:bCs/>
                <w:color w:val="000000"/>
                <w:sz w:val="20"/>
                <w:szCs w:val="20"/>
                <w:lang w:eastAsia="ru-RU"/>
              </w:rPr>
            </w:pPr>
            <w:r w:rsidRPr="00D3125F">
              <w:rPr>
                <w:rFonts w:eastAsia="Times New Roman" w:cs="Times New Roman"/>
                <w:bCs/>
                <w:color w:val="000000"/>
                <w:sz w:val="20"/>
                <w:szCs w:val="20"/>
                <w:lang w:eastAsia="ru-RU"/>
              </w:rPr>
              <w:t xml:space="preserve">23 139  </w:t>
            </w:r>
          </w:p>
        </w:tc>
        <w:tc>
          <w:tcPr>
            <w:tcW w:w="440" w:type="pct"/>
            <w:shd w:val="clear" w:color="auto" w:fill="auto"/>
            <w:noWrap/>
            <w:vAlign w:val="center"/>
            <w:hideMark/>
          </w:tcPr>
          <w:p w:rsidR="00D3125F" w:rsidRPr="00D3125F" w:rsidRDefault="00D3125F" w:rsidP="00D3125F">
            <w:pPr>
              <w:ind w:firstLine="0"/>
              <w:jc w:val="center"/>
              <w:rPr>
                <w:rFonts w:eastAsia="Times New Roman" w:cs="Times New Roman"/>
                <w:bCs/>
                <w:color w:val="000000"/>
                <w:sz w:val="20"/>
                <w:szCs w:val="20"/>
                <w:lang w:eastAsia="ru-RU"/>
              </w:rPr>
            </w:pPr>
            <w:r w:rsidRPr="00D3125F">
              <w:rPr>
                <w:rFonts w:eastAsia="Times New Roman" w:cs="Times New Roman"/>
                <w:bCs/>
                <w:color w:val="000000"/>
                <w:sz w:val="20"/>
                <w:szCs w:val="20"/>
                <w:lang w:eastAsia="ru-RU"/>
              </w:rPr>
              <w:t xml:space="preserve">10 458  </w:t>
            </w:r>
          </w:p>
        </w:tc>
        <w:tc>
          <w:tcPr>
            <w:tcW w:w="440" w:type="pct"/>
            <w:shd w:val="clear" w:color="auto" w:fill="auto"/>
            <w:noWrap/>
            <w:vAlign w:val="center"/>
            <w:hideMark/>
          </w:tcPr>
          <w:p w:rsidR="00D3125F" w:rsidRPr="00D3125F" w:rsidRDefault="00D3125F" w:rsidP="00D3125F">
            <w:pPr>
              <w:ind w:firstLine="0"/>
              <w:jc w:val="center"/>
              <w:rPr>
                <w:rFonts w:eastAsia="Times New Roman" w:cs="Times New Roman"/>
                <w:bCs/>
                <w:color w:val="000000"/>
                <w:sz w:val="20"/>
                <w:szCs w:val="20"/>
                <w:lang w:eastAsia="ru-RU"/>
              </w:rPr>
            </w:pPr>
            <w:r w:rsidRPr="00D3125F">
              <w:rPr>
                <w:rFonts w:eastAsia="Times New Roman" w:cs="Times New Roman"/>
                <w:bCs/>
                <w:color w:val="000000"/>
                <w:sz w:val="20"/>
                <w:szCs w:val="20"/>
                <w:lang w:eastAsia="ru-RU"/>
              </w:rPr>
              <w:t xml:space="preserve">8 400  </w:t>
            </w:r>
          </w:p>
        </w:tc>
        <w:tc>
          <w:tcPr>
            <w:tcW w:w="440" w:type="pct"/>
            <w:shd w:val="clear" w:color="auto" w:fill="auto"/>
            <w:noWrap/>
            <w:vAlign w:val="center"/>
            <w:hideMark/>
          </w:tcPr>
          <w:p w:rsidR="00D3125F" w:rsidRPr="00D3125F" w:rsidRDefault="00D3125F" w:rsidP="00D3125F">
            <w:pPr>
              <w:ind w:firstLine="0"/>
              <w:jc w:val="center"/>
              <w:rPr>
                <w:rFonts w:eastAsia="Times New Roman" w:cs="Times New Roman"/>
                <w:bCs/>
                <w:color w:val="000000"/>
                <w:sz w:val="20"/>
                <w:szCs w:val="20"/>
                <w:lang w:eastAsia="ru-RU"/>
              </w:rPr>
            </w:pPr>
            <w:r w:rsidRPr="00D3125F">
              <w:rPr>
                <w:rFonts w:eastAsia="Times New Roman" w:cs="Times New Roman"/>
                <w:bCs/>
                <w:color w:val="000000"/>
                <w:sz w:val="20"/>
                <w:szCs w:val="20"/>
                <w:lang w:eastAsia="ru-RU"/>
              </w:rPr>
              <w:t xml:space="preserve">2 340  </w:t>
            </w:r>
          </w:p>
        </w:tc>
        <w:tc>
          <w:tcPr>
            <w:tcW w:w="588" w:type="pct"/>
            <w:vAlign w:val="center"/>
          </w:tcPr>
          <w:p w:rsidR="00D3125F" w:rsidRPr="00D3125F" w:rsidRDefault="00D3125F" w:rsidP="00D3125F">
            <w:pPr>
              <w:ind w:firstLine="0"/>
              <w:jc w:val="center"/>
              <w:rPr>
                <w:rFonts w:eastAsia="Times New Roman" w:cs="Times New Roman"/>
                <w:bCs/>
                <w:color w:val="000000"/>
                <w:sz w:val="20"/>
                <w:szCs w:val="20"/>
                <w:lang w:eastAsia="ru-RU"/>
              </w:rPr>
            </w:pPr>
            <w:r w:rsidRPr="00D3125F">
              <w:rPr>
                <w:bCs/>
                <w:color w:val="000000"/>
                <w:sz w:val="20"/>
                <w:szCs w:val="20"/>
              </w:rPr>
              <w:t>77 593</w:t>
            </w:r>
          </w:p>
        </w:tc>
        <w:tc>
          <w:tcPr>
            <w:tcW w:w="588" w:type="pct"/>
            <w:vAlign w:val="center"/>
          </w:tcPr>
          <w:p w:rsidR="00D3125F" w:rsidRPr="00D3125F" w:rsidRDefault="00D3125F" w:rsidP="00D3125F">
            <w:pPr>
              <w:ind w:firstLine="0"/>
              <w:jc w:val="center"/>
              <w:rPr>
                <w:rFonts w:eastAsia="Times New Roman" w:cs="Times New Roman"/>
                <w:b/>
                <w:bCs/>
                <w:color w:val="000000"/>
                <w:sz w:val="20"/>
                <w:szCs w:val="20"/>
                <w:lang w:eastAsia="ru-RU"/>
              </w:rPr>
            </w:pPr>
            <w:r w:rsidRPr="00D3125F">
              <w:rPr>
                <w:b/>
                <w:bCs/>
                <w:color w:val="000000"/>
                <w:sz w:val="20"/>
                <w:szCs w:val="20"/>
              </w:rPr>
              <w:t>604 847</w:t>
            </w:r>
          </w:p>
        </w:tc>
        <w:tc>
          <w:tcPr>
            <w:tcW w:w="659" w:type="pct"/>
            <w:shd w:val="clear" w:color="auto" w:fill="auto"/>
            <w:noWrap/>
            <w:vAlign w:val="center"/>
            <w:hideMark/>
          </w:tcPr>
          <w:p w:rsidR="00D3125F" w:rsidRPr="00D3125F" w:rsidRDefault="00D3125F" w:rsidP="00D3125F">
            <w:pPr>
              <w:ind w:firstLine="0"/>
              <w:jc w:val="center"/>
              <w:rPr>
                <w:rFonts w:eastAsia="Times New Roman" w:cs="Times New Roman"/>
                <w:bCs/>
                <w:color w:val="000000"/>
                <w:sz w:val="20"/>
                <w:szCs w:val="20"/>
                <w:lang w:eastAsia="ru-RU"/>
              </w:rPr>
            </w:pPr>
            <w:r w:rsidRPr="00D3125F">
              <w:rPr>
                <w:color w:val="000000"/>
                <w:sz w:val="20"/>
                <w:szCs w:val="20"/>
              </w:rPr>
              <w:t>7 623</w:t>
            </w:r>
          </w:p>
        </w:tc>
        <w:tc>
          <w:tcPr>
            <w:tcW w:w="434" w:type="pct"/>
            <w:shd w:val="clear" w:color="auto" w:fill="auto"/>
            <w:noWrap/>
            <w:vAlign w:val="center"/>
            <w:hideMark/>
          </w:tcPr>
          <w:p w:rsidR="00D3125F" w:rsidRPr="00D3125F" w:rsidRDefault="00D3125F" w:rsidP="00D3125F">
            <w:pPr>
              <w:ind w:firstLine="0"/>
              <w:jc w:val="center"/>
              <w:rPr>
                <w:rFonts w:eastAsia="Times New Roman" w:cs="Times New Roman"/>
                <w:b/>
                <w:bCs/>
                <w:color w:val="000000"/>
                <w:sz w:val="20"/>
                <w:szCs w:val="20"/>
                <w:lang w:eastAsia="ru-RU"/>
              </w:rPr>
            </w:pPr>
            <w:r w:rsidRPr="00D3125F">
              <w:rPr>
                <w:b/>
                <w:bCs/>
                <w:color w:val="000000"/>
                <w:sz w:val="20"/>
                <w:szCs w:val="20"/>
              </w:rPr>
              <w:t>569 159</w:t>
            </w:r>
          </w:p>
        </w:tc>
      </w:tr>
      <w:tr w:rsidR="00D3125F" w:rsidRPr="00D3125F" w:rsidTr="00D3125F">
        <w:trPr>
          <w:trHeight w:val="20"/>
        </w:trPr>
        <w:tc>
          <w:tcPr>
            <w:tcW w:w="441" w:type="pct"/>
            <w:shd w:val="clear" w:color="auto" w:fill="auto"/>
            <w:noWrap/>
            <w:vAlign w:val="bottom"/>
            <w:hideMark/>
          </w:tcPr>
          <w:p w:rsidR="00D3125F" w:rsidRPr="00D3125F" w:rsidRDefault="00D3125F" w:rsidP="00D3125F">
            <w:pPr>
              <w:ind w:firstLine="0"/>
              <w:jc w:val="center"/>
              <w:rPr>
                <w:rFonts w:eastAsia="Times New Roman" w:cs="Times New Roman"/>
                <w:bCs/>
                <w:color w:val="000000"/>
                <w:sz w:val="20"/>
                <w:szCs w:val="20"/>
                <w:lang w:eastAsia="ru-RU"/>
              </w:rPr>
            </w:pPr>
            <w:r w:rsidRPr="00D3125F">
              <w:rPr>
                <w:rFonts w:eastAsia="Times New Roman" w:cs="Times New Roman"/>
                <w:bCs/>
                <w:color w:val="000000"/>
                <w:sz w:val="20"/>
                <w:szCs w:val="20"/>
                <w:lang w:eastAsia="ru-RU"/>
              </w:rPr>
              <w:t>итого (год)</w:t>
            </w:r>
          </w:p>
        </w:tc>
        <w:tc>
          <w:tcPr>
            <w:tcW w:w="529" w:type="pct"/>
            <w:shd w:val="clear" w:color="auto" w:fill="auto"/>
            <w:noWrap/>
            <w:vAlign w:val="center"/>
            <w:hideMark/>
          </w:tcPr>
          <w:p w:rsidR="00D3125F" w:rsidRPr="00D3125F" w:rsidRDefault="00D3125F" w:rsidP="00D3125F">
            <w:pPr>
              <w:ind w:firstLine="0"/>
              <w:jc w:val="center"/>
              <w:rPr>
                <w:rFonts w:eastAsia="Times New Roman" w:cs="Times New Roman"/>
                <w:bCs/>
                <w:color w:val="000000"/>
                <w:sz w:val="20"/>
                <w:szCs w:val="20"/>
                <w:lang w:eastAsia="ru-RU"/>
              </w:rPr>
            </w:pPr>
            <w:r w:rsidRPr="00D3125F">
              <w:rPr>
                <w:rFonts w:eastAsia="Times New Roman" w:cs="Times New Roman"/>
                <w:bCs/>
                <w:color w:val="000000"/>
                <w:sz w:val="20"/>
                <w:szCs w:val="20"/>
                <w:lang w:eastAsia="ru-RU"/>
              </w:rPr>
              <w:t xml:space="preserve">2 144 364  </w:t>
            </w:r>
          </w:p>
        </w:tc>
        <w:tc>
          <w:tcPr>
            <w:tcW w:w="441" w:type="pct"/>
            <w:shd w:val="clear" w:color="auto" w:fill="auto"/>
            <w:noWrap/>
            <w:vAlign w:val="center"/>
            <w:hideMark/>
          </w:tcPr>
          <w:p w:rsidR="00D3125F" w:rsidRPr="00D3125F" w:rsidRDefault="00D3125F" w:rsidP="00D3125F">
            <w:pPr>
              <w:ind w:firstLine="0"/>
              <w:jc w:val="center"/>
              <w:rPr>
                <w:rFonts w:eastAsia="Times New Roman" w:cs="Times New Roman"/>
                <w:bCs/>
                <w:color w:val="000000"/>
                <w:sz w:val="20"/>
                <w:szCs w:val="20"/>
                <w:lang w:eastAsia="ru-RU"/>
              </w:rPr>
            </w:pPr>
            <w:r w:rsidRPr="00D3125F">
              <w:rPr>
                <w:rFonts w:eastAsia="Times New Roman" w:cs="Times New Roman"/>
                <w:bCs/>
                <w:color w:val="000000"/>
                <w:sz w:val="20"/>
                <w:szCs w:val="20"/>
                <w:lang w:eastAsia="ru-RU"/>
              </w:rPr>
              <w:t xml:space="preserve">93 594  </w:t>
            </w:r>
          </w:p>
        </w:tc>
        <w:tc>
          <w:tcPr>
            <w:tcW w:w="440" w:type="pct"/>
            <w:shd w:val="clear" w:color="auto" w:fill="auto"/>
            <w:noWrap/>
            <w:vAlign w:val="center"/>
            <w:hideMark/>
          </w:tcPr>
          <w:p w:rsidR="00D3125F" w:rsidRPr="00D3125F" w:rsidRDefault="00D3125F" w:rsidP="00D3125F">
            <w:pPr>
              <w:ind w:firstLine="0"/>
              <w:jc w:val="center"/>
              <w:rPr>
                <w:rFonts w:eastAsia="Times New Roman" w:cs="Times New Roman"/>
                <w:bCs/>
                <w:color w:val="000000"/>
                <w:sz w:val="20"/>
                <w:szCs w:val="20"/>
                <w:lang w:eastAsia="ru-RU"/>
              </w:rPr>
            </w:pPr>
            <w:r w:rsidRPr="00D3125F">
              <w:rPr>
                <w:rFonts w:eastAsia="Times New Roman" w:cs="Times New Roman"/>
                <w:bCs/>
                <w:color w:val="000000"/>
                <w:sz w:val="20"/>
                <w:szCs w:val="20"/>
                <w:lang w:eastAsia="ru-RU"/>
              </w:rPr>
              <w:t xml:space="preserve">43 857  </w:t>
            </w:r>
          </w:p>
        </w:tc>
        <w:tc>
          <w:tcPr>
            <w:tcW w:w="440" w:type="pct"/>
            <w:shd w:val="clear" w:color="auto" w:fill="auto"/>
            <w:noWrap/>
            <w:vAlign w:val="center"/>
            <w:hideMark/>
          </w:tcPr>
          <w:p w:rsidR="00D3125F" w:rsidRPr="00D3125F" w:rsidRDefault="00D3125F" w:rsidP="00D3125F">
            <w:pPr>
              <w:ind w:firstLine="0"/>
              <w:jc w:val="center"/>
              <w:rPr>
                <w:rFonts w:eastAsia="Times New Roman" w:cs="Times New Roman"/>
                <w:bCs/>
                <w:color w:val="000000"/>
                <w:sz w:val="20"/>
                <w:szCs w:val="20"/>
                <w:lang w:eastAsia="ru-RU"/>
              </w:rPr>
            </w:pPr>
            <w:r w:rsidRPr="00D3125F">
              <w:rPr>
                <w:rFonts w:eastAsia="Times New Roman" w:cs="Times New Roman"/>
                <w:bCs/>
                <w:color w:val="000000"/>
                <w:sz w:val="20"/>
                <w:szCs w:val="20"/>
                <w:lang w:eastAsia="ru-RU"/>
              </w:rPr>
              <w:t xml:space="preserve">37 410  </w:t>
            </w:r>
          </w:p>
        </w:tc>
        <w:tc>
          <w:tcPr>
            <w:tcW w:w="440" w:type="pct"/>
            <w:shd w:val="clear" w:color="auto" w:fill="auto"/>
            <w:noWrap/>
            <w:vAlign w:val="center"/>
            <w:hideMark/>
          </w:tcPr>
          <w:p w:rsidR="00D3125F" w:rsidRPr="00D3125F" w:rsidRDefault="00D3125F" w:rsidP="00D3125F">
            <w:pPr>
              <w:ind w:firstLine="0"/>
              <w:jc w:val="center"/>
              <w:rPr>
                <w:rFonts w:eastAsia="Times New Roman" w:cs="Times New Roman"/>
                <w:bCs/>
                <w:color w:val="000000"/>
                <w:sz w:val="20"/>
                <w:szCs w:val="20"/>
                <w:lang w:eastAsia="ru-RU"/>
              </w:rPr>
            </w:pPr>
            <w:r w:rsidRPr="00D3125F">
              <w:rPr>
                <w:rFonts w:eastAsia="Times New Roman" w:cs="Times New Roman"/>
                <w:bCs/>
                <w:color w:val="000000"/>
                <w:sz w:val="20"/>
                <w:szCs w:val="20"/>
                <w:lang w:eastAsia="ru-RU"/>
              </w:rPr>
              <w:t xml:space="preserve">9 051  </w:t>
            </w:r>
          </w:p>
        </w:tc>
        <w:tc>
          <w:tcPr>
            <w:tcW w:w="588" w:type="pct"/>
            <w:vAlign w:val="center"/>
          </w:tcPr>
          <w:p w:rsidR="00D3125F" w:rsidRPr="00D3125F" w:rsidRDefault="00D3125F" w:rsidP="00D3125F">
            <w:pPr>
              <w:ind w:firstLine="0"/>
              <w:jc w:val="center"/>
              <w:rPr>
                <w:bCs/>
                <w:color w:val="000000"/>
                <w:sz w:val="20"/>
                <w:szCs w:val="20"/>
              </w:rPr>
            </w:pPr>
            <w:r w:rsidRPr="00D3125F">
              <w:rPr>
                <w:bCs/>
                <w:color w:val="000000"/>
                <w:sz w:val="20"/>
                <w:szCs w:val="20"/>
              </w:rPr>
              <w:t>265 179</w:t>
            </w:r>
          </w:p>
        </w:tc>
        <w:tc>
          <w:tcPr>
            <w:tcW w:w="588" w:type="pct"/>
            <w:vAlign w:val="center"/>
          </w:tcPr>
          <w:p w:rsidR="00D3125F" w:rsidRPr="00D3125F" w:rsidRDefault="00D3125F" w:rsidP="00D3125F">
            <w:pPr>
              <w:ind w:firstLine="0"/>
              <w:jc w:val="center"/>
              <w:rPr>
                <w:rFonts w:eastAsia="Times New Roman" w:cs="Times New Roman"/>
                <w:b/>
                <w:bCs/>
                <w:color w:val="000000"/>
                <w:sz w:val="20"/>
                <w:szCs w:val="20"/>
                <w:lang w:eastAsia="ru-RU"/>
              </w:rPr>
            </w:pPr>
            <w:r w:rsidRPr="00D3125F">
              <w:rPr>
                <w:b/>
                <w:bCs/>
                <w:color w:val="000000"/>
                <w:sz w:val="20"/>
                <w:szCs w:val="20"/>
              </w:rPr>
              <w:t>2 593 455</w:t>
            </w:r>
          </w:p>
        </w:tc>
        <w:tc>
          <w:tcPr>
            <w:tcW w:w="659" w:type="pct"/>
            <w:shd w:val="clear" w:color="auto" w:fill="auto"/>
            <w:noWrap/>
            <w:vAlign w:val="center"/>
            <w:hideMark/>
          </w:tcPr>
          <w:p w:rsidR="00D3125F" w:rsidRPr="00D3125F" w:rsidRDefault="00D3125F" w:rsidP="00D3125F">
            <w:pPr>
              <w:ind w:firstLine="0"/>
              <w:jc w:val="center"/>
              <w:rPr>
                <w:rFonts w:eastAsia="Times New Roman" w:cs="Times New Roman"/>
                <w:bCs/>
                <w:color w:val="000000"/>
                <w:sz w:val="20"/>
                <w:szCs w:val="20"/>
                <w:lang w:eastAsia="ru-RU"/>
              </w:rPr>
            </w:pPr>
            <w:r w:rsidRPr="00D3125F">
              <w:rPr>
                <w:color w:val="000000"/>
                <w:sz w:val="20"/>
                <w:szCs w:val="20"/>
              </w:rPr>
              <w:t>30 382</w:t>
            </w:r>
          </w:p>
        </w:tc>
        <w:tc>
          <w:tcPr>
            <w:tcW w:w="434" w:type="pct"/>
            <w:shd w:val="clear" w:color="auto" w:fill="auto"/>
            <w:noWrap/>
            <w:vAlign w:val="center"/>
            <w:hideMark/>
          </w:tcPr>
          <w:p w:rsidR="00D3125F" w:rsidRPr="00D3125F" w:rsidRDefault="00D3125F" w:rsidP="00D3125F">
            <w:pPr>
              <w:ind w:firstLine="0"/>
              <w:jc w:val="center"/>
              <w:rPr>
                <w:rFonts w:eastAsia="Times New Roman" w:cs="Times New Roman"/>
                <w:b/>
                <w:bCs/>
                <w:color w:val="000000"/>
                <w:sz w:val="20"/>
                <w:szCs w:val="20"/>
                <w:lang w:eastAsia="ru-RU"/>
              </w:rPr>
            </w:pPr>
            <w:r w:rsidRPr="00D3125F">
              <w:rPr>
                <w:b/>
                <w:bCs/>
                <w:color w:val="000000"/>
                <w:sz w:val="20"/>
                <w:szCs w:val="20"/>
              </w:rPr>
              <w:t>2 526 375</w:t>
            </w:r>
          </w:p>
        </w:tc>
      </w:tr>
    </w:tbl>
    <w:p w:rsidR="00385733" w:rsidRDefault="00385733" w:rsidP="001F2513"/>
    <w:p w:rsidR="00A51206" w:rsidRDefault="00142ED3" w:rsidP="001F2513">
      <w:r>
        <w:t>По данным по подъёму воды водозаборных сооружений видно, что основная доля реализации воды питьевого качества приходится на потребителей технологической зоны ВС Светлогорск.</w:t>
      </w:r>
    </w:p>
    <w:p w:rsidR="00CC6E47" w:rsidRDefault="003D451B" w:rsidP="006645C2">
      <w:pPr>
        <w:pStyle w:val="a0"/>
      </w:pPr>
      <w:bookmarkStart w:id="65" w:name="_Toc130899650"/>
      <w:r>
        <w:lastRenderedPageBreak/>
        <w:t>П</w:t>
      </w:r>
      <w:r w:rsidR="00CC6E47">
        <w:t xml:space="preserve">рогноз распределения расходов воды на водоснабжение по типам абонентов, в том числе на водоснабжение жилых зданий, объектов </w:t>
      </w:r>
      <w:r w:rsidR="00CC6E47" w:rsidRPr="006645C2">
        <w:t>общественно</w:t>
      </w:r>
      <w:r w:rsidR="00CC6E47">
        <w:t>-делового назначения, промышленных объектов, исходя из фактических расходов горячей, питьевой, технической воды с учетом данных о перспективном потреблении горячей, питьевой, технической воды абонентами</w:t>
      </w:r>
      <w:bookmarkEnd w:id="65"/>
    </w:p>
    <w:p w:rsidR="004D2AC5" w:rsidRDefault="00142ED3" w:rsidP="00142ED3">
      <w:r>
        <w:t>Исходя из фактических и расчетных данных, были определены прогнозы потребления холодной воды из централизованных систем водоснабжения Светлогорского городского округа до 2040 года.</w:t>
      </w:r>
    </w:p>
    <w:p w:rsidR="00142ED3" w:rsidRDefault="00142ED3" w:rsidP="00142ED3">
      <w:r>
        <w:t>Данные значения представлены в таблице ниже.</w:t>
      </w:r>
    </w:p>
    <w:p w:rsidR="006A219A" w:rsidRDefault="006A219A" w:rsidP="00142ED3"/>
    <w:p w:rsidR="004D2AC5" w:rsidRDefault="004D2AC5" w:rsidP="004D2AC5">
      <w:pPr>
        <w:pStyle w:val="af"/>
        <w:keepNext/>
      </w:pPr>
      <w:r>
        <w:t xml:space="preserve">Таблица </w:t>
      </w:r>
      <w:r w:rsidR="00E07D51">
        <w:fldChar w:fldCharType="begin"/>
      </w:r>
      <w:r w:rsidR="00FF4D14">
        <w:instrText xml:space="preserve"> SEQ Таблица \* ARABIC </w:instrText>
      </w:r>
      <w:r w:rsidR="00E07D51">
        <w:fldChar w:fldCharType="separate"/>
      </w:r>
      <w:r w:rsidR="005D01D8">
        <w:rPr>
          <w:noProof/>
        </w:rPr>
        <w:t>26</w:t>
      </w:r>
      <w:r w:rsidR="00E07D51">
        <w:rPr>
          <w:noProof/>
        </w:rPr>
        <w:fldChar w:fldCharType="end"/>
      </w:r>
      <w:r>
        <w:t xml:space="preserve"> Прогноз распределения расходов воды на водоснабжение по типам абонентов на период 2022-2040 г., согласно фактическим показателям (ед. изм. – тыс. м</w:t>
      </w:r>
      <w:r w:rsidRPr="004D2AC5">
        <w:rPr>
          <w:vertAlign w:val="superscript"/>
        </w:rPr>
        <w:t>3</w:t>
      </w:r>
      <w:r>
        <w:t>)</w:t>
      </w:r>
    </w:p>
    <w:tbl>
      <w:tblPr>
        <w:tblW w:w="5000" w:type="pct"/>
        <w:tblLayout w:type="fixed"/>
        <w:tblLook w:val="04A0" w:firstRow="1" w:lastRow="0" w:firstColumn="1" w:lastColumn="0" w:noHBand="0" w:noVBand="1"/>
      </w:tblPr>
      <w:tblGrid>
        <w:gridCol w:w="1577"/>
        <w:gridCol w:w="724"/>
        <w:gridCol w:w="724"/>
        <w:gridCol w:w="724"/>
        <w:gridCol w:w="724"/>
        <w:gridCol w:w="724"/>
        <w:gridCol w:w="724"/>
        <w:gridCol w:w="725"/>
        <w:gridCol w:w="725"/>
        <w:gridCol w:w="725"/>
        <w:gridCol w:w="725"/>
        <w:gridCol w:w="725"/>
        <w:gridCol w:w="725"/>
        <w:gridCol w:w="725"/>
        <w:gridCol w:w="725"/>
        <w:gridCol w:w="725"/>
        <w:gridCol w:w="725"/>
        <w:gridCol w:w="725"/>
        <w:gridCol w:w="725"/>
        <w:gridCol w:w="731"/>
      </w:tblGrid>
      <w:tr w:rsidR="004D2AC5" w:rsidRPr="004D2AC5" w:rsidTr="006A219A">
        <w:trPr>
          <w:trHeight w:val="20"/>
          <w:tblHeader/>
        </w:trPr>
        <w:tc>
          <w:tcPr>
            <w:tcW w:w="51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D2AC5" w:rsidRPr="004D2AC5" w:rsidRDefault="004D2AC5" w:rsidP="004D2AC5">
            <w:pPr>
              <w:ind w:left="-113" w:right="-107" w:firstLine="0"/>
              <w:jc w:val="center"/>
              <w:rPr>
                <w:rFonts w:eastAsia="Times New Roman" w:cs="Times New Roman"/>
                <w:b/>
                <w:color w:val="000000"/>
                <w:sz w:val="20"/>
                <w:szCs w:val="20"/>
                <w:lang w:eastAsia="ru-RU"/>
              </w:rPr>
            </w:pPr>
            <w:r w:rsidRPr="004D2AC5">
              <w:rPr>
                <w:rFonts w:eastAsia="Times New Roman" w:cs="Times New Roman"/>
                <w:b/>
                <w:color w:val="000000"/>
                <w:sz w:val="20"/>
                <w:szCs w:val="20"/>
                <w:lang w:eastAsia="ru-RU"/>
              </w:rPr>
              <w:t>Группы потребления</w:t>
            </w:r>
          </w:p>
        </w:tc>
        <w:tc>
          <w:tcPr>
            <w:tcW w:w="4486" w:type="pct"/>
            <w:gridSpan w:val="19"/>
            <w:tcBorders>
              <w:top w:val="single" w:sz="4" w:space="0" w:color="auto"/>
              <w:left w:val="nil"/>
              <w:bottom w:val="single" w:sz="4" w:space="0" w:color="auto"/>
              <w:right w:val="single" w:sz="4" w:space="0" w:color="auto"/>
            </w:tcBorders>
            <w:shd w:val="clear" w:color="auto" w:fill="auto"/>
            <w:vAlign w:val="center"/>
            <w:hideMark/>
          </w:tcPr>
          <w:p w:rsidR="004D2AC5" w:rsidRPr="004D2AC5" w:rsidRDefault="004D2AC5" w:rsidP="004D2AC5">
            <w:pPr>
              <w:ind w:firstLine="0"/>
              <w:jc w:val="center"/>
              <w:rPr>
                <w:rFonts w:eastAsia="Times New Roman" w:cs="Times New Roman"/>
                <w:b/>
                <w:color w:val="000000"/>
                <w:sz w:val="20"/>
                <w:szCs w:val="20"/>
                <w:lang w:eastAsia="ru-RU"/>
              </w:rPr>
            </w:pPr>
            <w:r w:rsidRPr="004D2AC5">
              <w:rPr>
                <w:rFonts w:eastAsia="Times New Roman" w:cs="Times New Roman"/>
                <w:b/>
                <w:color w:val="000000"/>
                <w:sz w:val="20"/>
                <w:szCs w:val="20"/>
                <w:lang w:eastAsia="ru-RU"/>
              </w:rPr>
              <w:t xml:space="preserve">Год </w:t>
            </w:r>
          </w:p>
        </w:tc>
      </w:tr>
      <w:tr w:rsidR="004D2AC5" w:rsidRPr="004D2AC5" w:rsidTr="006A219A">
        <w:trPr>
          <w:trHeight w:val="20"/>
          <w:tblHeader/>
        </w:trPr>
        <w:tc>
          <w:tcPr>
            <w:tcW w:w="514" w:type="pct"/>
            <w:vMerge/>
            <w:tcBorders>
              <w:top w:val="single" w:sz="4" w:space="0" w:color="auto"/>
              <w:left w:val="single" w:sz="4" w:space="0" w:color="auto"/>
              <w:bottom w:val="single" w:sz="4" w:space="0" w:color="auto"/>
              <w:right w:val="single" w:sz="4" w:space="0" w:color="auto"/>
            </w:tcBorders>
            <w:vAlign w:val="center"/>
            <w:hideMark/>
          </w:tcPr>
          <w:p w:rsidR="004D2AC5" w:rsidRPr="004D2AC5" w:rsidRDefault="004D2AC5" w:rsidP="004D2AC5">
            <w:pPr>
              <w:ind w:left="-113" w:right="-107" w:firstLine="0"/>
              <w:jc w:val="left"/>
              <w:rPr>
                <w:rFonts w:eastAsia="Times New Roman" w:cs="Times New Roman"/>
                <w:b/>
                <w:color w:val="000000"/>
                <w:sz w:val="20"/>
                <w:szCs w:val="20"/>
                <w:lang w:eastAsia="ru-RU"/>
              </w:rPr>
            </w:pPr>
          </w:p>
        </w:tc>
        <w:tc>
          <w:tcPr>
            <w:tcW w:w="236" w:type="pct"/>
            <w:tcBorders>
              <w:top w:val="nil"/>
              <w:left w:val="nil"/>
              <w:bottom w:val="single" w:sz="4" w:space="0" w:color="auto"/>
              <w:right w:val="single" w:sz="4" w:space="0" w:color="auto"/>
            </w:tcBorders>
            <w:shd w:val="clear" w:color="auto" w:fill="auto"/>
            <w:noWrap/>
            <w:vAlign w:val="center"/>
            <w:hideMark/>
          </w:tcPr>
          <w:p w:rsidR="004D2AC5" w:rsidRPr="004D2AC5" w:rsidRDefault="004D2AC5" w:rsidP="004D2AC5">
            <w:pPr>
              <w:ind w:left="-108" w:firstLine="0"/>
              <w:jc w:val="center"/>
              <w:rPr>
                <w:rFonts w:eastAsia="Times New Roman" w:cs="Times New Roman"/>
                <w:b/>
                <w:color w:val="000000"/>
                <w:sz w:val="20"/>
                <w:szCs w:val="20"/>
                <w:lang w:eastAsia="ru-RU"/>
              </w:rPr>
            </w:pPr>
            <w:r w:rsidRPr="004D2AC5">
              <w:rPr>
                <w:rFonts w:eastAsia="Times New Roman" w:cs="Times New Roman"/>
                <w:b/>
                <w:color w:val="000000"/>
                <w:sz w:val="20"/>
                <w:szCs w:val="20"/>
                <w:lang w:eastAsia="ru-RU"/>
              </w:rPr>
              <w:t>2022</w:t>
            </w:r>
          </w:p>
        </w:tc>
        <w:tc>
          <w:tcPr>
            <w:tcW w:w="236" w:type="pct"/>
            <w:tcBorders>
              <w:top w:val="nil"/>
              <w:left w:val="nil"/>
              <w:bottom w:val="single" w:sz="4" w:space="0" w:color="auto"/>
              <w:right w:val="single" w:sz="4" w:space="0" w:color="auto"/>
            </w:tcBorders>
            <w:shd w:val="clear" w:color="auto" w:fill="auto"/>
            <w:noWrap/>
            <w:vAlign w:val="center"/>
            <w:hideMark/>
          </w:tcPr>
          <w:p w:rsidR="004D2AC5" w:rsidRPr="004D2AC5" w:rsidRDefault="004D2AC5" w:rsidP="004D2AC5">
            <w:pPr>
              <w:ind w:left="-108" w:firstLine="0"/>
              <w:jc w:val="center"/>
              <w:rPr>
                <w:rFonts w:eastAsia="Times New Roman" w:cs="Times New Roman"/>
                <w:b/>
                <w:color w:val="000000"/>
                <w:sz w:val="20"/>
                <w:szCs w:val="20"/>
                <w:lang w:eastAsia="ru-RU"/>
              </w:rPr>
            </w:pPr>
            <w:r w:rsidRPr="004D2AC5">
              <w:rPr>
                <w:rFonts w:eastAsia="Times New Roman" w:cs="Times New Roman"/>
                <w:b/>
                <w:color w:val="000000"/>
                <w:sz w:val="20"/>
                <w:szCs w:val="20"/>
                <w:lang w:eastAsia="ru-RU"/>
              </w:rPr>
              <w:t>2023</w:t>
            </w:r>
          </w:p>
        </w:tc>
        <w:tc>
          <w:tcPr>
            <w:tcW w:w="236" w:type="pct"/>
            <w:tcBorders>
              <w:top w:val="nil"/>
              <w:left w:val="nil"/>
              <w:bottom w:val="single" w:sz="4" w:space="0" w:color="auto"/>
              <w:right w:val="single" w:sz="4" w:space="0" w:color="auto"/>
            </w:tcBorders>
            <w:shd w:val="clear" w:color="auto" w:fill="auto"/>
            <w:noWrap/>
            <w:vAlign w:val="center"/>
            <w:hideMark/>
          </w:tcPr>
          <w:p w:rsidR="004D2AC5" w:rsidRPr="004D2AC5" w:rsidRDefault="004D2AC5" w:rsidP="004D2AC5">
            <w:pPr>
              <w:ind w:left="-108" w:firstLine="0"/>
              <w:jc w:val="center"/>
              <w:rPr>
                <w:rFonts w:eastAsia="Times New Roman" w:cs="Times New Roman"/>
                <w:b/>
                <w:color w:val="000000"/>
                <w:sz w:val="20"/>
                <w:szCs w:val="20"/>
                <w:lang w:eastAsia="ru-RU"/>
              </w:rPr>
            </w:pPr>
            <w:r w:rsidRPr="004D2AC5">
              <w:rPr>
                <w:rFonts w:eastAsia="Times New Roman" w:cs="Times New Roman"/>
                <w:b/>
                <w:color w:val="000000"/>
                <w:sz w:val="20"/>
                <w:szCs w:val="20"/>
                <w:lang w:eastAsia="ru-RU"/>
              </w:rPr>
              <w:t>2024</w:t>
            </w:r>
          </w:p>
        </w:tc>
        <w:tc>
          <w:tcPr>
            <w:tcW w:w="236" w:type="pct"/>
            <w:tcBorders>
              <w:top w:val="nil"/>
              <w:left w:val="nil"/>
              <w:bottom w:val="single" w:sz="4" w:space="0" w:color="auto"/>
              <w:right w:val="single" w:sz="4" w:space="0" w:color="auto"/>
            </w:tcBorders>
            <w:shd w:val="clear" w:color="auto" w:fill="auto"/>
            <w:noWrap/>
            <w:vAlign w:val="center"/>
            <w:hideMark/>
          </w:tcPr>
          <w:p w:rsidR="004D2AC5" w:rsidRPr="004D2AC5" w:rsidRDefault="004D2AC5" w:rsidP="004D2AC5">
            <w:pPr>
              <w:ind w:left="-108" w:firstLine="0"/>
              <w:jc w:val="center"/>
              <w:rPr>
                <w:rFonts w:eastAsia="Times New Roman" w:cs="Times New Roman"/>
                <w:b/>
                <w:color w:val="000000"/>
                <w:sz w:val="20"/>
                <w:szCs w:val="20"/>
                <w:lang w:eastAsia="ru-RU"/>
              </w:rPr>
            </w:pPr>
            <w:r w:rsidRPr="004D2AC5">
              <w:rPr>
                <w:rFonts w:eastAsia="Times New Roman" w:cs="Times New Roman"/>
                <w:b/>
                <w:color w:val="000000"/>
                <w:sz w:val="20"/>
                <w:szCs w:val="20"/>
                <w:lang w:eastAsia="ru-RU"/>
              </w:rPr>
              <w:t>2025</w:t>
            </w:r>
          </w:p>
        </w:tc>
        <w:tc>
          <w:tcPr>
            <w:tcW w:w="236" w:type="pct"/>
            <w:tcBorders>
              <w:top w:val="nil"/>
              <w:left w:val="nil"/>
              <w:bottom w:val="single" w:sz="4" w:space="0" w:color="auto"/>
              <w:right w:val="single" w:sz="4" w:space="0" w:color="auto"/>
            </w:tcBorders>
            <w:shd w:val="clear" w:color="auto" w:fill="auto"/>
            <w:noWrap/>
            <w:vAlign w:val="center"/>
            <w:hideMark/>
          </w:tcPr>
          <w:p w:rsidR="004D2AC5" w:rsidRPr="004D2AC5" w:rsidRDefault="004D2AC5" w:rsidP="004D2AC5">
            <w:pPr>
              <w:ind w:left="-108" w:firstLine="0"/>
              <w:jc w:val="center"/>
              <w:rPr>
                <w:rFonts w:eastAsia="Times New Roman" w:cs="Times New Roman"/>
                <w:b/>
                <w:color w:val="000000"/>
                <w:sz w:val="20"/>
                <w:szCs w:val="20"/>
                <w:lang w:eastAsia="ru-RU"/>
              </w:rPr>
            </w:pPr>
            <w:r w:rsidRPr="004D2AC5">
              <w:rPr>
                <w:rFonts w:eastAsia="Times New Roman" w:cs="Times New Roman"/>
                <w:b/>
                <w:color w:val="000000"/>
                <w:sz w:val="20"/>
                <w:szCs w:val="20"/>
                <w:lang w:eastAsia="ru-RU"/>
              </w:rPr>
              <w:t>2026</w:t>
            </w:r>
          </w:p>
        </w:tc>
        <w:tc>
          <w:tcPr>
            <w:tcW w:w="236" w:type="pct"/>
            <w:tcBorders>
              <w:top w:val="nil"/>
              <w:left w:val="nil"/>
              <w:bottom w:val="single" w:sz="4" w:space="0" w:color="auto"/>
              <w:right w:val="single" w:sz="4" w:space="0" w:color="auto"/>
            </w:tcBorders>
            <w:shd w:val="clear" w:color="auto" w:fill="auto"/>
            <w:noWrap/>
            <w:vAlign w:val="center"/>
            <w:hideMark/>
          </w:tcPr>
          <w:p w:rsidR="004D2AC5" w:rsidRPr="004D2AC5" w:rsidRDefault="004D2AC5" w:rsidP="004D2AC5">
            <w:pPr>
              <w:ind w:left="-108" w:firstLine="0"/>
              <w:jc w:val="center"/>
              <w:rPr>
                <w:rFonts w:eastAsia="Times New Roman" w:cs="Times New Roman"/>
                <w:b/>
                <w:color w:val="000000"/>
                <w:sz w:val="20"/>
                <w:szCs w:val="20"/>
                <w:lang w:eastAsia="ru-RU"/>
              </w:rPr>
            </w:pPr>
            <w:r w:rsidRPr="004D2AC5">
              <w:rPr>
                <w:rFonts w:eastAsia="Times New Roman" w:cs="Times New Roman"/>
                <w:b/>
                <w:color w:val="000000"/>
                <w:sz w:val="20"/>
                <w:szCs w:val="20"/>
                <w:lang w:eastAsia="ru-RU"/>
              </w:rPr>
              <w:t>2027</w:t>
            </w:r>
          </w:p>
        </w:tc>
        <w:tc>
          <w:tcPr>
            <w:tcW w:w="236" w:type="pct"/>
            <w:tcBorders>
              <w:top w:val="nil"/>
              <w:left w:val="nil"/>
              <w:bottom w:val="single" w:sz="4" w:space="0" w:color="auto"/>
              <w:right w:val="single" w:sz="4" w:space="0" w:color="auto"/>
            </w:tcBorders>
            <w:shd w:val="clear" w:color="auto" w:fill="auto"/>
            <w:noWrap/>
            <w:vAlign w:val="center"/>
            <w:hideMark/>
          </w:tcPr>
          <w:p w:rsidR="004D2AC5" w:rsidRPr="004D2AC5" w:rsidRDefault="004D2AC5" w:rsidP="004D2AC5">
            <w:pPr>
              <w:ind w:left="-108" w:firstLine="0"/>
              <w:jc w:val="center"/>
              <w:rPr>
                <w:rFonts w:eastAsia="Times New Roman" w:cs="Times New Roman"/>
                <w:b/>
                <w:color w:val="000000"/>
                <w:sz w:val="20"/>
                <w:szCs w:val="20"/>
                <w:lang w:eastAsia="ru-RU"/>
              </w:rPr>
            </w:pPr>
            <w:r w:rsidRPr="004D2AC5">
              <w:rPr>
                <w:rFonts w:eastAsia="Times New Roman" w:cs="Times New Roman"/>
                <w:b/>
                <w:color w:val="000000"/>
                <w:sz w:val="20"/>
                <w:szCs w:val="20"/>
                <w:lang w:eastAsia="ru-RU"/>
              </w:rPr>
              <w:t>2028</w:t>
            </w:r>
          </w:p>
        </w:tc>
        <w:tc>
          <w:tcPr>
            <w:tcW w:w="236" w:type="pct"/>
            <w:tcBorders>
              <w:top w:val="nil"/>
              <w:left w:val="nil"/>
              <w:bottom w:val="single" w:sz="4" w:space="0" w:color="auto"/>
              <w:right w:val="single" w:sz="4" w:space="0" w:color="auto"/>
            </w:tcBorders>
            <w:shd w:val="clear" w:color="auto" w:fill="auto"/>
            <w:noWrap/>
            <w:vAlign w:val="center"/>
            <w:hideMark/>
          </w:tcPr>
          <w:p w:rsidR="004D2AC5" w:rsidRPr="004D2AC5" w:rsidRDefault="004D2AC5" w:rsidP="004D2AC5">
            <w:pPr>
              <w:ind w:left="-108" w:firstLine="0"/>
              <w:jc w:val="center"/>
              <w:rPr>
                <w:rFonts w:eastAsia="Times New Roman" w:cs="Times New Roman"/>
                <w:b/>
                <w:color w:val="000000"/>
                <w:sz w:val="20"/>
                <w:szCs w:val="20"/>
                <w:lang w:eastAsia="ru-RU"/>
              </w:rPr>
            </w:pPr>
            <w:r w:rsidRPr="004D2AC5">
              <w:rPr>
                <w:rFonts w:eastAsia="Times New Roman" w:cs="Times New Roman"/>
                <w:b/>
                <w:color w:val="000000"/>
                <w:sz w:val="20"/>
                <w:szCs w:val="20"/>
                <w:lang w:eastAsia="ru-RU"/>
              </w:rPr>
              <w:t>2029</w:t>
            </w:r>
          </w:p>
        </w:tc>
        <w:tc>
          <w:tcPr>
            <w:tcW w:w="236" w:type="pct"/>
            <w:tcBorders>
              <w:top w:val="nil"/>
              <w:left w:val="nil"/>
              <w:bottom w:val="single" w:sz="4" w:space="0" w:color="auto"/>
              <w:right w:val="single" w:sz="4" w:space="0" w:color="auto"/>
            </w:tcBorders>
            <w:shd w:val="clear" w:color="auto" w:fill="auto"/>
            <w:noWrap/>
            <w:vAlign w:val="center"/>
            <w:hideMark/>
          </w:tcPr>
          <w:p w:rsidR="004D2AC5" w:rsidRPr="006214B3" w:rsidRDefault="004D2AC5" w:rsidP="004D2AC5">
            <w:pPr>
              <w:ind w:left="-108" w:firstLine="0"/>
              <w:jc w:val="center"/>
              <w:rPr>
                <w:rFonts w:eastAsia="Times New Roman" w:cs="Times New Roman"/>
                <w:b/>
                <w:color w:val="000000"/>
                <w:sz w:val="20"/>
                <w:szCs w:val="20"/>
                <w:lang w:eastAsia="ru-RU"/>
              </w:rPr>
            </w:pPr>
            <w:r w:rsidRPr="006214B3">
              <w:rPr>
                <w:rFonts w:eastAsia="Times New Roman" w:cs="Times New Roman"/>
                <w:b/>
                <w:color w:val="000000"/>
                <w:sz w:val="20"/>
                <w:szCs w:val="20"/>
                <w:lang w:eastAsia="ru-RU"/>
              </w:rPr>
              <w:t>2030</w:t>
            </w:r>
          </w:p>
        </w:tc>
        <w:tc>
          <w:tcPr>
            <w:tcW w:w="236" w:type="pct"/>
            <w:tcBorders>
              <w:top w:val="nil"/>
              <w:left w:val="nil"/>
              <w:bottom w:val="single" w:sz="4" w:space="0" w:color="auto"/>
              <w:right w:val="single" w:sz="4" w:space="0" w:color="auto"/>
            </w:tcBorders>
            <w:shd w:val="clear" w:color="auto" w:fill="auto"/>
            <w:noWrap/>
            <w:vAlign w:val="center"/>
            <w:hideMark/>
          </w:tcPr>
          <w:p w:rsidR="004D2AC5" w:rsidRPr="004D2AC5" w:rsidRDefault="004D2AC5" w:rsidP="004D2AC5">
            <w:pPr>
              <w:ind w:left="-108" w:firstLine="0"/>
              <w:jc w:val="center"/>
              <w:rPr>
                <w:rFonts w:eastAsia="Times New Roman" w:cs="Times New Roman"/>
                <w:b/>
                <w:color w:val="000000"/>
                <w:sz w:val="20"/>
                <w:szCs w:val="20"/>
                <w:lang w:eastAsia="ru-RU"/>
              </w:rPr>
            </w:pPr>
            <w:r w:rsidRPr="004D2AC5">
              <w:rPr>
                <w:rFonts w:eastAsia="Times New Roman" w:cs="Times New Roman"/>
                <w:b/>
                <w:color w:val="000000"/>
                <w:sz w:val="20"/>
                <w:szCs w:val="20"/>
                <w:lang w:eastAsia="ru-RU"/>
              </w:rPr>
              <w:t>2031</w:t>
            </w:r>
          </w:p>
        </w:tc>
        <w:tc>
          <w:tcPr>
            <w:tcW w:w="236" w:type="pct"/>
            <w:tcBorders>
              <w:top w:val="nil"/>
              <w:left w:val="nil"/>
              <w:bottom w:val="single" w:sz="4" w:space="0" w:color="auto"/>
              <w:right w:val="single" w:sz="4" w:space="0" w:color="auto"/>
            </w:tcBorders>
            <w:shd w:val="clear" w:color="auto" w:fill="auto"/>
            <w:noWrap/>
            <w:vAlign w:val="center"/>
            <w:hideMark/>
          </w:tcPr>
          <w:p w:rsidR="004D2AC5" w:rsidRPr="004D2AC5" w:rsidRDefault="004D2AC5" w:rsidP="004D2AC5">
            <w:pPr>
              <w:ind w:left="-108" w:firstLine="0"/>
              <w:jc w:val="center"/>
              <w:rPr>
                <w:rFonts w:eastAsia="Times New Roman" w:cs="Times New Roman"/>
                <w:b/>
                <w:color w:val="000000"/>
                <w:sz w:val="20"/>
                <w:szCs w:val="20"/>
                <w:lang w:eastAsia="ru-RU"/>
              </w:rPr>
            </w:pPr>
            <w:r w:rsidRPr="004D2AC5">
              <w:rPr>
                <w:rFonts w:eastAsia="Times New Roman" w:cs="Times New Roman"/>
                <w:b/>
                <w:color w:val="000000"/>
                <w:sz w:val="20"/>
                <w:szCs w:val="20"/>
                <w:lang w:eastAsia="ru-RU"/>
              </w:rPr>
              <w:t>2032</w:t>
            </w:r>
          </w:p>
        </w:tc>
        <w:tc>
          <w:tcPr>
            <w:tcW w:w="236" w:type="pct"/>
            <w:tcBorders>
              <w:top w:val="nil"/>
              <w:left w:val="nil"/>
              <w:bottom w:val="single" w:sz="4" w:space="0" w:color="auto"/>
              <w:right w:val="single" w:sz="4" w:space="0" w:color="auto"/>
            </w:tcBorders>
            <w:shd w:val="clear" w:color="auto" w:fill="auto"/>
            <w:noWrap/>
            <w:vAlign w:val="center"/>
            <w:hideMark/>
          </w:tcPr>
          <w:p w:rsidR="004D2AC5" w:rsidRPr="004D2AC5" w:rsidRDefault="004D2AC5" w:rsidP="004D2AC5">
            <w:pPr>
              <w:ind w:left="-108" w:firstLine="0"/>
              <w:jc w:val="center"/>
              <w:rPr>
                <w:rFonts w:eastAsia="Times New Roman" w:cs="Times New Roman"/>
                <w:b/>
                <w:color w:val="000000"/>
                <w:sz w:val="20"/>
                <w:szCs w:val="20"/>
                <w:lang w:eastAsia="ru-RU"/>
              </w:rPr>
            </w:pPr>
            <w:r w:rsidRPr="004D2AC5">
              <w:rPr>
                <w:rFonts w:eastAsia="Times New Roman" w:cs="Times New Roman"/>
                <w:b/>
                <w:color w:val="000000"/>
                <w:sz w:val="20"/>
                <w:szCs w:val="20"/>
                <w:lang w:eastAsia="ru-RU"/>
              </w:rPr>
              <w:t>2033</w:t>
            </w:r>
          </w:p>
        </w:tc>
        <w:tc>
          <w:tcPr>
            <w:tcW w:w="236" w:type="pct"/>
            <w:tcBorders>
              <w:top w:val="nil"/>
              <w:left w:val="nil"/>
              <w:bottom w:val="single" w:sz="4" w:space="0" w:color="auto"/>
              <w:right w:val="single" w:sz="4" w:space="0" w:color="auto"/>
            </w:tcBorders>
            <w:shd w:val="clear" w:color="auto" w:fill="auto"/>
            <w:noWrap/>
            <w:vAlign w:val="center"/>
            <w:hideMark/>
          </w:tcPr>
          <w:p w:rsidR="004D2AC5" w:rsidRPr="004D2AC5" w:rsidRDefault="004D2AC5" w:rsidP="004D2AC5">
            <w:pPr>
              <w:ind w:left="-108" w:firstLine="0"/>
              <w:jc w:val="center"/>
              <w:rPr>
                <w:rFonts w:eastAsia="Times New Roman" w:cs="Times New Roman"/>
                <w:b/>
                <w:color w:val="000000"/>
                <w:sz w:val="20"/>
                <w:szCs w:val="20"/>
                <w:lang w:eastAsia="ru-RU"/>
              </w:rPr>
            </w:pPr>
            <w:r w:rsidRPr="004D2AC5">
              <w:rPr>
                <w:rFonts w:eastAsia="Times New Roman" w:cs="Times New Roman"/>
                <w:b/>
                <w:color w:val="000000"/>
                <w:sz w:val="20"/>
                <w:szCs w:val="20"/>
                <w:lang w:eastAsia="ru-RU"/>
              </w:rPr>
              <w:t>2034</w:t>
            </w:r>
          </w:p>
        </w:tc>
        <w:tc>
          <w:tcPr>
            <w:tcW w:w="236" w:type="pct"/>
            <w:tcBorders>
              <w:top w:val="nil"/>
              <w:left w:val="nil"/>
              <w:bottom w:val="single" w:sz="4" w:space="0" w:color="auto"/>
              <w:right w:val="single" w:sz="4" w:space="0" w:color="auto"/>
            </w:tcBorders>
            <w:shd w:val="clear" w:color="auto" w:fill="auto"/>
            <w:noWrap/>
            <w:vAlign w:val="center"/>
            <w:hideMark/>
          </w:tcPr>
          <w:p w:rsidR="004D2AC5" w:rsidRPr="004D2AC5" w:rsidRDefault="004D2AC5" w:rsidP="004D2AC5">
            <w:pPr>
              <w:ind w:left="-108" w:firstLine="0"/>
              <w:jc w:val="center"/>
              <w:rPr>
                <w:rFonts w:eastAsia="Times New Roman" w:cs="Times New Roman"/>
                <w:b/>
                <w:color w:val="000000"/>
                <w:sz w:val="20"/>
                <w:szCs w:val="20"/>
                <w:lang w:eastAsia="ru-RU"/>
              </w:rPr>
            </w:pPr>
            <w:r w:rsidRPr="004D2AC5">
              <w:rPr>
                <w:rFonts w:eastAsia="Times New Roman" w:cs="Times New Roman"/>
                <w:b/>
                <w:color w:val="000000"/>
                <w:sz w:val="20"/>
                <w:szCs w:val="20"/>
                <w:lang w:eastAsia="ru-RU"/>
              </w:rPr>
              <w:t>2035</w:t>
            </w:r>
          </w:p>
        </w:tc>
        <w:tc>
          <w:tcPr>
            <w:tcW w:w="236" w:type="pct"/>
            <w:tcBorders>
              <w:top w:val="nil"/>
              <w:left w:val="nil"/>
              <w:bottom w:val="single" w:sz="4" w:space="0" w:color="auto"/>
              <w:right w:val="single" w:sz="4" w:space="0" w:color="auto"/>
            </w:tcBorders>
            <w:shd w:val="clear" w:color="auto" w:fill="auto"/>
            <w:noWrap/>
            <w:vAlign w:val="center"/>
            <w:hideMark/>
          </w:tcPr>
          <w:p w:rsidR="004D2AC5" w:rsidRPr="004D2AC5" w:rsidRDefault="004D2AC5" w:rsidP="004D2AC5">
            <w:pPr>
              <w:ind w:left="-108" w:firstLine="0"/>
              <w:jc w:val="center"/>
              <w:rPr>
                <w:rFonts w:eastAsia="Times New Roman" w:cs="Times New Roman"/>
                <w:b/>
                <w:color w:val="000000"/>
                <w:sz w:val="20"/>
                <w:szCs w:val="20"/>
                <w:lang w:eastAsia="ru-RU"/>
              </w:rPr>
            </w:pPr>
            <w:r w:rsidRPr="004D2AC5">
              <w:rPr>
                <w:rFonts w:eastAsia="Times New Roman" w:cs="Times New Roman"/>
                <w:b/>
                <w:color w:val="000000"/>
                <w:sz w:val="20"/>
                <w:szCs w:val="20"/>
                <w:lang w:eastAsia="ru-RU"/>
              </w:rPr>
              <w:t>2036</w:t>
            </w:r>
          </w:p>
        </w:tc>
        <w:tc>
          <w:tcPr>
            <w:tcW w:w="236" w:type="pct"/>
            <w:tcBorders>
              <w:top w:val="nil"/>
              <w:left w:val="nil"/>
              <w:bottom w:val="single" w:sz="4" w:space="0" w:color="auto"/>
              <w:right w:val="single" w:sz="4" w:space="0" w:color="auto"/>
            </w:tcBorders>
            <w:shd w:val="clear" w:color="auto" w:fill="auto"/>
            <w:noWrap/>
            <w:vAlign w:val="center"/>
            <w:hideMark/>
          </w:tcPr>
          <w:p w:rsidR="004D2AC5" w:rsidRPr="004D2AC5" w:rsidRDefault="004D2AC5" w:rsidP="004D2AC5">
            <w:pPr>
              <w:ind w:left="-108" w:firstLine="0"/>
              <w:jc w:val="center"/>
              <w:rPr>
                <w:rFonts w:eastAsia="Times New Roman" w:cs="Times New Roman"/>
                <w:b/>
                <w:color w:val="000000"/>
                <w:sz w:val="20"/>
                <w:szCs w:val="20"/>
                <w:lang w:eastAsia="ru-RU"/>
              </w:rPr>
            </w:pPr>
            <w:r w:rsidRPr="004D2AC5">
              <w:rPr>
                <w:rFonts w:eastAsia="Times New Roman" w:cs="Times New Roman"/>
                <w:b/>
                <w:color w:val="000000"/>
                <w:sz w:val="20"/>
                <w:szCs w:val="20"/>
                <w:lang w:eastAsia="ru-RU"/>
              </w:rPr>
              <w:t>2037</w:t>
            </w:r>
          </w:p>
        </w:tc>
        <w:tc>
          <w:tcPr>
            <w:tcW w:w="236" w:type="pct"/>
            <w:tcBorders>
              <w:top w:val="nil"/>
              <w:left w:val="nil"/>
              <w:bottom w:val="single" w:sz="4" w:space="0" w:color="auto"/>
              <w:right w:val="single" w:sz="4" w:space="0" w:color="auto"/>
            </w:tcBorders>
            <w:shd w:val="clear" w:color="auto" w:fill="auto"/>
            <w:noWrap/>
            <w:vAlign w:val="center"/>
            <w:hideMark/>
          </w:tcPr>
          <w:p w:rsidR="004D2AC5" w:rsidRPr="004D2AC5" w:rsidRDefault="004D2AC5" w:rsidP="004D2AC5">
            <w:pPr>
              <w:ind w:left="-108" w:firstLine="0"/>
              <w:jc w:val="center"/>
              <w:rPr>
                <w:rFonts w:eastAsia="Times New Roman" w:cs="Times New Roman"/>
                <w:b/>
                <w:color w:val="000000"/>
                <w:sz w:val="20"/>
                <w:szCs w:val="20"/>
                <w:lang w:eastAsia="ru-RU"/>
              </w:rPr>
            </w:pPr>
            <w:r w:rsidRPr="004D2AC5">
              <w:rPr>
                <w:rFonts w:eastAsia="Times New Roman" w:cs="Times New Roman"/>
                <w:b/>
                <w:color w:val="000000"/>
                <w:sz w:val="20"/>
                <w:szCs w:val="20"/>
                <w:lang w:eastAsia="ru-RU"/>
              </w:rPr>
              <w:t>2038</w:t>
            </w:r>
          </w:p>
        </w:tc>
        <w:tc>
          <w:tcPr>
            <w:tcW w:w="236" w:type="pct"/>
            <w:tcBorders>
              <w:top w:val="nil"/>
              <w:left w:val="nil"/>
              <w:bottom w:val="single" w:sz="4" w:space="0" w:color="auto"/>
              <w:right w:val="single" w:sz="4" w:space="0" w:color="auto"/>
            </w:tcBorders>
            <w:shd w:val="clear" w:color="auto" w:fill="auto"/>
            <w:noWrap/>
            <w:vAlign w:val="center"/>
            <w:hideMark/>
          </w:tcPr>
          <w:p w:rsidR="004D2AC5" w:rsidRPr="004D2AC5" w:rsidRDefault="004D2AC5" w:rsidP="004D2AC5">
            <w:pPr>
              <w:ind w:left="-108" w:firstLine="0"/>
              <w:jc w:val="center"/>
              <w:rPr>
                <w:rFonts w:eastAsia="Times New Roman" w:cs="Times New Roman"/>
                <w:b/>
                <w:color w:val="000000"/>
                <w:sz w:val="20"/>
                <w:szCs w:val="20"/>
                <w:lang w:eastAsia="ru-RU"/>
              </w:rPr>
            </w:pPr>
            <w:r w:rsidRPr="004D2AC5">
              <w:rPr>
                <w:rFonts w:eastAsia="Times New Roman" w:cs="Times New Roman"/>
                <w:b/>
                <w:color w:val="000000"/>
                <w:sz w:val="20"/>
                <w:szCs w:val="20"/>
                <w:lang w:eastAsia="ru-RU"/>
              </w:rPr>
              <w:t>2039</w:t>
            </w:r>
          </w:p>
        </w:tc>
        <w:tc>
          <w:tcPr>
            <w:tcW w:w="238" w:type="pct"/>
            <w:tcBorders>
              <w:top w:val="nil"/>
              <w:left w:val="nil"/>
              <w:bottom w:val="single" w:sz="4" w:space="0" w:color="auto"/>
              <w:right w:val="single" w:sz="4" w:space="0" w:color="auto"/>
            </w:tcBorders>
            <w:shd w:val="clear" w:color="auto" w:fill="auto"/>
            <w:noWrap/>
            <w:vAlign w:val="center"/>
            <w:hideMark/>
          </w:tcPr>
          <w:p w:rsidR="004D2AC5" w:rsidRPr="006214B3" w:rsidRDefault="004D2AC5" w:rsidP="004D2AC5">
            <w:pPr>
              <w:ind w:left="-108" w:firstLine="0"/>
              <w:jc w:val="center"/>
              <w:rPr>
                <w:rFonts w:eastAsia="Times New Roman" w:cs="Times New Roman"/>
                <w:b/>
                <w:color w:val="000000"/>
                <w:sz w:val="20"/>
                <w:szCs w:val="20"/>
                <w:lang w:eastAsia="ru-RU"/>
              </w:rPr>
            </w:pPr>
            <w:r w:rsidRPr="006214B3">
              <w:rPr>
                <w:rFonts w:eastAsia="Times New Roman" w:cs="Times New Roman"/>
                <w:b/>
                <w:color w:val="000000"/>
                <w:sz w:val="20"/>
                <w:szCs w:val="20"/>
                <w:lang w:eastAsia="ru-RU"/>
              </w:rPr>
              <w:t>2040</w:t>
            </w:r>
          </w:p>
        </w:tc>
      </w:tr>
      <w:tr w:rsidR="006214B3" w:rsidRPr="004D2AC5" w:rsidTr="00FE4F36">
        <w:trPr>
          <w:trHeight w:val="20"/>
        </w:trPr>
        <w:tc>
          <w:tcPr>
            <w:tcW w:w="514" w:type="pct"/>
            <w:tcBorders>
              <w:top w:val="nil"/>
              <w:left w:val="single" w:sz="4" w:space="0" w:color="auto"/>
              <w:bottom w:val="single" w:sz="4" w:space="0" w:color="auto"/>
              <w:right w:val="single" w:sz="4" w:space="0" w:color="auto"/>
            </w:tcBorders>
            <w:shd w:val="clear" w:color="auto" w:fill="auto"/>
            <w:noWrap/>
            <w:vAlign w:val="center"/>
            <w:hideMark/>
          </w:tcPr>
          <w:p w:rsidR="006214B3" w:rsidRPr="004D2AC5" w:rsidRDefault="006214B3" w:rsidP="006214B3">
            <w:pPr>
              <w:ind w:left="-113" w:right="-107" w:firstLine="0"/>
              <w:jc w:val="center"/>
              <w:rPr>
                <w:rFonts w:eastAsia="Times New Roman" w:cs="Times New Roman"/>
                <w:color w:val="000000"/>
                <w:sz w:val="20"/>
                <w:szCs w:val="20"/>
                <w:lang w:eastAsia="ru-RU"/>
              </w:rPr>
            </w:pPr>
            <w:r w:rsidRPr="004D2AC5">
              <w:rPr>
                <w:rFonts w:eastAsia="Times New Roman" w:cs="Times New Roman"/>
                <w:color w:val="000000"/>
                <w:sz w:val="20"/>
                <w:szCs w:val="20"/>
                <w:lang w:eastAsia="ru-RU"/>
              </w:rPr>
              <w:t>Население</w:t>
            </w:r>
          </w:p>
        </w:tc>
        <w:tc>
          <w:tcPr>
            <w:tcW w:w="236" w:type="pct"/>
            <w:tcBorders>
              <w:top w:val="nil"/>
              <w:left w:val="nil"/>
              <w:bottom w:val="single" w:sz="4" w:space="0" w:color="auto"/>
              <w:right w:val="single" w:sz="4" w:space="0" w:color="auto"/>
            </w:tcBorders>
            <w:shd w:val="clear" w:color="auto" w:fill="auto"/>
            <w:noWrap/>
            <w:vAlign w:val="center"/>
          </w:tcPr>
          <w:p w:rsidR="006214B3" w:rsidRPr="004D2AC5" w:rsidRDefault="006214B3" w:rsidP="006214B3">
            <w:pPr>
              <w:ind w:left="-108" w:right="-103" w:firstLine="0"/>
              <w:jc w:val="center"/>
              <w:rPr>
                <w:rFonts w:eastAsia="Times New Roman" w:cs="Times New Roman"/>
                <w:color w:val="000000"/>
                <w:sz w:val="20"/>
                <w:szCs w:val="20"/>
                <w:lang w:eastAsia="ru-RU"/>
              </w:rPr>
            </w:pPr>
            <w:r>
              <w:rPr>
                <w:color w:val="000000"/>
                <w:sz w:val="20"/>
                <w:szCs w:val="20"/>
              </w:rPr>
              <w:t>1021,3</w:t>
            </w:r>
          </w:p>
        </w:tc>
        <w:tc>
          <w:tcPr>
            <w:tcW w:w="236" w:type="pct"/>
            <w:tcBorders>
              <w:top w:val="nil"/>
              <w:left w:val="nil"/>
              <w:bottom w:val="single" w:sz="4" w:space="0" w:color="auto"/>
              <w:right w:val="single" w:sz="4" w:space="0" w:color="auto"/>
            </w:tcBorders>
            <w:shd w:val="clear" w:color="auto" w:fill="auto"/>
            <w:noWrap/>
            <w:vAlign w:val="center"/>
          </w:tcPr>
          <w:p w:rsidR="006214B3" w:rsidRPr="004D2AC5" w:rsidRDefault="006214B3" w:rsidP="006214B3">
            <w:pPr>
              <w:ind w:left="-108" w:right="-103" w:firstLine="0"/>
              <w:jc w:val="center"/>
              <w:rPr>
                <w:rFonts w:eastAsia="Times New Roman" w:cs="Times New Roman"/>
                <w:color w:val="000000"/>
                <w:sz w:val="20"/>
                <w:szCs w:val="20"/>
                <w:lang w:eastAsia="ru-RU"/>
              </w:rPr>
            </w:pPr>
            <w:r>
              <w:rPr>
                <w:color w:val="000000"/>
                <w:sz w:val="20"/>
                <w:szCs w:val="20"/>
              </w:rPr>
              <w:t>1110,9</w:t>
            </w:r>
          </w:p>
        </w:tc>
        <w:tc>
          <w:tcPr>
            <w:tcW w:w="236" w:type="pct"/>
            <w:tcBorders>
              <w:top w:val="nil"/>
              <w:left w:val="nil"/>
              <w:bottom w:val="single" w:sz="4" w:space="0" w:color="auto"/>
              <w:right w:val="single" w:sz="4" w:space="0" w:color="auto"/>
            </w:tcBorders>
            <w:shd w:val="clear" w:color="auto" w:fill="auto"/>
            <w:noWrap/>
            <w:vAlign w:val="center"/>
          </w:tcPr>
          <w:p w:rsidR="006214B3" w:rsidRPr="004D2AC5" w:rsidRDefault="006214B3" w:rsidP="006214B3">
            <w:pPr>
              <w:ind w:left="-108" w:right="-103" w:firstLine="0"/>
              <w:jc w:val="center"/>
              <w:rPr>
                <w:rFonts w:eastAsia="Times New Roman" w:cs="Times New Roman"/>
                <w:color w:val="000000"/>
                <w:sz w:val="20"/>
                <w:szCs w:val="20"/>
                <w:lang w:eastAsia="ru-RU"/>
              </w:rPr>
            </w:pPr>
            <w:r>
              <w:rPr>
                <w:color w:val="000000"/>
                <w:sz w:val="20"/>
                <w:szCs w:val="20"/>
              </w:rPr>
              <w:t>1150,0</w:t>
            </w:r>
          </w:p>
        </w:tc>
        <w:tc>
          <w:tcPr>
            <w:tcW w:w="236" w:type="pct"/>
            <w:tcBorders>
              <w:top w:val="nil"/>
              <w:left w:val="nil"/>
              <w:bottom w:val="single" w:sz="4" w:space="0" w:color="auto"/>
              <w:right w:val="single" w:sz="4" w:space="0" w:color="auto"/>
            </w:tcBorders>
            <w:shd w:val="clear" w:color="auto" w:fill="auto"/>
            <w:noWrap/>
            <w:vAlign w:val="center"/>
          </w:tcPr>
          <w:p w:rsidR="006214B3" w:rsidRPr="004D2AC5" w:rsidRDefault="006214B3" w:rsidP="006214B3">
            <w:pPr>
              <w:ind w:left="-108" w:right="-103" w:firstLine="0"/>
              <w:jc w:val="center"/>
              <w:rPr>
                <w:rFonts w:eastAsia="Times New Roman" w:cs="Times New Roman"/>
                <w:color w:val="000000"/>
                <w:sz w:val="20"/>
                <w:szCs w:val="20"/>
                <w:lang w:eastAsia="ru-RU"/>
              </w:rPr>
            </w:pPr>
            <w:r>
              <w:rPr>
                <w:color w:val="000000"/>
                <w:sz w:val="20"/>
                <w:szCs w:val="20"/>
              </w:rPr>
              <w:t>1189,0</w:t>
            </w:r>
          </w:p>
        </w:tc>
        <w:tc>
          <w:tcPr>
            <w:tcW w:w="236" w:type="pct"/>
            <w:tcBorders>
              <w:top w:val="nil"/>
              <w:left w:val="nil"/>
              <w:bottom w:val="single" w:sz="4" w:space="0" w:color="auto"/>
              <w:right w:val="single" w:sz="4" w:space="0" w:color="auto"/>
            </w:tcBorders>
            <w:shd w:val="clear" w:color="auto" w:fill="auto"/>
            <w:noWrap/>
            <w:vAlign w:val="center"/>
          </w:tcPr>
          <w:p w:rsidR="006214B3" w:rsidRPr="004D2AC5" w:rsidRDefault="006214B3" w:rsidP="006214B3">
            <w:pPr>
              <w:ind w:left="-108" w:right="-103" w:firstLine="0"/>
              <w:jc w:val="center"/>
              <w:rPr>
                <w:rFonts w:eastAsia="Times New Roman" w:cs="Times New Roman"/>
                <w:color w:val="000000"/>
                <w:sz w:val="20"/>
                <w:szCs w:val="20"/>
                <w:lang w:eastAsia="ru-RU"/>
              </w:rPr>
            </w:pPr>
            <w:r>
              <w:rPr>
                <w:color w:val="000000"/>
                <w:sz w:val="20"/>
                <w:szCs w:val="20"/>
              </w:rPr>
              <w:t>1643,4</w:t>
            </w:r>
          </w:p>
        </w:tc>
        <w:tc>
          <w:tcPr>
            <w:tcW w:w="236" w:type="pct"/>
            <w:tcBorders>
              <w:top w:val="nil"/>
              <w:left w:val="nil"/>
              <w:bottom w:val="single" w:sz="4" w:space="0" w:color="auto"/>
              <w:right w:val="single" w:sz="4" w:space="0" w:color="auto"/>
            </w:tcBorders>
            <w:shd w:val="clear" w:color="auto" w:fill="auto"/>
            <w:noWrap/>
            <w:vAlign w:val="center"/>
          </w:tcPr>
          <w:p w:rsidR="006214B3" w:rsidRPr="004D2AC5" w:rsidRDefault="006214B3" w:rsidP="006214B3">
            <w:pPr>
              <w:ind w:left="-108" w:right="-103" w:firstLine="0"/>
              <w:jc w:val="center"/>
              <w:rPr>
                <w:rFonts w:eastAsia="Times New Roman" w:cs="Times New Roman"/>
                <w:color w:val="000000"/>
                <w:sz w:val="20"/>
                <w:szCs w:val="20"/>
                <w:lang w:eastAsia="ru-RU"/>
              </w:rPr>
            </w:pPr>
            <w:r>
              <w:rPr>
                <w:color w:val="000000"/>
                <w:sz w:val="20"/>
                <w:szCs w:val="20"/>
              </w:rPr>
              <w:t>1899,7</w:t>
            </w:r>
          </w:p>
        </w:tc>
        <w:tc>
          <w:tcPr>
            <w:tcW w:w="236" w:type="pct"/>
            <w:tcBorders>
              <w:top w:val="nil"/>
              <w:left w:val="nil"/>
              <w:bottom w:val="single" w:sz="4" w:space="0" w:color="auto"/>
              <w:right w:val="single" w:sz="4" w:space="0" w:color="auto"/>
            </w:tcBorders>
            <w:shd w:val="clear" w:color="auto" w:fill="auto"/>
            <w:noWrap/>
            <w:vAlign w:val="center"/>
          </w:tcPr>
          <w:p w:rsidR="006214B3" w:rsidRPr="004D2AC5" w:rsidRDefault="006214B3" w:rsidP="006214B3">
            <w:pPr>
              <w:ind w:left="-108" w:right="-103" w:firstLine="0"/>
              <w:jc w:val="center"/>
              <w:rPr>
                <w:rFonts w:eastAsia="Times New Roman" w:cs="Times New Roman"/>
                <w:color w:val="000000"/>
                <w:sz w:val="20"/>
                <w:szCs w:val="20"/>
                <w:lang w:eastAsia="ru-RU"/>
              </w:rPr>
            </w:pPr>
            <w:r>
              <w:rPr>
                <w:color w:val="000000"/>
                <w:sz w:val="20"/>
                <w:szCs w:val="20"/>
              </w:rPr>
              <w:t>2155,7</w:t>
            </w:r>
          </w:p>
        </w:tc>
        <w:tc>
          <w:tcPr>
            <w:tcW w:w="236" w:type="pct"/>
            <w:tcBorders>
              <w:top w:val="nil"/>
              <w:left w:val="nil"/>
              <w:bottom w:val="single" w:sz="4" w:space="0" w:color="auto"/>
              <w:right w:val="single" w:sz="4" w:space="0" w:color="auto"/>
            </w:tcBorders>
            <w:shd w:val="clear" w:color="auto" w:fill="auto"/>
            <w:noWrap/>
            <w:vAlign w:val="center"/>
          </w:tcPr>
          <w:p w:rsidR="006214B3" w:rsidRPr="004D2AC5" w:rsidRDefault="006214B3" w:rsidP="006214B3">
            <w:pPr>
              <w:ind w:left="-108" w:right="-103" w:firstLine="0"/>
              <w:jc w:val="center"/>
              <w:rPr>
                <w:rFonts w:eastAsia="Times New Roman" w:cs="Times New Roman"/>
                <w:color w:val="000000"/>
                <w:sz w:val="20"/>
                <w:szCs w:val="20"/>
                <w:lang w:eastAsia="ru-RU"/>
              </w:rPr>
            </w:pPr>
            <w:r>
              <w:rPr>
                <w:color w:val="000000"/>
                <w:sz w:val="20"/>
                <w:szCs w:val="20"/>
              </w:rPr>
              <w:t>2411,9</w:t>
            </w:r>
          </w:p>
        </w:tc>
        <w:tc>
          <w:tcPr>
            <w:tcW w:w="236" w:type="pct"/>
            <w:tcBorders>
              <w:top w:val="nil"/>
              <w:left w:val="nil"/>
              <w:bottom w:val="single" w:sz="4" w:space="0" w:color="auto"/>
              <w:right w:val="single" w:sz="4" w:space="0" w:color="auto"/>
            </w:tcBorders>
            <w:shd w:val="clear" w:color="auto" w:fill="auto"/>
            <w:noWrap/>
            <w:vAlign w:val="center"/>
          </w:tcPr>
          <w:p w:rsidR="006214B3" w:rsidRPr="006214B3" w:rsidRDefault="006214B3" w:rsidP="006214B3">
            <w:pPr>
              <w:ind w:left="-108" w:right="-103" w:firstLine="0"/>
              <w:jc w:val="center"/>
              <w:rPr>
                <w:rFonts w:eastAsia="Times New Roman" w:cs="Times New Roman"/>
                <w:b/>
                <w:color w:val="000000"/>
                <w:sz w:val="20"/>
                <w:szCs w:val="20"/>
                <w:lang w:eastAsia="ru-RU"/>
              </w:rPr>
            </w:pPr>
            <w:r w:rsidRPr="006214B3">
              <w:rPr>
                <w:b/>
                <w:color w:val="000000"/>
                <w:sz w:val="20"/>
                <w:szCs w:val="20"/>
              </w:rPr>
              <w:t>2668,0</w:t>
            </w:r>
          </w:p>
        </w:tc>
        <w:tc>
          <w:tcPr>
            <w:tcW w:w="236" w:type="pct"/>
            <w:tcBorders>
              <w:top w:val="nil"/>
              <w:left w:val="nil"/>
              <w:bottom w:val="single" w:sz="4" w:space="0" w:color="auto"/>
              <w:right w:val="single" w:sz="4" w:space="0" w:color="auto"/>
            </w:tcBorders>
            <w:shd w:val="clear" w:color="auto" w:fill="auto"/>
            <w:noWrap/>
            <w:vAlign w:val="center"/>
          </w:tcPr>
          <w:p w:rsidR="006214B3" w:rsidRPr="004D2AC5" w:rsidRDefault="006214B3" w:rsidP="006214B3">
            <w:pPr>
              <w:ind w:left="-108" w:right="-103" w:firstLine="0"/>
              <w:jc w:val="center"/>
              <w:rPr>
                <w:rFonts w:eastAsia="Times New Roman" w:cs="Times New Roman"/>
                <w:color w:val="000000"/>
                <w:sz w:val="20"/>
                <w:szCs w:val="20"/>
                <w:lang w:eastAsia="ru-RU"/>
              </w:rPr>
            </w:pPr>
            <w:r>
              <w:rPr>
                <w:color w:val="000000"/>
                <w:sz w:val="20"/>
                <w:szCs w:val="20"/>
              </w:rPr>
              <w:t>2683,5</w:t>
            </w:r>
          </w:p>
        </w:tc>
        <w:tc>
          <w:tcPr>
            <w:tcW w:w="236" w:type="pct"/>
            <w:tcBorders>
              <w:top w:val="nil"/>
              <w:left w:val="nil"/>
              <w:bottom w:val="single" w:sz="4" w:space="0" w:color="auto"/>
              <w:right w:val="single" w:sz="4" w:space="0" w:color="auto"/>
            </w:tcBorders>
            <w:shd w:val="clear" w:color="auto" w:fill="auto"/>
            <w:noWrap/>
            <w:vAlign w:val="center"/>
          </w:tcPr>
          <w:p w:rsidR="006214B3" w:rsidRPr="004D2AC5" w:rsidRDefault="006214B3" w:rsidP="006214B3">
            <w:pPr>
              <w:ind w:left="-108" w:right="-103" w:firstLine="0"/>
              <w:jc w:val="center"/>
              <w:rPr>
                <w:rFonts w:eastAsia="Times New Roman" w:cs="Times New Roman"/>
                <w:color w:val="000000"/>
                <w:sz w:val="20"/>
                <w:szCs w:val="20"/>
                <w:lang w:eastAsia="ru-RU"/>
              </w:rPr>
            </w:pPr>
            <w:r>
              <w:rPr>
                <w:color w:val="000000"/>
                <w:sz w:val="20"/>
                <w:szCs w:val="20"/>
              </w:rPr>
              <w:t>2699,1</w:t>
            </w:r>
          </w:p>
        </w:tc>
        <w:tc>
          <w:tcPr>
            <w:tcW w:w="236" w:type="pct"/>
            <w:tcBorders>
              <w:top w:val="nil"/>
              <w:left w:val="nil"/>
              <w:bottom w:val="single" w:sz="4" w:space="0" w:color="auto"/>
              <w:right w:val="single" w:sz="4" w:space="0" w:color="auto"/>
            </w:tcBorders>
            <w:shd w:val="clear" w:color="auto" w:fill="auto"/>
            <w:noWrap/>
            <w:vAlign w:val="center"/>
          </w:tcPr>
          <w:p w:rsidR="006214B3" w:rsidRPr="004D2AC5" w:rsidRDefault="006214B3" w:rsidP="006214B3">
            <w:pPr>
              <w:ind w:left="-108" w:right="-103" w:firstLine="0"/>
              <w:jc w:val="center"/>
              <w:rPr>
                <w:rFonts w:eastAsia="Times New Roman" w:cs="Times New Roman"/>
                <w:color w:val="000000"/>
                <w:sz w:val="20"/>
                <w:szCs w:val="20"/>
                <w:lang w:eastAsia="ru-RU"/>
              </w:rPr>
            </w:pPr>
            <w:r>
              <w:rPr>
                <w:color w:val="000000"/>
                <w:sz w:val="20"/>
                <w:szCs w:val="20"/>
              </w:rPr>
              <w:t>2714,6</w:t>
            </w:r>
          </w:p>
        </w:tc>
        <w:tc>
          <w:tcPr>
            <w:tcW w:w="236" w:type="pct"/>
            <w:tcBorders>
              <w:top w:val="nil"/>
              <w:left w:val="nil"/>
              <w:bottom w:val="single" w:sz="4" w:space="0" w:color="auto"/>
              <w:right w:val="single" w:sz="4" w:space="0" w:color="auto"/>
            </w:tcBorders>
            <w:shd w:val="clear" w:color="auto" w:fill="auto"/>
            <w:noWrap/>
            <w:vAlign w:val="center"/>
          </w:tcPr>
          <w:p w:rsidR="006214B3" w:rsidRPr="004D2AC5" w:rsidRDefault="006214B3" w:rsidP="006214B3">
            <w:pPr>
              <w:ind w:left="-108" w:right="-103" w:firstLine="0"/>
              <w:jc w:val="center"/>
              <w:rPr>
                <w:rFonts w:eastAsia="Times New Roman" w:cs="Times New Roman"/>
                <w:color w:val="000000"/>
                <w:sz w:val="20"/>
                <w:szCs w:val="20"/>
                <w:lang w:eastAsia="ru-RU"/>
              </w:rPr>
            </w:pPr>
            <w:r>
              <w:rPr>
                <w:color w:val="000000"/>
                <w:sz w:val="20"/>
                <w:szCs w:val="20"/>
              </w:rPr>
              <w:t>2730,2</w:t>
            </w:r>
          </w:p>
        </w:tc>
        <w:tc>
          <w:tcPr>
            <w:tcW w:w="236" w:type="pct"/>
            <w:tcBorders>
              <w:top w:val="nil"/>
              <w:left w:val="nil"/>
              <w:bottom w:val="single" w:sz="4" w:space="0" w:color="auto"/>
              <w:right w:val="single" w:sz="4" w:space="0" w:color="auto"/>
            </w:tcBorders>
            <w:shd w:val="clear" w:color="auto" w:fill="auto"/>
            <w:noWrap/>
            <w:vAlign w:val="center"/>
          </w:tcPr>
          <w:p w:rsidR="006214B3" w:rsidRPr="004D2AC5" w:rsidRDefault="006214B3" w:rsidP="006214B3">
            <w:pPr>
              <w:ind w:left="-108" w:right="-103" w:firstLine="0"/>
              <w:jc w:val="center"/>
              <w:rPr>
                <w:rFonts w:eastAsia="Times New Roman" w:cs="Times New Roman"/>
                <w:color w:val="000000"/>
                <w:sz w:val="20"/>
                <w:szCs w:val="20"/>
                <w:lang w:eastAsia="ru-RU"/>
              </w:rPr>
            </w:pPr>
            <w:r>
              <w:rPr>
                <w:color w:val="000000"/>
                <w:sz w:val="20"/>
                <w:szCs w:val="20"/>
              </w:rPr>
              <w:t>2745,8</w:t>
            </w:r>
          </w:p>
        </w:tc>
        <w:tc>
          <w:tcPr>
            <w:tcW w:w="236" w:type="pct"/>
            <w:tcBorders>
              <w:top w:val="nil"/>
              <w:left w:val="nil"/>
              <w:bottom w:val="single" w:sz="4" w:space="0" w:color="auto"/>
              <w:right w:val="single" w:sz="4" w:space="0" w:color="auto"/>
            </w:tcBorders>
            <w:shd w:val="clear" w:color="auto" w:fill="auto"/>
            <w:noWrap/>
            <w:vAlign w:val="center"/>
          </w:tcPr>
          <w:p w:rsidR="006214B3" w:rsidRPr="004D2AC5" w:rsidRDefault="006214B3" w:rsidP="006214B3">
            <w:pPr>
              <w:ind w:left="-108" w:right="-103" w:firstLine="0"/>
              <w:jc w:val="center"/>
              <w:rPr>
                <w:rFonts w:eastAsia="Times New Roman" w:cs="Times New Roman"/>
                <w:color w:val="000000"/>
                <w:sz w:val="20"/>
                <w:szCs w:val="20"/>
                <w:lang w:eastAsia="ru-RU"/>
              </w:rPr>
            </w:pPr>
            <w:r>
              <w:rPr>
                <w:color w:val="000000"/>
                <w:sz w:val="20"/>
                <w:szCs w:val="20"/>
              </w:rPr>
              <w:t>2761,3</w:t>
            </w:r>
          </w:p>
        </w:tc>
        <w:tc>
          <w:tcPr>
            <w:tcW w:w="236" w:type="pct"/>
            <w:tcBorders>
              <w:top w:val="nil"/>
              <w:left w:val="nil"/>
              <w:bottom w:val="single" w:sz="4" w:space="0" w:color="auto"/>
              <w:right w:val="single" w:sz="4" w:space="0" w:color="auto"/>
            </w:tcBorders>
            <w:shd w:val="clear" w:color="auto" w:fill="auto"/>
            <w:noWrap/>
            <w:vAlign w:val="center"/>
          </w:tcPr>
          <w:p w:rsidR="006214B3" w:rsidRPr="004D2AC5" w:rsidRDefault="006214B3" w:rsidP="006214B3">
            <w:pPr>
              <w:ind w:left="-108" w:right="-103" w:firstLine="0"/>
              <w:jc w:val="center"/>
              <w:rPr>
                <w:rFonts w:eastAsia="Times New Roman" w:cs="Times New Roman"/>
                <w:color w:val="000000"/>
                <w:sz w:val="20"/>
                <w:szCs w:val="20"/>
                <w:lang w:eastAsia="ru-RU"/>
              </w:rPr>
            </w:pPr>
            <w:r>
              <w:rPr>
                <w:color w:val="000000"/>
                <w:sz w:val="20"/>
                <w:szCs w:val="20"/>
              </w:rPr>
              <w:t>2776,9</w:t>
            </w:r>
          </w:p>
        </w:tc>
        <w:tc>
          <w:tcPr>
            <w:tcW w:w="236" w:type="pct"/>
            <w:tcBorders>
              <w:top w:val="nil"/>
              <w:left w:val="nil"/>
              <w:bottom w:val="single" w:sz="4" w:space="0" w:color="auto"/>
              <w:right w:val="single" w:sz="4" w:space="0" w:color="auto"/>
            </w:tcBorders>
            <w:shd w:val="clear" w:color="auto" w:fill="auto"/>
            <w:noWrap/>
            <w:vAlign w:val="center"/>
          </w:tcPr>
          <w:p w:rsidR="006214B3" w:rsidRPr="004D2AC5" w:rsidRDefault="006214B3" w:rsidP="006214B3">
            <w:pPr>
              <w:ind w:left="-108" w:right="-103" w:firstLine="0"/>
              <w:jc w:val="center"/>
              <w:rPr>
                <w:rFonts w:eastAsia="Times New Roman" w:cs="Times New Roman"/>
                <w:color w:val="000000"/>
                <w:sz w:val="20"/>
                <w:szCs w:val="20"/>
                <w:lang w:eastAsia="ru-RU"/>
              </w:rPr>
            </w:pPr>
            <w:r>
              <w:rPr>
                <w:color w:val="000000"/>
                <w:sz w:val="20"/>
                <w:szCs w:val="20"/>
              </w:rPr>
              <w:t>2792,4</w:t>
            </w:r>
          </w:p>
        </w:tc>
        <w:tc>
          <w:tcPr>
            <w:tcW w:w="236" w:type="pct"/>
            <w:tcBorders>
              <w:top w:val="nil"/>
              <w:left w:val="nil"/>
              <w:bottom w:val="single" w:sz="4" w:space="0" w:color="auto"/>
              <w:right w:val="single" w:sz="4" w:space="0" w:color="auto"/>
            </w:tcBorders>
            <w:shd w:val="clear" w:color="auto" w:fill="auto"/>
            <w:noWrap/>
            <w:vAlign w:val="center"/>
          </w:tcPr>
          <w:p w:rsidR="006214B3" w:rsidRPr="004D2AC5" w:rsidRDefault="006214B3" w:rsidP="006214B3">
            <w:pPr>
              <w:ind w:left="-108" w:right="-103" w:firstLine="0"/>
              <w:jc w:val="center"/>
              <w:rPr>
                <w:rFonts w:eastAsia="Times New Roman" w:cs="Times New Roman"/>
                <w:color w:val="000000"/>
                <w:sz w:val="20"/>
                <w:szCs w:val="20"/>
                <w:lang w:eastAsia="ru-RU"/>
              </w:rPr>
            </w:pPr>
            <w:r>
              <w:rPr>
                <w:color w:val="000000"/>
                <w:sz w:val="20"/>
                <w:szCs w:val="20"/>
              </w:rPr>
              <w:t>2808,0</w:t>
            </w:r>
          </w:p>
        </w:tc>
        <w:tc>
          <w:tcPr>
            <w:tcW w:w="238" w:type="pct"/>
            <w:tcBorders>
              <w:top w:val="nil"/>
              <w:left w:val="nil"/>
              <w:bottom w:val="single" w:sz="4" w:space="0" w:color="auto"/>
              <w:right w:val="single" w:sz="4" w:space="0" w:color="auto"/>
            </w:tcBorders>
            <w:shd w:val="clear" w:color="auto" w:fill="auto"/>
            <w:noWrap/>
            <w:vAlign w:val="center"/>
          </w:tcPr>
          <w:p w:rsidR="006214B3" w:rsidRPr="006214B3" w:rsidRDefault="006214B3" w:rsidP="006214B3">
            <w:pPr>
              <w:ind w:left="-108" w:right="-103" w:firstLine="0"/>
              <w:jc w:val="center"/>
              <w:rPr>
                <w:rFonts w:eastAsia="Times New Roman" w:cs="Times New Roman"/>
                <w:b/>
                <w:color w:val="000000"/>
                <w:sz w:val="20"/>
                <w:szCs w:val="20"/>
                <w:lang w:eastAsia="ru-RU"/>
              </w:rPr>
            </w:pPr>
            <w:r w:rsidRPr="006214B3">
              <w:rPr>
                <w:b/>
                <w:color w:val="000000"/>
                <w:sz w:val="20"/>
                <w:szCs w:val="20"/>
              </w:rPr>
              <w:t>2823,5</w:t>
            </w:r>
          </w:p>
        </w:tc>
      </w:tr>
      <w:tr w:rsidR="006214B3" w:rsidRPr="004D2AC5" w:rsidTr="00FE4F36">
        <w:trPr>
          <w:trHeight w:val="20"/>
        </w:trPr>
        <w:tc>
          <w:tcPr>
            <w:tcW w:w="514" w:type="pct"/>
            <w:tcBorders>
              <w:top w:val="nil"/>
              <w:left w:val="single" w:sz="4" w:space="0" w:color="auto"/>
              <w:bottom w:val="single" w:sz="4" w:space="0" w:color="auto"/>
              <w:right w:val="single" w:sz="4" w:space="0" w:color="auto"/>
            </w:tcBorders>
            <w:shd w:val="clear" w:color="auto" w:fill="auto"/>
            <w:noWrap/>
            <w:vAlign w:val="center"/>
            <w:hideMark/>
          </w:tcPr>
          <w:p w:rsidR="006214B3" w:rsidRPr="004D2AC5" w:rsidRDefault="006214B3" w:rsidP="006214B3">
            <w:pPr>
              <w:ind w:left="-113" w:right="-107" w:firstLine="0"/>
              <w:jc w:val="center"/>
              <w:rPr>
                <w:rFonts w:eastAsia="Times New Roman" w:cs="Times New Roman"/>
                <w:color w:val="000000"/>
                <w:sz w:val="20"/>
                <w:szCs w:val="20"/>
                <w:lang w:eastAsia="ru-RU"/>
              </w:rPr>
            </w:pPr>
            <w:r w:rsidRPr="004D2AC5">
              <w:rPr>
                <w:rFonts w:eastAsia="Times New Roman" w:cs="Times New Roman"/>
                <w:color w:val="000000"/>
                <w:sz w:val="20"/>
                <w:szCs w:val="20"/>
                <w:lang w:eastAsia="ru-RU"/>
              </w:rPr>
              <w:t>Бюджетные потребители</w:t>
            </w:r>
          </w:p>
        </w:tc>
        <w:tc>
          <w:tcPr>
            <w:tcW w:w="236" w:type="pct"/>
            <w:tcBorders>
              <w:top w:val="nil"/>
              <w:left w:val="nil"/>
              <w:bottom w:val="single" w:sz="4" w:space="0" w:color="auto"/>
              <w:right w:val="single" w:sz="4" w:space="0" w:color="auto"/>
            </w:tcBorders>
            <w:shd w:val="clear" w:color="auto" w:fill="auto"/>
            <w:noWrap/>
            <w:vAlign w:val="center"/>
          </w:tcPr>
          <w:p w:rsidR="006214B3" w:rsidRPr="004D2AC5" w:rsidRDefault="006214B3" w:rsidP="006214B3">
            <w:pPr>
              <w:ind w:left="-108" w:right="-103" w:firstLine="0"/>
              <w:jc w:val="center"/>
              <w:rPr>
                <w:rFonts w:eastAsia="Times New Roman" w:cs="Times New Roman"/>
                <w:color w:val="000000"/>
                <w:sz w:val="20"/>
                <w:szCs w:val="20"/>
                <w:lang w:eastAsia="ru-RU"/>
              </w:rPr>
            </w:pPr>
            <w:r>
              <w:rPr>
                <w:color w:val="000000"/>
                <w:sz w:val="20"/>
                <w:szCs w:val="20"/>
              </w:rPr>
              <w:t>367,8</w:t>
            </w:r>
          </w:p>
        </w:tc>
        <w:tc>
          <w:tcPr>
            <w:tcW w:w="236" w:type="pct"/>
            <w:tcBorders>
              <w:top w:val="nil"/>
              <w:left w:val="nil"/>
              <w:bottom w:val="single" w:sz="4" w:space="0" w:color="auto"/>
              <w:right w:val="single" w:sz="4" w:space="0" w:color="auto"/>
            </w:tcBorders>
            <w:shd w:val="clear" w:color="auto" w:fill="auto"/>
            <w:noWrap/>
            <w:vAlign w:val="center"/>
          </w:tcPr>
          <w:p w:rsidR="006214B3" w:rsidRPr="004D2AC5" w:rsidRDefault="006214B3" w:rsidP="006214B3">
            <w:pPr>
              <w:ind w:left="-108" w:right="-103" w:firstLine="0"/>
              <w:jc w:val="center"/>
              <w:rPr>
                <w:rFonts w:eastAsia="Times New Roman" w:cs="Times New Roman"/>
                <w:color w:val="000000"/>
                <w:sz w:val="20"/>
                <w:szCs w:val="20"/>
                <w:lang w:eastAsia="ru-RU"/>
              </w:rPr>
            </w:pPr>
            <w:r>
              <w:rPr>
                <w:color w:val="000000"/>
                <w:sz w:val="20"/>
                <w:szCs w:val="20"/>
              </w:rPr>
              <w:t>383,0</w:t>
            </w:r>
          </w:p>
        </w:tc>
        <w:tc>
          <w:tcPr>
            <w:tcW w:w="236" w:type="pct"/>
            <w:tcBorders>
              <w:top w:val="nil"/>
              <w:left w:val="nil"/>
              <w:bottom w:val="single" w:sz="4" w:space="0" w:color="auto"/>
              <w:right w:val="single" w:sz="4" w:space="0" w:color="auto"/>
            </w:tcBorders>
            <w:shd w:val="clear" w:color="auto" w:fill="auto"/>
            <w:noWrap/>
            <w:vAlign w:val="center"/>
          </w:tcPr>
          <w:p w:rsidR="006214B3" w:rsidRPr="004D2AC5" w:rsidRDefault="006214B3" w:rsidP="006214B3">
            <w:pPr>
              <w:ind w:left="-108" w:right="-103" w:firstLine="0"/>
              <w:jc w:val="center"/>
              <w:rPr>
                <w:rFonts w:eastAsia="Times New Roman" w:cs="Times New Roman"/>
                <w:color w:val="000000"/>
                <w:sz w:val="20"/>
                <w:szCs w:val="20"/>
                <w:lang w:eastAsia="ru-RU"/>
              </w:rPr>
            </w:pPr>
            <w:r>
              <w:rPr>
                <w:color w:val="000000"/>
                <w:sz w:val="20"/>
                <w:szCs w:val="20"/>
              </w:rPr>
              <w:t>398,3</w:t>
            </w:r>
          </w:p>
        </w:tc>
        <w:tc>
          <w:tcPr>
            <w:tcW w:w="236" w:type="pct"/>
            <w:tcBorders>
              <w:top w:val="nil"/>
              <w:left w:val="nil"/>
              <w:bottom w:val="single" w:sz="4" w:space="0" w:color="auto"/>
              <w:right w:val="single" w:sz="4" w:space="0" w:color="auto"/>
            </w:tcBorders>
            <w:shd w:val="clear" w:color="auto" w:fill="auto"/>
            <w:noWrap/>
            <w:vAlign w:val="center"/>
          </w:tcPr>
          <w:p w:rsidR="006214B3" w:rsidRPr="004D2AC5" w:rsidRDefault="006214B3" w:rsidP="006214B3">
            <w:pPr>
              <w:ind w:left="-108" w:right="-103" w:firstLine="0"/>
              <w:jc w:val="center"/>
              <w:rPr>
                <w:rFonts w:eastAsia="Times New Roman" w:cs="Times New Roman"/>
                <w:color w:val="000000"/>
                <w:sz w:val="20"/>
                <w:szCs w:val="20"/>
                <w:lang w:eastAsia="ru-RU"/>
              </w:rPr>
            </w:pPr>
            <w:r>
              <w:rPr>
                <w:color w:val="000000"/>
                <w:sz w:val="20"/>
                <w:szCs w:val="20"/>
              </w:rPr>
              <w:t>413,5</w:t>
            </w:r>
          </w:p>
        </w:tc>
        <w:tc>
          <w:tcPr>
            <w:tcW w:w="236" w:type="pct"/>
            <w:tcBorders>
              <w:top w:val="nil"/>
              <w:left w:val="nil"/>
              <w:bottom w:val="single" w:sz="4" w:space="0" w:color="auto"/>
              <w:right w:val="single" w:sz="4" w:space="0" w:color="auto"/>
            </w:tcBorders>
            <w:shd w:val="clear" w:color="auto" w:fill="auto"/>
            <w:noWrap/>
            <w:vAlign w:val="center"/>
          </w:tcPr>
          <w:p w:rsidR="006214B3" w:rsidRPr="004D2AC5" w:rsidRDefault="006214B3" w:rsidP="006214B3">
            <w:pPr>
              <w:ind w:left="-108" w:right="-103" w:firstLine="0"/>
              <w:jc w:val="center"/>
              <w:rPr>
                <w:rFonts w:eastAsia="Times New Roman" w:cs="Times New Roman"/>
                <w:color w:val="000000"/>
                <w:sz w:val="20"/>
                <w:szCs w:val="20"/>
                <w:lang w:eastAsia="ru-RU"/>
              </w:rPr>
            </w:pPr>
            <w:r>
              <w:rPr>
                <w:color w:val="000000"/>
                <w:sz w:val="20"/>
                <w:szCs w:val="20"/>
              </w:rPr>
              <w:t>799,5</w:t>
            </w:r>
          </w:p>
        </w:tc>
        <w:tc>
          <w:tcPr>
            <w:tcW w:w="236" w:type="pct"/>
            <w:tcBorders>
              <w:top w:val="nil"/>
              <w:left w:val="nil"/>
              <w:bottom w:val="single" w:sz="4" w:space="0" w:color="auto"/>
              <w:right w:val="single" w:sz="4" w:space="0" w:color="auto"/>
            </w:tcBorders>
            <w:shd w:val="clear" w:color="auto" w:fill="auto"/>
            <w:noWrap/>
            <w:vAlign w:val="center"/>
          </w:tcPr>
          <w:p w:rsidR="006214B3" w:rsidRPr="004D2AC5" w:rsidRDefault="006214B3" w:rsidP="006214B3">
            <w:pPr>
              <w:ind w:left="-108" w:right="-103" w:firstLine="0"/>
              <w:jc w:val="center"/>
              <w:rPr>
                <w:rFonts w:eastAsia="Times New Roman" w:cs="Times New Roman"/>
                <w:color w:val="000000"/>
                <w:sz w:val="20"/>
                <w:szCs w:val="20"/>
                <w:lang w:eastAsia="ru-RU"/>
              </w:rPr>
            </w:pPr>
            <w:r>
              <w:rPr>
                <w:color w:val="000000"/>
                <w:sz w:val="20"/>
                <w:szCs w:val="20"/>
              </w:rPr>
              <w:t>1011,1</w:t>
            </w:r>
          </w:p>
        </w:tc>
        <w:tc>
          <w:tcPr>
            <w:tcW w:w="236" w:type="pct"/>
            <w:tcBorders>
              <w:top w:val="nil"/>
              <w:left w:val="nil"/>
              <w:bottom w:val="single" w:sz="4" w:space="0" w:color="auto"/>
              <w:right w:val="single" w:sz="4" w:space="0" w:color="auto"/>
            </w:tcBorders>
            <w:shd w:val="clear" w:color="auto" w:fill="auto"/>
            <w:noWrap/>
            <w:vAlign w:val="center"/>
          </w:tcPr>
          <w:p w:rsidR="006214B3" w:rsidRPr="004D2AC5" w:rsidRDefault="006214B3" w:rsidP="006214B3">
            <w:pPr>
              <w:ind w:left="-108" w:right="-103" w:firstLine="0"/>
              <w:jc w:val="center"/>
              <w:rPr>
                <w:rFonts w:eastAsia="Times New Roman" w:cs="Times New Roman"/>
                <w:color w:val="000000"/>
                <w:sz w:val="20"/>
                <w:szCs w:val="20"/>
                <w:lang w:eastAsia="ru-RU"/>
              </w:rPr>
            </w:pPr>
            <w:r>
              <w:rPr>
                <w:color w:val="000000"/>
                <w:sz w:val="20"/>
                <w:szCs w:val="20"/>
              </w:rPr>
              <w:t>1222,7</w:t>
            </w:r>
          </w:p>
        </w:tc>
        <w:tc>
          <w:tcPr>
            <w:tcW w:w="236" w:type="pct"/>
            <w:tcBorders>
              <w:top w:val="nil"/>
              <w:left w:val="nil"/>
              <w:bottom w:val="single" w:sz="4" w:space="0" w:color="auto"/>
              <w:right w:val="single" w:sz="4" w:space="0" w:color="auto"/>
            </w:tcBorders>
            <w:shd w:val="clear" w:color="auto" w:fill="auto"/>
            <w:noWrap/>
            <w:vAlign w:val="center"/>
          </w:tcPr>
          <w:p w:rsidR="006214B3" w:rsidRPr="004D2AC5" w:rsidRDefault="006214B3" w:rsidP="006214B3">
            <w:pPr>
              <w:ind w:left="-108" w:right="-103" w:firstLine="0"/>
              <w:jc w:val="center"/>
              <w:rPr>
                <w:rFonts w:eastAsia="Times New Roman" w:cs="Times New Roman"/>
                <w:color w:val="000000"/>
                <w:sz w:val="20"/>
                <w:szCs w:val="20"/>
                <w:lang w:eastAsia="ru-RU"/>
              </w:rPr>
            </w:pPr>
            <w:r>
              <w:rPr>
                <w:color w:val="000000"/>
                <w:sz w:val="20"/>
                <w:szCs w:val="20"/>
              </w:rPr>
              <w:t>1434,3</w:t>
            </w:r>
          </w:p>
        </w:tc>
        <w:tc>
          <w:tcPr>
            <w:tcW w:w="236" w:type="pct"/>
            <w:tcBorders>
              <w:top w:val="nil"/>
              <w:left w:val="nil"/>
              <w:bottom w:val="single" w:sz="4" w:space="0" w:color="auto"/>
              <w:right w:val="single" w:sz="4" w:space="0" w:color="auto"/>
            </w:tcBorders>
            <w:shd w:val="clear" w:color="auto" w:fill="auto"/>
            <w:noWrap/>
            <w:vAlign w:val="center"/>
          </w:tcPr>
          <w:p w:rsidR="006214B3" w:rsidRPr="006214B3" w:rsidRDefault="006214B3" w:rsidP="006214B3">
            <w:pPr>
              <w:ind w:left="-108" w:right="-103" w:firstLine="0"/>
              <w:jc w:val="center"/>
              <w:rPr>
                <w:rFonts w:eastAsia="Times New Roman" w:cs="Times New Roman"/>
                <w:b/>
                <w:color w:val="000000"/>
                <w:sz w:val="20"/>
                <w:szCs w:val="20"/>
                <w:lang w:eastAsia="ru-RU"/>
              </w:rPr>
            </w:pPr>
            <w:r w:rsidRPr="006214B3">
              <w:rPr>
                <w:b/>
                <w:color w:val="000000"/>
                <w:sz w:val="20"/>
                <w:szCs w:val="20"/>
              </w:rPr>
              <w:t>1646,0</w:t>
            </w:r>
          </w:p>
        </w:tc>
        <w:tc>
          <w:tcPr>
            <w:tcW w:w="236" w:type="pct"/>
            <w:tcBorders>
              <w:top w:val="nil"/>
              <w:left w:val="nil"/>
              <w:bottom w:val="single" w:sz="4" w:space="0" w:color="auto"/>
              <w:right w:val="single" w:sz="4" w:space="0" w:color="auto"/>
            </w:tcBorders>
            <w:shd w:val="clear" w:color="auto" w:fill="auto"/>
            <w:noWrap/>
            <w:vAlign w:val="center"/>
          </w:tcPr>
          <w:p w:rsidR="006214B3" w:rsidRPr="004D2AC5" w:rsidRDefault="006214B3" w:rsidP="006214B3">
            <w:pPr>
              <w:ind w:left="-108" w:right="-103" w:firstLine="0"/>
              <w:jc w:val="center"/>
              <w:rPr>
                <w:rFonts w:eastAsia="Times New Roman" w:cs="Times New Roman"/>
                <w:color w:val="000000"/>
                <w:sz w:val="20"/>
                <w:szCs w:val="20"/>
                <w:lang w:eastAsia="ru-RU"/>
              </w:rPr>
            </w:pPr>
            <w:r>
              <w:rPr>
                <w:color w:val="000000"/>
                <w:sz w:val="20"/>
                <w:szCs w:val="20"/>
              </w:rPr>
              <w:t>1661,2</w:t>
            </w:r>
          </w:p>
        </w:tc>
        <w:tc>
          <w:tcPr>
            <w:tcW w:w="236" w:type="pct"/>
            <w:tcBorders>
              <w:top w:val="nil"/>
              <w:left w:val="nil"/>
              <w:bottom w:val="single" w:sz="4" w:space="0" w:color="auto"/>
              <w:right w:val="single" w:sz="4" w:space="0" w:color="auto"/>
            </w:tcBorders>
            <w:shd w:val="clear" w:color="auto" w:fill="auto"/>
            <w:noWrap/>
            <w:vAlign w:val="center"/>
          </w:tcPr>
          <w:p w:rsidR="006214B3" w:rsidRPr="004D2AC5" w:rsidRDefault="006214B3" w:rsidP="006214B3">
            <w:pPr>
              <w:ind w:left="-108" w:right="-103" w:firstLine="0"/>
              <w:jc w:val="center"/>
              <w:rPr>
                <w:rFonts w:eastAsia="Times New Roman" w:cs="Times New Roman"/>
                <w:color w:val="000000"/>
                <w:sz w:val="20"/>
                <w:szCs w:val="20"/>
                <w:lang w:eastAsia="ru-RU"/>
              </w:rPr>
            </w:pPr>
            <w:r>
              <w:rPr>
                <w:color w:val="000000"/>
                <w:sz w:val="20"/>
                <w:szCs w:val="20"/>
              </w:rPr>
              <w:t>1676,5</w:t>
            </w:r>
          </w:p>
        </w:tc>
        <w:tc>
          <w:tcPr>
            <w:tcW w:w="236" w:type="pct"/>
            <w:tcBorders>
              <w:top w:val="nil"/>
              <w:left w:val="nil"/>
              <w:bottom w:val="single" w:sz="4" w:space="0" w:color="auto"/>
              <w:right w:val="single" w:sz="4" w:space="0" w:color="auto"/>
            </w:tcBorders>
            <w:shd w:val="clear" w:color="auto" w:fill="auto"/>
            <w:noWrap/>
            <w:vAlign w:val="center"/>
          </w:tcPr>
          <w:p w:rsidR="006214B3" w:rsidRPr="004D2AC5" w:rsidRDefault="006214B3" w:rsidP="006214B3">
            <w:pPr>
              <w:ind w:left="-108" w:right="-103" w:firstLine="0"/>
              <w:jc w:val="center"/>
              <w:rPr>
                <w:rFonts w:eastAsia="Times New Roman" w:cs="Times New Roman"/>
                <w:color w:val="000000"/>
                <w:sz w:val="20"/>
                <w:szCs w:val="20"/>
                <w:lang w:eastAsia="ru-RU"/>
              </w:rPr>
            </w:pPr>
            <w:r>
              <w:rPr>
                <w:color w:val="000000"/>
                <w:sz w:val="20"/>
                <w:szCs w:val="20"/>
              </w:rPr>
              <w:t>1691,7</w:t>
            </w:r>
          </w:p>
        </w:tc>
        <w:tc>
          <w:tcPr>
            <w:tcW w:w="236" w:type="pct"/>
            <w:tcBorders>
              <w:top w:val="nil"/>
              <w:left w:val="nil"/>
              <w:bottom w:val="single" w:sz="4" w:space="0" w:color="auto"/>
              <w:right w:val="single" w:sz="4" w:space="0" w:color="auto"/>
            </w:tcBorders>
            <w:shd w:val="clear" w:color="auto" w:fill="auto"/>
            <w:noWrap/>
            <w:vAlign w:val="center"/>
          </w:tcPr>
          <w:p w:rsidR="006214B3" w:rsidRPr="004D2AC5" w:rsidRDefault="006214B3" w:rsidP="006214B3">
            <w:pPr>
              <w:ind w:left="-108" w:right="-103" w:firstLine="0"/>
              <w:jc w:val="center"/>
              <w:rPr>
                <w:rFonts w:eastAsia="Times New Roman" w:cs="Times New Roman"/>
                <w:color w:val="000000"/>
                <w:sz w:val="20"/>
                <w:szCs w:val="20"/>
                <w:lang w:eastAsia="ru-RU"/>
              </w:rPr>
            </w:pPr>
            <w:r>
              <w:rPr>
                <w:color w:val="000000"/>
                <w:sz w:val="20"/>
                <w:szCs w:val="20"/>
              </w:rPr>
              <w:t>1707,0</w:t>
            </w:r>
          </w:p>
        </w:tc>
        <w:tc>
          <w:tcPr>
            <w:tcW w:w="236" w:type="pct"/>
            <w:tcBorders>
              <w:top w:val="nil"/>
              <w:left w:val="nil"/>
              <w:bottom w:val="single" w:sz="4" w:space="0" w:color="auto"/>
              <w:right w:val="single" w:sz="4" w:space="0" w:color="auto"/>
            </w:tcBorders>
            <w:shd w:val="clear" w:color="auto" w:fill="auto"/>
            <w:noWrap/>
            <w:vAlign w:val="center"/>
          </w:tcPr>
          <w:p w:rsidR="006214B3" w:rsidRPr="004D2AC5" w:rsidRDefault="006214B3" w:rsidP="006214B3">
            <w:pPr>
              <w:ind w:left="-108" w:right="-103" w:firstLine="0"/>
              <w:jc w:val="center"/>
              <w:rPr>
                <w:rFonts w:eastAsia="Times New Roman" w:cs="Times New Roman"/>
                <w:color w:val="000000"/>
                <w:sz w:val="20"/>
                <w:szCs w:val="20"/>
                <w:lang w:eastAsia="ru-RU"/>
              </w:rPr>
            </w:pPr>
            <w:r>
              <w:rPr>
                <w:color w:val="000000"/>
                <w:sz w:val="20"/>
                <w:szCs w:val="20"/>
              </w:rPr>
              <w:t>1722,2</w:t>
            </w:r>
          </w:p>
        </w:tc>
        <w:tc>
          <w:tcPr>
            <w:tcW w:w="236" w:type="pct"/>
            <w:tcBorders>
              <w:top w:val="nil"/>
              <w:left w:val="nil"/>
              <w:bottom w:val="single" w:sz="4" w:space="0" w:color="auto"/>
              <w:right w:val="single" w:sz="4" w:space="0" w:color="auto"/>
            </w:tcBorders>
            <w:shd w:val="clear" w:color="auto" w:fill="auto"/>
            <w:noWrap/>
            <w:vAlign w:val="center"/>
          </w:tcPr>
          <w:p w:rsidR="006214B3" w:rsidRPr="004D2AC5" w:rsidRDefault="006214B3" w:rsidP="006214B3">
            <w:pPr>
              <w:ind w:left="-108" w:right="-103" w:firstLine="0"/>
              <w:jc w:val="center"/>
              <w:rPr>
                <w:rFonts w:eastAsia="Times New Roman" w:cs="Times New Roman"/>
                <w:color w:val="000000"/>
                <w:sz w:val="20"/>
                <w:szCs w:val="20"/>
                <w:lang w:eastAsia="ru-RU"/>
              </w:rPr>
            </w:pPr>
            <w:r>
              <w:rPr>
                <w:color w:val="000000"/>
                <w:sz w:val="20"/>
                <w:szCs w:val="20"/>
              </w:rPr>
              <w:t>1737,5</w:t>
            </w:r>
          </w:p>
        </w:tc>
        <w:tc>
          <w:tcPr>
            <w:tcW w:w="236" w:type="pct"/>
            <w:tcBorders>
              <w:top w:val="nil"/>
              <w:left w:val="nil"/>
              <w:bottom w:val="single" w:sz="4" w:space="0" w:color="auto"/>
              <w:right w:val="single" w:sz="4" w:space="0" w:color="auto"/>
            </w:tcBorders>
            <w:shd w:val="clear" w:color="auto" w:fill="auto"/>
            <w:noWrap/>
            <w:vAlign w:val="center"/>
          </w:tcPr>
          <w:p w:rsidR="006214B3" w:rsidRPr="004D2AC5" w:rsidRDefault="006214B3" w:rsidP="006214B3">
            <w:pPr>
              <w:ind w:left="-108" w:right="-103" w:firstLine="0"/>
              <w:jc w:val="center"/>
              <w:rPr>
                <w:rFonts w:eastAsia="Times New Roman" w:cs="Times New Roman"/>
                <w:color w:val="000000"/>
                <w:sz w:val="20"/>
                <w:szCs w:val="20"/>
                <w:lang w:eastAsia="ru-RU"/>
              </w:rPr>
            </w:pPr>
            <w:r>
              <w:rPr>
                <w:color w:val="000000"/>
                <w:sz w:val="20"/>
                <w:szCs w:val="20"/>
              </w:rPr>
              <w:t>1752,7</w:t>
            </w:r>
          </w:p>
        </w:tc>
        <w:tc>
          <w:tcPr>
            <w:tcW w:w="236" w:type="pct"/>
            <w:tcBorders>
              <w:top w:val="nil"/>
              <w:left w:val="nil"/>
              <w:bottom w:val="single" w:sz="4" w:space="0" w:color="auto"/>
              <w:right w:val="single" w:sz="4" w:space="0" w:color="auto"/>
            </w:tcBorders>
            <w:shd w:val="clear" w:color="auto" w:fill="auto"/>
            <w:noWrap/>
            <w:vAlign w:val="center"/>
          </w:tcPr>
          <w:p w:rsidR="006214B3" w:rsidRPr="004D2AC5" w:rsidRDefault="006214B3" w:rsidP="006214B3">
            <w:pPr>
              <w:ind w:left="-108" w:right="-103" w:firstLine="0"/>
              <w:jc w:val="center"/>
              <w:rPr>
                <w:rFonts w:eastAsia="Times New Roman" w:cs="Times New Roman"/>
                <w:color w:val="000000"/>
                <w:sz w:val="20"/>
                <w:szCs w:val="20"/>
                <w:lang w:eastAsia="ru-RU"/>
              </w:rPr>
            </w:pPr>
            <w:r>
              <w:rPr>
                <w:color w:val="000000"/>
                <w:sz w:val="20"/>
                <w:szCs w:val="20"/>
              </w:rPr>
              <w:t>1767,9</w:t>
            </w:r>
          </w:p>
        </w:tc>
        <w:tc>
          <w:tcPr>
            <w:tcW w:w="236" w:type="pct"/>
            <w:tcBorders>
              <w:top w:val="nil"/>
              <w:left w:val="nil"/>
              <w:bottom w:val="single" w:sz="4" w:space="0" w:color="auto"/>
              <w:right w:val="single" w:sz="4" w:space="0" w:color="auto"/>
            </w:tcBorders>
            <w:shd w:val="clear" w:color="auto" w:fill="auto"/>
            <w:noWrap/>
            <w:vAlign w:val="center"/>
          </w:tcPr>
          <w:p w:rsidR="006214B3" w:rsidRPr="004D2AC5" w:rsidRDefault="006214B3" w:rsidP="006214B3">
            <w:pPr>
              <w:ind w:left="-108" w:right="-103" w:firstLine="0"/>
              <w:jc w:val="center"/>
              <w:rPr>
                <w:rFonts w:eastAsia="Times New Roman" w:cs="Times New Roman"/>
                <w:color w:val="000000"/>
                <w:sz w:val="20"/>
                <w:szCs w:val="20"/>
                <w:lang w:eastAsia="ru-RU"/>
              </w:rPr>
            </w:pPr>
            <w:r>
              <w:rPr>
                <w:color w:val="000000"/>
                <w:sz w:val="20"/>
                <w:szCs w:val="20"/>
              </w:rPr>
              <w:t>1783,2</w:t>
            </w:r>
          </w:p>
        </w:tc>
        <w:tc>
          <w:tcPr>
            <w:tcW w:w="238" w:type="pct"/>
            <w:tcBorders>
              <w:top w:val="nil"/>
              <w:left w:val="nil"/>
              <w:bottom w:val="single" w:sz="4" w:space="0" w:color="auto"/>
              <w:right w:val="single" w:sz="4" w:space="0" w:color="auto"/>
            </w:tcBorders>
            <w:shd w:val="clear" w:color="auto" w:fill="auto"/>
            <w:noWrap/>
            <w:vAlign w:val="center"/>
          </w:tcPr>
          <w:p w:rsidR="006214B3" w:rsidRPr="006214B3" w:rsidRDefault="006214B3" w:rsidP="006214B3">
            <w:pPr>
              <w:ind w:left="-108" w:right="-103" w:firstLine="0"/>
              <w:jc w:val="center"/>
              <w:rPr>
                <w:rFonts w:eastAsia="Times New Roman" w:cs="Times New Roman"/>
                <w:b/>
                <w:color w:val="000000"/>
                <w:sz w:val="20"/>
                <w:szCs w:val="20"/>
                <w:lang w:eastAsia="ru-RU"/>
              </w:rPr>
            </w:pPr>
            <w:r w:rsidRPr="006214B3">
              <w:rPr>
                <w:b/>
                <w:color w:val="000000"/>
                <w:sz w:val="20"/>
                <w:szCs w:val="20"/>
              </w:rPr>
              <w:t>1740,6</w:t>
            </w:r>
          </w:p>
        </w:tc>
      </w:tr>
      <w:tr w:rsidR="006214B3" w:rsidRPr="004D2AC5" w:rsidTr="00FE4F36">
        <w:trPr>
          <w:trHeight w:val="20"/>
        </w:trPr>
        <w:tc>
          <w:tcPr>
            <w:tcW w:w="514" w:type="pct"/>
            <w:tcBorders>
              <w:top w:val="nil"/>
              <w:left w:val="single" w:sz="4" w:space="0" w:color="auto"/>
              <w:bottom w:val="single" w:sz="4" w:space="0" w:color="auto"/>
              <w:right w:val="single" w:sz="4" w:space="0" w:color="auto"/>
            </w:tcBorders>
            <w:shd w:val="clear" w:color="auto" w:fill="auto"/>
            <w:noWrap/>
            <w:vAlign w:val="center"/>
            <w:hideMark/>
          </w:tcPr>
          <w:p w:rsidR="006214B3" w:rsidRPr="004D2AC5" w:rsidRDefault="006214B3" w:rsidP="006214B3">
            <w:pPr>
              <w:ind w:left="-113" w:right="-107" w:firstLine="0"/>
              <w:jc w:val="center"/>
              <w:rPr>
                <w:rFonts w:eastAsia="Times New Roman" w:cs="Times New Roman"/>
                <w:color w:val="000000"/>
                <w:sz w:val="20"/>
                <w:szCs w:val="20"/>
                <w:lang w:eastAsia="ru-RU"/>
              </w:rPr>
            </w:pPr>
            <w:r w:rsidRPr="004D2AC5">
              <w:rPr>
                <w:rFonts w:eastAsia="Times New Roman" w:cs="Times New Roman"/>
                <w:color w:val="000000"/>
                <w:sz w:val="20"/>
                <w:szCs w:val="20"/>
                <w:lang w:eastAsia="ru-RU"/>
              </w:rPr>
              <w:t>Иные потребители</w:t>
            </w:r>
          </w:p>
        </w:tc>
        <w:tc>
          <w:tcPr>
            <w:tcW w:w="236" w:type="pct"/>
            <w:tcBorders>
              <w:top w:val="nil"/>
              <w:left w:val="nil"/>
              <w:bottom w:val="single" w:sz="4" w:space="0" w:color="auto"/>
              <w:right w:val="single" w:sz="4" w:space="0" w:color="auto"/>
            </w:tcBorders>
            <w:shd w:val="clear" w:color="auto" w:fill="auto"/>
            <w:noWrap/>
            <w:vAlign w:val="center"/>
          </w:tcPr>
          <w:p w:rsidR="006214B3" w:rsidRPr="00FE4F36" w:rsidRDefault="006214B3" w:rsidP="006214B3">
            <w:pPr>
              <w:ind w:left="-108" w:right="-103" w:firstLine="0"/>
              <w:jc w:val="center"/>
              <w:rPr>
                <w:color w:val="000000"/>
                <w:sz w:val="20"/>
                <w:szCs w:val="20"/>
              </w:rPr>
            </w:pPr>
            <w:r>
              <w:rPr>
                <w:color w:val="000000"/>
                <w:sz w:val="20"/>
                <w:szCs w:val="20"/>
              </w:rPr>
              <w:t>403,4</w:t>
            </w:r>
          </w:p>
        </w:tc>
        <w:tc>
          <w:tcPr>
            <w:tcW w:w="236" w:type="pct"/>
            <w:tcBorders>
              <w:top w:val="nil"/>
              <w:left w:val="nil"/>
              <w:bottom w:val="single" w:sz="4" w:space="0" w:color="auto"/>
              <w:right w:val="single" w:sz="4" w:space="0" w:color="auto"/>
            </w:tcBorders>
            <w:shd w:val="clear" w:color="auto" w:fill="auto"/>
            <w:noWrap/>
            <w:vAlign w:val="center"/>
          </w:tcPr>
          <w:p w:rsidR="006214B3" w:rsidRPr="004D2AC5" w:rsidRDefault="006214B3" w:rsidP="006214B3">
            <w:pPr>
              <w:ind w:left="-108" w:right="-103" w:firstLine="0"/>
              <w:jc w:val="center"/>
              <w:rPr>
                <w:rFonts w:eastAsia="Times New Roman" w:cs="Times New Roman"/>
                <w:color w:val="000000"/>
                <w:sz w:val="20"/>
                <w:szCs w:val="20"/>
                <w:lang w:eastAsia="ru-RU"/>
              </w:rPr>
            </w:pPr>
            <w:r>
              <w:rPr>
                <w:color w:val="000000"/>
                <w:sz w:val="20"/>
                <w:szCs w:val="20"/>
              </w:rPr>
              <w:t>418,6</w:t>
            </w:r>
          </w:p>
        </w:tc>
        <w:tc>
          <w:tcPr>
            <w:tcW w:w="236" w:type="pct"/>
            <w:tcBorders>
              <w:top w:val="nil"/>
              <w:left w:val="nil"/>
              <w:bottom w:val="single" w:sz="4" w:space="0" w:color="auto"/>
              <w:right w:val="single" w:sz="4" w:space="0" w:color="auto"/>
            </w:tcBorders>
            <w:shd w:val="clear" w:color="auto" w:fill="auto"/>
            <w:noWrap/>
            <w:vAlign w:val="center"/>
          </w:tcPr>
          <w:p w:rsidR="006214B3" w:rsidRPr="004D2AC5" w:rsidRDefault="006214B3" w:rsidP="006214B3">
            <w:pPr>
              <w:ind w:left="-108" w:right="-103" w:firstLine="0"/>
              <w:jc w:val="center"/>
              <w:rPr>
                <w:rFonts w:eastAsia="Times New Roman" w:cs="Times New Roman"/>
                <w:color w:val="000000"/>
                <w:sz w:val="20"/>
                <w:szCs w:val="20"/>
                <w:lang w:eastAsia="ru-RU"/>
              </w:rPr>
            </w:pPr>
            <w:r>
              <w:rPr>
                <w:color w:val="000000"/>
                <w:sz w:val="20"/>
                <w:szCs w:val="20"/>
              </w:rPr>
              <w:t>433,9</w:t>
            </w:r>
          </w:p>
        </w:tc>
        <w:tc>
          <w:tcPr>
            <w:tcW w:w="236" w:type="pct"/>
            <w:tcBorders>
              <w:top w:val="nil"/>
              <w:left w:val="nil"/>
              <w:bottom w:val="single" w:sz="4" w:space="0" w:color="auto"/>
              <w:right w:val="single" w:sz="4" w:space="0" w:color="auto"/>
            </w:tcBorders>
            <w:shd w:val="clear" w:color="auto" w:fill="auto"/>
            <w:noWrap/>
            <w:vAlign w:val="center"/>
          </w:tcPr>
          <w:p w:rsidR="006214B3" w:rsidRPr="004D2AC5" w:rsidRDefault="006214B3" w:rsidP="006214B3">
            <w:pPr>
              <w:ind w:left="-108" w:right="-103" w:firstLine="0"/>
              <w:jc w:val="center"/>
              <w:rPr>
                <w:rFonts w:eastAsia="Times New Roman" w:cs="Times New Roman"/>
                <w:color w:val="000000"/>
                <w:sz w:val="20"/>
                <w:szCs w:val="20"/>
                <w:lang w:eastAsia="ru-RU"/>
              </w:rPr>
            </w:pPr>
            <w:r>
              <w:rPr>
                <w:color w:val="000000"/>
                <w:sz w:val="20"/>
                <w:szCs w:val="20"/>
              </w:rPr>
              <w:t>449,1</w:t>
            </w:r>
          </w:p>
        </w:tc>
        <w:tc>
          <w:tcPr>
            <w:tcW w:w="236" w:type="pct"/>
            <w:tcBorders>
              <w:top w:val="nil"/>
              <w:left w:val="nil"/>
              <w:bottom w:val="single" w:sz="4" w:space="0" w:color="auto"/>
              <w:right w:val="single" w:sz="4" w:space="0" w:color="auto"/>
            </w:tcBorders>
            <w:shd w:val="clear" w:color="auto" w:fill="auto"/>
            <w:noWrap/>
            <w:vAlign w:val="center"/>
          </w:tcPr>
          <w:p w:rsidR="006214B3" w:rsidRPr="004D2AC5" w:rsidRDefault="006214B3" w:rsidP="006214B3">
            <w:pPr>
              <w:ind w:left="-108" w:right="-103" w:firstLine="0"/>
              <w:jc w:val="center"/>
              <w:rPr>
                <w:rFonts w:eastAsia="Times New Roman" w:cs="Times New Roman"/>
                <w:color w:val="000000"/>
                <w:sz w:val="20"/>
                <w:szCs w:val="20"/>
                <w:lang w:eastAsia="ru-RU"/>
              </w:rPr>
            </w:pPr>
            <w:r>
              <w:rPr>
                <w:color w:val="000000"/>
                <w:sz w:val="20"/>
                <w:szCs w:val="20"/>
              </w:rPr>
              <w:t>464,4</w:t>
            </w:r>
          </w:p>
        </w:tc>
        <w:tc>
          <w:tcPr>
            <w:tcW w:w="236" w:type="pct"/>
            <w:tcBorders>
              <w:top w:val="nil"/>
              <w:left w:val="nil"/>
              <w:bottom w:val="single" w:sz="4" w:space="0" w:color="auto"/>
              <w:right w:val="single" w:sz="4" w:space="0" w:color="auto"/>
            </w:tcBorders>
            <w:shd w:val="clear" w:color="auto" w:fill="auto"/>
            <w:noWrap/>
            <w:vAlign w:val="center"/>
          </w:tcPr>
          <w:p w:rsidR="006214B3" w:rsidRPr="004D2AC5" w:rsidRDefault="006214B3" w:rsidP="006214B3">
            <w:pPr>
              <w:ind w:left="-108" w:right="-103" w:firstLine="0"/>
              <w:jc w:val="center"/>
              <w:rPr>
                <w:rFonts w:eastAsia="Times New Roman" w:cs="Times New Roman"/>
                <w:color w:val="000000"/>
                <w:sz w:val="20"/>
                <w:szCs w:val="20"/>
                <w:lang w:eastAsia="ru-RU"/>
              </w:rPr>
            </w:pPr>
            <w:r>
              <w:rPr>
                <w:color w:val="000000"/>
                <w:sz w:val="20"/>
                <w:szCs w:val="20"/>
              </w:rPr>
              <w:t>479,6</w:t>
            </w:r>
          </w:p>
        </w:tc>
        <w:tc>
          <w:tcPr>
            <w:tcW w:w="236" w:type="pct"/>
            <w:tcBorders>
              <w:top w:val="nil"/>
              <w:left w:val="nil"/>
              <w:bottom w:val="single" w:sz="4" w:space="0" w:color="auto"/>
              <w:right w:val="single" w:sz="4" w:space="0" w:color="auto"/>
            </w:tcBorders>
            <w:shd w:val="clear" w:color="auto" w:fill="auto"/>
            <w:noWrap/>
            <w:vAlign w:val="center"/>
          </w:tcPr>
          <w:p w:rsidR="006214B3" w:rsidRPr="004D2AC5" w:rsidRDefault="006214B3" w:rsidP="006214B3">
            <w:pPr>
              <w:ind w:left="-108" w:right="-103" w:firstLine="0"/>
              <w:jc w:val="center"/>
              <w:rPr>
                <w:rFonts w:eastAsia="Times New Roman" w:cs="Times New Roman"/>
                <w:color w:val="000000"/>
                <w:sz w:val="20"/>
                <w:szCs w:val="20"/>
                <w:lang w:eastAsia="ru-RU"/>
              </w:rPr>
            </w:pPr>
            <w:r>
              <w:rPr>
                <w:color w:val="000000"/>
                <w:sz w:val="20"/>
                <w:szCs w:val="20"/>
              </w:rPr>
              <w:t>494,9</w:t>
            </w:r>
          </w:p>
        </w:tc>
        <w:tc>
          <w:tcPr>
            <w:tcW w:w="236" w:type="pct"/>
            <w:tcBorders>
              <w:top w:val="nil"/>
              <w:left w:val="nil"/>
              <w:bottom w:val="single" w:sz="4" w:space="0" w:color="auto"/>
              <w:right w:val="single" w:sz="4" w:space="0" w:color="auto"/>
            </w:tcBorders>
            <w:shd w:val="clear" w:color="auto" w:fill="auto"/>
            <w:noWrap/>
            <w:vAlign w:val="center"/>
          </w:tcPr>
          <w:p w:rsidR="006214B3" w:rsidRPr="004D2AC5" w:rsidRDefault="006214B3" w:rsidP="006214B3">
            <w:pPr>
              <w:ind w:left="-108" w:right="-103" w:firstLine="0"/>
              <w:jc w:val="center"/>
              <w:rPr>
                <w:rFonts w:eastAsia="Times New Roman" w:cs="Times New Roman"/>
                <w:color w:val="000000"/>
                <w:sz w:val="20"/>
                <w:szCs w:val="20"/>
                <w:lang w:eastAsia="ru-RU"/>
              </w:rPr>
            </w:pPr>
            <w:r>
              <w:rPr>
                <w:color w:val="000000"/>
                <w:sz w:val="20"/>
                <w:szCs w:val="20"/>
              </w:rPr>
              <w:t>510,1</w:t>
            </w:r>
          </w:p>
        </w:tc>
        <w:tc>
          <w:tcPr>
            <w:tcW w:w="236" w:type="pct"/>
            <w:tcBorders>
              <w:top w:val="nil"/>
              <w:left w:val="nil"/>
              <w:bottom w:val="single" w:sz="4" w:space="0" w:color="auto"/>
              <w:right w:val="single" w:sz="4" w:space="0" w:color="auto"/>
            </w:tcBorders>
            <w:shd w:val="clear" w:color="auto" w:fill="auto"/>
            <w:noWrap/>
            <w:vAlign w:val="center"/>
          </w:tcPr>
          <w:p w:rsidR="006214B3" w:rsidRPr="006214B3" w:rsidRDefault="006214B3" w:rsidP="006214B3">
            <w:pPr>
              <w:ind w:left="-108" w:right="-103" w:firstLine="0"/>
              <w:jc w:val="center"/>
              <w:rPr>
                <w:rFonts w:eastAsia="Times New Roman" w:cs="Times New Roman"/>
                <w:b/>
                <w:color w:val="000000"/>
                <w:sz w:val="20"/>
                <w:szCs w:val="20"/>
                <w:lang w:eastAsia="ru-RU"/>
              </w:rPr>
            </w:pPr>
            <w:r w:rsidRPr="006214B3">
              <w:rPr>
                <w:b/>
                <w:color w:val="000000"/>
                <w:sz w:val="20"/>
                <w:szCs w:val="20"/>
              </w:rPr>
              <w:t>525,4</w:t>
            </w:r>
          </w:p>
        </w:tc>
        <w:tc>
          <w:tcPr>
            <w:tcW w:w="236" w:type="pct"/>
            <w:tcBorders>
              <w:top w:val="nil"/>
              <w:left w:val="nil"/>
              <w:bottom w:val="single" w:sz="4" w:space="0" w:color="auto"/>
              <w:right w:val="single" w:sz="4" w:space="0" w:color="auto"/>
            </w:tcBorders>
            <w:shd w:val="clear" w:color="auto" w:fill="auto"/>
            <w:noWrap/>
            <w:vAlign w:val="center"/>
          </w:tcPr>
          <w:p w:rsidR="006214B3" w:rsidRPr="004D2AC5" w:rsidRDefault="006214B3" w:rsidP="006214B3">
            <w:pPr>
              <w:ind w:left="-108" w:right="-103" w:firstLine="0"/>
              <w:jc w:val="center"/>
              <w:rPr>
                <w:rFonts w:eastAsia="Times New Roman" w:cs="Times New Roman"/>
                <w:color w:val="000000"/>
                <w:sz w:val="20"/>
                <w:szCs w:val="20"/>
                <w:lang w:eastAsia="ru-RU"/>
              </w:rPr>
            </w:pPr>
            <w:r>
              <w:rPr>
                <w:color w:val="000000"/>
                <w:sz w:val="20"/>
                <w:szCs w:val="20"/>
              </w:rPr>
              <w:t>540,6</w:t>
            </w:r>
          </w:p>
        </w:tc>
        <w:tc>
          <w:tcPr>
            <w:tcW w:w="236" w:type="pct"/>
            <w:tcBorders>
              <w:top w:val="nil"/>
              <w:left w:val="nil"/>
              <w:bottom w:val="single" w:sz="4" w:space="0" w:color="auto"/>
              <w:right w:val="single" w:sz="4" w:space="0" w:color="auto"/>
            </w:tcBorders>
            <w:shd w:val="clear" w:color="auto" w:fill="auto"/>
            <w:noWrap/>
            <w:vAlign w:val="center"/>
          </w:tcPr>
          <w:p w:rsidR="006214B3" w:rsidRPr="004D2AC5" w:rsidRDefault="006214B3" w:rsidP="006214B3">
            <w:pPr>
              <w:ind w:left="-108" w:right="-103" w:firstLine="0"/>
              <w:jc w:val="center"/>
              <w:rPr>
                <w:rFonts w:eastAsia="Times New Roman" w:cs="Times New Roman"/>
                <w:color w:val="000000"/>
                <w:sz w:val="20"/>
                <w:szCs w:val="20"/>
                <w:lang w:eastAsia="ru-RU"/>
              </w:rPr>
            </w:pPr>
            <w:r>
              <w:rPr>
                <w:color w:val="000000"/>
                <w:sz w:val="20"/>
                <w:szCs w:val="20"/>
              </w:rPr>
              <w:t>555,9</w:t>
            </w:r>
          </w:p>
        </w:tc>
        <w:tc>
          <w:tcPr>
            <w:tcW w:w="236" w:type="pct"/>
            <w:tcBorders>
              <w:top w:val="nil"/>
              <w:left w:val="nil"/>
              <w:bottom w:val="single" w:sz="4" w:space="0" w:color="auto"/>
              <w:right w:val="single" w:sz="4" w:space="0" w:color="auto"/>
            </w:tcBorders>
            <w:shd w:val="clear" w:color="auto" w:fill="auto"/>
            <w:noWrap/>
            <w:vAlign w:val="center"/>
          </w:tcPr>
          <w:p w:rsidR="006214B3" w:rsidRPr="004D2AC5" w:rsidRDefault="006214B3" w:rsidP="006214B3">
            <w:pPr>
              <w:ind w:left="-108" w:right="-103" w:firstLine="0"/>
              <w:jc w:val="center"/>
              <w:rPr>
                <w:rFonts w:eastAsia="Times New Roman" w:cs="Times New Roman"/>
                <w:color w:val="000000"/>
                <w:sz w:val="20"/>
                <w:szCs w:val="20"/>
                <w:lang w:eastAsia="ru-RU"/>
              </w:rPr>
            </w:pPr>
            <w:r>
              <w:rPr>
                <w:color w:val="000000"/>
                <w:sz w:val="20"/>
                <w:szCs w:val="20"/>
              </w:rPr>
              <w:t>571,1</w:t>
            </w:r>
          </w:p>
        </w:tc>
        <w:tc>
          <w:tcPr>
            <w:tcW w:w="236" w:type="pct"/>
            <w:tcBorders>
              <w:top w:val="nil"/>
              <w:left w:val="nil"/>
              <w:bottom w:val="single" w:sz="4" w:space="0" w:color="auto"/>
              <w:right w:val="single" w:sz="4" w:space="0" w:color="auto"/>
            </w:tcBorders>
            <w:shd w:val="clear" w:color="auto" w:fill="auto"/>
            <w:noWrap/>
            <w:vAlign w:val="center"/>
          </w:tcPr>
          <w:p w:rsidR="006214B3" w:rsidRPr="004D2AC5" w:rsidRDefault="006214B3" w:rsidP="006214B3">
            <w:pPr>
              <w:ind w:left="-108" w:right="-103" w:firstLine="0"/>
              <w:jc w:val="center"/>
              <w:rPr>
                <w:rFonts w:eastAsia="Times New Roman" w:cs="Times New Roman"/>
                <w:color w:val="000000"/>
                <w:sz w:val="20"/>
                <w:szCs w:val="20"/>
                <w:lang w:eastAsia="ru-RU"/>
              </w:rPr>
            </w:pPr>
            <w:r>
              <w:rPr>
                <w:color w:val="000000"/>
                <w:sz w:val="20"/>
                <w:szCs w:val="20"/>
              </w:rPr>
              <w:t>586,4</w:t>
            </w:r>
          </w:p>
        </w:tc>
        <w:tc>
          <w:tcPr>
            <w:tcW w:w="236" w:type="pct"/>
            <w:tcBorders>
              <w:top w:val="nil"/>
              <w:left w:val="nil"/>
              <w:bottom w:val="single" w:sz="4" w:space="0" w:color="auto"/>
              <w:right w:val="single" w:sz="4" w:space="0" w:color="auto"/>
            </w:tcBorders>
            <w:shd w:val="clear" w:color="auto" w:fill="auto"/>
            <w:noWrap/>
            <w:vAlign w:val="center"/>
          </w:tcPr>
          <w:p w:rsidR="006214B3" w:rsidRPr="004D2AC5" w:rsidRDefault="006214B3" w:rsidP="006214B3">
            <w:pPr>
              <w:ind w:left="-108" w:right="-103" w:firstLine="0"/>
              <w:jc w:val="center"/>
              <w:rPr>
                <w:rFonts w:eastAsia="Times New Roman" w:cs="Times New Roman"/>
                <w:color w:val="000000"/>
                <w:sz w:val="20"/>
                <w:szCs w:val="20"/>
                <w:lang w:eastAsia="ru-RU"/>
              </w:rPr>
            </w:pPr>
            <w:r>
              <w:rPr>
                <w:color w:val="000000"/>
                <w:sz w:val="20"/>
                <w:szCs w:val="20"/>
              </w:rPr>
              <w:t>601,6</w:t>
            </w:r>
          </w:p>
        </w:tc>
        <w:tc>
          <w:tcPr>
            <w:tcW w:w="236" w:type="pct"/>
            <w:tcBorders>
              <w:top w:val="nil"/>
              <w:left w:val="nil"/>
              <w:bottom w:val="single" w:sz="4" w:space="0" w:color="auto"/>
              <w:right w:val="single" w:sz="4" w:space="0" w:color="auto"/>
            </w:tcBorders>
            <w:shd w:val="clear" w:color="auto" w:fill="auto"/>
            <w:noWrap/>
            <w:vAlign w:val="center"/>
          </w:tcPr>
          <w:p w:rsidR="006214B3" w:rsidRPr="004D2AC5" w:rsidRDefault="006214B3" w:rsidP="006214B3">
            <w:pPr>
              <w:ind w:left="-108" w:right="-103" w:firstLine="0"/>
              <w:jc w:val="center"/>
              <w:rPr>
                <w:rFonts w:eastAsia="Times New Roman" w:cs="Times New Roman"/>
                <w:color w:val="000000"/>
                <w:sz w:val="20"/>
                <w:szCs w:val="20"/>
                <w:lang w:eastAsia="ru-RU"/>
              </w:rPr>
            </w:pPr>
            <w:r>
              <w:rPr>
                <w:color w:val="000000"/>
                <w:sz w:val="20"/>
                <w:szCs w:val="20"/>
              </w:rPr>
              <w:t>616,9</w:t>
            </w:r>
          </w:p>
        </w:tc>
        <w:tc>
          <w:tcPr>
            <w:tcW w:w="236" w:type="pct"/>
            <w:tcBorders>
              <w:top w:val="nil"/>
              <w:left w:val="nil"/>
              <w:bottom w:val="single" w:sz="4" w:space="0" w:color="auto"/>
              <w:right w:val="single" w:sz="4" w:space="0" w:color="auto"/>
            </w:tcBorders>
            <w:shd w:val="clear" w:color="auto" w:fill="auto"/>
            <w:noWrap/>
            <w:vAlign w:val="center"/>
          </w:tcPr>
          <w:p w:rsidR="006214B3" w:rsidRPr="004D2AC5" w:rsidRDefault="006214B3" w:rsidP="006214B3">
            <w:pPr>
              <w:ind w:left="-108" w:right="-103" w:firstLine="0"/>
              <w:jc w:val="center"/>
              <w:rPr>
                <w:rFonts w:eastAsia="Times New Roman" w:cs="Times New Roman"/>
                <w:color w:val="000000"/>
                <w:sz w:val="20"/>
                <w:szCs w:val="20"/>
                <w:lang w:eastAsia="ru-RU"/>
              </w:rPr>
            </w:pPr>
            <w:r>
              <w:rPr>
                <w:color w:val="000000"/>
                <w:sz w:val="20"/>
                <w:szCs w:val="20"/>
              </w:rPr>
              <w:t>632,1</w:t>
            </w:r>
          </w:p>
        </w:tc>
        <w:tc>
          <w:tcPr>
            <w:tcW w:w="236" w:type="pct"/>
            <w:tcBorders>
              <w:top w:val="nil"/>
              <w:left w:val="nil"/>
              <w:bottom w:val="single" w:sz="4" w:space="0" w:color="auto"/>
              <w:right w:val="single" w:sz="4" w:space="0" w:color="auto"/>
            </w:tcBorders>
            <w:shd w:val="clear" w:color="auto" w:fill="auto"/>
            <w:noWrap/>
            <w:vAlign w:val="center"/>
          </w:tcPr>
          <w:p w:rsidR="006214B3" w:rsidRPr="004D2AC5" w:rsidRDefault="006214B3" w:rsidP="006214B3">
            <w:pPr>
              <w:ind w:left="-108" w:right="-103" w:firstLine="0"/>
              <w:jc w:val="center"/>
              <w:rPr>
                <w:rFonts w:eastAsia="Times New Roman" w:cs="Times New Roman"/>
                <w:color w:val="000000"/>
                <w:sz w:val="20"/>
                <w:szCs w:val="20"/>
                <w:lang w:eastAsia="ru-RU"/>
              </w:rPr>
            </w:pPr>
            <w:r>
              <w:rPr>
                <w:color w:val="000000"/>
                <w:sz w:val="20"/>
                <w:szCs w:val="20"/>
              </w:rPr>
              <w:t>647,3</w:t>
            </w:r>
          </w:p>
        </w:tc>
        <w:tc>
          <w:tcPr>
            <w:tcW w:w="236" w:type="pct"/>
            <w:tcBorders>
              <w:top w:val="nil"/>
              <w:left w:val="nil"/>
              <w:bottom w:val="single" w:sz="4" w:space="0" w:color="auto"/>
              <w:right w:val="single" w:sz="4" w:space="0" w:color="auto"/>
            </w:tcBorders>
            <w:shd w:val="clear" w:color="auto" w:fill="auto"/>
            <w:noWrap/>
            <w:vAlign w:val="center"/>
          </w:tcPr>
          <w:p w:rsidR="006214B3" w:rsidRPr="004D2AC5" w:rsidRDefault="006214B3" w:rsidP="006214B3">
            <w:pPr>
              <w:ind w:left="-108" w:right="-103" w:firstLine="0"/>
              <w:jc w:val="center"/>
              <w:rPr>
                <w:rFonts w:eastAsia="Times New Roman" w:cs="Times New Roman"/>
                <w:color w:val="000000"/>
                <w:sz w:val="20"/>
                <w:szCs w:val="20"/>
                <w:lang w:eastAsia="ru-RU"/>
              </w:rPr>
            </w:pPr>
            <w:r>
              <w:rPr>
                <w:color w:val="000000"/>
                <w:sz w:val="20"/>
                <w:szCs w:val="20"/>
              </w:rPr>
              <w:t>662,6</w:t>
            </w:r>
          </w:p>
        </w:tc>
        <w:tc>
          <w:tcPr>
            <w:tcW w:w="238" w:type="pct"/>
            <w:tcBorders>
              <w:top w:val="nil"/>
              <w:left w:val="nil"/>
              <w:bottom w:val="single" w:sz="4" w:space="0" w:color="auto"/>
              <w:right w:val="single" w:sz="4" w:space="0" w:color="auto"/>
            </w:tcBorders>
            <w:shd w:val="clear" w:color="auto" w:fill="auto"/>
            <w:noWrap/>
            <w:vAlign w:val="center"/>
          </w:tcPr>
          <w:p w:rsidR="006214B3" w:rsidRPr="006214B3" w:rsidRDefault="006214B3" w:rsidP="006214B3">
            <w:pPr>
              <w:ind w:left="-108" w:right="-103" w:firstLine="0"/>
              <w:jc w:val="center"/>
              <w:rPr>
                <w:rFonts w:eastAsia="Times New Roman" w:cs="Times New Roman"/>
                <w:b/>
                <w:color w:val="000000"/>
                <w:sz w:val="20"/>
                <w:szCs w:val="20"/>
                <w:lang w:eastAsia="ru-RU"/>
              </w:rPr>
            </w:pPr>
            <w:r w:rsidRPr="006214B3">
              <w:rPr>
                <w:b/>
                <w:color w:val="000000"/>
                <w:sz w:val="20"/>
                <w:szCs w:val="20"/>
              </w:rPr>
              <w:t>647,9</w:t>
            </w:r>
          </w:p>
        </w:tc>
      </w:tr>
      <w:tr w:rsidR="006214B3" w:rsidRPr="004D2AC5" w:rsidTr="00FE4F36">
        <w:trPr>
          <w:trHeight w:val="20"/>
        </w:trPr>
        <w:tc>
          <w:tcPr>
            <w:tcW w:w="514" w:type="pct"/>
            <w:tcBorders>
              <w:top w:val="nil"/>
              <w:left w:val="single" w:sz="4" w:space="0" w:color="auto"/>
              <w:bottom w:val="single" w:sz="4" w:space="0" w:color="auto"/>
              <w:right w:val="single" w:sz="4" w:space="0" w:color="auto"/>
            </w:tcBorders>
            <w:shd w:val="clear" w:color="auto" w:fill="auto"/>
            <w:noWrap/>
            <w:vAlign w:val="center"/>
            <w:hideMark/>
          </w:tcPr>
          <w:p w:rsidR="006214B3" w:rsidRPr="004D2AC5" w:rsidRDefault="006214B3" w:rsidP="006214B3">
            <w:pPr>
              <w:ind w:left="-113" w:right="-107" w:firstLine="0"/>
              <w:jc w:val="center"/>
              <w:rPr>
                <w:rFonts w:eastAsia="Times New Roman" w:cs="Times New Roman"/>
                <w:color w:val="000000"/>
                <w:sz w:val="20"/>
                <w:szCs w:val="20"/>
                <w:lang w:eastAsia="ru-RU"/>
              </w:rPr>
            </w:pPr>
            <w:r w:rsidRPr="004D2AC5">
              <w:rPr>
                <w:rFonts w:eastAsia="Times New Roman" w:cs="Times New Roman"/>
                <w:color w:val="000000"/>
                <w:sz w:val="20"/>
                <w:szCs w:val="20"/>
                <w:lang w:eastAsia="ru-RU"/>
              </w:rPr>
              <w:t>Итого</w:t>
            </w:r>
          </w:p>
        </w:tc>
        <w:tc>
          <w:tcPr>
            <w:tcW w:w="236" w:type="pct"/>
            <w:tcBorders>
              <w:top w:val="nil"/>
              <w:left w:val="nil"/>
              <w:bottom w:val="single" w:sz="4" w:space="0" w:color="auto"/>
              <w:right w:val="single" w:sz="4" w:space="0" w:color="auto"/>
            </w:tcBorders>
            <w:shd w:val="clear" w:color="auto" w:fill="auto"/>
            <w:noWrap/>
            <w:vAlign w:val="center"/>
          </w:tcPr>
          <w:p w:rsidR="006214B3" w:rsidRPr="004D2AC5" w:rsidRDefault="006214B3" w:rsidP="006214B3">
            <w:pPr>
              <w:ind w:left="-108" w:right="-103" w:firstLine="0"/>
              <w:jc w:val="center"/>
              <w:rPr>
                <w:rFonts w:eastAsia="Times New Roman" w:cs="Times New Roman"/>
                <w:color w:val="000000"/>
                <w:sz w:val="20"/>
                <w:szCs w:val="20"/>
                <w:lang w:eastAsia="ru-RU"/>
              </w:rPr>
            </w:pPr>
            <w:r>
              <w:rPr>
                <w:color w:val="000000"/>
                <w:sz w:val="20"/>
                <w:szCs w:val="20"/>
              </w:rPr>
              <w:t>1932,6</w:t>
            </w:r>
          </w:p>
        </w:tc>
        <w:tc>
          <w:tcPr>
            <w:tcW w:w="236" w:type="pct"/>
            <w:tcBorders>
              <w:top w:val="nil"/>
              <w:left w:val="nil"/>
              <w:bottom w:val="single" w:sz="4" w:space="0" w:color="auto"/>
              <w:right w:val="single" w:sz="4" w:space="0" w:color="auto"/>
            </w:tcBorders>
            <w:shd w:val="clear" w:color="auto" w:fill="auto"/>
            <w:noWrap/>
            <w:vAlign w:val="center"/>
          </w:tcPr>
          <w:p w:rsidR="006214B3" w:rsidRPr="004D2AC5" w:rsidRDefault="006214B3" w:rsidP="006214B3">
            <w:pPr>
              <w:ind w:left="-108" w:right="-103" w:firstLine="0"/>
              <w:jc w:val="center"/>
              <w:rPr>
                <w:rFonts w:eastAsia="Times New Roman" w:cs="Times New Roman"/>
                <w:color w:val="000000"/>
                <w:sz w:val="20"/>
                <w:szCs w:val="20"/>
                <w:lang w:eastAsia="ru-RU"/>
              </w:rPr>
            </w:pPr>
            <w:r>
              <w:rPr>
                <w:color w:val="000000"/>
                <w:sz w:val="20"/>
                <w:szCs w:val="20"/>
              </w:rPr>
              <w:t>2102,2</w:t>
            </w:r>
          </w:p>
        </w:tc>
        <w:tc>
          <w:tcPr>
            <w:tcW w:w="236" w:type="pct"/>
            <w:tcBorders>
              <w:top w:val="nil"/>
              <w:left w:val="nil"/>
              <w:bottom w:val="single" w:sz="4" w:space="0" w:color="auto"/>
              <w:right w:val="single" w:sz="4" w:space="0" w:color="auto"/>
            </w:tcBorders>
            <w:shd w:val="clear" w:color="auto" w:fill="auto"/>
            <w:noWrap/>
            <w:vAlign w:val="center"/>
          </w:tcPr>
          <w:p w:rsidR="006214B3" w:rsidRPr="004D2AC5" w:rsidRDefault="006214B3" w:rsidP="006214B3">
            <w:pPr>
              <w:ind w:left="-108" w:right="-103" w:firstLine="0"/>
              <w:jc w:val="center"/>
              <w:rPr>
                <w:rFonts w:eastAsia="Times New Roman" w:cs="Times New Roman"/>
                <w:color w:val="000000"/>
                <w:sz w:val="20"/>
                <w:szCs w:val="20"/>
                <w:lang w:eastAsia="ru-RU"/>
              </w:rPr>
            </w:pPr>
            <w:r>
              <w:rPr>
                <w:color w:val="000000"/>
                <w:sz w:val="20"/>
                <w:szCs w:val="20"/>
              </w:rPr>
              <w:t>2176,1</w:t>
            </w:r>
          </w:p>
        </w:tc>
        <w:tc>
          <w:tcPr>
            <w:tcW w:w="236" w:type="pct"/>
            <w:tcBorders>
              <w:top w:val="nil"/>
              <w:left w:val="nil"/>
              <w:bottom w:val="single" w:sz="4" w:space="0" w:color="auto"/>
              <w:right w:val="single" w:sz="4" w:space="0" w:color="auto"/>
            </w:tcBorders>
            <w:shd w:val="clear" w:color="auto" w:fill="auto"/>
            <w:noWrap/>
            <w:vAlign w:val="center"/>
          </w:tcPr>
          <w:p w:rsidR="006214B3" w:rsidRPr="004D2AC5" w:rsidRDefault="006214B3" w:rsidP="006214B3">
            <w:pPr>
              <w:ind w:left="-108" w:right="-103" w:firstLine="0"/>
              <w:jc w:val="center"/>
              <w:rPr>
                <w:rFonts w:eastAsia="Times New Roman" w:cs="Times New Roman"/>
                <w:color w:val="000000"/>
                <w:sz w:val="20"/>
                <w:szCs w:val="20"/>
                <w:lang w:eastAsia="ru-RU"/>
              </w:rPr>
            </w:pPr>
            <w:r>
              <w:rPr>
                <w:color w:val="000000"/>
                <w:sz w:val="20"/>
                <w:szCs w:val="20"/>
              </w:rPr>
              <w:t>2250,0</w:t>
            </w:r>
          </w:p>
        </w:tc>
        <w:tc>
          <w:tcPr>
            <w:tcW w:w="236" w:type="pct"/>
            <w:tcBorders>
              <w:top w:val="nil"/>
              <w:left w:val="nil"/>
              <w:bottom w:val="single" w:sz="4" w:space="0" w:color="auto"/>
              <w:right w:val="single" w:sz="4" w:space="0" w:color="auto"/>
            </w:tcBorders>
            <w:shd w:val="clear" w:color="auto" w:fill="auto"/>
            <w:noWrap/>
            <w:vAlign w:val="center"/>
          </w:tcPr>
          <w:p w:rsidR="006214B3" w:rsidRPr="004D2AC5" w:rsidRDefault="006214B3" w:rsidP="006214B3">
            <w:pPr>
              <w:ind w:left="-108" w:right="-103" w:firstLine="0"/>
              <w:jc w:val="center"/>
              <w:rPr>
                <w:rFonts w:eastAsia="Times New Roman" w:cs="Times New Roman"/>
                <w:color w:val="000000"/>
                <w:sz w:val="20"/>
                <w:szCs w:val="20"/>
                <w:lang w:eastAsia="ru-RU"/>
              </w:rPr>
            </w:pPr>
            <w:r>
              <w:rPr>
                <w:color w:val="000000"/>
                <w:sz w:val="20"/>
                <w:szCs w:val="20"/>
              </w:rPr>
              <w:t>2907,3</w:t>
            </w:r>
          </w:p>
        </w:tc>
        <w:tc>
          <w:tcPr>
            <w:tcW w:w="236" w:type="pct"/>
            <w:tcBorders>
              <w:top w:val="nil"/>
              <w:left w:val="nil"/>
              <w:bottom w:val="single" w:sz="4" w:space="0" w:color="auto"/>
              <w:right w:val="single" w:sz="4" w:space="0" w:color="auto"/>
            </w:tcBorders>
            <w:shd w:val="clear" w:color="auto" w:fill="auto"/>
            <w:noWrap/>
            <w:vAlign w:val="center"/>
          </w:tcPr>
          <w:p w:rsidR="006214B3" w:rsidRPr="004D2AC5" w:rsidRDefault="006214B3" w:rsidP="006214B3">
            <w:pPr>
              <w:ind w:left="-108" w:right="-103" w:firstLine="0"/>
              <w:jc w:val="center"/>
              <w:rPr>
                <w:rFonts w:eastAsia="Times New Roman" w:cs="Times New Roman"/>
                <w:color w:val="000000"/>
                <w:sz w:val="20"/>
                <w:szCs w:val="20"/>
                <w:lang w:eastAsia="ru-RU"/>
              </w:rPr>
            </w:pPr>
            <w:r>
              <w:rPr>
                <w:color w:val="000000"/>
                <w:sz w:val="20"/>
                <w:szCs w:val="20"/>
              </w:rPr>
              <w:t>3390,3</w:t>
            </w:r>
          </w:p>
        </w:tc>
        <w:tc>
          <w:tcPr>
            <w:tcW w:w="236" w:type="pct"/>
            <w:tcBorders>
              <w:top w:val="nil"/>
              <w:left w:val="nil"/>
              <w:bottom w:val="single" w:sz="4" w:space="0" w:color="auto"/>
              <w:right w:val="single" w:sz="4" w:space="0" w:color="auto"/>
            </w:tcBorders>
            <w:shd w:val="clear" w:color="auto" w:fill="auto"/>
            <w:noWrap/>
            <w:vAlign w:val="center"/>
          </w:tcPr>
          <w:p w:rsidR="006214B3" w:rsidRPr="004D2AC5" w:rsidRDefault="006214B3" w:rsidP="006214B3">
            <w:pPr>
              <w:ind w:left="-108" w:right="-103" w:firstLine="0"/>
              <w:jc w:val="center"/>
              <w:rPr>
                <w:rFonts w:eastAsia="Times New Roman" w:cs="Times New Roman"/>
                <w:color w:val="000000"/>
                <w:sz w:val="20"/>
                <w:szCs w:val="20"/>
                <w:lang w:eastAsia="ru-RU"/>
              </w:rPr>
            </w:pPr>
            <w:r>
              <w:rPr>
                <w:color w:val="000000"/>
                <w:sz w:val="20"/>
                <w:szCs w:val="20"/>
              </w:rPr>
              <w:t>3873,3</w:t>
            </w:r>
          </w:p>
        </w:tc>
        <w:tc>
          <w:tcPr>
            <w:tcW w:w="236" w:type="pct"/>
            <w:tcBorders>
              <w:top w:val="nil"/>
              <w:left w:val="nil"/>
              <w:bottom w:val="single" w:sz="4" w:space="0" w:color="auto"/>
              <w:right w:val="single" w:sz="4" w:space="0" w:color="auto"/>
            </w:tcBorders>
            <w:shd w:val="clear" w:color="auto" w:fill="auto"/>
            <w:noWrap/>
            <w:vAlign w:val="center"/>
          </w:tcPr>
          <w:p w:rsidR="006214B3" w:rsidRPr="004D2AC5" w:rsidRDefault="006214B3" w:rsidP="006214B3">
            <w:pPr>
              <w:ind w:left="-108" w:right="-103" w:firstLine="0"/>
              <w:jc w:val="center"/>
              <w:rPr>
                <w:rFonts w:eastAsia="Times New Roman" w:cs="Times New Roman"/>
                <w:color w:val="000000"/>
                <w:sz w:val="20"/>
                <w:szCs w:val="20"/>
                <w:lang w:eastAsia="ru-RU"/>
              </w:rPr>
            </w:pPr>
            <w:r>
              <w:rPr>
                <w:color w:val="000000"/>
                <w:sz w:val="20"/>
                <w:szCs w:val="20"/>
              </w:rPr>
              <w:t>4356,3</w:t>
            </w:r>
          </w:p>
        </w:tc>
        <w:tc>
          <w:tcPr>
            <w:tcW w:w="236" w:type="pct"/>
            <w:tcBorders>
              <w:top w:val="nil"/>
              <w:left w:val="nil"/>
              <w:bottom w:val="single" w:sz="4" w:space="0" w:color="auto"/>
              <w:right w:val="single" w:sz="4" w:space="0" w:color="auto"/>
            </w:tcBorders>
            <w:shd w:val="clear" w:color="auto" w:fill="auto"/>
            <w:noWrap/>
            <w:vAlign w:val="center"/>
          </w:tcPr>
          <w:p w:rsidR="006214B3" w:rsidRPr="006214B3" w:rsidRDefault="006214B3" w:rsidP="006214B3">
            <w:pPr>
              <w:ind w:left="-108" w:right="-103" w:firstLine="0"/>
              <w:jc w:val="center"/>
              <w:rPr>
                <w:rFonts w:eastAsia="Times New Roman" w:cs="Times New Roman"/>
                <w:b/>
                <w:color w:val="000000"/>
                <w:sz w:val="20"/>
                <w:szCs w:val="20"/>
                <w:lang w:eastAsia="ru-RU"/>
              </w:rPr>
            </w:pPr>
            <w:r w:rsidRPr="006214B3">
              <w:rPr>
                <w:b/>
                <w:color w:val="000000"/>
                <w:sz w:val="20"/>
                <w:szCs w:val="20"/>
              </w:rPr>
              <w:t>4839,4</w:t>
            </w:r>
          </w:p>
        </w:tc>
        <w:tc>
          <w:tcPr>
            <w:tcW w:w="236" w:type="pct"/>
            <w:tcBorders>
              <w:top w:val="nil"/>
              <w:left w:val="nil"/>
              <w:bottom w:val="single" w:sz="4" w:space="0" w:color="auto"/>
              <w:right w:val="single" w:sz="4" w:space="0" w:color="auto"/>
            </w:tcBorders>
            <w:shd w:val="clear" w:color="auto" w:fill="auto"/>
            <w:noWrap/>
            <w:vAlign w:val="center"/>
          </w:tcPr>
          <w:p w:rsidR="006214B3" w:rsidRPr="004D2AC5" w:rsidRDefault="006214B3" w:rsidP="006214B3">
            <w:pPr>
              <w:ind w:left="-108" w:right="-103" w:firstLine="0"/>
              <w:jc w:val="center"/>
              <w:rPr>
                <w:rFonts w:eastAsia="Times New Roman" w:cs="Times New Roman"/>
                <w:color w:val="000000"/>
                <w:sz w:val="20"/>
                <w:szCs w:val="20"/>
                <w:lang w:eastAsia="ru-RU"/>
              </w:rPr>
            </w:pPr>
            <w:r>
              <w:rPr>
                <w:color w:val="000000"/>
                <w:sz w:val="20"/>
                <w:szCs w:val="20"/>
              </w:rPr>
              <w:t>4867,5</w:t>
            </w:r>
          </w:p>
        </w:tc>
        <w:tc>
          <w:tcPr>
            <w:tcW w:w="236" w:type="pct"/>
            <w:tcBorders>
              <w:top w:val="nil"/>
              <w:left w:val="nil"/>
              <w:bottom w:val="single" w:sz="4" w:space="0" w:color="auto"/>
              <w:right w:val="single" w:sz="4" w:space="0" w:color="auto"/>
            </w:tcBorders>
            <w:shd w:val="clear" w:color="auto" w:fill="auto"/>
            <w:vAlign w:val="center"/>
          </w:tcPr>
          <w:p w:rsidR="006214B3" w:rsidRPr="004D2AC5" w:rsidRDefault="006214B3" w:rsidP="006214B3">
            <w:pPr>
              <w:ind w:left="-108" w:right="-103" w:firstLine="0"/>
              <w:jc w:val="center"/>
              <w:rPr>
                <w:rFonts w:eastAsia="Times New Roman" w:cs="Times New Roman"/>
                <w:color w:val="000000"/>
                <w:sz w:val="20"/>
                <w:szCs w:val="20"/>
                <w:lang w:eastAsia="ru-RU"/>
              </w:rPr>
            </w:pPr>
            <w:r>
              <w:rPr>
                <w:color w:val="000000"/>
                <w:sz w:val="20"/>
                <w:szCs w:val="20"/>
              </w:rPr>
              <w:t>4895,7</w:t>
            </w:r>
          </w:p>
        </w:tc>
        <w:tc>
          <w:tcPr>
            <w:tcW w:w="236" w:type="pct"/>
            <w:tcBorders>
              <w:top w:val="nil"/>
              <w:left w:val="nil"/>
              <w:bottom w:val="single" w:sz="4" w:space="0" w:color="auto"/>
              <w:right w:val="single" w:sz="4" w:space="0" w:color="auto"/>
            </w:tcBorders>
            <w:shd w:val="clear" w:color="auto" w:fill="auto"/>
            <w:vAlign w:val="center"/>
          </w:tcPr>
          <w:p w:rsidR="006214B3" w:rsidRPr="004D2AC5" w:rsidRDefault="006214B3" w:rsidP="006214B3">
            <w:pPr>
              <w:ind w:left="-108" w:right="-103" w:firstLine="0"/>
              <w:jc w:val="center"/>
              <w:rPr>
                <w:rFonts w:eastAsia="Times New Roman" w:cs="Times New Roman"/>
                <w:color w:val="000000"/>
                <w:sz w:val="20"/>
                <w:szCs w:val="20"/>
                <w:lang w:eastAsia="ru-RU"/>
              </w:rPr>
            </w:pPr>
            <w:r>
              <w:rPr>
                <w:color w:val="000000"/>
                <w:sz w:val="20"/>
                <w:szCs w:val="20"/>
              </w:rPr>
              <w:t>4923,9</w:t>
            </w:r>
          </w:p>
        </w:tc>
        <w:tc>
          <w:tcPr>
            <w:tcW w:w="236" w:type="pct"/>
            <w:tcBorders>
              <w:top w:val="nil"/>
              <w:left w:val="nil"/>
              <w:bottom w:val="single" w:sz="4" w:space="0" w:color="auto"/>
              <w:right w:val="single" w:sz="4" w:space="0" w:color="auto"/>
            </w:tcBorders>
            <w:shd w:val="clear" w:color="auto" w:fill="auto"/>
            <w:noWrap/>
            <w:vAlign w:val="center"/>
          </w:tcPr>
          <w:p w:rsidR="006214B3" w:rsidRPr="004D2AC5" w:rsidRDefault="006214B3" w:rsidP="006214B3">
            <w:pPr>
              <w:ind w:left="-108" w:right="-103" w:firstLine="0"/>
              <w:jc w:val="center"/>
              <w:rPr>
                <w:rFonts w:eastAsia="Times New Roman" w:cs="Times New Roman"/>
                <w:color w:val="000000"/>
                <w:sz w:val="20"/>
                <w:szCs w:val="20"/>
                <w:lang w:eastAsia="ru-RU"/>
              </w:rPr>
            </w:pPr>
            <w:r>
              <w:rPr>
                <w:color w:val="000000"/>
                <w:sz w:val="20"/>
                <w:szCs w:val="20"/>
              </w:rPr>
              <w:t>4952,1</w:t>
            </w:r>
          </w:p>
        </w:tc>
        <w:tc>
          <w:tcPr>
            <w:tcW w:w="236" w:type="pct"/>
            <w:tcBorders>
              <w:top w:val="nil"/>
              <w:left w:val="nil"/>
              <w:bottom w:val="single" w:sz="4" w:space="0" w:color="auto"/>
              <w:right w:val="single" w:sz="4" w:space="0" w:color="auto"/>
            </w:tcBorders>
            <w:shd w:val="clear" w:color="auto" w:fill="auto"/>
            <w:noWrap/>
            <w:vAlign w:val="center"/>
          </w:tcPr>
          <w:p w:rsidR="006214B3" w:rsidRPr="004D2AC5" w:rsidRDefault="006214B3" w:rsidP="006214B3">
            <w:pPr>
              <w:ind w:left="-108" w:right="-103" w:firstLine="0"/>
              <w:jc w:val="center"/>
              <w:rPr>
                <w:rFonts w:eastAsia="Times New Roman" w:cs="Times New Roman"/>
                <w:color w:val="000000"/>
                <w:sz w:val="20"/>
                <w:szCs w:val="20"/>
                <w:lang w:eastAsia="ru-RU"/>
              </w:rPr>
            </w:pPr>
            <w:r>
              <w:rPr>
                <w:color w:val="000000"/>
                <w:sz w:val="20"/>
                <w:szCs w:val="20"/>
              </w:rPr>
              <w:t>4980,4</w:t>
            </w:r>
          </w:p>
        </w:tc>
        <w:tc>
          <w:tcPr>
            <w:tcW w:w="236" w:type="pct"/>
            <w:tcBorders>
              <w:top w:val="nil"/>
              <w:left w:val="nil"/>
              <w:bottom w:val="single" w:sz="4" w:space="0" w:color="auto"/>
              <w:right w:val="single" w:sz="4" w:space="0" w:color="auto"/>
            </w:tcBorders>
            <w:shd w:val="clear" w:color="auto" w:fill="auto"/>
            <w:noWrap/>
            <w:vAlign w:val="center"/>
          </w:tcPr>
          <w:p w:rsidR="006214B3" w:rsidRPr="004D2AC5" w:rsidRDefault="006214B3" w:rsidP="006214B3">
            <w:pPr>
              <w:ind w:left="-108" w:right="-103" w:firstLine="0"/>
              <w:jc w:val="center"/>
              <w:rPr>
                <w:rFonts w:eastAsia="Times New Roman" w:cs="Times New Roman"/>
                <w:color w:val="000000"/>
                <w:sz w:val="20"/>
                <w:szCs w:val="20"/>
                <w:lang w:eastAsia="ru-RU"/>
              </w:rPr>
            </w:pPr>
            <w:r>
              <w:rPr>
                <w:color w:val="000000"/>
                <w:sz w:val="20"/>
                <w:szCs w:val="20"/>
              </w:rPr>
              <w:t>5008,6</w:t>
            </w:r>
          </w:p>
        </w:tc>
        <w:tc>
          <w:tcPr>
            <w:tcW w:w="236" w:type="pct"/>
            <w:tcBorders>
              <w:top w:val="nil"/>
              <w:left w:val="nil"/>
              <w:bottom w:val="single" w:sz="4" w:space="0" w:color="auto"/>
              <w:right w:val="single" w:sz="4" w:space="0" w:color="auto"/>
            </w:tcBorders>
            <w:shd w:val="clear" w:color="auto" w:fill="auto"/>
            <w:noWrap/>
            <w:vAlign w:val="center"/>
          </w:tcPr>
          <w:p w:rsidR="006214B3" w:rsidRPr="004D2AC5" w:rsidRDefault="006214B3" w:rsidP="006214B3">
            <w:pPr>
              <w:ind w:left="-108" w:right="-103" w:firstLine="0"/>
              <w:jc w:val="center"/>
              <w:rPr>
                <w:rFonts w:eastAsia="Times New Roman" w:cs="Times New Roman"/>
                <w:color w:val="000000"/>
                <w:sz w:val="20"/>
                <w:szCs w:val="20"/>
                <w:lang w:eastAsia="ru-RU"/>
              </w:rPr>
            </w:pPr>
            <w:r>
              <w:rPr>
                <w:color w:val="000000"/>
                <w:sz w:val="20"/>
                <w:szCs w:val="20"/>
              </w:rPr>
              <w:t>5036,8</w:t>
            </w:r>
          </w:p>
        </w:tc>
        <w:tc>
          <w:tcPr>
            <w:tcW w:w="236" w:type="pct"/>
            <w:tcBorders>
              <w:top w:val="nil"/>
              <w:left w:val="nil"/>
              <w:bottom w:val="single" w:sz="4" w:space="0" w:color="auto"/>
              <w:right w:val="single" w:sz="4" w:space="0" w:color="auto"/>
            </w:tcBorders>
            <w:shd w:val="clear" w:color="auto" w:fill="auto"/>
            <w:noWrap/>
            <w:vAlign w:val="center"/>
          </w:tcPr>
          <w:p w:rsidR="006214B3" w:rsidRPr="004D2AC5" w:rsidRDefault="006214B3" w:rsidP="006214B3">
            <w:pPr>
              <w:ind w:left="-108" w:right="-103" w:firstLine="0"/>
              <w:jc w:val="center"/>
              <w:rPr>
                <w:rFonts w:eastAsia="Times New Roman" w:cs="Times New Roman"/>
                <w:color w:val="000000"/>
                <w:sz w:val="20"/>
                <w:szCs w:val="20"/>
                <w:lang w:eastAsia="ru-RU"/>
              </w:rPr>
            </w:pPr>
            <w:r>
              <w:rPr>
                <w:color w:val="000000"/>
                <w:sz w:val="20"/>
                <w:szCs w:val="20"/>
              </w:rPr>
              <w:t>5065,0</w:t>
            </w:r>
          </w:p>
        </w:tc>
        <w:tc>
          <w:tcPr>
            <w:tcW w:w="236" w:type="pct"/>
            <w:tcBorders>
              <w:top w:val="nil"/>
              <w:left w:val="nil"/>
              <w:bottom w:val="single" w:sz="4" w:space="0" w:color="auto"/>
              <w:right w:val="single" w:sz="4" w:space="0" w:color="auto"/>
            </w:tcBorders>
            <w:shd w:val="clear" w:color="auto" w:fill="auto"/>
            <w:noWrap/>
            <w:vAlign w:val="center"/>
          </w:tcPr>
          <w:p w:rsidR="006214B3" w:rsidRPr="004D2AC5" w:rsidRDefault="006214B3" w:rsidP="006214B3">
            <w:pPr>
              <w:ind w:left="-108" w:right="-103" w:firstLine="0"/>
              <w:jc w:val="center"/>
              <w:rPr>
                <w:rFonts w:eastAsia="Times New Roman" w:cs="Times New Roman"/>
                <w:color w:val="000000"/>
                <w:sz w:val="20"/>
                <w:szCs w:val="20"/>
                <w:lang w:eastAsia="ru-RU"/>
              </w:rPr>
            </w:pPr>
            <w:r>
              <w:rPr>
                <w:color w:val="000000"/>
                <w:sz w:val="20"/>
                <w:szCs w:val="20"/>
              </w:rPr>
              <w:t>5093,2</w:t>
            </w:r>
          </w:p>
        </w:tc>
        <w:tc>
          <w:tcPr>
            <w:tcW w:w="238" w:type="pct"/>
            <w:tcBorders>
              <w:top w:val="nil"/>
              <w:left w:val="nil"/>
              <w:bottom w:val="single" w:sz="4" w:space="0" w:color="auto"/>
              <w:right w:val="single" w:sz="4" w:space="0" w:color="auto"/>
            </w:tcBorders>
            <w:shd w:val="clear" w:color="auto" w:fill="auto"/>
            <w:noWrap/>
            <w:vAlign w:val="center"/>
          </w:tcPr>
          <w:p w:rsidR="006214B3" w:rsidRPr="006214B3" w:rsidRDefault="006214B3" w:rsidP="006214B3">
            <w:pPr>
              <w:ind w:left="-108" w:right="-103" w:firstLine="0"/>
              <w:jc w:val="center"/>
              <w:rPr>
                <w:rFonts w:eastAsia="Times New Roman" w:cs="Times New Roman"/>
                <w:b/>
                <w:color w:val="000000"/>
                <w:sz w:val="20"/>
                <w:szCs w:val="20"/>
                <w:lang w:eastAsia="ru-RU"/>
              </w:rPr>
            </w:pPr>
            <w:r w:rsidRPr="006214B3">
              <w:rPr>
                <w:b/>
                <w:color w:val="000000"/>
                <w:sz w:val="20"/>
                <w:szCs w:val="20"/>
              </w:rPr>
              <w:t>5121,5</w:t>
            </w:r>
          </w:p>
        </w:tc>
      </w:tr>
      <w:tr w:rsidR="006214B3" w:rsidRPr="004D2AC5" w:rsidTr="00FE4F36">
        <w:trPr>
          <w:trHeight w:val="20"/>
        </w:trPr>
        <w:tc>
          <w:tcPr>
            <w:tcW w:w="514" w:type="pct"/>
            <w:tcBorders>
              <w:top w:val="nil"/>
              <w:left w:val="single" w:sz="4" w:space="0" w:color="auto"/>
              <w:bottom w:val="single" w:sz="4" w:space="0" w:color="auto"/>
              <w:right w:val="single" w:sz="4" w:space="0" w:color="auto"/>
            </w:tcBorders>
            <w:shd w:val="clear" w:color="auto" w:fill="auto"/>
            <w:noWrap/>
            <w:vAlign w:val="center"/>
            <w:hideMark/>
          </w:tcPr>
          <w:p w:rsidR="006214B3" w:rsidRPr="004D2AC5" w:rsidRDefault="006214B3" w:rsidP="006214B3">
            <w:pPr>
              <w:ind w:left="-113" w:right="-107" w:firstLine="0"/>
              <w:jc w:val="center"/>
              <w:rPr>
                <w:rFonts w:eastAsia="Times New Roman" w:cs="Times New Roman"/>
                <w:color w:val="000000"/>
                <w:sz w:val="20"/>
                <w:szCs w:val="20"/>
                <w:lang w:eastAsia="ru-RU"/>
              </w:rPr>
            </w:pPr>
            <w:r w:rsidRPr="004D2AC5">
              <w:rPr>
                <w:rFonts w:eastAsia="Times New Roman" w:cs="Times New Roman"/>
                <w:color w:val="000000"/>
                <w:sz w:val="20"/>
                <w:szCs w:val="20"/>
                <w:lang w:eastAsia="ru-RU"/>
              </w:rPr>
              <w:t>С учетом расхода на производств. -хоз. нужды и потери в сетях</w:t>
            </w:r>
          </w:p>
        </w:tc>
        <w:tc>
          <w:tcPr>
            <w:tcW w:w="236" w:type="pct"/>
            <w:tcBorders>
              <w:top w:val="nil"/>
              <w:left w:val="nil"/>
              <w:bottom w:val="single" w:sz="4" w:space="0" w:color="auto"/>
              <w:right w:val="single" w:sz="4" w:space="0" w:color="auto"/>
            </w:tcBorders>
            <w:shd w:val="clear" w:color="auto" w:fill="auto"/>
            <w:noWrap/>
            <w:vAlign w:val="center"/>
          </w:tcPr>
          <w:p w:rsidR="006214B3" w:rsidRPr="004D2AC5" w:rsidRDefault="006214B3" w:rsidP="006214B3">
            <w:pPr>
              <w:ind w:left="-108" w:right="-103" w:firstLine="0"/>
              <w:jc w:val="center"/>
              <w:rPr>
                <w:rFonts w:eastAsia="Times New Roman" w:cs="Times New Roman"/>
                <w:color w:val="000000"/>
                <w:sz w:val="20"/>
                <w:szCs w:val="20"/>
                <w:lang w:eastAsia="ru-RU"/>
              </w:rPr>
            </w:pPr>
            <w:r>
              <w:rPr>
                <w:color w:val="000000"/>
                <w:sz w:val="20"/>
                <w:szCs w:val="20"/>
              </w:rPr>
              <w:t>2328,2</w:t>
            </w:r>
          </w:p>
        </w:tc>
        <w:tc>
          <w:tcPr>
            <w:tcW w:w="236" w:type="pct"/>
            <w:tcBorders>
              <w:top w:val="nil"/>
              <w:left w:val="nil"/>
              <w:bottom w:val="single" w:sz="4" w:space="0" w:color="auto"/>
              <w:right w:val="single" w:sz="4" w:space="0" w:color="auto"/>
            </w:tcBorders>
            <w:shd w:val="clear" w:color="auto" w:fill="auto"/>
            <w:noWrap/>
            <w:vAlign w:val="center"/>
          </w:tcPr>
          <w:p w:rsidR="006214B3" w:rsidRPr="004D2AC5" w:rsidRDefault="006214B3" w:rsidP="006214B3">
            <w:pPr>
              <w:ind w:left="-108" w:right="-103" w:firstLine="0"/>
              <w:jc w:val="center"/>
              <w:rPr>
                <w:rFonts w:eastAsia="Times New Roman" w:cs="Times New Roman"/>
                <w:color w:val="000000"/>
                <w:sz w:val="20"/>
                <w:szCs w:val="20"/>
                <w:lang w:eastAsia="ru-RU"/>
              </w:rPr>
            </w:pPr>
            <w:r>
              <w:rPr>
                <w:color w:val="000000"/>
                <w:sz w:val="20"/>
                <w:szCs w:val="20"/>
              </w:rPr>
              <w:t>2517,4</w:t>
            </w:r>
          </w:p>
        </w:tc>
        <w:tc>
          <w:tcPr>
            <w:tcW w:w="236" w:type="pct"/>
            <w:tcBorders>
              <w:top w:val="nil"/>
              <w:left w:val="nil"/>
              <w:bottom w:val="single" w:sz="4" w:space="0" w:color="auto"/>
              <w:right w:val="single" w:sz="4" w:space="0" w:color="auto"/>
            </w:tcBorders>
            <w:shd w:val="clear" w:color="auto" w:fill="auto"/>
            <w:noWrap/>
            <w:vAlign w:val="center"/>
          </w:tcPr>
          <w:p w:rsidR="006214B3" w:rsidRPr="004D2AC5" w:rsidRDefault="006214B3" w:rsidP="006214B3">
            <w:pPr>
              <w:ind w:left="-108" w:right="-103" w:firstLine="0"/>
              <w:jc w:val="center"/>
              <w:rPr>
                <w:rFonts w:eastAsia="Times New Roman" w:cs="Times New Roman"/>
                <w:color w:val="000000"/>
                <w:sz w:val="20"/>
                <w:szCs w:val="20"/>
                <w:lang w:eastAsia="ru-RU"/>
              </w:rPr>
            </w:pPr>
            <w:r>
              <w:rPr>
                <w:color w:val="000000"/>
                <w:sz w:val="20"/>
                <w:szCs w:val="20"/>
              </w:rPr>
              <w:t>2610,8</w:t>
            </w:r>
          </w:p>
        </w:tc>
        <w:tc>
          <w:tcPr>
            <w:tcW w:w="236" w:type="pct"/>
            <w:tcBorders>
              <w:top w:val="nil"/>
              <w:left w:val="nil"/>
              <w:bottom w:val="single" w:sz="4" w:space="0" w:color="auto"/>
              <w:right w:val="single" w:sz="4" w:space="0" w:color="auto"/>
            </w:tcBorders>
            <w:shd w:val="clear" w:color="auto" w:fill="auto"/>
            <w:noWrap/>
            <w:vAlign w:val="center"/>
          </w:tcPr>
          <w:p w:rsidR="006214B3" w:rsidRPr="004D2AC5" w:rsidRDefault="006214B3" w:rsidP="006214B3">
            <w:pPr>
              <w:ind w:left="-108" w:right="-103" w:firstLine="0"/>
              <w:jc w:val="center"/>
              <w:rPr>
                <w:rFonts w:eastAsia="Times New Roman" w:cs="Times New Roman"/>
                <w:color w:val="000000"/>
                <w:sz w:val="20"/>
                <w:szCs w:val="20"/>
                <w:lang w:eastAsia="ru-RU"/>
              </w:rPr>
            </w:pPr>
            <w:r>
              <w:rPr>
                <w:color w:val="000000"/>
                <w:sz w:val="20"/>
                <w:szCs w:val="20"/>
              </w:rPr>
              <w:t>2704,4</w:t>
            </w:r>
          </w:p>
        </w:tc>
        <w:tc>
          <w:tcPr>
            <w:tcW w:w="236" w:type="pct"/>
            <w:tcBorders>
              <w:top w:val="nil"/>
              <w:left w:val="nil"/>
              <w:bottom w:val="single" w:sz="4" w:space="0" w:color="auto"/>
              <w:right w:val="single" w:sz="4" w:space="0" w:color="auto"/>
            </w:tcBorders>
            <w:shd w:val="clear" w:color="auto" w:fill="auto"/>
            <w:noWrap/>
            <w:vAlign w:val="center"/>
          </w:tcPr>
          <w:p w:rsidR="006214B3" w:rsidRPr="004D2AC5" w:rsidRDefault="006214B3" w:rsidP="006214B3">
            <w:pPr>
              <w:ind w:left="-108" w:right="-103" w:firstLine="0"/>
              <w:jc w:val="center"/>
              <w:rPr>
                <w:rFonts w:eastAsia="Times New Roman" w:cs="Times New Roman"/>
                <w:color w:val="000000"/>
                <w:sz w:val="20"/>
                <w:szCs w:val="20"/>
                <w:lang w:eastAsia="ru-RU"/>
              </w:rPr>
            </w:pPr>
            <w:r>
              <w:rPr>
                <w:color w:val="000000"/>
                <w:sz w:val="20"/>
                <w:szCs w:val="20"/>
              </w:rPr>
              <w:t>3381,2</w:t>
            </w:r>
          </w:p>
        </w:tc>
        <w:tc>
          <w:tcPr>
            <w:tcW w:w="236" w:type="pct"/>
            <w:tcBorders>
              <w:top w:val="nil"/>
              <w:left w:val="nil"/>
              <w:bottom w:val="single" w:sz="4" w:space="0" w:color="auto"/>
              <w:right w:val="single" w:sz="4" w:space="0" w:color="auto"/>
            </w:tcBorders>
            <w:shd w:val="clear" w:color="auto" w:fill="auto"/>
            <w:noWrap/>
            <w:vAlign w:val="center"/>
          </w:tcPr>
          <w:p w:rsidR="006214B3" w:rsidRPr="004D2AC5" w:rsidRDefault="006214B3" w:rsidP="006214B3">
            <w:pPr>
              <w:ind w:left="-108" w:right="-103" w:firstLine="0"/>
              <w:jc w:val="center"/>
              <w:rPr>
                <w:rFonts w:eastAsia="Times New Roman" w:cs="Times New Roman"/>
                <w:color w:val="000000"/>
                <w:sz w:val="20"/>
                <w:szCs w:val="20"/>
                <w:lang w:eastAsia="ru-RU"/>
              </w:rPr>
            </w:pPr>
            <w:r>
              <w:rPr>
                <w:color w:val="000000"/>
                <w:sz w:val="20"/>
                <w:szCs w:val="20"/>
              </w:rPr>
              <w:t>3883,8</w:t>
            </w:r>
          </w:p>
        </w:tc>
        <w:tc>
          <w:tcPr>
            <w:tcW w:w="236" w:type="pct"/>
            <w:tcBorders>
              <w:top w:val="nil"/>
              <w:left w:val="nil"/>
              <w:bottom w:val="single" w:sz="4" w:space="0" w:color="auto"/>
              <w:right w:val="single" w:sz="4" w:space="0" w:color="auto"/>
            </w:tcBorders>
            <w:shd w:val="clear" w:color="auto" w:fill="auto"/>
            <w:noWrap/>
            <w:vAlign w:val="center"/>
          </w:tcPr>
          <w:p w:rsidR="006214B3" w:rsidRPr="004D2AC5" w:rsidRDefault="006214B3" w:rsidP="006214B3">
            <w:pPr>
              <w:ind w:left="-108" w:right="-103" w:firstLine="0"/>
              <w:jc w:val="center"/>
              <w:rPr>
                <w:rFonts w:eastAsia="Times New Roman" w:cs="Times New Roman"/>
                <w:color w:val="000000"/>
                <w:sz w:val="20"/>
                <w:szCs w:val="20"/>
                <w:lang w:eastAsia="ru-RU"/>
              </w:rPr>
            </w:pPr>
            <w:r>
              <w:rPr>
                <w:color w:val="000000"/>
                <w:sz w:val="20"/>
                <w:szCs w:val="20"/>
              </w:rPr>
              <w:t>4386,4</w:t>
            </w:r>
          </w:p>
        </w:tc>
        <w:tc>
          <w:tcPr>
            <w:tcW w:w="236" w:type="pct"/>
            <w:tcBorders>
              <w:top w:val="nil"/>
              <w:left w:val="nil"/>
              <w:bottom w:val="single" w:sz="4" w:space="0" w:color="auto"/>
              <w:right w:val="single" w:sz="4" w:space="0" w:color="auto"/>
            </w:tcBorders>
            <w:shd w:val="clear" w:color="auto" w:fill="auto"/>
            <w:noWrap/>
            <w:vAlign w:val="center"/>
          </w:tcPr>
          <w:p w:rsidR="006214B3" w:rsidRPr="004D2AC5" w:rsidRDefault="006214B3" w:rsidP="006214B3">
            <w:pPr>
              <w:ind w:left="-108" w:right="-103" w:firstLine="0"/>
              <w:jc w:val="center"/>
              <w:rPr>
                <w:rFonts w:eastAsia="Times New Roman" w:cs="Times New Roman"/>
                <w:color w:val="000000"/>
                <w:sz w:val="20"/>
                <w:szCs w:val="20"/>
                <w:lang w:eastAsia="ru-RU"/>
              </w:rPr>
            </w:pPr>
            <w:r>
              <w:rPr>
                <w:color w:val="000000"/>
                <w:sz w:val="20"/>
                <w:szCs w:val="20"/>
              </w:rPr>
              <w:t>4889,0</w:t>
            </w:r>
          </w:p>
        </w:tc>
        <w:tc>
          <w:tcPr>
            <w:tcW w:w="236" w:type="pct"/>
            <w:tcBorders>
              <w:top w:val="nil"/>
              <w:left w:val="nil"/>
              <w:bottom w:val="single" w:sz="4" w:space="0" w:color="auto"/>
              <w:right w:val="single" w:sz="4" w:space="0" w:color="auto"/>
            </w:tcBorders>
            <w:shd w:val="clear" w:color="auto" w:fill="auto"/>
            <w:noWrap/>
            <w:vAlign w:val="center"/>
          </w:tcPr>
          <w:p w:rsidR="006214B3" w:rsidRPr="006214B3" w:rsidRDefault="006214B3" w:rsidP="006214B3">
            <w:pPr>
              <w:ind w:left="-108" w:right="-103" w:firstLine="0"/>
              <w:jc w:val="center"/>
              <w:rPr>
                <w:rFonts w:eastAsia="Times New Roman" w:cs="Times New Roman"/>
                <w:b/>
                <w:color w:val="000000"/>
                <w:sz w:val="20"/>
                <w:szCs w:val="20"/>
                <w:lang w:eastAsia="ru-RU"/>
              </w:rPr>
            </w:pPr>
            <w:r w:rsidRPr="006214B3">
              <w:rPr>
                <w:b/>
                <w:color w:val="000000"/>
                <w:sz w:val="20"/>
                <w:szCs w:val="20"/>
              </w:rPr>
              <w:t>5391,7</w:t>
            </w:r>
          </w:p>
        </w:tc>
        <w:tc>
          <w:tcPr>
            <w:tcW w:w="236" w:type="pct"/>
            <w:tcBorders>
              <w:top w:val="nil"/>
              <w:left w:val="nil"/>
              <w:bottom w:val="single" w:sz="4" w:space="0" w:color="auto"/>
              <w:right w:val="single" w:sz="4" w:space="0" w:color="auto"/>
            </w:tcBorders>
            <w:shd w:val="clear" w:color="auto" w:fill="auto"/>
            <w:noWrap/>
            <w:vAlign w:val="center"/>
          </w:tcPr>
          <w:p w:rsidR="006214B3" w:rsidRPr="004D2AC5" w:rsidRDefault="006214B3" w:rsidP="006214B3">
            <w:pPr>
              <w:ind w:left="-108" w:right="-103" w:firstLine="0"/>
              <w:jc w:val="center"/>
              <w:rPr>
                <w:rFonts w:eastAsia="Times New Roman" w:cs="Times New Roman"/>
                <w:color w:val="000000"/>
                <w:sz w:val="20"/>
                <w:szCs w:val="20"/>
                <w:lang w:eastAsia="ru-RU"/>
              </w:rPr>
            </w:pPr>
            <w:r>
              <w:rPr>
                <w:color w:val="000000"/>
                <w:sz w:val="20"/>
                <w:szCs w:val="20"/>
              </w:rPr>
              <w:t>5425,6</w:t>
            </w:r>
          </w:p>
        </w:tc>
        <w:tc>
          <w:tcPr>
            <w:tcW w:w="236" w:type="pct"/>
            <w:tcBorders>
              <w:top w:val="nil"/>
              <w:left w:val="nil"/>
              <w:bottom w:val="single" w:sz="4" w:space="0" w:color="auto"/>
              <w:right w:val="single" w:sz="4" w:space="0" w:color="auto"/>
            </w:tcBorders>
            <w:shd w:val="clear" w:color="auto" w:fill="auto"/>
            <w:noWrap/>
            <w:vAlign w:val="center"/>
          </w:tcPr>
          <w:p w:rsidR="006214B3" w:rsidRPr="004D2AC5" w:rsidRDefault="006214B3" w:rsidP="006214B3">
            <w:pPr>
              <w:ind w:left="-108" w:right="-103" w:firstLine="0"/>
              <w:jc w:val="center"/>
              <w:rPr>
                <w:rFonts w:eastAsia="Times New Roman" w:cs="Times New Roman"/>
                <w:color w:val="000000"/>
                <w:sz w:val="20"/>
                <w:szCs w:val="20"/>
                <w:lang w:eastAsia="ru-RU"/>
              </w:rPr>
            </w:pPr>
            <w:r>
              <w:rPr>
                <w:color w:val="000000"/>
                <w:sz w:val="20"/>
                <w:szCs w:val="20"/>
              </w:rPr>
              <w:t>5459,6</w:t>
            </w:r>
          </w:p>
        </w:tc>
        <w:tc>
          <w:tcPr>
            <w:tcW w:w="236" w:type="pct"/>
            <w:tcBorders>
              <w:top w:val="nil"/>
              <w:left w:val="nil"/>
              <w:bottom w:val="single" w:sz="4" w:space="0" w:color="auto"/>
              <w:right w:val="single" w:sz="4" w:space="0" w:color="auto"/>
            </w:tcBorders>
            <w:shd w:val="clear" w:color="auto" w:fill="auto"/>
            <w:noWrap/>
            <w:vAlign w:val="center"/>
          </w:tcPr>
          <w:p w:rsidR="006214B3" w:rsidRPr="004D2AC5" w:rsidRDefault="006214B3" w:rsidP="006214B3">
            <w:pPr>
              <w:ind w:left="-108" w:right="-103" w:firstLine="0"/>
              <w:jc w:val="center"/>
              <w:rPr>
                <w:rFonts w:eastAsia="Times New Roman" w:cs="Times New Roman"/>
                <w:color w:val="000000"/>
                <w:sz w:val="20"/>
                <w:szCs w:val="20"/>
                <w:lang w:eastAsia="ru-RU"/>
              </w:rPr>
            </w:pPr>
            <w:r>
              <w:rPr>
                <w:color w:val="000000"/>
                <w:sz w:val="20"/>
                <w:szCs w:val="20"/>
              </w:rPr>
              <w:t>5493,5</w:t>
            </w:r>
          </w:p>
        </w:tc>
        <w:tc>
          <w:tcPr>
            <w:tcW w:w="236" w:type="pct"/>
            <w:tcBorders>
              <w:top w:val="nil"/>
              <w:left w:val="nil"/>
              <w:bottom w:val="single" w:sz="4" w:space="0" w:color="auto"/>
              <w:right w:val="single" w:sz="4" w:space="0" w:color="auto"/>
            </w:tcBorders>
            <w:shd w:val="clear" w:color="auto" w:fill="auto"/>
            <w:noWrap/>
            <w:vAlign w:val="center"/>
          </w:tcPr>
          <w:p w:rsidR="006214B3" w:rsidRPr="004D2AC5" w:rsidRDefault="006214B3" w:rsidP="006214B3">
            <w:pPr>
              <w:ind w:left="-108" w:right="-103" w:firstLine="0"/>
              <w:jc w:val="center"/>
              <w:rPr>
                <w:rFonts w:eastAsia="Times New Roman" w:cs="Times New Roman"/>
                <w:color w:val="000000"/>
                <w:sz w:val="20"/>
                <w:szCs w:val="20"/>
                <w:lang w:eastAsia="ru-RU"/>
              </w:rPr>
            </w:pPr>
            <w:r>
              <w:rPr>
                <w:color w:val="000000"/>
                <w:sz w:val="20"/>
                <w:szCs w:val="20"/>
              </w:rPr>
              <w:t>5527,5</w:t>
            </w:r>
          </w:p>
        </w:tc>
        <w:tc>
          <w:tcPr>
            <w:tcW w:w="236" w:type="pct"/>
            <w:tcBorders>
              <w:top w:val="nil"/>
              <w:left w:val="nil"/>
              <w:bottom w:val="single" w:sz="4" w:space="0" w:color="auto"/>
              <w:right w:val="single" w:sz="4" w:space="0" w:color="auto"/>
            </w:tcBorders>
            <w:shd w:val="clear" w:color="auto" w:fill="auto"/>
            <w:noWrap/>
            <w:vAlign w:val="center"/>
          </w:tcPr>
          <w:p w:rsidR="006214B3" w:rsidRPr="004D2AC5" w:rsidRDefault="006214B3" w:rsidP="006214B3">
            <w:pPr>
              <w:ind w:left="-108" w:right="-103" w:firstLine="0"/>
              <w:jc w:val="center"/>
              <w:rPr>
                <w:rFonts w:eastAsia="Times New Roman" w:cs="Times New Roman"/>
                <w:color w:val="000000"/>
                <w:sz w:val="20"/>
                <w:szCs w:val="20"/>
                <w:lang w:eastAsia="ru-RU"/>
              </w:rPr>
            </w:pPr>
            <w:r>
              <w:rPr>
                <w:color w:val="000000"/>
                <w:sz w:val="20"/>
                <w:szCs w:val="20"/>
              </w:rPr>
              <w:t>5561,6</w:t>
            </w:r>
          </w:p>
        </w:tc>
        <w:tc>
          <w:tcPr>
            <w:tcW w:w="236" w:type="pct"/>
            <w:tcBorders>
              <w:top w:val="nil"/>
              <w:left w:val="nil"/>
              <w:bottom w:val="single" w:sz="4" w:space="0" w:color="auto"/>
              <w:right w:val="single" w:sz="4" w:space="0" w:color="auto"/>
            </w:tcBorders>
            <w:shd w:val="clear" w:color="auto" w:fill="auto"/>
            <w:noWrap/>
            <w:vAlign w:val="center"/>
          </w:tcPr>
          <w:p w:rsidR="006214B3" w:rsidRPr="004D2AC5" w:rsidRDefault="006214B3" w:rsidP="006214B3">
            <w:pPr>
              <w:ind w:left="-108" w:right="-103" w:firstLine="0"/>
              <w:jc w:val="center"/>
              <w:rPr>
                <w:rFonts w:eastAsia="Times New Roman" w:cs="Times New Roman"/>
                <w:color w:val="000000"/>
                <w:sz w:val="20"/>
                <w:szCs w:val="20"/>
                <w:lang w:eastAsia="ru-RU"/>
              </w:rPr>
            </w:pPr>
            <w:r>
              <w:rPr>
                <w:color w:val="000000"/>
                <w:sz w:val="20"/>
                <w:szCs w:val="20"/>
              </w:rPr>
              <w:t>5595,6</w:t>
            </w:r>
          </w:p>
        </w:tc>
        <w:tc>
          <w:tcPr>
            <w:tcW w:w="236" w:type="pct"/>
            <w:tcBorders>
              <w:top w:val="nil"/>
              <w:left w:val="nil"/>
              <w:bottom w:val="single" w:sz="4" w:space="0" w:color="auto"/>
              <w:right w:val="single" w:sz="4" w:space="0" w:color="auto"/>
            </w:tcBorders>
            <w:shd w:val="clear" w:color="auto" w:fill="auto"/>
            <w:noWrap/>
            <w:vAlign w:val="center"/>
          </w:tcPr>
          <w:p w:rsidR="006214B3" w:rsidRPr="004D2AC5" w:rsidRDefault="006214B3" w:rsidP="006214B3">
            <w:pPr>
              <w:ind w:left="-108" w:right="-103" w:firstLine="0"/>
              <w:jc w:val="center"/>
              <w:rPr>
                <w:rFonts w:eastAsia="Times New Roman" w:cs="Times New Roman"/>
                <w:color w:val="000000"/>
                <w:sz w:val="20"/>
                <w:szCs w:val="20"/>
                <w:lang w:eastAsia="ru-RU"/>
              </w:rPr>
            </w:pPr>
            <w:r>
              <w:rPr>
                <w:color w:val="000000"/>
                <w:sz w:val="20"/>
                <w:szCs w:val="20"/>
              </w:rPr>
              <w:t>5629,6</w:t>
            </w:r>
          </w:p>
        </w:tc>
        <w:tc>
          <w:tcPr>
            <w:tcW w:w="236" w:type="pct"/>
            <w:tcBorders>
              <w:top w:val="nil"/>
              <w:left w:val="nil"/>
              <w:bottom w:val="single" w:sz="4" w:space="0" w:color="auto"/>
              <w:right w:val="single" w:sz="4" w:space="0" w:color="auto"/>
            </w:tcBorders>
            <w:shd w:val="clear" w:color="auto" w:fill="auto"/>
            <w:noWrap/>
            <w:vAlign w:val="center"/>
          </w:tcPr>
          <w:p w:rsidR="006214B3" w:rsidRPr="004D2AC5" w:rsidRDefault="006214B3" w:rsidP="006214B3">
            <w:pPr>
              <w:ind w:left="-108" w:right="-103" w:firstLine="0"/>
              <w:jc w:val="center"/>
              <w:rPr>
                <w:rFonts w:eastAsia="Times New Roman" w:cs="Times New Roman"/>
                <w:color w:val="000000"/>
                <w:sz w:val="20"/>
                <w:szCs w:val="20"/>
                <w:lang w:eastAsia="ru-RU"/>
              </w:rPr>
            </w:pPr>
            <w:r>
              <w:rPr>
                <w:color w:val="000000"/>
                <w:sz w:val="20"/>
                <w:szCs w:val="20"/>
              </w:rPr>
              <w:t>5663,4</w:t>
            </w:r>
          </w:p>
        </w:tc>
        <w:tc>
          <w:tcPr>
            <w:tcW w:w="236" w:type="pct"/>
            <w:tcBorders>
              <w:top w:val="nil"/>
              <w:left w:val="nil"/>
              <w:bottom w:val="single" w:sz="4" w:space="0" w:color="auto"/>
              <w:right w:val="single" w:sz="4" w:space="0" w:color="auto"/>
            </w:tcBorders>
            <w:shd w:val="clear" w:color="auto" w:fill="auto"/>
            <w:noWrap/>
            <w:vAlign w:val="center"/>
          </w:tcPr>
          <w:p w:rsidR="006214B3" w:rsidRPr="004D2AC5" w:rsidRDefault="006214B3" w:rsidP="006214B3">
            <w:pPr>
              <w:ind w:left="-108" w:right="-103" w:firstLine="0"/>
              <w:jc w:val="center"/>
              <w:rPr>
                <w:rFonts w:eastAsia="Times New Roman" w:cs="Times New Roman"/>
                <w:color w:val="000000"/>
                <w:sz w:val="20"/>
                <w:szCs w:val="20"/>
                <w:lang w:eastAsia="ru-RU"/>
              </w:rPr>
            </w:pPr>
            <w:r>
              <w:rPr>
                <w:color w:val="000000"/>
                <w:sz w:val="20"/>
                <w:szCs w:val="20"/>
              </w:rPr>
              <w:t>5697,4</w:t>
            </w:r>
          </w:p>
        </w:tc>
        <w:tc>
          <w:tcPr>
            <w:tcW w:w="238" w:type="pct"/>
            <w:tcBorders>
              <w:top w:val="nil"/>
              <w:left w:val="nil"/>
              <w:bottom w:val="single" w:sz="4" w:space="0" w:color="auto"/>
              <w:right w:val="single" w:sz="4" w:space="0" w:color="auto"/>
            </w:tcBorders>
            <w:shd w:val="clear" w:color="auto" w:fill="auto"/>
            <w:noWrap/>
            <w:vAlign w:val="center"/>
          </w:tcPr>
          <w:p w:rsidR="006214B3" w:rsidRPr="006214B3" w:rsidRDefault="006214B3" w:rsidP="006214B3">
            <w:pPr>
              <w:ind w:left="-108" w:right="-103" w:firstLine="0"/>
              <w:jc w:val="center"/>
              <w:rPr>
                <w:rFonts w:eastAsia="Times New Roman" w:cs="Times New Roman"/>
                <w:b/>
                <w:color w:val="000000"/>
                <w:sz w:val="20"/>
                <w:szCs w:val="20"/>
                <w:lang w:eastAsia="ru-RU"/>
              </w:rPr>
            </w:pPr>
            <w:r w:rsidRPr="006214B3">
              <w:rPr>
                <w:b/>
                <w:color w:val="000000"/>
                <w:sz w:val="20"/>
                <w:szCs w:val="20"/>
              </w:rPr>
              <w:t>5731,5</w:t>
            </w:r>
          </w:p>
        </w:tc>
      </w:tr>
    </w:tbl>
    <w:p w:rsidR="003722B4" w:rsidRDefault="003722B4" w:rsidP="003722B4"/>
    <w:p w:rsidR="00E437D5" w:rsidRDefault="00E437D5" w:rsidP="003722B4">
      <w:r>
        <w:t xml:space="preserve">Преимущественно будут повышаться объемы водопотребления у таких типов абонентов как население и </w:t>
      </w:r>
      <w:r w:rsidR="00547DE2">
        <w:t>бюджетные потребители</w:t>
      </w:r>
      <w:r>
        <w:t>.</w:t>
      </w:r>
    </w:p>
    <w:p w:rsidR="00547DE2" w:rsidRDefault="00547DE2" w:rsidP="003722B4">
      <w:r>
        <w:t>К крупным бюджетным потребителям относятся такие перспективные объекты как детский круглогодичный спортивно-оздоровительный центр и круглогодичный стационарный образовательный молодежный центр.</w:t>
      </w:r>
    </w:p>
    <w:p w:rsidR="00547DE2" w:rsidRDefault="00547DE2">
      <w:pPr>
        <w:spacing w:after="160" w:line="259" w:lineRule="auto"/>
        <w:ind w:firstLine="0"/>
        <w:jc w:val="left"/>
      </w:pPr>
      <w:r>
        <w:br w:type="page"/>
      </w:r>
    </w:p>
    <w:p w:rsidR="00CC6E47" w:rsidRDefault="003D451B" w:rsidP="006645C2">
      <w:pPr>
        <w:pStyle w:val="a0"/>
      </w:pPr>
      <w:bookmarkStart w:id="66" w:name="_Toc130899651"/>
      <w:r w:rsidRPr="002A141C">
        <w:lastRenderedPageBreak/>
        <w:t>С</w:t>
      </w:r>
      <w:r w:rsidR="00CC6E47" w:rsidRPr="002A141C">
        <w:t>ведения</w:t>
      </w:r>
      <w:r w:rsidR="00CC6E47">
        <w:t xml:space="preserve"> о фактических и планируемых потерях горячей, питьевой, технической воды при ее транспортировке (годовые, среднесуточные значения)</w:t>
      </w:r>
      <w:bookmarkEnd w:id="66"/>
    </w:p>
    <w:p w:rsidR="00733D4F" w:rsidRDefault="006A219A" w:rsidP="004D2AC5">
      <w:r>
        <w:t>В таблице ниже представлен перспективный баланс водоснабжения Светлогорского городского округа, основываясь на фактических и расчетных данных по потерям в сетях водоснабжения.</w:t>
      </w:r>
    </w:p>
    <w:p w:rsidR="00547DE2" w:rsidRDefault="00547DE2" w:rsidP="004D2AC5"/>
    <w:p w:rsidR="006A219A" w:rsidRDefault="006A219A" w:rsidP="006A219A">
      <w:pPr>
        <w:pStyle w:val="af"/>
        <w:keepNext/>
      </w:pPr>
      <w:r>
        <w:t xml:space="preserve">Таблица </w:t>
      </w:r>
      <w:r w:rsidR="00E07D51">
        <w:fldChar w:fldCharType="begin"/>
      </w:r>
      <w:r w:rsidR="00FF4D14">
        <w:instrText xml:space="preserve"> SEQ Таблица \* ARABIC </w:instrText>
      </w:r>
      <w:r w:rsidR="00E07D51">
        <w:fldChar w:fldCharType="separate"/>
      </w:r>
      <w:r w:rsidR="005D01D8">
        <w:rPr>
          <w:noProof/>
        </w:rPr>
        <w:t>27</w:t>
      </w:r>
      <w:r w:rsidR="00E07D51">
        <w:rPr>
          <w:noProof/>
        </w:rPr>
        <w:fldChar w:fldCharType="end"/>
      </w:r>
      <w:r>
        <w:t xml:space="preserve"> Перспективный баланс водоснабжения для технологических зон ГП КО «Водоканал»</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6"/>
        <w:gridCol w:w="2010"/>
        <w:gridCol w:w="678"/>
        <w:gridCol w:w="678"/>
        <w:gridCol w:w="678"/>
        <w:gridCol w:w="678"/>
        <w:gridCol w:w="678"/>
        <w:gridCol w:w="678"/>
        <w:gridCol w:w="679"/>
        <w:gridCol w:w="679"/>
        <w:gridCol w:w="679"/>
        <w:gridCol w:w="679"/>
        <w:gridCol w:w="679"/>
        <w:gridCol w:w="679"/>
        <w:gridCol w:w="679"/>
        <w:gridCol w:w="679"/>
        <w:gridCol w:w="679"/>
        <w:gridCol w:w="679"/>
        <w:gridCol w:w="679"/>
        <w:gridCol w:w="679"/>
        <w:gridCol w:w="700"/>
      </w:tblGrid>
      <w:tr w:rsidR="00D004CD" w:rsidRPr="00D004CD" w:rsidTr="00D004CD">
        <w:trPr>
          <w:trHeight w:val="315"/>
          <w:jc w:val="center"/>
        </w:trPr>
        <w:tc>
          <w:tcPr>
            <w:tcW w:w="139" w:type="pct"/>
            <w:vMerge w:val="restart"/>
            <w:vAlign w:val="center"/>
          </w:tcPr>
          <w:p w:rsidR="00D004CD" w:rsidRPr="00D004CD" w:rsidRDefault="00D004CD" w:rsidP="00D004CD">
            <w:pPr>
              <w:ind w:left="-397" w:right="-396" w:firstLine="0"/>
              <w:jc w:val="center"/>
              <w:rPr>
                <w:rFonts w:eastAsia="Times New Roman" w:cs="Times New Roman"/>
                <w:b/>
                <w:bCs/>
                <w:color w:val="000000"/>
                <w:sz w:val="20"/>
                <w:szCs w:val="20"/>
                <w:lang w:eastAsia="ru-RU"/>
              </w:rPr>
            </w:pPr>
            <w:r w:rsidRPr="00D004CD">
              <w:rPr>
                <w:rFonts w:eastAsia="Times New Roman" w:cs="Times New Roman"/>
                <w:b/>
                <w:bCs/>
                <w:color w:val="000000"/>
                <w:sz w:val="20"/>
                <w:szCs w:val="20"/>
                <w:lang w:eastAsia="ru-RU"/>
              </w:rPr>
              <w:t>№</w:t>
            </w:r>
          </w:p>
          <w:p w:rsidR="00D004CD" w:rsidRPr="00D004CD" w:rsidRDefault="00D004CD" w:rsidP="00D004CD">
            <w:pPr>
              <w:ind w:left="-397" w:right="-396" w:firstLine="0"/>
              <w:jc w:val="center"/>
              <w:rPr>
                <w:rFonts w:eastAsia="Times New Roman" w:cs="Times New Roman"/>
                <w:b/>
                <w:bCs/>
                <w:color w:val="000000"/>
                <w:sz w:val="20"/>
                <w:szCs w:val="20"/>
                <w:lang w:eastAsia="ru-RU"/>
              </w:rPr>
            </w:pPr>
            <w:r w:rsidRPr="00D004CD">
              <w:rPr>
                <w:rFonts w:eastAsia="Times New Roman" w:cs="Times New Roman"/>
                <w:b/>
                <w:bCs/>
                <w:color w:val="000000"/>
                <w:sz w:val="20"/>
                <w:szCs w:val="20"/>
                <w:lang w:eastAsia="ru-RU"/>
              </w:rPr>
              <w:t>п/п</w:t>
            </w:r>
          </w:p>
        </w:tc>
        <w:tc>
          <w:tcPr>
            <w:tcW w:w="655" w:type="pct"/>
            <w:vMerge w:val="restart"/>
            <w:shd w:val="clear" w:color="auto" w:fill="auto"/>
            <w:vAlign w:val="center"/>
            <w:hideMark/>
          </w:tcPr>
          <w:p w:rsidR="00D004CD" w:rsidRPr="00D004CD" w:rsidRDefault="00D004CD" w:rsidP="00D004CD">
            <w:pPr>
              <w:ind w:left="-118" w:right="-179" w:firstLine="0"/>
              <w:jc w:val="center"/>
              <w:rPr>
                <w:rFonts w:eastAsia="Times New Roman" w:cs="Times New Roman"/>
                <w:b/>
                <w:bCs/>
                <w:color w:val="000000"/>
                <w:sz w:val="20"/>
                <w:szCs w:val="20"/>
                <w:lang w:eastAsia="ru-RU"/>
              </w:rPr>
            </w:pPr>
            <w:r w:rsidRPr="00D004CD">
              <w:rPr>
                <w:rFonts w:eastAsia="Times New Roman" w:cs="Times New Roman"/>
                <w:b/>
                <w:bCs/>
                <w:color w:val="000000"/>
                <w:sz w:val="20"/>
                <w:szCs w:val="20"/>
                <w:lang w:eastAsia="ru-RU"/>
              </w:rPr>
              <w:t>Наименование</w:t>
            </w:r>
          </w:p>
        </w:tc>
        <w:tc>
          <w:tcPr>
            <w:tcW w:w="4206" w:type="pct"/>
            <w:gridSpan w:val="19"/>
            <w:shd w:val="clear" w:color="auto" w:fill="auto"/>
            <w:vAlign w:val="center"/>
            <w:hideMark/>
          </w:tcPr>
          <w:p w:rsidR="00D004CD" w:rsidRPr="00D004CD" w:rsidRDefault="00D004CD" w:rsidP="00D004CD">
            <w:pPr>
              <w:ind w:firstLine="0"/>
              <w:jc w:val="center"/>
              <w:rPr>
                <w:rFonts w:eastAsia="Times New Roman" w:cs="Times New Roman"/>
                <w:b/>
                <w:bCs/>
                <w:color w:val="000000"/>
                <w:sz w:val="20"/>
                <w:szCs w:val="20"/>
                <w:lang w:eastAsia="ru-RU"/>
              </w:rPr>
            </w:pPr>
            <w:r w:rsidRPr="00D004CD">
              <w:rPr>
                <w:rFonts w:eastAsia="Times New Roman" w:cs="Times New Roman"/>
                <w:b/>
                <w:bCs/>
                <w:color w:val="000000"/>
                <w:sz w:val="20"/>
                <w:szCs w:val="20"/>
                <w:lang w:eastAsia="ru-RU"/>
              </w:rPr>
              <w:t>Значения по годам (в тыс. м</w:t>
            </w:r>
            <w:r w:rsidRPr="00D004CD">
              <w:rPr>
                <w:rFonts w:eastAsia="Times New Roman" w:cs="Times New Roman"/>
                <w:b/>
                <w:bCs/>
                <w:color w:val="000000"/>
                <w:sz w:val="20"/>
                <w:szCs w:val="20"/>
                <w:vertAlign w:val="superscript"/>
                <w:lang w:eastAsia="ru-RU"/>
              </w:rPr>
              <w:t>3</w:t>
            </w:r>
            <w:r w:rsidRPr="00D004CD">
              <w:rPr>
                <w:rFonts w:eastAsia="Times New Roman" w:cs="Times New Roman"/>
                <w:b/>
                <w:bCs/>
                <w:color w:val="000000"/>
                <w:sz w:val="20"/>
                <w:szCs w:val="20"/>
                <w:lang w:eastAsia="ru-RU"/>
              </w:rPr>
              <w:t>)</w:t>
            </w:r>
          </w:p>
        </w:tc>
      </w:tr>
      <w:tr w:rsidR="00D004CD" w:rsidRPr="00D004CD" w:rsidTr="00D004CD">
        <w:trPr>
          <w:trHeight w:val="315"/>
          <w:jc w:val="center"/>
        </w:trPr>
        <w:tc>
          <w:tcPr>
            <w:tcW w:w="139" w:type="pct"/>
            <w:vMerge/>
            <w:vAlign w:val="center"/>
          </w:tcPr>
          <w:p w:rsidR="00D004CD" w:rsidRPr="00D004CD" w:rsidRDefault="00D004CD" w:rsidP="00D004CD">
            <w:pPr>
              <w:ind w:left="-397" w:right="-396" w:firstLine="0"/>
              <w:jc w:val="center"/>
              <w:rPr>
                <w:rFonts w:eastAsia="Times New Roman" w:cs="Times New Roman"/>
                <w:b/>
                <w:bCs/>
                <w:color w:val="000000"/>
                <w:sz w:val="20"/>
                <w:szCs w:val="20"/>
                <w:lang w:eastAsia="ru-RU"/>
              </w:rPr>
            </w:pPr>
          </w:p>
        </w:tc>
        <w:tc>
          <w:tcPr>
            <w:tcW w:w="655" w:type="pct"/>
            <w:vMerge/>
            <w:vAlign w:val="center"/>
            <w:hideMark/>
          </w:tcPr>
          <w:p w:rsidR="00D004CD" w:rsidRPr="00D004CD" w:rsidRDefault="00D004CD" w:rsidP="00D004CD">
            <w:pPr>
              <w:ind w:left="-118" w:right="-179" w:firstLine="0"/>
              <w:jc w:val="center"/>
              <w:rPr>
                <w:rFonts w:eastAsia="Times New Roman" w:cs="Times New Roman"/>
                <w:b/>
                <w:bCs/>
                <w:color w:val="000000"/>
                <w:sz w:val="20"/>
                <w:szCs w:val="20"/>
                <w:lang w:eastAsia="ru-RU"/>
              </w:rPr>
            </w:pPr>
          </w:p>
        </w:tc>
        <w:tc>
          <w:tcPr>
            <w:tcW w:w="221" w:type="pct"/>
            <w:shd w:val="clear" w:color="auto" w:fill="auto"/>
            <w:noWrap/>
            <w:vAlign w:val="center"/>
            <w:hideMark/>
          </w:tcPr>
          <w:p w:rsidR="00D004CD" w:rsidRPr="00D004CD" w:rsidRDefault="00D004CD" w:rsidP="00D004CD">
            <w:pPr>
              <w:ind w:left="-110" w:right="-100" w:firstLine="0"/>
              <w:jc w:val="center"/>
              <w:rPr>
                <w:rFonts w:eastAsia="Times New Roman" w:cs="Times New Roman"/>
                <w:b/>
                <w:bCs/>
                <w:color w:val="000000"/>
                <w:sz w:val="20"/>
                <w:szCs w:val="20"/>
                <w:lang w:eastAsia="ru-RU"/>
              </w:rPr>
            </w:pPr>
            <w:r w:rsidRPr="00D004CD">
              <w:rPr>
                <w:rFonts w:eastAsia="Times New Roman" w:cs="Times New Roman"/>
                <w:b/>
                <w:bCs/>
                <w:color w:val="000000"/>
                <w:sz w:val="20"/>
                <w:szCs w:val="20"/>
                <w:lang w:eastAsia="ru-RU"/>
              </w:rPr>
              <w:t>2022</w:t>
            </w:r>
          </w:p>
        </w:tc>
        <w:tc>
          <w:tcPr>
            <w:tcW w:w="221" w:type="pct"/>
            <w:shd w:val="clear" w:color="auto" w:fill="auto"/>
            <w:noWrap/>
            <w:vAlign w:val="center"/>
            <w:hideMark/>
          </w:tcPr>
          <w:p w:rsidR="00D004CD" w:rsidRPr="00D004CD" w:rsidRDefault="00D004CD" w:rsidP="00D004CD">
            <w:pPr>
              <w:ind w:left="-110" w:right="-100" w:firstLine="0"/>
              <w:jc w:val="center"/>
              <w:rPr>
                <w:rFonts w:eastAsia="Times New Roman" w:cs="Times New Roman"/>
                <w:b/>
                <w:bCs/>
                <w:color w:val="000000"/>
                <w:sz w:val="20"/>
                <w:szCs w:val="20"/>
                <w:lang w:eastAsia="ru-RU"/>
              </w:rPr>
            </w:pPr>
            <w:r w:rsidRPr="00D004CD">
              <w:rPr>
                <w:rFonts w:eastAsia="Times New Roman" w:cs="Times New Roman"/>
                <w:b/>
                <w:bCs/>
                <w:color w:val="000000"/>
                <w:sz w:val="20"/>
                <w:szCs w:val="20"/>
                <w:lang w:eastAsia="ru-RU"/>
              </w:rPr>
              <w:t>2023</w:t>
            </w:r>
          </w:p>
        </w:tc>
        <w:tc>
          <w:tcPr>
            <w:tcW w:w="221" w:type="pct"/>
            <w:shd w:val="clear" w:color="auto" w:fill="auto"/>
            <w:noWrap/>
            <w:vAlign w:val="center"/>
            <w:hideMark/>
          </w:tcPr>
          <w:p w:rsidR="00D004CD" w:rsidRPr="00D004CD" w:rsidRDefault="00D004CD" w:rsidP="00D004CD">
            <w:pPr>
              <w:ind w:left="-110" w:right="-100" w:firstLine="0"/>
              <w:jc w:val="center"/>
              <w:rPr>
                <w:rFonts w:eastAsia="Times New Roman" w:cs="Times New Roman"/>
                <w:b/>
                <w:bCs/>
                <w:color w:val="000000"/>
                <w:sz w:val="20"/>
                <w:szCs w:val="20"/>
                <w:lang w:eastAsia="ru-RU"/>
              </w:rPr>
            </w:pPr>
            <w:r w:rsidRPr="00D004CD">
              <w:rPr>
                <w:rFonts w:eastAsia="Times New Roman" w:cs="Times New Roman"/>
                <w:b/>
                <w:bCs/>
                <w:color w:val="000000"/>
                <w:sz w:val="20"/>
                <w:szCs w:val="20"/>
                <w:lang w:eastAsia="ru-RU"/>
              </w:rPr>
              <w:t>2024</w:t>
            </w:r>
          </w:p>
        </w:tc>
        <w:tc>
          <w:tcPr>
            <w:tcW w:w="221" w:type="pct"/>
            <w:shd w:val="clear" w:color="auto" w:fill="auto"/>
            <w:noWrap/>
            <w:vAlign w:val="center"/>
            <w:hideMark/>
          </w:tcPr>
          <w:p w:rsidR="00D004CD" w:rsidRPr="00D004CD" w:rsidRDefault="00D004CD" w:rsidP="00D004CD">
            <w:pPr>
              <w:ind w:left="-110" w:right="-100" w:firstLine="0"/>
              <w:jc w:val="center"/>
              <w:rPr>
                <w:rFonts w:eastAsia="Times New Roman" w:cs="Times New Roman"/>
                <w:b/>
                <w:bCs/>
                <w:color w:val="000000"/>
                <w:sz w:val="20"/>
                <w:szCs w:val="20"/>
                <w:lang w:eastAsia="ru-RU"/>
              </w:rPr>
            </w:pPr>
            <w:r w:rsidRPr="00D004CD">
              <w:rPr>
                <w:rFonts w:eastAsia="Times New Roman" w:cs="Times New Roman"/>
                <w:b/>
                <w:bCs/>
                <w:color w:val="000000"/>
                <w:sz w:val="20"/>
                <w:szCs w:val="20"/>
                <w:lang w:eastAsia="ru-RU"/>
              </w:rPr>
              <w:t>2025</w:t>
            </w:r>
          </w:p>
        </w:tc>
        <w:tc>
          <w:tcPr>
            <w:tcW w:w="221" w:type="pct"/>
            <w:shd w:val="clear" w:color="auto" w:fill="auto"/>
            <w:noWrap/>
            <w:vAlign w:val="center"/>
            <w:hideMark/>
          </w:tcPr>
          <w:p w:rsidR="00D004CD" w:rsidRPr="00D004CD" w:rsidRDefault="00D004CD" w:rsidP="00D004CD">
            <w:pPr>
              <w:ind w:left="-110" w:right="-100" w:firstLine="0"/>
              <w:jc w:val="center"/>
              <w:rPr>
                <w:rFonts w:eastAsia="Times New Roman" w:cs="Times New Roman"/>
                <w:b/>
                <w:bCs/>
                <w:color w:val="000000"/>
                <w:sz w:val="20"/>
                <w:szCs w:val="20"/>
                <w:lang w:eastAsia="ru-RU"/>
              </w:rPr>
            </w:pPr>
            <w:r w:rsidRPr="00D004CD">
              <w:rPr>
                <w:rFonts w:eastAsia="Times New Roman" w:cs="Times New Roman"/>
                <w:b/>
                <w:bCs/>
                <w:color w:val="000000"/>
                <w:sz w:val="20"/>
                <w:szCs w:val="20"/>
                <w:lang w:eastAsia="ru-RU"/>
              </w:rPr>
              <w:t>2026</w:t>
            </w:r>
          </w:p>
        </w:tc>
        <w:tc>
          <w:tcPr>
            <w:tcW w:w="221" w:type="pct"/>
            <w:shd w:val="clear" w:color="auto" w:fill="auto"/>
            <w:noWrap/>
            <w:vAlign w:val="center"/>
            <w:hideMark/>
          </w:tcPr>
          <w:p w:rsidR="00D004CD" w:rsidRPr="00D004CD" w:rsidRDefault="00D004CD" w:rsidP="00D004CD">
            <w:pPr>
              <w:ind w:left="-110" w:right="-100" w:firstLine="0"/>
              <w:jc w:val="center"/>
              <w:rPr>
                <w:rFonts w:eastAsia="Times New Roman" w:cs="Times New Roman"/>
                <w:b/>
                <w:bCs/>
                <w:color w:val="000000"/>
                <w:sz w:val="20"/>
                <w:szCs w:val="20"/>
                <w:lang w:eastAsia="ru-RU"/>
              </w:rPr>
            </w:pPr>
            <w:r w:rsidRPr="00D004CD">
              <w:rPr>
                <w:rFonts w:eastAsia="Times New Roman" w:cs="Times New Roman"/>
                <w:b/>
                <w:bCs/>
                <w:color w:val="000000"/>
                <w:sz w:val="20"/>
                <w:szCs w:val="20"/>
                <w:lang w:eastAsia="ru-RU"/>
              </w:rPr>
              <w:t>2027</w:t>
            </w:r>
          </w:p>
        </w:tc>
        <w:tc>
          <w:tcPr>
            <w:tcW w:w="221" w:type="pct"/>
            <w:shd w:val="clear" w:color="auto" w:fill="auto"/>
            <w:noWrap/>
            <w:vAlign w:val="center"/>
            <w:hideMark/>
          </w:tcPr>
          <w:p w:rsidR="00D004CD" w:rsidRPr="00D004CD" w:rsidRDefault="00D004CD" w:rsidP="00D004CD">
            <w:pPr>
              <w:ind w:left="-110" w:right="-100" w:firstLine="0"/>
              <w:jc w:val="center"/>
              <w:rPr>
                <w:rFonts w:eastAsia="Times New Roman" w:cs="Times New Roman"/>
                <w:b/>
                <w:bCs/>
                <w:color w:val="000000"/>
                <w:sz w:val="20"/>
                <w:szCs w:val="20"/>
                <w:lang w:eastAsia="ru-RU"/>
              </w:rPr>
            </w:pPr>
            <w:r w:rsidRPr="00D004CD">
              <w:rPr>
                <w:rFonts w:eastAsia="Times New Roman" w:cs="Times New Roman"/>
                <w:b/>
                <w:bCs/>
                <w:color w:val="000000"/>
                <w:sz w:val="20"/>
                <w:szCs w:val="20"/>
                <w:lang w:eastAsia="ru-RU"/>
              </w:rPr>
              <w:t>2028</w:t>
            </w:r>
          </w:p>
        </w:tc>
        <w:tc>
          <w:tcPr>
            <w:tcW w:w="221" w:type="pct"/>
            <w:shd w:val="clear" w:color="auto" w:fill="auto"/>
            <w:noWrap/>
            <w:vAlign w:val="center"/>
            <w:hideMark/>
          </w:tcPr>
          <w:p w:rsidR="00D004CD" w:rsidRPr="00D004CD" w:rsidRDefault="00D004CD" w:rsidP="00D004CD">
            <w:pPr>
              <w:ind w:left="-110" w:right="-100" w:firstLine="0"/>
              <w:jc w:val="center"/>
              <w:rPr>
                <w:rFonts w:eastAsia="Times New Roman" w:cs="Times New Roman"/>
                <w:b/>
                <w:bCs/>
                <w:color w:val="000000"/>
                <w:sz w:val="20"/>
                <w:szCs w:val="20"/>
                <w:lang w:eastAsia="ru-RU"/>
              </w:rPr>
            </w:pPr>
            <w:r w:rsidRPr="00D004CD">
              <w:rPr>
                <w:rFonts w:eastAsia="Times New Roman" w:cs="Times New Roman"/>
                <w:b/>
                <w:bCs/>
                <w:color w:val="000000"/>
                <w:sz w:val="20"/>
                <w:szCs w:val="20"/>
                <w:lang w:eastAsia="ru-RU"/>
              </w:rPr>
              <w:t>2029</w:t>
            </w:r>
          </w:p>
        </w:tc>
        <w:tc>
          <w:tcPr>
            <w:tcW w:w="221" w:type="pct"/>
            <w:shd w:val="clear" w:color="auto" w:fill="auto"/>
            <w:noWrap/>
            <w:vAlign w:val="center"/>
            <w:hideMark/>
          </w:tcPr>
          <w:p w:rsidR="00D004CD" w:rsidRPr="00D004CD" w:rsidRDefault="00D004CD" w:rsidP="00D004CD">
            <w:pPr>
              <w:ind w:left="-110" w:right="-100" w:firstLine="0"/>
              <w:jc w:val="center"/>
              <w:rPr>
                <w:rFonts w:eastAsia="Times New Roman" w:cs="Times New Roman"/>
                <w:b/>
                <w:bCs/>
                <w:color w:val="000000"/>
                <w:sz w:val="20"/>
                <w:szCs w:val="20"/>
                <w:lang w:eastAsia="ru-RU"/>
              </w:rPr>
            </w:pPr>
            <w:r w:rsidRPr="00D004CD">
              <w:rPr>
                <w:rFonts w:eastAsia="Times New Roman" w:cs="Times New Roman"/>
                <w:b/>
                <w:bCs/>
                <w:color w:val="000000"/>
                <w:sz w:val="20"/>
                <w:szCs w:val="20"/>
                <w:lang w:eastAsia="ru-RU"/>
              </w:rPr>
              <w:t>2030</w:t>
            </w:r>
          </w:p>
        </w:tc>
        <w:tc>
          <w:tcPr>
            <w:tcW w:w="221" w:type="pct"/>
            <w:shd w:val="clear" w:color="auto" w:fill="auto"/>
            <w:noWrap/>
            <w:vAlign w:val="center"/>
            <w:hideMark/>
          </w:tcPr>
          <w:p w:rsidR="00D004CD" w:rsidRPr="00D004CD" w:rsidRDefault="00D004CD" w:rsidP="00D004CD">
            <w:pPr>
              <w:ind w:left="-110" w:right="-100" w:firstLine="0"/>
              <w:jc w:val="center"/>
              <w:rPr>
                <w:rFonts w:eastAsia="Times New Roman" w:cs="Times New Roman"/>
                <w:b/>
                <w:bCs/>
                <w:color w:val="000000"/>
                <w:sz w:val="20"/>
                <w:szCs w:val="20"/>
                <w:lang w:eastAsia="ru-RU"/>
              </w:rPr>
            </w:pPr>
            <w:r w:rsidRPr="00D004CD">
              <w:rPr>
                <w:rFonts w:eastAsia="Times New Roman" w:cs="Times New Roman"/>
                <w:b/>
                <w:bCs/>
                <w:color w:val="000000"/>
                <w:sz w:val="20"/>
                <w:szCs w:val="20"/>
                <w:lang w:eastAsia="ru-RU"/>
              </w:rPr>
              <w:t>2031</w:t>
            </w:r>
          </w:p>
        </w:tc>
        <w:tc>
          <w:tcPr>
            <w:tcW w:w="221" w:type="pct"/>
            <w:shd w:val="clear" w:color="auto" w:fill="auto"/>
            <w:noWrap/>
            <w:vAlign w:val="center"/>
            <w:hideMark/>
          </w:tcPr>
          <w:p w:rsidR="00D004CD" w:rsidRPr="00D004CD" w:rsidRDefault="00D004CD" w:rsidP="00D004CD">
            <w:pPr>
              <w:ind w:left="-110" w:right="-100" w:firstLine="0"/>
              <w:jc w:val="center"/>
              <w:rPr>
                <w:rFonts w:eastAsia="Times New Roman" w:cs="Times New Roman"/>
                <w:b/>
                <w:bCs/>
                <w:color w:val="000000"/>
                <w:sz w:val="20"/>
                <w:szCs w:val="20"/>
                <w:lang w:eastAsia="ru-RU"/>
              </w:rPr>
            </w:pPr>
            <w:r w:rsidRPr="00D004CD">
              <w:rPr>
                <w:rFonts w:eastAsia="Times New Roman" w:cs="Times New Roman"/>
                <w:b/>
                <w:bCs/>
                <w:color w:val="000000"/>
                <w:sz w:val="20"/>
                <w:szCs w:val="20"/>
                <w:lang w:eastAsia="ru-RU"/>
              </w:rPr>
              <w:t>2032</w:t>
            </w:r>
          </w:p>
        </w:tc>
        <w:tc>
          <w:tcPr>
            <w:tcW w:w="221" w:type="pct"/>
            <w:shd w:val="clear" w:color="auto" w:fill="auto"/>
            <w:noWrap/>
            <w:vAlign w:val="center"/>
            <w:hideMark/>
          </w:tcPr>
          <w:p w:rsidR="00D004CD" w:rsidRPr="00D004CD" w:rsidRDefault="00D004CD" w:rsidP="00D004CD">
            <w:pPr>
              <w:ind w:left="-110" w:right="-100" w:firstLine="0"/>
              <w:jc w:val="center"/>
              <w:rPr>
                <w:rFonts w:eastAsia="Times New Roman" w:cs="Times New Roman"/>
                <w:b/>
                <w:bCs/>
                <w:color w:val="000000"/>
                <w:sz w:val="20"/>
                <w:szCs w:val="20"/>
                <w:lang w:eastAsia="ru-RU"/>
              </w:rPr>
            </w:pPr>
            <w:r w:rsidRPr="00D004CD">
              <w:rPr>
                <w:rFonts w:eastAsia="Times New Roman" w:cs="Times New Roman"/>
                <w:b/>
                <w:bCs/>
                <w:color w:val="000000"/>
                <w:sz w:val="20"/>
                <w:szCs w:val="20"/>
                <w:lang w:eastAsia="ru-RU"/>
              </w:rPr>
              <w:t>2033</w:t>
            </w:r>
          </w:p>
        </w:tc>
        <w:tc>
          <w:tcPr>
            <w:tcW w:w="221" w:type="pct"/>
            <w:shd w:val="clear" w:color="auto" w:fill="auto"/>
            <w:noWrap/>
            <w:vAlign w:val="center"/>
            <w:hideMark/>
          </w:tcPr>
          <w:p w:rsidR="00D004CD" w:rsidRPr="00D004CD" w:rsidRDefault="00D004CD" w:rsidP="00D004CD">
            <w:pPr>
              <w:ind w:left="-110" w:right="-100" w:firstLine="0"/>
              <w:jc w:val="center"/>
              <w:rPr>
                <w:rFonts w:eastAsia="Times New Roman" w:cs="Times New Roman"/>
                <w:b/>
                <w:bCs/>
                <w:color w:val="000000"/>
                <w:sz w:val="20"/>
                <w:szCs w:val="20"/>
                <w:lang w:eastAsia="ru-RU"/>
              </w:rPr>
            </w:pPr>
            <w:r w:rsidRPr="00D004CD">
              <w:rPr>
                <w:rFonts w:eastAsia="Times New Roman" w:cs="Times New Roman"/>
                <w:b/>
                <w:bCs/>
                <w:color w:val="000000"/>
                <w:sz w:val="20"/>
                <w:szCs w:val="20"/>
                <w:lang w:eastAsia="ru-RU"/>
              </w:rPr>
              <w:t>2034</w:t>
            </w:r>
          </w:p>
        </w:tc>
        <w:tc>
          <w:tcPr>
            <w:tcW w:w="221" w:type="pct"/>
            <w:shd w:val="clear" w:color="auto" w:fill="auto"/>
            <w:noWrap/>
            <w:vAlign w:val="center"/>
            <w:hideMark/>
          </w:tcPr>
          <w:p w:rsidR="00D004CD" w:rsidRPr="00D004CD" w:rsidRDefault="00D004CD" w:rsidP="00D004CD">
            <w:pPr>
              <w:ind w:left="-110" w:right="-100" w:firstLine="0"/>
              <w:jc w:val="center"/>
              <w:rPr>
                <w:rFonts w:eastAsia="Times New Roman" w:cs="Times New Roman"/>
                <w:b/>
                <w:bCs/>
                <w:color w:val="000000"/>
                <w:sz w:val="20"/>
                <w:szCs w:val="20"/>
                <w:lang w:eastAsia="ru-RU"/>
              </w:rPr>
            </w:pPr>
            <w:r w:rsidRPr="00D004CD">
              <w:rPr>
                <w:rFonts w:eastAsia="Times New Roman" w:cs="Times New Roman"/>
                <w:b/>
                <w:bCs/>
                <w:color w:val="000000"/>
                <w:sz w:val="20"/>
                <w:szCs w:val="20"/>
                <w:lang w:eastAsia="ru-RU"/>
              </w:rPr>
              <w:t>2035</w:t>
            </w:r>
          </w:p>
        </w:tc>
        <w:tc>
          <w:tcPr>
            <w:tcW w:w="221" w:type="pct"/>
            <w:shd w:val="clear" w:color="auto" w:fill="auto"/>
            <w:noWrap/>
            <w:vAlign w:val="center"/>
            <w:hideMark/>
          </w:tcPr>
          <w:p w:rsidR="00D004CD" w:rsidRPr="00D004CD" w:rsidRDefault="00D004CD" w:rsidP="00D004CD">
            <w:pPr>
              <w:ind w:left="-110" w:right="-100" w:firstLine="0"/>
              <w:jc w:val="center"/>
              <w:rPr>
                <w:rFonts w:eastAsia="Times New Roman" w:cs="Times New Roman"/>
                <w:b/>
                <w:bCs/>
                <w:color w:val="000000"/>
                <w:sz w:val="20"/>
                <w:szCs w:val="20"/>
                <w:lang w:eastAsia="ru-RU"/>
              </w:rPr>
            </w:pPr>
            <w:r w:rsidRPr="00D004CD">
              <w:rPr>
                <w:rFonts w:eastAsia="Times New Roman" w:cs="Times New Roman"/>
                <w:b/>
                <w:bCs/>
                <w:color w:val="000000"/>
                <w:sz w:val="20"/>
                <w:szCs w:val="20"/>
                <w:lang w:eastAsia="ru-RU"/>
              </w:rPr>
              <w:t>2036</w:t>
            </w:r>
          </w:p>
        </w:tc>
        <w:tc>
          <w:tcPr>
            <w:tcW w:w="221" w:type="pct"/>
            <w:shd w:val="clear" w:color="auto" w:fill="auto"/>
            <w:noWrap/>
            <w:vAlign w:val="center"/>
            <w:hideMark/>
          </w:tcPr>
          <w:p w:rsidR="00D004CD" w:rsidRPr="00D004CD" w:rsidRDefault="00D004CD" w:rsidP="00D004CD">
            <w:pPr>
              <w:ind w:left="-110" w:right="-100" w:firstLine="0"/>
              <w:jc w:val="center"/>
              <w:rPr>
                <w:rFonts w:eastAsia="Times New Roman" w:cs="Times New Roman"/>
                <w:b/>
                <w:bCs/>
                <w:color w:val="000000"/>
                <w:sz w:val="20"/>
                <w:szCs w:val="20"/>
                <w:lang w:eastAsia="ru-RU"/>
              </w:rPr>
            </w:pPr>
            <w:r w:rsidRPr="00D004CD">
              <w:rPr>
                <w:rFonts w:eastAsia="Times New Roman" w:cs="Times New Roman"/>
                <w:b/>
                <w:bCs/>
                <w:color w:val="000000"/>
                <w:sz w:val="20"/>
                <w:szCs w:val="20"/>
                <w:lang w:eastAsia="ru-RU"/>
              </w:rPr>
              <w:t>2037</w:t>
            </w:r>
          </w:p>
        </w:tc>
        <w:tc>
          <w:tcPr>
            <w:tcW w:w="221" w:type="pct"/>
            <w:shd w:val="clear" w:color="auto" w:fill="auto"/>
            <w:noWrap/>
            <w:vAlign w:val="center"/>
            <w:hideMark/>
          </w:tcPr>
          <w:p w:rsidR="00D004CD" w:rsidRPr="00D004CD" w:rsidRDefault="00D004CD" w:rsidP="00D004CD">
            <w:pPr>
              <w:ind w:left="-110" w:right="-100" w:firstLine="0"/>
              <w:jc w:val="center"/>
              <w:rPr>
                <w:rFonts w:eastAsia="Times New Roman" w:cs="Times New Roman"/>
                <w:b/>
                <w:bCs/>
                <w:color w:val="000000"/>
                <w:sz w:val="20"/>
                <w:szCs w:val="20"/>
                <w:lang w:eastAsia="ru-RU"/>
              </w:rPr>
            </w:pPr>
            <w:r w:rsidRPr="00D004CD">
              <w:rPr>
                <w:rFonts w:eastAsia="Times New Roman" w:cs="Times New Roman"/>
                <w:b/>
                <w:bCs/>
                <w:color w:val="000000"/>
                <w:sz w:val="20"/>
                <w:szCs w:val="20"/>
                <w:lang w:eastAsia="ru-RU"/>
              </w:rPr>
              <w:t>2038</w:t>
            </w:r>
          </w:p>
        </w:tc>
        <w:tc>
          <w:tcPr>
            <w:tcW w:w="221" w:type="pct"/>
            <w:shd w:val="clear" w:color="auto" w:fill="auto"/>
            <w:noWrap/>
            <w:vAlign w:val="center"/>
            <w:hideMark/>
          </w:tcPr>
          <w:p w:rsidR="00D004CD" w:rsidRPr="00D004CD" w:rsidRDefault="00D004CD" w:rsidP="00D004CD">
            <w:pPr>
              <w:ind w:left="-110" w:right="-100" w:firstLine="0"/>
              <w:jc w:val="center"/>
              <w:rPr>
                <w:rFonts w:eastAsia="Times New Roman" w:cs="Times New Roman"/>
                <w:b/>
                <w:bCs/>
                <w:color w:val="000000"/>
                <w:sz w:val="20"/>
                <w:szCs w:val="20"/>
                <w:lang w:eastAsia="ru-RU"/>
              </w:rPr>
            </w:pPr>
            <w:r w:rsidRPr="00D004CD">
              <w:rPr>
                <w:rFonts w:eastAsia="Times New Roman" w:cs="Times New Roman"/>
                <w:b/>
                <w:bCs/>
                <w:color w:val="000000"/>
                <w:sz w:val="20"/>
                <w:szCs w:val="20"/>
                <w:lang w:eastAsia="ru-RU"/>
              </w:rPr>
              <w:t>2039</w:t>
            </w:r>
          </w:p>
        </w:tc>
        <w:tc>
          <w:tcPr>
            <w:tcW w:w="228" w:type="pct"/>
            <w:shd w:val="clear" w:color="auto" w:fill="auto"/>
            <w:noWrap/>
            <w:vAlign w:val="center"/>
            <w:hideMark/>
          </w:tcPr>
          <w:p w:rsidR="00D004CD" w:rsidRPr="00D004CD" w:rsidRDefault="00D004CD" w:rsidP="00D004CD">
            <w:pPr>
              <w:ind w:left="-110" w:right="-100" w:firstLine="0"/>
              <w:jc w:val="center"/>
              <w:rPr>
                <w:rFonts w:eastAsia="Times New Roman" w:cs="Times New Roman"/>
                <w:b/>
                <w:bCs/>
                <w:color w:val="000000"/>
                <w:sz w:val="20"/>
                <w:szCs w:val="20"/>
                <w:lang w:eastAsia="ru-RU"/>
              </w:rPr>
            </w:pPr>
            <w:r w:rsidRPr="00D004CD">
              <w:rPr>
                <w:rFonts w:eastAsia="Times New Roman" w:cs="Times New Roman"/>
                <w:b/>
                <w:bCs/>
                <w:color w:val="000000"/>
                <w:sz w:val="20"/>
                <w:szCs w:val="20"/>
                <w:lang w:eastAsia="ru-RU"/>
              </w:rPr>
              <w:t>2040</w:t>
            </w:r>
          </w:p>
        </w:tc>
      </w:tr>
      <w:tr w:rsidR="00D004CD" w:rsidRPr="00D004CD" w:rsidTr="00D004CD">
        <w:trPr>
          <w:trHeight w:val="315"/>
          <w:jc w:val="center"/>
        </w:trPr>
        <w:tc>
          <w:tcPr>
            <w:tcW w:w="139" w:type="pct"/>
            <w:vAlign w:val="center"/>
          </w:tcPr>
          <w:p w:rsidR="00D004CD" w:rsidRPr="00D004CD" w:rsidRDefault="00D004CD" w:rsidP="00D004CD">
            <w:pPr>
              <w:ind w:left="-397" w:right="-396" w:firstLine="0"/>
              <w:jc w:val="center"/>
              <w:rPr>
                <w:rFonts w:eastAsia="Times New Roman" w:cs="Times New Roman"/>
                <w:b/>
                <w:color w:val="000000"/>
                <w:sz w:val="20"/>
                <w:szCs w:val="20"/>
                <w:lang w:eastAsia="ru-RU"/>
              </w:rPr>
            </w:pPr>
            <w:r w:rsidRPr="00D004CD">
              <w:rPr>
                <w:rFonts w:eastAsia="Times New Roman" w:cs="Times New Roman"/>
                <w:b/>
                <w:color w:val="000000"/>
                <w:sz w:val="20"/>
                <w:szCs w:val="20"/>
                <w:lang w:eastAsia="ru-RU"/>
              </w:rPr>
              <w:t>1</w:t>
            </w:r>
          </w:p>
        </w:tc>
        <w:tc>
          <w:tcPr>
            <w:tcW w:w="655" w:type="pct"/>
            <w:shd w:val="clear" w:color="auto" w:fill="auto"/>
            <w:vAlign w:val="center"/>
            <w:hideMark/>
          </w:tcPr>
          <w:p w:rsidR="00D004CD" w:rsidRPr="00D004CD" w:rsidRDefault="00D004CD" w:rsidP="00D004CD">
            <w:pPr>
              <w:ind w:left="-118" w:right="-110" w:firstLine="0"/>
              <w:jc w:val="left"/>
              <w:rPr>
                <w:rFonts w:eastAsia="Times New Roman" w:cs="Times New Roman"/>
                <w:b/>
                <w:color w:val="000000"/>
                <w:sz w:val="20"/>
                <w:szCs w:val="20"/>
                <w:lang w:eastAsia="ru-RU"/>
              </w:rPr>
            </w:pPr>
            <w:r w:rsidRPr="00D004CD">
              <w:rPr>
                <w:rFonts w:eastAsia="Times New Roman" w:cs="Times New Roman"/>
                <w:b/>
                <w:color w:val="000000"/>
                <w:sz w:val="20"/>
                <w:szCs w:val="20"/>
                <w:lang w:eastAsia="ru-RU"/>
              </w:rPr>
              <w:t>Количество поднятой воды</w:t>
            </w:r>
          </w:p>
        </w:tc>
        <w:tc>
          <w:tcPr>
            <w:tcW w:w="221" w:type="pct"/>
            <w:shd w:val="clear" w:color="auto" w:fill="auto"/>
            <w:vAlign w:val="center"/>
            <w:hideMark/>
          </w:tcPr>
          <w:p w:rsidR="00D004CD" w:rsidRPr="00D004CD" w:rsidRDefault="00316B4D" w:rsidP="00D004CD">
            <w:pPr>
              <w:ind w:left="-110" w:right="-100" w:firstLine="0"/>
              <w:jc w:val="center"/>
              <w:rPr>
                <w:rFonts w:eastAsia="Times New Roman" w:cs="Times New Roman"/>
                <w:color w:val="000000"/>
                <w:sz w:val="20"/>
                <w:szCs w:val="20"/>
                <w:lang w:eastAsia="ru-RU"/>
              </w:rPr>
            </w:pPr>
            <w:r>
              <w:rPr>
                <w:rFonts w:cs="Times New Roman"/>
                <w:color w:val="000000"/>
                <w:sz w:val="20"/>
                <w:szCs w:val="20"/>
              </w:rPr>
              <w:t>2593</w:t>
            </w:r>
          </w:p>
        </w:tc>
        <w:tc>
          <w:tcPr>
            <w:tcW w:w="221" w:type="pct"/>
            <w:shd w:val="clear" w:color="auto" w:fill="auto"/>
            <w:noWrap/>
            <w:vAlign w:val="center"/>
            <w:hideMark/>
          </w:tcPr>
          <w:p w:rsidR="00D004CD" w:rsidRPr="00D004CD" w:rsidRDefault="00D004CD" w:rsidP="00D004CD">
            <w:pPr>
              <w:ind w:left="-110" w:right="-100" w:firstLine="0"/>
              <w:jc w:val="center"/>
              <w:rPr>
                <w:rFonts w:eastAsia="Times New Roman" w:cs="Times New Roman"/>
                <w:color w:val="000000"/>
                <w:sz w:val="20"/>
                <w:szCs w:val="20"/>
                <w:lang w:eastAsia="ru-RU"/>
              </w:rPr>
            </w:pPr>
            <w:r w:rsidRPr="00D004CD">
              <w:rPr>
                <w:rFonts w:cs="Times New Roman"/>
                <w:color w:val="000000"/>
                <w:sz w:val="20"/>
                <w:szCs w:val="20"/>
              </w:rPr>
              <w:t>2811</w:t>
            </w:r>
          </w:p>
        </w:tc>
        <w:tc>
          <w:tcPr>
            <w:tcW w:w="221" w:type="pct"/>
            <w:shd w:val="clear" w:color="auto" w:fill="auto"/>
            <w:noWrap/>
            <w:vAlign w:val="center"/>
            <w:hideMark/>
          </w:tcPr>
          <w:p w:rsidR="00D004CD" w:rsidRPr="00D004CD" w:rsidRDefault="00D004CD" w:rsidP="00D004CD">
            <w:pPr>
              <w:ind w:left="-110" w:right="-100" w:firstLine="0"/>
              <w:jc w:val="center"/>
              <w:rPr>
                <w:rFonts w:eastAsia="Times New Roman" w:cs="Times New Roman"/>
                <w:color w:val="000000"/>
                <w:sz w:val="20"/>
                <w:szCs w:val="20"/>
                <w:lang w:eastAsia="ru-RU"/>
              </w:rPr>
            </w:pPr>
            <w:r w:rsidRPr="00D004CD">
              <w:rPr>
                <w:rFonts w:cs="Times New Roman"/>
                <w:color w:val="000000"/>
                <w:sz w:val="20"/>
                <w:szCs w:val="20"/>
              </w:rPr>
              <w:t>2891</w:t>
            </w:r>
          </w:p>
        </w:tc>
        <w:tc>
          <w:tcPr>
            <w:tcW w:w="221" w:type="pct"/>
            <w:shd w:val="clear" w:color="auto" w:fill="auto"/>
            <w:noWrap/>
            <w:vAlign w:val="center"/>
            <w:hideMark/>
          </w:tcPr>
          <w:p w:rsidR="00D004CD" w:rsidRPr="00D004CD" w:rsidRDefault="00D004CD" w:rsidP="00D004CD">
            <w:pPr>
              <w:ind w:left="-110" w:right="-100" w:firstLine="0"/>
              <w:jc w:val="center"/>
              <w:rPr>
                <w:rFonts w:eastAsia="Times New Roman" w:cs="Times New Roman"/>
                <w:color w:val="000000"/>
                <w:sz w:val="20"/>
                <w:szCs w:val="20"/>
                <w:lang w:eastAsia="ru-RU"/>
              </w:rPr>
            </w:pPr>
            <w:r w:rsidRPr="00D004CD">
              <w:rPr>
                <w:rFonts w:cs="Times New Roman"/>
                <w:color w:val="000000"/>
                <w:sz w:val="20"/>
                <w:szCs w:val="20"/>
              </w:rPr>
              <w:t>2970</w:t>
            </w:r>
          </w:p>
        </w:tc>
        <w:tc>
          <w:tcPr>
            <w:tcW w:w="221" w:type="pct"/>
            <w:shd w:val="clear" w:color="auto" w:fill="auto"/>
            <w:noWrap/>
            <w:vAlign w:val="center"/>
            <w:hideMark/>
          </w:tcPr>
          <w:p w:rsidR="00D004CD" w:rsidRPr="00D004CD" w:rsidRDefault="00D004CD" w:rsidP="00D004CD">
            <w:pPr>
              <w:ind w:left="-110" w:right="-100" w:firstLine="0"/>
              <w:jc w:val="center"/>
              <w:rPr>
                <w:rFonts w:eastAsia="Times New Roman" w:cs="Times New Roman"/>
                <w:color w:val="000000"/>
                <w:sz w:val="20"/>
                <w:szCs w:val="20"/>
                <w:lang w:eastAsia="ru-RU"/>
              </w:rPr>
            </w:pPr>
            <w:r w:rsidRPr="00D004CD">
              <w:rPr>
                <w:rFonts w:cs="Times New Roman"/>
                <w:color w:val="000000"/>
                <w:sz w:val="20"/>
                <w:szCs w:val="20"/>
              </w:rPr>
              <w:t>3632</w:t>
            </w:r>
          </w:p>
        </w:tc>
        <w:tc>
          <w:tcPr>
            <w:tcW w:w="221" w:type="pct"/>
            <w:shd w:val="clear" w:color="auto" w:fill="auto"/>
            <w:noWrap/>
            <w:vAlign w:val="center"/>
            <w:hideMark/>
          </w:tcPr>
          <w:p w:rsidR="00D004CD" w:rsidRPr="00D004CD" w:rsidRDefault="00D004CD" w:rsidP="00D004CD">
            <w:pPr>
              <w:ind w:left="-110" w:right="-100" w:firstLine="0"/>
              <w:jc w:val="center"/>
              <w:rPr>
                <w:rFonts w:eastAsia="Times New Roman" w:cs="Times New Roman"/>
                <w:color w:val="000000"/>
                <w:sz w:val="20"/>
                <w:szCs w:val="20"/>
                <w:lang w:eastAsia="ru-RU"/>
              </w:rPr>
            </w:pPr>
            <w:r w:rsidRPr="00D004CD">
              <w:rPr>
                <w:rFonts w:cs="Times New Roman"/>
                <w:color w:val="000000"/>
                <w:sz w:val="20"/>
                <w:szCs w:val="20"/>
              </w:rPr>
              <w:t>4119</w:t>
            </w:r>
          </w:p>
        </w:tc>
        <w:tc>
          <w:tcPr>
            <w:tcW w:w="221" w:type="pct"/>
            <w:shd w:val="clear" w:color="auto" w:fill="auto"/>
            <w:noWrap/>
            <w:vAlign w:val="center"/>
            <w:hideMark/>
          </w:tcPr>
          <w:p w:rsidR="00D004CD" w:rsidRPr="00D004CD" w:rsidRDefault="00D004CD" w:rsidP="00D004CD">
            <w:pPr>
              <w:ind w:left="-110" w:right="-100" w:firstLine="0"/>
              <w:jc w:val="center"/>
              <w:rPr>
                <w:rFonts w:eastAsia="Times New Roman" w:cs="Times New Roman"/>
                <w:color w:val="000000"/>
                <w:sz w:val="20"/>
                <w:szCs w:val="20"/>
                <w:lang w:eastAsia="ru-RU"/>
              </w:rPr>
            </w:pPr>
            <w:r w:rsidRPr="00D004CD">
              <w:rPr>
                <w:rFonts w:cs="Times New Roman"/>
                <w:color w:val="000000"/>
                <w:sz w:val="20"/>
                <w:szCs w:val="20"/>
              </w:rPr>
              <w:t>4605</w:t>
            </w:r>
          </w:p>
        </w:tc>
        <w:tc>
          <w:tcPr>
            <w:tcW w:w="221" w:type="pct"/>
            <w:shd w:val="clear" w:color="auto" w:fill="auto"/>
            <w:noWrap/>
            <w:vAlign w:val="center"/>
            <w:hideMark/>
          </w:tcPr>
          <w:p w:rsidR="00D004CD" w:rsidRPr="00D004CD" w:rsidRDefault="00D004CD" w:rsidP="00D004CD">
            <w:pPr>
              <w:ind w:left="-110" w:right="-100" w:firstLine="0"/>
              <w:jc w:val="center"/>
              <w:rPr>
                <w:rFonts w:eastAsia="Times New Roman" w:cs="Times New Roman"/>
                <w:color w:val="000000"/>
                <w:sz w:val="20"/>
                <w:szCs w:val="20"/>
                <w:lang w:eastAsia="ru-RU"/>
              </w:rPr>
            </w:pPr>
            <w:r w:rsidRPr="00D004CD">
              <w:rPr>
                <w:rFonts w:cs="Times New Roman"/>
                <w:color w:val="000000"/>
                <w:sz w:val="20"/>
                <w:szCs w:val="20"/>
              </w:rPr>
              <w:t>5090</w:t>
            </w:r>
          </w:p>
        </w:tc>
        <w:tc>
          <w:tcPr>
            <w:tcW w:w="221" w:type="pct"/>
            <w:shd w:val="clear" w:color="auto" w:fill="auto"/>
            <w:noWrap/>
            <w:vAlign w:val="center"/>
            <w:hideMark/>
          </w:tcPr>
          <w:p w:rsidR="00D004CD" w:rsidRPr="00D004CD" w:rsidRDefault="00D004CD" w:rsidP="00D004CD">
            <w:pPr>
              <w:ind w:left="-110" w:right="-100" w:firstLine="0"/>
              <w:jc w:val="center"/>
              <w:rPr>
                <w:rFonts w:eastAsia="Times New Roman" w:cs="Times New Roman"/>
                <w:b/>
                <w:color w:val="000000"/>
                <w:sz w:val="20"/>
                <w:szCs w:val="20"/>
                <w:lang w:eastAsia="ru-RU"/>
              </w:rPr>
            </w:pPr>
            <w:r w:rsidRPr="00D004CD">
              <w:rPr>
                <w:rFonts w:cs="Times New Roman"/>
                <w:b/>
                <w:color w:val="000000"/>
                <w:sz w:val="20"/>
                <w:szCs w:val="20"/>
              </w:rPr>
              <w:t>5574</w:t>
            </w:r>
          </w:p>
        </w:tc>
        <w:tc>
          <w:tcPr>
            <w:tcW w:w="221" w:type="pct"/>
            <w:shd w:val="clear" w:color="auto" w:fill="auto"/>
            <w:noWrap/>
            <w:vAlign w:val="center"/>
            <w:hideMark/>
          </w:tcPr>
          <w:p w:rsidR="00D004CD" w:rsidRPr="00D004CD" w:rsidRDefault="00D004CD" w:rsidP="00D004CD">
            <w:pPr>
              <w:ind w:left="-110" w:right="-100" w:firstLine="0"/>
              <w:jc w:val="center"/>
              <w:rPr>
                <w:rFonts w:eastAsia="Times New Roman" w:cs="Times New Roman"/>
                <w:color w:val="000000"/>
                <w:sz w:val="20"/>
                <w:szCs w:val="20"/>
                <w:lang w:eastAsia="ru-RU"/>
              </w:rPr>
            </w:pPr>
            <w:r w:rsidRPr="00D004CD">
              <w:rPr>
                <w:rFonts w:cs="Times New Roman"/>
                <w:color w:val="000000"/>
                <w:sz w:val="20"/>
                <w:szCs w:val="20"/>
              </w:rPr>
              <w:t>5603</w:t>
            </w:r>
          </w:p>
        </w:tc>
        <w:tc>
          <w:tcPr>
            <w:tcW w:w="221" w:type="pct"/>
            <w:shd w:val="clear" w:color="auto" w:fill="auto"/>
            <w:noWrap/>
            <w:vAlign w:val="center"/>
            <w:hideMark/>
          </w:tcPr>
          <w:p w:rsidR="00D004CD" w:rsidRPr="00D004CD" w:rsidRDefault="00D004CD" w:rsidP="00D004CD">
            <w:pPr>
              <w:ind w:left="-110" w:right="-100" w:firstLine="0"/>
              <w:jc w:val="center"/>
              <w:rPr>
                <w:rFonts w:eastAsia="Times New Roman" w:cs="Times New Roman"/>
                <w:color w:val="000000"/>
                <w:sz w:val="20"/>
                <w:szCs w:val="20"/>
                <w:lang w:eastAsia="ru-RU"/>
              </w:rPr>
            </w:pPr>
            <w:r w:rsidRPr="00D004CD">
              <w:rPr>
                <w:rFonts w:cs="Times New Roman"/>
                <w:color w:val="000000"/>
                <w:sz w:val="20"/>
                <w:szCs w:val="20"/>
              </w:rPr>
              <w:t>5630</w:t>
            </w:r>
          </w:p>
        </w:tc>
        <w:tc>
          <w:tcPr>
            <w:tcW w:w="221" w:type="pct"/>
            <w:shd w:val="clear" w:color="auto" w:fill="auto"/>
            <w:noWrap/>
            <w:vAlign w:val="center"/>
            <w:hideMark/>
          </w:tcPr>
          <w:p w:rsidR="00D004CD" w:rsidRPr="00D004CD" w:rsidRDefault="00D004CD" w:rsidP="00D004CD">
            <w:pPr>
              <w:ind w:left="-110" w:right="-100" w:firstLine="0"/>
              <w:jc w:val="center"/>
              <w:rPr>
                <w:rFonts w:eastAsia="Times New Roman" w:cs="Times New Roman"/>
                <w:color w:val="000000"/>
                <w:sz w:val="20"/>
                <w:szCs w:val="20"/>
                <w:lang w:eastAsia="ru-RU"/>
              </w:rPr>
            </w:pPr>
            <w:r w:rsidRPr="00D004CD">
              <w:rPr>
                <w:rFonts w:cs="Times New Roman"/>
                <w:color w:val="000000"/>
                <w:sz w:val="20"/>
                <w:szCs w:val="20"/>
              </w:rPr>
              <w:t>5657</w:t>
            </w:r>
          </w:p>
        </w:tc>
        <w:tc>
          <w:tcPr>
            <w:tcW w:w="221" w:type="pct"/>
            <w:shd w:val="clear" w:color="auto" w:fill="auto"/>
            <w:noWrap/>
            <w:vAlign w:val="center"/>
            <w:hideMark/>
          </w:tcPr>
          <w:p w:rsidR="00D004CD" w:rsidRPr="00D004CD" w:rsidRDefault="00D004CD" w:rsidP="00D004CD">
            <w:pPr>
              <w:ind w:left="-110" w:right="-100" w:firstLine="0"/>
              <w:jc w:val="center"/>
              <w:rPr>
                <w:rFonts w:eastAsia="Times New Roman" w:cs="Times New Roman"/>
                <w:color w:val="000000"/>
                <w:sz w:val="20"/>
                <w:szCs w:val="20"/>
                <w:lang w:eastAsia="ru-RU"/>
              </w:rPr>
            </w:pPr>
            <w:r w:rsidRPr="00D004CD">
              <w:rPr>
                <w:rFonts w:cs="Times New Roman"/>
                <w:color w:val="000000"/>
                <w:sz w:val="20"/>
                <w:szCs w:val="20"/>
              </w:rPr>
              <w:t>5683</w:t>
            </w:r>
          </w:p>
        </w:tc>
        <w:tc>
          <w:tcPr>
            <w:tcW w:w="221" w:type="pct"/>
            <w:shd w:val="clear" w:color="auto" w:fill="auto"/>
            <w:noWrap/>
            <w:vAlign w:val="center"/>
            <w:hideMark/>
          </w:tcPr>
          <w:p w:rsidR="00D004CD" w:rsidRPr="00D004CD" w:rsidRDefault="00D004CD" w:rsidP="00D004CD">
            <w:pPr>
              <w:ind w:left="-110" w:right="-100" w:firstLine="0"/>
              <w:jc w:val="center"/>
              <w:rPr>
                <w:rFonts w:eastAsia="Times New Roman" w:cs="Times New Roman"/>
                <w:color w:val="000000"/>
                <w:sz w:val="20"/>
                <w:szCs w:val="20"/>
                <w:lang w:eastAsia="ru-RU"/>
              </w:rPr>
            </w:pPr>
            <w:r w:rsidRPr="00D004CD">
              <w:rPr>
                <w:rFonts w:cs="Times New Roman"/>
                <w:color w:val="000000"/>
                <w:sz w:val="20"/>
                <w:szCs w:val="20"/>
              </w:rPr>
              <w:t>5709</w:t>
            </w:r>
          </w:p>
        </w:tc>
        <w:tc>
          <w:tcPr>
            <w:tcW w:w="221" w:type="pct"/>
            <w:shd w:val="clear" w:color="auto" w:fill="auto"/>
            <w:noWrap/>
            <w:vAlign w:val="center"/>
            <w:hideMark/>
          </w:tcPr>
          <w:p w:rsidR="00D004CD" w:rsidRPr="00D004CD" w:rsidRDefault="00D004CD" w:rsidP="00D004CD">
            <w:pPr>
              <w:ind w:left="-110" w:right="-100" w:firstLine="0"/>
              <w:jc w:val="center"/>
              <w:rPr>
                <w:rFonts w:eastAsia="Times New Roman" w:cs="Times New Roman"/>
                <w:color w:val="000000"/>
                <w:sz w:val="20"/>
                <w:szCs w:val="20"/>
                <w:lang w:eastAsia="ru-RU"/>
              </w:rPr>
            </w:pPr>
            <w:r w:rsidRPr="00D004CD">
              <w:rPr>
                <w:rFonts w:cs="Times New Roman"/>
                <w:color w:val="000000"/>
                <w:sz w:val="20"/>
                <w:szCs w:val="20"/>
              </w:rPr>
              <w:t>5733</w:t>
            </w:r>
          </w:p>
        </w:tc>
        <w:tc>
          <w:tcPr>
            <w:tcW w:w="221" w:type="pct"/>
            <w:shd w:val="clear" w:color="auto" w:fill="auto"/>
            <w:noWrap/>
            <w:vAlign w:val="center"/>
            <w:hideMark/>
          </w:tcPr>
          <w:p w:rsidR="00D004CD" w:rsidRPr="00D004CD" w:rsidRDefault="00D004CD" w:rsidP="00D004CD">
            <w:pPr>
              <w:ind w:left="-110" w:right="-100" w:firstLine="0"/>
              <w:jc w:val="center"/>
              <w:rPr>
                <w:rFonts w:eastAsia="Times New Roman" w:cs="Times New Roman"/>
                <w:color w:val="000000"/>
                <w:sz w:val="20"/>
                <w:szCs w:val="20"/>
                <w:lang w:eastAsia="ru-RU"/>
              </w:rPr>
            </w:pPr>
            <w:r w:rsidRPr="00D004CD">
              <w:rPr>
                <w:rFonts w:cs="Times New Roman"/>
                <w:color w:val="000000"/>
                <w:sz w:val="20"/>
                <w:szCs w:val="20"/>
              </w:rPr>
              <w:t>5757</w:t>
            </w:r>
          </w:p>
        </w:tc>
        <w:tc>
          <w:tcPr>
            <w:tcW w:w="221" w:type="pct"/>
            <w:shd w:val="clear" w:color="auto" w:fill="auto"/>
            <w:noWrap/>
            <w:vAlign w:val="center"/>
            <w:hideMark/>
          </w:tcPr>
          <w:p w:rsidR="00D004CD" w:rsidRPr="00D004CD" w:rsidRDefault="00D004CD" w:rsidP="00D004CD">
            <w:pPr>
              <w:ind w:left="-110" w:right="-100" w:firstLine="0"/>
              <w:jc w:val="center"/>
              <w:rPr>
                <w:rFonts w:eastAsia="Times New Roman" w:cs="Times New Roman"/>
                <w:color w:val="000000"/>
                <w:sz w:val="20"/>
                <w:szCs w:val="20"/>
                <w:lang w:eastAsia="ru-RU"/>
              </w:rPr>
            </w:pPr>
            <w:r w:rsidRPr="00D004CD">
              <w:rPr>
                <w:rFonts w:cs="Times New Roman"/>
                <w:color w:val="000000"/>
                <w:sz w:val="20"/>
                <w:szCs w:val="20"/>
              </w:rPr>
              <w:t>5780</w:t>
            </w:r>
          </w:p>
        </w:tc>
        <w:tc>
          <w:tcPr>
            <w:tcW w:w="221" w:type="pct"/>
            <w:shd w:val="clear" w:color="auto" w:fill="auto"/>
            <w:noWrap/>
            <w:vAlign w:val="center"/>
            <w:hideMark/>
          </w:tcPr>
          <w:p w:rsidR="00D004CD" w:rsidRPr="00D004CD" w:rsidRDefault="00D004CD" w:rsidP="00D004CD">
            <w:pPr>
              <w:ind w:left="-110" w:right="-100" w:firstLine="0"/>
              <w:jc w:val="center"/>
              <w:rPr>
                <w:rFonts w:eastAsia="Times New Roman" w:cs="Times New Roman"/>
                <w:color w:val="000000"/>
                <w:sz w:val="20"/>
                <w:szCs w:val="20"/>
                <w:lang w:eastAsia="ru-RU"/>
              </w:rPr>
            </w:pPr>
            <w:r w:rsidRPr="00D004CD">
              <w:rPr>
                <w:rFonts w:cs="Times New Roman"/>
                <w:color w:val="000000"/>
                <w:sz w:val="20"/>
                <w:szCs w:val="20"/>
              </w:rPr>
              <w:t>5801</w:t>
            </w:r>
          </w:p>
        </w:tc>
        <w:tc>
          <w:tcPr>
            <w:tcW w:w="228" w:type="pct"/>
            <w:shd w:val="clear" w:color="auto" w:fill="auto"/>
            <w:noWrap/>
            <w:vAlign w:val="center"/>
            <w:hideMark/>
          </w:tcPr>
          <w:p w:rsidR="00D004CD" w:rsidRPr="00D004CD" w:rsidRDefault="00D004CD" w:rsidP="00D004CD">
            <w:pPr>
              <w:ind w:left="-110" w:right="-100" w:firstLine="0"/>
              <w:jc w:val="center"/>
              <w:rPr>
                <w:rFonts w:eastAsia="Times New Roman" w:cs="Times New Roman"/>
                <w:b/>
                <w:color w:val="000000"/>
                <w:sz w:val="20"/>
                <w:szCs w:val="20"/>
                <w:lang w:eastAsia="ru-RU"/>
              </w:rPr>
            </w:pPr>
            <w:r w:rsidRPr="00D004CD">
              <w:rPr>
                <w:rFonts w:cs="Times New Roman"/>
                <w:b/>
                <w:color w:val="000000"/>
                <w:sz w:val="20"/>
                <w:szCs w:val="20"/>
              </w:rPr>
              <w:t>5823</w:t>
            </w:r>
          </w:p>
        </w:tc>
      </w:tr>
      <w:tr w:rsidR="00D004CD" w:rsidRPr="00D004CD" w:rsidTr="00D004CD">
        <w:trPr>
          <w:trHeight w:val="315"/>
          <w:jc w:val="center"/>
        </w:trPr>
        <w:tc>
          <w:tcPr>
            <w:tcW w:w="139" w:type="pct"/>
            <w:vAlign w:val="center"/>
          </w:tcPr>
          <w:p w:rsidR="00D004CD" w:rsidRPr="00D004CD" w:rsidRDefault="00D004CD" w:rsidP="00D004CD">
            <w:pPr>
              <w:ind w:left="-397" w:right="-396" w:firstLine="0"/>
              <w:jc w:val="center"/>
              <w:rPr>
                <w:rFonts w:eastAsia="Times New Roman" w:cs="Times New Roman"/>
                <w:color w:val="000000"/>
                <w:sz w:val="20"/>
                <w:szCs w:val="20"/>
                <w:lang w:eastAsia="ru-RU"/>
              </w:rPr>
            </w:pPr>
            <w:r w:rsidRPr="00D004CD">
              <w:rPr>
                <w:rFonts w:eastAsia="Times New Roman" w:cs="Times New Roman"/>
                <w:color w:val="000000"/>
                <w:sz w:val="20"/>
                <w:szCs w:val="20"/>
                <w:lang w:eastAsia="ru-RU"/>
              </w:rPr>
              <w:t>1.1</w:t>
            </w:r>
          </w:p>
        </w:tc>
        <w:tc>
          <w:tcPr>
            <w:tcW w:w="655" w:type="pct"/>
            <w:shd w:val="clear" w:color="auto" w:fill="auto"/>
            <w:vAlign w:val="center"/>
          </w:tcPr>
          <w:p w:rsidR="00D004CD" w:rsidRPr="00D004CD" w:rsidRDefault="00D004CD" w:rsidP="00D004CD">
            <w:pPr>
              <w:ind w:left="-118" w:right="-110" w:firstLine="0"/>
              <w:jc w:val="center"/>
              <w:rPr>
                <w:rFonts w:eastAsia="Times New Roman" w:cs="Times New Roman"/>
                <w:color w:val="000000"/>
                <w:sz w:val="20"/>
                <w:szCs w:val="20"/>
                <w:lang w:eastAsia="ru-RU"/>
              </w:rPr>
            </w:pPr>
            <w:r w:rsidRPr="00D004CD">
              <w:rPr>
                <w:rFonts w:eastAsia="Times New Roman" w:cs="Times New Roman"/>
                <w:color w:val="000000"/>
                <w:sz w:val="20"/>
                <w:szCs w:val="20"/>
                <w:lang w:eastAsia="ru-RU"/>
              </w:rPr>
              <w:t>то же, среднесуточный м</w:t>
            </w:r>
            <w:r w:rsidRPr="00D004CD">
              <w:rPr>
                <w:rFonts w:eastAsia="Times New Roman" w:cs="Times New Roman"/>
                <w:color w:val="000000"/>
                <w:sz w:val="20"/>
                <w:szCs w:val="20"/>
                <w:vertAlign w:val="superscript"/>
                <w:lang w:eastAsia="ru-RU"/>
              </w:rPr>
              <w:t>3</w:t>
            </w:r>
            <w:r w:rsidRPr="00D004CD">
              <w:rPr>
                <w:rFonts w:eastAsia="Times New Roman" w:cs="Times New Roman"/>
                <w:color w:val="000000"/>
                <w:sz w:val="20"/>
                <w:szCs w:val="20"/>
                <w:lang w:eastAsia="ru-RU"/>
              </w:rPr>
              <w:t>/сут</w:t>
            </w:r>
          </w:p>
        </w:tc>
        <w:tc>
          <w:tcPr>
            <w:tcW w:w="221" w:type="pct"/>
            <w:shd w:val="clear" w:color="auto" w:fill="auto"/>
            <w:vAlign w:val="center"/>
          </w:tcPr>
          <w:p w:rsidR="00D004CD" w:rsidRPr="00D004CD" w:rsidRDefault="00D004CD" w:rsidP="00316B4D">
            <w:pPr>
              <w:ind w:left="-110" w:right="-100" w:firstLine="0"/>
              <w:jc w:val="center"/>
              <w:rPr>
                <w:rFonts w:cs="Times New Roman"/>
                <w:color w:val="000000"/>
                <w:sz w:val="20"/>
                <w:szCs w:val="20"/>
              </w:rPr>
            </w:pPr>
            <w:r w:rsidRPr="00D004CD">
              <w:rPr>
                <w:rFonts w:cs="Times New Roman"/>
                <w:color w:val="000000"/>
                <w:sz w:val="20"/>
                <w:szCs w:val="20"/>
              </w:rPr>
              <w:t>71</w:t>
            </w:r>
            <w:r w:rsidR="00316B4D">
              <w:rPr>
                <w:rFonts w:cs="Times New Roman"/>
                <w:color w:val="000000"/>
                <w:sz w:val="20"/>
                <w:szCs w:val="20"/>
              </w:rPr>
              <w:t>05</w:t>
            </w:r>
          </w:p>
        </w:tc>
        <w:tc>
          <w:tcPr>
            <w:tcW w:w="221" w:type="pct"/>
            <w:shd w:val="clear" w:color="auto" w:fill="auto"/>
            <w:noWrap/>
            <w:vAlign w:val="center"/>
          </w:tcPr>
          <w:p w:rsidR="00D004CD" w:rsidRPr="00D004CD" w:rsidRDefault="00D004CD" w:rsidP="00D004CD">
            <w:pPr>
              <w:ind w:left="-110" w:right="-100" w:firstLine="0"/>
              <w:jc w:val="center"/>
              <w:rPr>
                <w:rFonts w:cs="Times New Roman"/>
                <w:color w:val="000000"/>
                <w:sz w:val="20"/>
                <w:szCs w:val="20"/>
              </w:rPr>
            </w:pPr>
            <w:r w:rsidRPr="00D004CD">
              <w:rPr>
                <w:rFonts w:cs="Times New Roman"/>
                <w:color w:val="000000"/>
                <w:sz w:val="20"/>
                <w:szCs w:val="20"/>
              </w:rPr>
              <w:t>7702</w:t>
            </w:r>
          </w:p>
        </w:tc>
        <w:tc>
          <w:tcPr>
            <w:tcW w:w="221" w:type="pct"/>
            <w:shd w:val="clear" w:color="auto" w:fill="auto"/>
            <w:noWrap/>
            <w:vAlign w:val="center"/>
          </w:tcPr>
          <w:p w:rsidR="00D004CD" w:rsidRPr="00D004CD" w:rsidRDefault="00D004CD" w:rsidP="00D004CD">
            <w:pPr>
              <w:ind w:left="-110" w:right="-100" w:firstLine="0"/>
              <w:jc w:val="center"/>
              <w:rPr>
                <w:rFonts w:cs="Times New Roman"/>
                <w:color w:val="000000"/>
                <w:sz w:val="20"/>
                <w:szCs w:val="20"/>
              </w:rPr>
            </w:pPr>
            <w:r w:rsidRPr="00D004CD">
              <w:rPr>
                <w:rFonts w:cs="Times New Roman"/>
                <w:color w:val="000000"/>
                <w:sz w:val="20"/>
                <w:szCs w:val="20"/>
              </w:rPr>
              <w:t>7921</w:t>
            </w:r>
          </w:p>
        </w:tc>
        <w:tc>
          <w:tcPr>
            <w:tcW w:w="221" w:type="pct"/>
            <w:shd w:val="clear" w:color="auto" w:fill="auto"/>
            <w:noWrap/>
            <w:vAlign w:val="center"/>
          </w:tcPr>
          <w:p w:rsidR="00D004CD" w:rsidRPr="00D004CD" w:rsidRDefault="00D004CD" w:rsidP="00D004CD">
            <w:pPr>
              <w:ind w:left="-110" w:right="-100" w:firstLine="0"/>
              <w:jc w:val="center"/>
              <w:rPr>
                <w:rFonts w:cs="Times New Roman"/>
                <w:color w:val="000000"/>
                <w:sz w:val="20"/>
                <w:szCs w:val="20"/>
              </w:rPr>
            </w:pPr>
            <w:r w:rsidRPr="00D004CD">
              <w:rPr>
                <w:rFonts w:cs="Times New Roman"/>
                <w:color w:val="000000"/>
                <w:sz w:val="20"/>
                <w:szCs w:val="20"/>
              </w:rPr>
              <w:t>8138</w:t>
            </w:r>
          </w:p>
        </w:tc>
        <w:tc>
          <w:tcPr>
            <w:tcW w:w="221" w:type="pct"/>
            <w:shd w:val="clear" w:color="auto" w:fill="auto"/>
            <w:noWrap/>
            <w:vAlign w:val="center"/>
          </w:tcPr>
          <w:p w:rsidR="00D004CD" w:rsidRPr="00D004CD" w:rsidRDefault="00D004CD" w:rsidP="00D004CD">
            <w:pPr>
              <w:ind w:left="-110" w:right="-100" w:firstLine="0"/>
              <w:jc w:val="center"/>
              <w:rPr>
                <w:rFonts w:cs="Times New Roman"/>
                <w:color w:val="000000"/>
                <w:sz w:val="20"/>
                <w:szCs w:val="20"/>
              </w:rPr>
            </w:pPr>
            <w:r w:rsidRPr="00D004CD">
              <w:rPr>
                <w:rFonts w:cs="Times New Roman"/>
                <w:color w:val="000000"/>
                <w:sz w:val="20"/>
                <w:szCs w:val="20"/>
              </w:rPr>
              <w:t>9951</w:t>
            </w:r>
          </w:p>
        </w:tc>
        <w:tc>
          <w:tcPr>
            <w:tcW w:w="221" w:type="pct"/>
            <w:shd w:val="clear" w:color="auto" w:fill="auto"/>
            <w:noWrap/>
            <w:vAlign w:val="center"/>
          </w:tcPr>
          <w:p w:rsidR="00D004CD" w:rsidRPr="00D004CD" w:rsidRDefault="00D004CD" w:rsidP="00D004CD">
            <w:pPr>
              <w:ind w:left="-110" w:right="-100" w:firstLine="0"/>
              <w:jc w:val="center"/>
              <w:rPr>
                <w:rFonts w:cs="Times New Roman"/>
                <w:color w:val="000000"/>
                <w:sz w:val="20"/>
                <w:szCs w:val="20"/>
              </w:rPr>
            </w:pPr>
            <w:r w:rsidRPr="00D004CD">
              <w:rPr>
                <w:rFonts w:cs="Times New Roman"/>
                <w:color w:val="000000"/>
                <w:sz w:val="20"/>
                <w:szCs w:val="20"/>
              </w:rPr>
              <w:t>11285</w:t>
            </w:r>
          </w:p>
        </w:tc>
        <w:tc>
          <w:tcPr>
            <w:tcW w:w="221" w:type="pct"/>
            <w:shd w:val="clear" w:color="auto" w:fill="auto"/>
            <w:noWrap/>
            <w:vAlign w:val="center"/>
          </w:tcPr>
          <w:p w:rsidR="00D004CD" w:rsidRPr="00D004CD" w:rsidRDefault="00D004CD" w:rsidP="00D004CD">
            <w:pPr>
              <w:ind w:left="-110" w:right="-100" w:firstLine="0"/>
              <w:jc w:val="center"/>
              <w:rPr>
                <w:rFonts w:cs="Times New Roman"/>
                <w:color w:val="000000"/>
                <w:sz w:val="20"/>
                <w:szCs w:val="20"/>
              </w:rPr>
            </w:pPr>
            <w:r w:rsidRPr="00D004CD">
              <w:rPr>
                <w:rFonts w:cs="Times New Roman"/>
                <w:color w:val="000000"/>
                <w:sz w:val="20"/>
                <w:szCs w:val="20"/>
              </w:rPr>
              <w:t>12615</w:t>
            </w:r>
          </w:p>
        </w:tc>
        <w:tc>
          <w:tcPr>
            <w:tcW w:w="221" w:type="pct"/>
            <w:shd w:val="clear" w:color="auto" w:fill="auto"/>
            <w:noWrap/>
            <w:vAlign w:val="center"/>
          </w:tcPr>
          <w:p w:rsidR="00D004CD" w:rsidRPr="00D004CD" w:rsidRDefault="00D004CD" w:rsidP="00D004CD">
            <w:pPr>
              <w:ind w:left="-110" w:right="-100" w:firstLine="0"/>
              <w:jc w:val="center"/>
              <w:rPr>
                <w:rFonts w:cs="Times New Roman"/>
                <w:color w:val="000000"/>
                <w:sz w:val="20"/>
                <w:szCs w:val="20"/>
              </w:rPr>
            </w:pPr>
            <w:r w:rsidRPr="00D004CD">
              <w:rPr>
                <w:rFonts w:cs="Times New Roman"/>
                <w:color w:val="000000"/>
                <w:sz w:val="20"/>
                <w:szCs w:val="20"/>
              </w:rPr>
              <w:t>13944</w:t>
            </w:r>
          </w:p>
        </w:tc>
        <w:tc>
          <w:tcPr>
            <w:tcW w:w="221" w:type="pct"/>
            <w:shd w:val="clear" w:color="auto" w:fill="auto"/>
            <w:noWrap/>
            <w:vAlign w:val="center"/>
          </w:tcPr>
          <w:p w:rsidR="00D004CD" w:rsidRPr="00D004CD" w:rsidRDefault="00D004CD" w:rsidP="00D004CD">
            <w:pPr>
              <w:ind w:left="-110" w:right="-100" w:firstLine="0"/>
              <w:jc w:val="center"/>
              <w:rPr>
                <w:rFonts w:cs="Times New Roman"/>
                <w:b/>
                <w:color w:val="000000"/>
                <w:sz w:val="20"/>
                <w:szCs w:val="20"/>
              </w:rPr>
            </w:pPr>
            <w:r w:rsidRPr="00D004CD">
              <w:rPr>
                <w:rFonts w:cs="Times New Roman"/>
                <w:b/>
                <w:color w:val="000000"/>
                <w:sz w:val="20"/>
                <w:szCs w:val="20"/>
              </w:rPr>
              <w:t>15271</w:t>
            </w:r>
          </w:p>
        </w:tc>
        <w:tc>
          <w:tcPr>
            <w:tcW w:w="221" w:type="pct"/>
            <w:shd w:val="clear" w:color="auto" w:fill="auto"/>
            <w:noWrap/>
            <w:vAlign w:val="center"/>
          </w:tcPr>
          <w:p w:rsidR="00D004CD" w:rsidRPr="00D004CD" w:rsidRDefault="00D004CD" w:rsidP="00D004CD">
            <w:pPr>
              <w:ind w:left="-110" w:right="-100" w:firstLine="0"/>
              <w:jc w:val="center"/>
              <w:rPr>
                <w:rFonts w:cs="Times New Roman"/>
                <w:color w:val="000000"/>
                <w:sz w:val="20"/>
                <w:szCs w:val="20"/>
              </w:rPr>
            </w:pPr>
            <w:r w:rsidRPr="00D004CD">
              <w:rPr>
                <w:rFonts w:cs="Times New Roman"/>
                <w:color w:val="000000"/>
                <w:sz w:val="20"/>
                <w:szCs w:val="20"/>
              </w:rPr>
              <w:t>15349</w:t>
            </w:r>
          </w:p>
        </w:tc>
        <w:tc>
          <w:tcPr>
            <w:tcW w:w="221" w:type="pct"/>
            <w:shd w:val="clear" w:color="auto" w:fill="auto"/>
            <w:noWrap/>
            <w:vAlign w:val="center"/>
          </w:tcPr>
          <w:p w:rsidR="00D004CD" w:rsidRPr="00D004CD" w:rsidRDefault="00D004CD" w:rsidP="00D004CD">
            <w:pPr>
              <w:ind w:left="-110" w:right="-100" w:firstLine="0"/>
              <w:jc w:val="center"/>
              <w:rPr>
                <w:rFonts w:cs="Times New Roman"/>
                <w:color w:val="000000"/>
                <w:sz w:val="20"/>
                <w:szCs w:val="20"/>
              </w:rPr>
            </w:pPr>
            <w:r w:rsidRPr="00D004CD">
              <w:rPr>
                <w:rFonts w:cs="Times New Roman"/>
                <w:color w:val="000000"/>
                <w:sz w:val="20"/>
                <w:szCs w:val="20"/>
              </w:rPr>
              <w:t>15425</w:t>
            </w:r>
          </w:p>
        </w:tc>
        <w:tc>
          <w:tcPr>
            <w:tcW w:w="221" w:type="pct"/>
            <w:shd w:val="clear" w:color="auto" w:fill="auto"/>
            <w:noWrap/>
            <w:vAlign w:val="center"/>
          </w:tcPr>
          <w:p w:rsidR="00D004CD" w:rsidRPr="00D004CD" w:rsidRDefault="00D004CD" w:rsidP="00D004CD">
            <w:pPr>
              <w:ind w:left="-110" w:right="-100" w:firstLine="0"/>
              <w:jc w:val="center"/>
              <w:rPr>
                <w:rFonts w:cs="Times New Roman"/>
                <w:color w:val="000000"/>
                <w:sz w:val="20"/>
                <w:szCs w:val="20"/>
              </w:rPr>
            </w:pPr>
            <w:r w:rsidRPr="00D004CD">
              <w:rPr>
                <w:rFonts w:cs="Times New Roman"/>
                <w:color w:val="000000"/>
                <w:sz w:val="20"/>
                <w:szCs w:val="20"/>
              </w:rPr>
              <w:t>15499</w:t>
            </w:r>
          </w:p>
        </w:tc>
        <w:tc>
          <w:tcPr>
            <w:tcW w:w="221" w:type="pct"/>
            <w:shd w:val="clear" w:color="auto" w:fill="auto"/>
            <w:noWrap/>
            <w:vAlign w:val="center"/>
          </w:tcPr>
          <w:p w:rsidR="00D004CD" w:rsidRPr="00D004CD" w:rsidRDefault="00D004CD" w:rsidP="00D004CD">
            <w:pPr>
              <w:ind w:left="-110" w:right="-100" w:firstLine="0"/>
              <w:jc w:val="center"/>
              <w:rPr>
                <w:rFonts w:cs="Times New Roman"/>
                <w:color w:val="000000"/>
                <w:sz w:val="20"/>
                <w:szCs w:val="20"/>
              </w:rPr>
            </w:pPr>
            <w:r w:rsidRPr="00D004CD">
              <w:rPr>
                <w:rFonts w:cs="Times New Roman"/>
                <w:color w:val="000000"/>
                <w:sz w:val="20"/>
                <w:szCs w:val="20"/>
              </w:rPr>
              <w:t>15571</w:t>
            </w:r>
          </w:p>
        </w:tc>
        <w:tc>
          <w:tcPr>
            <w:tcW w:w="221" w:type="pct"/>
            <w:shd w:val="clear" w:color="auto" w:fill="auto"/>
            <w:noWrap/>
            <w:vAlign w:val="center"/>
          </w:tcPr>
          <w:p w:rsidR="00D004CD" w:rsidRPr="00D004CD" w:rsidRDefault="00D004CD" w:rsidP="00D004CD">
            <w:pPr>
              <w:ind w:left="-110" w:right="-100" w:firstLine="0"/>
              <w:jc w:val="center"/>
              <w:rPr>
                <w:rFonts w:cs="Times New Roman"/>
                <w:color w:val="000000"/>
                <w:sz w:val="20"/>
                <w:szCs w:val="20"/>
              </w:rPr>
            </w:pPr>
            <w:r w:rsidRPr="00D004CD">
              <w:rPr>
                <w:rFonts w:cs="Times New Roman"/>
                <w:color w:val="000000"/>
                <w:sz w:val="20"/>
                <w:szCs w:val="20"/>
              </w:rPr>
              <w:t>15640</w:t>
            </w:r>
          </w:p>
        </w:tc>
        <w:tc>
          <w:tcPr>
            <w:tcW w:w="221" w:type="pct"/>
            <w:shd w:val="clear" w:color="auto" w:fill="auto"/>
            <w:noWrap/>
            <w:vAlign w:val="center"/>
          </w:tcPr>
          <w:p w:rsidR="00D004CD" w:rsidRPr="00D004CD" w:rsidRDefault="00D004CD" w:rsidP="00D004CD">
            <w:pPr>
              <w:ind w:left="-110" w:right="-100" w:firstLine="0"/>
              <w:jc w:val="center"/>
              <w:rPr>
                <w:rFonts w:cs="Times New Roman"/>
                <w:color w:val="000000"/>
                <w:sz w:val="20"/>
                <w:szCs w:val="20"/>
              </w:rPr>
            </w:pPr>
            <w:r w:rsidRPr="00D004CD">
              <w:rPr>
                <w:rFonts w:cs="Times New Roman"/>
                <w:color w:val="000000"/>
                <w:sz w:val="20"/>
                <w:szCs w:val="20"/>
              </w:rPr>
              <w:t>15707</w:t>
            </w:r>
          </w:p>
        </w:tc>
        <w:tc>
          <w:tcPr>
            <w:tcW w:w="221" w:type="pct"/>
            <w:shd w:val="clear" w:color="auto" w:fill="auto"/>
            <w:noWrap/>
            <w:vAlign w:val="center"/>
          </w:tcPr>
          <w:p w:rsidR="00D004CD" w:rsidRPr="00D004CD" w:rsidRDefault="00D004CD" w:rsidP="00D004CD">
            <w:pPr>
              <w:ind w:left="-110" w:right="-100" w:firstLine="0"/>
              <w:jc w:val="center"/>
              <w:rPr>
                <w:rFonts w:cs="Times New Roman"/>
                <w:color w:val="000000"/>
                <w:sz w:val="20"/>
                <w:szCs w:val="20"/>
              </w:rPr>
            </w:pPr>
            <w:r w:rsidRPr="00D004CD">
              <w:rPr>
                <w:rFonts w:cs="Times New Roman"/>
                <w:color w:val="000000"/>
                <w:sz w:val="20"/>
                <w:szCs w:val="20"/>
              </w:rPr>
              <w:t>15772</w:t>
            </w:r>
          </w:p>
        </w:tc>
        <w:tc>
          <w:tcPr>
            <w:tcW w:w="221" w:type="pct"/>
            <w:shd w:val="clear" w:color="auto" w:fill="auto"/>
            <w:noWrap/>
            <w:vAlign w:val="center"/>
          </w:tcPr>
          <w:p w:rsidR="00D004CD" w:rsidRPr="00D004CD" w:rsidRDefault="00D004CD" w:rsidP="00D004CD">
            <w:pPr>
              <w:ind w:left="-110" w:right="-100" w:firstLine="0"/>
              <w:jc w:val="center"/>
              <w:rPr>
                <w:rFonts w:cs="Times New Roman"/>
                <w:color w:val="000000"/>
                <w:sz w:val="20"/>
                <w:szCs w:val="20"/>
              </w:rPr>
            </w:pPr>
            <w:r w:rsidRPr="00D004CD">
              <w:rPr>
                <w:rFonts w:cs="Times New Roman"/>
                <w:color w:val="000000"/>
                <w:sz w:val="20"/>
                <w:szCs w:val="20"/>
              </w:rPr>
              <w:t>15835</w:t>
            </w:r>
          </w:p>
        </w:tc>
        <w:tc>
          <w:tcPr>
            <w:tcW w:w="221" w:type="pct"/>
            <w:shd w:val="clear" w:color="auto" w:fill="auto"/>
            <w:noWrap/>
            <w:vAlign w:val="center"/>
          </w:tcPr>
          <w:p w:rsidR="00D004CD" w:rsidRPr="00D004CD" w:rsidRDefault="00D004CD" w:rsidP="00D004CD">
            <w:pPr>
              <w:ind w:left="-110" w:right="-100" w:firstLine="0"/>
              <w:jc w:val="center"/>
              <w:rPr>
                <w:rFonts w:cs="Times New Roman"/>
                <w:color w:val="000000"/>
                <w:sz w:val="20"/>
                <w:szCs w:val="20"/>
              </w:rPr>
            </w:pPr>
            <w:r w:rsidRPr="00D004CD">
              <w:rPr>
                <w:rFonts w:cs="Times New Roman"/>
                <w:color w:val="000000"/>
                <w:sz w:val="20"/>
                <w:szCs w:val="20"/>
              </w:rPr>
              <w:t>15894</w:t>
            </w:r>
          </w:p>
        </w:tc>
        <w:tc>
          <w:tcPr>
            <w:tcW w:w="228" w:type="pct"/>
            <w:shd w:val="clear" w:color="auto" w:fill="auto"/>
            <w:noWrap/>
            <w:vAlign w:val="center"/>
          </w:tcPr>
          <w:p w:rsidR="00D004CD" w:rsidRPr="00D004CD" w:rsidRDefault="00D004CD" w:rsidP="00D004CD">
            <w:pPr>
              <w:ind w:left="-110" w:right="-100" w:firstLine="0"/>
              <w:jc w:val="center"/>
              <w:rPr>
                <w:rFonts w:cs="Times New Roman"/>
                <w:b/>
                <w:color w:val="000000"/>
                <w:sz w:val="20"/>
                <w:szCs w:val="20"/>
              </w:rPr>
            </w:pPr>
            <w:r w:rsidRPr="00D004CD">
              <w:rPr>
                <w:rFonts w:cs="Times New Roman"/>
                <w:b/>
                <w:color w:val="000000"/>
                <w:sz w:val="20"/>
                <w:szCs w:val="20"/>
              </w:rPr>
              <w:t>15953</w:t>
            </w:r>
          </w:p>
        </w:tc>
      </w:tr>
      <w:tr w:rsidR="00D004CD" w:rsidRPr="00D004CD" w:rsidTr="00D004CD">
        <w:trPr>
          <w:trHeight w:val="315"/>
          <w:jc w:val="center"/>
        </w:trPr>
        <w:tc>
          <w:tcPr>
            <w:tcW w:w="139" w:type="pct"/>
            <w:vAlign w:val="center"/>
          </w:tcPr>
          <w:p w:rsidR="00D004CD" w:rsidRPr="00D004CD" w:rsidRDefault="00D004CD" w:rsidP="00D004CD">
            <w:pPr>
              <w:ind w:left="-397" w:right="-396" w:firstLine="0"/>
              <w:jc w:val="center"/>
              <w:rPr>
                <w:rFonts w:eastAsia="Times New Roman" w:cs="Times New Roman"/>
                <w:b/>
                <w:color w:val="000000"/>
                <w:sz w:val="20"/>
                <w:szCs w:val="20"/>
                <w:lang w:eastAsia="ru-RU"/>
              </w:rPr>
            </w:pPr>
            <w:r w:rsidRPr="00D004CD">
              <w:rPr>
                <w:rFonts w:eastAsia="Times New Roman" w:cs="Times New Roman"/>
                <w:b/>
                <w:color w:val="000000"/>
                <w:sz w:val="20"/>
                <w:szCs w:val="20"/>
                <w:lang w:eastAsia="ru-RU"/>
              </w:rPr>
              <w:t>2</w:t>
            </w:r>
          </w:p>
        </w:tc>
        <w:tc>
          <w:tcPr>
            <w:tcW w:w="655" w:type="pct"/>
            <w:shd w:val="clear" w:color="auto" w:fill="auto"/>
            <w:vAlign w:val="center"/>
            <w:hideMark/>
          </w:tcPr>
          <w:p w:rsidR="00D004CD" w:rsidRPr="00D004CD" w:rsidRDefault="00D004CD" w:rsidP="00D004CD">
            <w:pPr>
              <w:ind w:left="-118" w:right="-110" w:firstLine="0"/>
              <w:jc w:val="left"/>
              <w:rPr>
                <w:rFonts w:eastAsia="Times New Roman" w:cs="Times New Roman"/>
                <w:b/>
                <w:color w:val="000000"/>
                <w:sz w:val="20"/>
                <w:szCs w:val="20"/>
                <w:lang w:eastAsia="ru-RU"/>
              </w:rPr>
            </w:pPr>
            <w:r w:rsidRPr="00D004CD">
              <w:rPr>
                <w:rFonts w:eastAsia="Times New Roman" w:cs="Times New Roman"/>
                <w:b/>
                <w:color w:val="000000"/>
                <w:sz w:val="20"/>
                <w:szCs w:val="20"/>
                <w:lang w:eastAsia="ru-RU"/>
              </w:rPr>
              <w:t>Затраты на собственные нужды</w:t>
            </w:r>
          </w:p>
        </w:tc>
        <w:tc>
          <w:tcPr>
            <w:tcW w:w="221" w:type="pct"/>
            <w:shd w:val="clear" w:color="auto" w:fill="auto"/>
            <w:vAlign w:val="center"/>
            <w:hideMark/>
          </w:tcPr>
          <w:p w:rsidR="00D004CD" w:rsidRPr="00D004CD" w:rsidRDefault="00D004CD" w:rsidP="00D004CD">
            <w:pPr>
              <w:ind w:left="-110" w:right="-100" w:firstLine="0"/>
              <w:jc w:val="center"/>
              <w:rPr>
                <w:rFonts w:eastAsia="Times New Roman" w:cs="Times New Roman"/>
                <w:color w:val="000000"/>
                <w:sz w:val="20"/>
                <w:szCs w:val="20"/>
                <w:lang w:eastAsia="ru-RU"/>
              </w:rPr>
            </w:pPr>
            <w:r w:rsidRPr="00D004CD">
              <w:rPr>
                <w:rFonts w:cs="Times New Roman"/>
                <w:color w:val="000000"/>
                <w:sz w:val="20"/>
                <w:szCs w:val="20"/>
              </w:rPr>
              <w:t>31</w:t>
            </w:r>
          </w:p>
        </w:tc>
        <w:tc>
          <w:tcPr>
            <w:tcW w:w="221" w:type="pct"/>
            <w:shd w:val="clear" w:color="auto" w:fill="auto"/>
            <w:noWrap/>
            <w:vAlign w:val="center"/>
            <w:hideMark/>
          </w:tcPr>
          <w:p w:rsidR="00D004CD" w:rsidRPr="00D004CD" w:rsidRDefault="00D004CD" w:rsidP="00D004CD">
            <w:pPr>
              <w:ind w:left="-110" w:right="-100" w:firstLine="0"/>
              <w:jc w:val="center"/>
              <w:rPr>
                <w:rFonts w:eastAsia="Times New Roman" w:cs="Times New Roman"/>
                <w:color w:val="000000"/>
                <w:sz w:val="20"/>
                <w:szCs w:val="20"/>
                <w:lang w:eastAsia="ru-RU"/>
              </w:rPr>
            </w:pPr>
            <w:r w:rsidRPr="00D004CD">
              <w:rPr>
                <w:rFonts w:cs="Times New Roman"/>
                <w:color w:val="000000"/>
                <w:sz w:val="20"/>
                <w:szCs w:val="20"/>
              </w:rPr>
              <w:t>32</w:t>
            </w:r>
          </w:p>
        </w:tc>
        <w:tc>
          <w:tcPr>
            <w:tcW w:w="221" w:type="pct"/>
            <w:shd w:val="clear" w:color="auto" w:fill="auto"/>
            <w:noWrap/>
            <w:vAlign w:val="center"/>
            <w:hideMark/>
          </w:tcPr>
          <w:p w:rsidR="00D004CD" w:rsidRPr="00D004CD" w:rsidRDefault="00D004CD" w:rsidP="00D004CD">
            <w:pPr>
              <w:ind w:left="-110" w:right="-100" w:firstLine="0"/>
              <w:jc w:val="center"/>
              <w:rPr>
                <w:rFonts w:eastAsia="Times New Roman" w:cs="Times New Roman"/>
                <w:color w:val="000000"/>
                <w:sz w:val="20"/>
                <w:szCs w:val="20"/>
                <w:lang w:eastAsia="ru-RU"/>
              </w:rPr>
            </w:pPr>
            <w:r w:rsidRPr="00D004CD">
              <w:rPr>
                <w:rFonts w:cs="Times New Roman"/>
                <w:color w:val="000000"/>
                <w:sz w:val="20"/>
                <w:szCs w:val="20"/>
              </w:rPr>
              <w:t>33</w:t>
            </w:r>
          </w:p>
        </w:tc>
        <w:tc>
          <w:tcPr>
            <w:tcW w:w="221" w:type="pct"/>
            <w:shd w:val="clear" w:color="auto" w:fill="auto"/>
            <w:noWrap/>
            <w:vAlign w:val="center"/>
            <w:hideMark/>
          </w:tcPr>
          <w:p w:rsidR="00D004CD" w:rsidRPr="00D004CD" w:rsidRDefault="00D004CD" w:rsidP="00D004CD">
            <w:pPr>
              <w:ind w:left="-110" w:right="-100" w:firstLine="0"/>
              <w:jc w:val="center"/>
              <w:rPr>
                <w:rFonts w:eastAsia="Times New Roman" w:cs="Times New Roman"/>
                <w:color w:val="000000"/>
                <w:sz w:val="20"/>
                <w:szCs w:val="20"/>
                <w:lang w:eastAsia="ru-RU"/>
              </w:rPr>
            </w:pPr>
            <w:r w:rsidRPr="00D004CD">
              <w:rPr>
                <w:rFonts w:cs="Times New Roman"/>
                <w:color w:val="000000"/>
                <w:sz w:val="20"/>
                <w:szCs w:val="20"/>
              </w:rPr>
              <w:t>34</w:t>
            </w:r>
          </w:p>
        </w:tc>
        <w:tc>
          <w:tcPr>
            <w:tcW w:w="221" w:type="pct"/>
            <w:shd w:val="clear" w:color="auto" w:fill="auto"/>
            <w:noWrap/>
            <w:vAlign w:val="center"/>
            <w:hideMark/>
          </w:tcPr>
          <w:p w:rsidR="00D004CD" w:rsidRPr="00D004CD" w:rsidRDefault="00D004CD" w:rsidP="00D004CD">
            <w:pPr>
              <w:ind w:left="-110" w:right="-100" w:firstLine="0"/>
              <w:jc w:val="center"/>
              <w:rPr>
                <w:rFonts w:eastAsia="Times New Roman" w:cs="Times New Roman"/>
                <w:color w:val="000000"/>
                <w:sz w:val="20"/>
                <w:szCs w:val="20"/>
                <w:lang w:eastAsia="ru-RU"/>
              </w:rPr>
            </w:pPr>
            <w:r w:rsidRPr="00D004CD">
              <w:rPr>
                <w:rFonts w:cs="Times New Roman"/>
                <w:color w:val="000000"/>
                <w:sz w:val="20"/>
                <w:szCs w:val="20"/>
              </w:rPr>
              <w:t>35</w:t>
            </w:r>
          </w:p>
        </w:tc>
        <w:tc>
          <w:tcPr>
            <w:tcW w:w="221" w:type="pct"/>
            <w:shd w:val="clear" w:color="auto" w:fill="auto"/>
            <w:noWrap/>
            <w:vAlign w:val="center"/>
            <w:hideMark/>
          </w:tcPr>
          <w:p w:rsidR="00D004CD" w:rsidRPr="00D004CD" w:rsidRDefault="00D004CD" w:rsidP="00D004CD">
            <w:pPr>
              <w:ind w:left="-110" w:right="-100" w:firstLine="0"/>
              <w:jc w:val="center"/>
              <w:rPr>
                <w:rFonts w:eastAsia="Times New Roman" w:cs="Times New Roman"/>
                <w:color w:val="000000"/>
                <w:sz w:val="20"/>
                <w:szCs w:val="20"/>
                <w:lang w:eastAsia="ru-RU"/>
              </w:rPr>
            </w:pPr>
            <w:r w:rsidRPr="00D004CD">
              <w:rPr>
                <w:rFonts w:cs="Times New Roman"/>
                <w:color w:val="000000"/>
                <w:sz w:val="20"/>
                <w:szCs w:val="20"/>
              </w:rPr>
              <w:t>36</w:t>
            </w:r>
          </w:p>
        </w:tc>
        <w:tc>
          <w:tcPr>
            <w:tcW w:w="221" w:type="pct"/>
            <w:shd w:val="clear" w:color="auto" w:fill="auto"/>
            <w:noWrap/>
            <w:vAlign w:val="center"/>
            <w:hideMark/>
          </w:tcPr>
          <w:p w:rsidR="00D004CD" w:rsidRPr="00D004CD" w:rsidRDefault="00D004CD" w:rsidP="00D004CD">
            <w:pPr>
              <w:ind w:left="-110" w:right="-100" w:firstLine="0"/>
              <w:jc w:val="center"/>
              <w:rPr>
                <w:rFonts w:eastAsia="Times New Roman" w:cs="Times New Roman"/>
                <w:color w:val="000000"/>
                <w:sz w:val="20"/>
                <w:szCs w:val="20"/>
                <w:lang w:eastAsia="ru-RU"/>
              </w:rPr>
            </w:pPr>
            <w:r w:rsidRPr="00D004CD">
              <w:rPr>
                <w:rFonts w:cs="Times New Roman"/>
                <w:color w:val="000000"/>
                <w:sz w:val="20"/>
                <w:szCs w:val="20"/>
              </w:rPr>
              <w:t>36</w:t>
            </w:r>
          </w:p>
        </w:tc>
        <w:tc>
          <w:tcPr>
            <w:tcW w:w="221" w:type="pct"/>
            <w:shd w:val="clear" w:color="auto" w:fill="auto"/>
            <w:noWrap/>
            <w:vAlign w:val="center"/>
            <w:hideMark/>
          </w:tcPr>
          <w:p w:rsidR="00D004CD" w:rsidRPr="00D004CD" w:rsidRDefault="00D004CD" w:rsidP="00D004CD">
            <w:pPr>
              <w:ind w:left="-110" w:right="-100" w:firstLine="0"/>
              <w:jc w:val="center"/>
              <w:rPr>
                <w:rFonts w:eastAsia="Times New Roman" w:cs="Times New Roman"/>
                <w:color w:val="000000"/>
                <w:sz w:val="20"/>
                <w:szCs w:val="20"/>
                <w:lang w:eastAsia="ru-RU"/>
              </w:rPr>
            </w:pPr>
            <w:r w:rsidRPr="00D004CD">
              <w:rPr>
                <w:rFonts w:cs="Times New Roman"/>
                <w:color w:val="000000"/>
                <w:sz w:val="20"/>
                <w:szCs w:val="20"/>
              </w:rPr>
              <w:t>37</w:t>
            </w:r>
          </w:p>
        </w:tc>
        <w:tc>
          <w:tcPr>
            <w:tcW w:w="221" w:type="pct"/>
            <w:shd w:val="clear" w:color="auto" w:fill="auto"/>
            <w:noWrap/>
            <w:vAlign w:val="center"/>
            <w:hideMark/>
          </w:tcPr>
          <w:p w:rsidR="00D004CD" w:rsidRPr="00D004CD" w:rsidRDefault="00D004CD" w:rsidP="00D004CD">
            <w:pPr>
              <w:ind w:left="-110" w:right="-100" w:firstLine="0"/>
              <w:jc w:val="center"/>
              <w:rPr>
                <w:rFonts w:eastAsia="Times New Roman" w:cs="Times New Roman"/>
                <w:b/>
                <w:color w:val="000000"/>
                <w:sz w:val="20"/>
                <w:szCs w:val="20"/>
                <w:lang w:eastAsia="ru-RU"/>
              </w:rPr>
            </w:pPr>
            <w:r w:rsidRPr="00D004CD">
              <w:rPr>
                <w:rFonts w:cs="Times New Roman"/>
                <w:b/>
                <w:bCs/>
                <w:color w:val="000000"/>
                <w:sz w:val="20"/>
                <w:szCs w:val="20"/>
              </w:rPr>
              <w:t>38</w:t>
            </w:r>
          </w:p>
        </w:tc>
        <w:tc>
          <w:tcPr>
            <w:tcW w:w="221" w:type="pct"/>
            <w:shd w:val="clear" w:color="auto" w:fill="auto"/>
            <w:noWrap/>
            <w:vAlign w:val="center"/>
            <w:hideMark/>
          </w:tcPr>
          <w:p w:rsidR="00D004CD" w:rsidRPr="00D004CD" w:rsidRDefault="00D004CD" w:rsidP="00D004CD">
            <w:pPr>
              <w:ind w:left="-110" w:right="-100" w:firstLine="0"/>
              <w:jc w:val="center"/>
              <w:rPr>
                <w:rFonts w:eastAsia="Times New Roman" w:cs="Times New Roman"/>
                <w:color w:val="000000"/>
                <w:sz w:val="20"/>
                <w:szCs w:val="20"/>
                <w:lang w:eastAsia="ru-RU"/>
              </w:rPr>
            </w:pPr>
            <w:r w:rsidRPr="00D004CD">
              <w:rPr>
                <w:rFonts w:cs="Times New Roman"/>
                <w:color w:val="000000"/>
                <w:sz w:val="20"/>
                <w:szCs w:val="20"/>
              </w:rPr>
              <w:t>39</w:t>
            </w:r>
          </w:p>
        </w:tc>
        <w:tc>
          <w:tcPr>
            <w:tcW w:w="221" w:type="pct"/>
            <w:shd w:val="clear" w:color="auto" w:fill="auto"/>
            <w:noWrap/>
            <w:vAlign w:val="center"/>
            <w:hideMark/>
          </w:tcPr>
          <w:p w:rsidR="00D004CD" w:rsidRPr="00D004CD" w:rsidRDefault="00D004CD" w:rsidP="00D004CD">
            <w:pPr>
              <w:ind w:left="-110" w:right="-100" w:firstLine="0"/>
              <w:jc w:val="center"/>
              <w:rPr>
                <w:rFonts w:eastAsia="Times New Roman" w:cs="Times New Roman"/>
                <w:color w:val="000000"/>
                <w:sz w:val="20"/>
                <w:szCs w:val="20"/>
                <w:lang w:eastAsia="ru-RU"/>
              </w:rPr>
            </w:pPr>
            <w:r w:rsidRPr="00D004CD">
              <w:rPr>
                <w:rFonts w:cs="Times New Roman"/>
                <w:color w:val="000000"/>
                <w:sz w:val="20"/>
                <w:szCs w:val="20"/>
              </w:rPr>
              <w:t>40</w:t>
            </w:r>
          </w:p>
        </w:tc>
        <w:tc>
          <w:tcPr>
            <w:tcW w:w="221" w:type="pct"/>
            <w:shd w:val="clear" w:color="auto" w:fill="auto"/>
            <w:noWrap/>
            <w:vAlign w:val="center"/>
            <w:hideMark/>
          </w:tcPr>
          <w:p w:rsidR="00D004CD" w:rsidRPr="00D004CD" w:rsidRDefault="00D004CD" w:rsidP="00D004CD">
            <w:pPr>
              <w:ind w:left="-110" w:right="-100" w:firstLine="0"/>
              <w:jc w:val="center"/>
              <w:rPr>
                <w:rFonts w:eastAsia="Times New Roman" w:cs="Times New Roman"/>
                <w:color w:val="000000"/>
                <w:sz w:val="20"/>
                <w:szCs w:val="20"/>
                <w:lang w:eastAsia="ru-RU"/>
              </w:rPr>
            </w:pPr>
            <w:r w:rsidRPr="00D004CD">
              <w:rPr>
                <w:rFonts w:cs="Times New Roman"/>
                <w:color w:val="000000"/>
                <w:sz w:val="20"/>
                <w:szCs w:val="20"/>
              </w:rPr>
              <w:t>41</w:t>
            </w:r>
          </w:p>
        </w:tc>
        <w:tc>
          <w:tcPr>
            <w:tcW w:w="221" w:type="pct"/>
            <w:shd w:val="clear" w:color="auto" w:fill="auto"/>
            <w:noWrap/>
            <w:vAlign w:val="center"/>
            <w:hideMark/>
          </w:tcPr>
          <w:p w:rsidR="00D004CD" w:rsidRPr="00D004CD" w:rsidRDefault="00D004CD" w:rsidP="00D004CD">
            <w:pPr>
              <w:ind w:left="-110" w:right="-100" w:firstLine="0"/>
              <w:jc w:val="center"/>
              <w:rPr>
                <w:rFonts w:eastAsia="Times New Roman" w:cs="Times New Roman"/>
                <w:color w:val="000000"/>
                <w:sz w:val="20"/>
                <w:szCs w:val="20"/>
                <w:lang w:eastAsia="ru-RU"/>
              </w:rPr>
            </w:pPr>
            <w:r w:rsidRPr="00D004CD">
              <w:rPr>
                <w:rFonts w:cs="Times New Roman"/>
                <w:color w:val="000000"/>
                <w:sz w:val="20"/>
                <w:szCs w:val="20"/>
              </w:rPr>
              <w:t>42</w:t>
            </w:r>
          </w:p>
        </w:tc>
        <w:tc>
          <w:tcPr>
            <w:tcW w:w="221" w:type="pct"/>
            <w:shd w:val="clear" w:color="auto" w:fill="auto"/>
            <w:noWrap/>
            <w:vAlign w:val="center"/>
            <w:hideMark/>
          </w:tcPr>
          <w:p w:rsidR="00D004CD" w:rsidRPr="00D004CD" w:rsidRDefault="00D004CD" w:rsidP="00D004CD">
            <w:pPr>
              <w:ind w:left="-110" w:right="-100" w:firstLine="0"/>
              <w:jc w:val="center"/>
              <w:rPr>
                <w:rFonts w:eastAsia="Times New Roman" w:cs="Times New Roman"/>
                <w:color w:val="000000"/>
                <w:sz w:val="20"/>
                <w:szCs w:val="20"/>
                <w:lang w:eastAsia="ru-RU"/>
              </w:rPr>
            </w:pPr>
            <w:r w:rsidRPr="00D004CD">
              <w:rPr>
                <w:rFonts w:cs="Times New Roman"/>
                <w:color w:val="000000"/>
                <w:sz w:val="20"/>
                <w:szCs w:val="20"/>
              </w:rPr>
              <w:t>42</w:t>
            </w:r>
          </w:p>
        </w:tc>
        <w:tc>
          <w:tcPr>
            <w:tcW w:w="221" w:type="pct"/>
            <w:shd w:val="clear" w:color="auto" w:fill="auto"/>
            <w:noWrap/>
            <w:vAlign w:val="center"/>
            <w:hideMark/>
          </w:tcPr>
          <w:p w:rsidR="00D004CD" w:rsidRPr="00D004CD" w:rsidRDefault="00D004CD" w:rsidP="00D004CD">
            <w:pPr>
              <w:ind w:left="-110" w:right="-100" w:firstLine="0"/>
              <w:jc w:val="center"/>
              <w:rPr>
                <w:rFonts w:eastAsia="Times New Roman" w:cs="Times New Roman"/>
                <w:color w:val="000000"/>
                <w:sz w:val="20"/>
                <w:szCs w:val="20"/>
                <w:lang w:eastAsia="ru-RU"/>
              </w:rPr>
            </w:pPr>
            <w:r w:rsidRPr="00D004CD">
              <w:rPr>
                <w:rFonts w:cs="Times New Roman"/>
                <w:color w:val="000000"/>
                <w:sz w:val="20"/>
                <w:szCs w:val="20"/>
              </w:rPr>
              <w:t>43</w:t>
            </w:r>
          </w:p>
        </w:tc>
        <w:tc>
          <w:tcPr>
            <w:tcW w:w="221" w:type="pct"/>
            <w:shd w:val="clear" w:color="auto" w:fill="auto"/>
            <w:noWrap/>
            <w:vAlign w:val="center"/>
            <w:hideMark/>
          </w:tcPr>
          <w:p w:rsidR="00D004CD" w:rsidRPr="00D004CD" w:rsidRDefault="00D004CD" w:rsidP="00D004CD">
            <w:pPr>
              <w:ind w:left="-110" w:right="-100" w:firstLine="0"/>
              <w:jc w:val="center"/>
              <w:rPr>
                <w:rFonts w:eastAsia="Times New Roman" w:cs="Times New Roman"/>
                <w:color w:val="000000"/>
                <w:sz w:val="20"/>
                <w:szCs w:val="20"/>
                <w:lang w:eastAsia="ru-RU"/>
              </w:rPr>
            </w:pPr>
            <w:r w:rsidRPr="00D004CD">
              <w:rPr>
                <w:rFonts w:cs="Times New Roman"/>
                <w:color w:val="000000"/>
                <w:sz w:val="20"/>
                <w:szCs w:val="20"/>
              </w:rPr>
              <w:t>44</w:t>
            </w:r>
          </w:p>
        </w:tc>
        <w:tc>
          <w:tcPr>
            <w:tcW w:w="221" w:type="pct"/>
            <w:shd w:val="clear" w:color="auto" w:fill="auto"/>
            <w:noWrap/>
            <w:vAlign w:val="center"/>
            <w:hideMark/>
          </w:tcPr>
          <w:p w:rsidR="00D004CD" w:rsidRPr="00D004CD" w:rsidRDefault="00D004CD" w:rsidP="00D004CD">
            <w:pPr>
              <w:ind w:left="-110" w:right="-100" w:firstLine="0"/>
              <w:jc w:val="center"/>
              <w:rPr>
                <w:rFonts w:eastAsia="Times New Roman" w:cs="Times New Roman"/>
                <w:color w:val="000000"/>
                <w:sz w:val="20"/>
                <w:szCs w:val="20"/>
                <w:lang w:eastAsia="ru-RU"/>
              </w:rPr>
            </w:pPr>
            <w:r w:rsidRPr="00D004CD">
              <w:rPr>
                <w:rFonts w:cs="Times New Roman"/>
                <w:color w:val="000000"/>
                <w:sz w:val="20"/>
                <w:szCs w:val="20"/>
              </w:rPr>
              <w:t>45</w:t>
            </w:r>
          </w:p>
        </w:tc>
        <w:tc>
          <w:tcPr>
            <w:tcW w:w="221" w:type="pct"/>
            <w:shd w:val="clear" w:color="auto" w:fill="auto"/>
            <w:noWrap/>
            <w:vAlign w:val="center"/>
            <w:hideMark/>
          </w:tcPr>
          <w:p w:rsidR="00D004CD" w:rsidRPr="00D004CD" w:rsidRDefault="00D004CD" w:rsidP="00D004CD">
            <w:pPr>
              <w:ind w:left="-110" w:right="-100" w:firstLine="0"/>
              <w:jc w:val="center"/>
              <w:rPr>
                <w:rFonts w:eastAsia="Times New Roman" w:cs="Times New Roman"/>
                <w:color w:val="000000"/>
                <w:sz w:val="20"/>
                <w:szCs w:val="20"/>
                <w:lang w:eastAsia="ru-RU"/>
              </w:rPr>
            </w:pPr>
            <w:r w:rsidRPr="00D004CD">
              <w:rPr>
                <w:rFonts w:cs="Times New Roman"/>
                <w:color w:val="000000"/>
                <w:sz w:val="20"/>
                <w:szCs w:val="20"/>
              </w:rPr>
              <w:t>46</w:t>
            </w:r>
          </w:p>
        </w:tc>
        <w:tc>
          <w:tcPr>
            <w:tcW w:w="228" w:type="pct"/>
            <w:shd w:val="clear" w:color="auto" w:fill="auto"/>
            <w:noWrap/>
            <w:vAlign w:val="center"/>
            <w:hideMark/>
          </w:tcPr>
          <w:p w:rsidR="00D004CD" w:rsidRPr="00D004CD" w:rsidRDefault="00D004CD" w:rsidP="00D004CD">
            <w:pPr>
              <w:ind w:left="-110" w:right="-100" w:firstLine="0"/>
              <w:jc w:val="center"/>
              <w:rPr>
                <w:rFonts w:eastAsia="Times New Roman" w:cs="Times New Roman"/>
                <w:b/>
                <w:color w:val="000000"/>
                <w:sz w:val="20"/>
                <w:szCs w:val="20"/>
                <w:lang w:eastAsia="ru-RU"/>
              </w:rPr>
            </w:pPr>
            <w:r w:rsidRPr="00D004CD">
              <w:rPr>
                <w:rFonts w:cs="Times New Roman"/>
                <w:b/>
                <w:bCs/>
                <w:color w:val="000000"/>
                <w:sz w:val="20"/>
                <w:szCs w:val="20"/>
              </w:rPr>
              <w:t>47</w:t>
            </w:r>
          </w:p>
        </w:tc>
      </w:tr>
      <w:tr w:rsidR="00D004CD" w:rsidRPr="00D004CD" w:rsidTr="00D004CD">
        <w:trPr>
          <w:trHeight w:val="315"/>
          <w:jc w:val="center"/>
        </w:trPr>
        <w:tc>
          <w:tcPr>
            <w:tcW w:w="139" w:type="pct"/>
            <w:vAlign w:val="center"/>
          </w:tcPr>
          <w:p w:rsidR="00D004CD" w:rsidRPr="00D004CD" w:rsidRDefault="00D004CD" w:rsidP="00D004CD">
            <w:pPr>
              <w:ind w:left="-397" w:right="-396" w:firstLine="0"/>
              <w:jc w:val="center"/>
              <w:rPr>
                <w:rFonts w:eastAsia="Times New Roman" w:cs="Times New Roman"/>
                <w:b/>
                <w:color w:val="000000"/>
                <w:sz w:val="20"/>
                <w:szCs w:val="20"/>
                <w:lang w:eastAsia="ru-RU"/>
              </w:rPr>
            </w:pPr>
            <w:r w:rsidRPr="00D004CD">
              <w:rPr>
                <w:rFonts w:eastAsia="Times New Roman" w:cs="Times New Roman"/>
                <w:b/>
                <w:color w:val="000000"/>
                <w:sz w:val="20"/>
                <w:szCs w:val="20"/>
                <w:lang w:eastAsia="ru-RU"/>
              </w:rPr>
              <w:t>3</w:t>
            </w:r>
          </w:p>
        </w:tc>
        <w:tc>
          <w:tcPr>
            <w:tcW w:w="655" w:type="pct"/>
            <w:shd w:val="clear" w:color="auto" w:fill="auto"/>
            <w:vAlign w:val="center"/>
            <w:hideMark/>
          </w:tcPr>
          <w:p w:rsidR="00D004CD" w:rsidRPr="00D004CD" w:rsidRDefault="00D004CD" w:rsidP="00D004CD">
            <w:pPr>
              <w:ind w:left="-118" w:right="-110" w:firstLine="0"/>
              <w:jc w:val="left"/>
              <w:rPr>
                <w:rFonts w:eastAsia="Times New Roman" w:cs="Times New Roman"/>
                <w:b/>
                <w:color w:val="000000"/>
                <w:sz w:val="20"/>
                <w:szCs w:val="20"/>
                <w:lang w:eastAsia="ru-RU"/>
              </w:rPr>
            </w:pPr>
            <w:r w:rsidRPr="00D004CD">
              <w:rPr>
                <w:rFonts w:eastAsia="Times New Roman" w:cs="Times New Roman"/>
                <w:b/>
                <w:color w:val="000000"/>
                <w:sz w:val="20"/>
                <w:szCs w:val="20"/>
                <w:lang w:eastAsia="ru-RU"/>
              </w:rPr>
              <w:t>Отпущено в сеть</w:t>
            </w:r>
          </w:p>
        </w:tc>
        <w:tc>
          <w:tcPr>
            <w:tcW w:w="221" w:type="pct"/>
            <w:shd w:val="clear" w:color="auto" w:fill="auto"/>
            <w:vAlign w:val="center"/>
            <w:hideMark/>
          </w:tcPr>
          <w:p w:rsidR="00D004CD" w:rsidRPr="00D004CD" w:rsidRDefault="00D004CD" w:rsidP="00D004CD">
            <w:pPr>
              <w:ind w:left="-110" w:right="-100" w:firstLine="0"/>
              <w:jc w:val="center"/>
              <w:rPr>
                <w:rFonts w:eastAsia="Times New Roman" w:cs="Times New Roman"/>
                <w:color w:val="000000"/>
                <w:sz w:val="20"/>
                <w:szCs w:val="20"/>
                <w:lang w:eastAsia="ru-RU"/>
              </w:rPr>
            </w:pPr>
            <w:r w:rsidRPr="00D004CD">
              <w:rPr>
                <w:rFonts w:cs="Times New Roman"/>
                <w:color w:val="000000"/>
                <w:sz w:val="20"/>
                <w:szCs w:val="20"/>
              </w:rPr>
              <w:t>2585</w:t>
            </w:r>
          </w:p>
        </w:tc>
        <w:tc>
          <w:tcPr>
            <w:tcW w:w="221" w:type="pct"/>
            <w:shd w:val="clear" w:color="auto" w:fill="auto"/>
            <w:noWrap/>
            <w:vAlign w:val="center"/>
            <w:hideMark/>
          </w:tcPr>
          <w:p w:rsidR="00D004CD" w:rsidRPr="00D004CD" w:rsidRDefault="00D004CD" w:rsidP="00D004CD">
            <w:pPr>
              <w:ind w:left="-110" w:right="-100" w:firstLine="0"/>
              <w:jc w:val="center"/>
              <w:rPr>
                <w:rFonts w:eastAsia="Times New Roman" w:cs="Times New Roman"/>
                <w:color w:val="000000"/>
                <w:sz w:val="20"/>
                <w:szCs w:val="20"/>
                <w:lang w:eastAsia="ru-RU"/>
              </w:rPr>
            </w:pPr>
            <w:r w:rsidRPr="00D004CD">
              <w:rPr>
                <w:rFonts w:cs="Times New Roman"/>
                <w:color w:val="000000"/>
                <w:sz w:val="20"/>
                <w:szCs w:val="20"/>
              </w:rPr>
              <w:t>2779</w:t>
            </w:r>
          </w:p>
        </w:tc>
        <w:tc>
          <w:tcPr>
            <w:tcW w:w="221" w:type="pct"/>
            <w:shd w:val="clear" w:color="auto" w:fill="auto"/>
            <w:noWrap/>
            <w:vAlign w:val="center"/>
            <w:hideMark/>
          </w:tcPr>
          <w:p w:rsidR="00D004CD" w:rsidRPr="00D004CD" w:rsidRDefault="00D004CD" w:rsidP="00D004CD">
            <w:pPr>
              <w:ind w:left="-110" w:right="-100" w:firstLine="0"/>
              <w:jc w:val="center"/>
              <w:rPr>
                <w:rFonts w:eastAsia="Times New Roman" w:cs="Times New Roman"/>
                <w:color w:val="000000"/>
                <w:sz w:val="20"/>
                <w:szCs w:val="20"/>
                <w:lang w:eastAsia="ru-RU"/>
              </w:rPr>
            </w:pPr>
            <w:r w:rsidRPr="00D004CD">
              <w:rPr>
                <w:rFonts w:cs="Times New Roman"/>
                <w:color w:val="000000"/>
                <w:sz w:val="20"/>
                <w:szCs w:val="20"/>
              </w:rPr>
              <w:t>2858</w:t>
            </w:r>
          </w:p>
        </w:tc>
        <w:tc>
          <w:tcPr>
            <w:tcW w:w="221" w:type="pct"/>
            <w:shd w:val="clear" w:color="auto" w:fill="auto"/>
            <w:noWrap/>
            <w:vAlign w:val="center"/>
            <w:hideMark/>
          </w:tcPr>
          <w:p w:rsidR="00D004CD" w:rsidRPr="00D004CD" w:rsidRDefault="00D004CD" w:rsidP="00D004CD">
            <w:pPr>
              <w:ind w:left="-110" w:right="-100" w:firstLine="0"/>
              <w:jc w:val="center"/>
              <w:rPr>
                <w:rFonts w:eastAsia="Times New Roman" w:cs="Times New Roman"/>
                <w:color w:val="000000"/>
                <w:sz w:val="20"/>
                <w:szCs w:val="20"/>
                <w:lang w:eastAsia="ru-RU"/>
              </w:rPr>
            </w:pPr>
            <w:r w:rsidRPr="00D004CD">
              <w:rPr>
                <w:rFonts w:cs="Times New Roman"/>
                <w:color w:val="000000"/>
                <w:sz w:val="20"/>
                <w:szCs w:val="20"/>
              </w:rPr>
              <w:t>2937</w:t>
            </w:r>
          </w:p>
        </w:tc>
        <w:tc>
          <w:tcPr>
            <w:tcW w:w="221" w:type="pct"/>
            <w:shd w:val="clear" w:color="auto" w:fill="auto"/>
            <w:noWrap/>
            <w:vAlign w:val="center"/>
            <w:hideMark/>
          </w:tcPr>
          <w:p w:rsidR="00D004CD" w:rsidRPr="00D004CD" w:rsidRDefault="00D004CD" w:rsidP="00D004CD">
            <w:pPr>
              <w:ind w:left="-110" w:right="-100" w:firstLine="0"/>
              <w:jc w:val="center"/>
              <w:rPr>
                <w:rFonts w:eastAsia="Times New Roman" w:cs="Times New Roman"/>
                <w:color w:val="000000"/>
                <w:sz w:val="20"/>
                <w:szCs w:val="20"/>
                <w:lang w:eastAsia="ru-RU"/>
              </w:rPr>
            </w:pPr>
            <w:r w:rsidRPr="00D004CD">
              <w:rPr>
                <w:rFonts w:cs="Times New Roman"/>
                <w:color w:val="000000"/>
                <w:sz w:val="20"/>
                <w:szCs w:val="20"/>
              </w:rPr>
              <w:t>3598</w:t>
            </w:r>
          </w:p>
        </w:tc>
        <w:tc>
          <w:tcPr>
            <w:tcW w:w="221" w:type="pct"/>
            <w:shd w:val="clear" w:color="auto" w:fill="auto"/>
            <w:noWrap/>
            <w:vAlign w:val="center"/>
            <w:hideMark/>
          </w:tcPr>
          <w:p w:rsidR="00D004CD" w:rsidRPr="00D004CD" w:rsidRDefault="00D004CD" w:rsidP="00D004CD">
            <w:pPr>
              <w:ind w:left="-110" w:right="-100" w:firstLine="0"/>
              <w:jc w:val="center"/>
              <w:rPr>
                <w:rFonts w:eastAsia="Times New Roman" w:cs="Times New Roman"/>
                <w:color w:val="000000"/>
                <w:sz w:val="20"/>
                <w:szCs w:val="20"/>
                <w:lang w:eastAsia="ru-RU"/>
              </w:rPr>
            </w:pPr>
            <w:r w:rsidRPr="00D004CD">
              <w:rPr>
                <w:rFonts w:cs="Times New Roman"/>
                <w:color w:val="000000"/>
                <w:sz w:val="20"/>
                <w:szCs w:val="20"/>
              </w:rPr>
              <w:t>4083</w:t>
            </w:r>
          </w:p>
        </w:tc>
        <w:tc>
          <w:tcPr>
            <w:tcW w:w="221" w:type="pct"/>
            <w:shd w:val="clear" w:color="auto" w:fill="auto"/>
            <w:noWrap/>
            <w:vAlign w:val="center"/>
            <w:hideMark/>
          </w:tcPr>
          <w:p w:rsidR="00D004CD" w:rsidRPr="00D004CD" w:rsidRDefault="00D004CD" w:rsidP="00D004CD">
            <w:pPr>
              <w:ind w:left="-110" w:right="-100" w:firstLine="0"/>
              <w:jc w:val="center"/>
              <w:rPr>
                <w:rFonts w:eastAsia="Times New Roman" w:cs="Times New Roman"/>
                <w:color w:val="000000"/>
                <w:sz w:val="20"/>
                <w:szCs w:val="20"/>
                <w:lang w:eastAsia="ru-RU"/>
              </w:rPr>
            </w:pPr>
            <w:r w:rsidRPr="00D004CD">
              <w:rPr>
                <w:rFonts w:cs="Times New Roman"/>
                <w:color w:val="000000"/>
                <w:sz w:val="20"/>
                <w:szCs w:val="20"/>
              </w:rPr>
              <w:t>4568</w:t>
            </w:r>
          </w:p>
        </w:tc>
        <w:tc>
          <w:tcPr>
            <w:tcW w:w="221" w:type="pct"/>
            <w:shd w:val="clear" w:color="auto" w:fill="auto"/>
            <w:noWrap/>
            <w:vAlign w:val="center"/>
            <w:hideMark/>
          </w:tcPr>
          <w:p w:rsidR="00D004CD" w:rsidRPr="00D004CD" w:rsidRDefault="00D004CD" w:rsidP="00D004CD">
            <w:pPr>
              <w:ind w:left="-110" w:right="-100" w:firstLine="0"/>
              <w:jc w:val="center"/>
              <w:rPr>
                <w:rFonts w:eastAsia="Times New Roman" w:cs="Times New Roman"/>
                <w:color w:val="000000"/>
                <w:sz w:val="20"/>
                <w:szCs w:val="20"/>
                <w:lang w:eastAsia="ru-RU"/>
              </w:rPr>
            </w:pPr>
            <w:r w:rsidRPr="00D004CD">
              <w:rPr>
                <w:rFonts w:cs="Times New Roman"/>
                <w:color w:val="000000"/>
                <w:sz w:val="20"/>
                <w:szCs w:val="20"/>
              </w:rPr>
              <w:t>5052</w:t>
            </w:r>
          </w:p>
        </w:tc>
        <w:tc>
          <w:tcPr>
            <w:tcW w:w="221" w:type="pct"/>
            <w:shd w:val="clear" w:color="auto" w:fill="auto"/>
            <w:noWrap/>
            <w:vAlign w:val="center"/>
            <w:hideMark/>
          </w:tcPr>
          <w:p w:rsidR="00D004CD" w:rsidRPr="00D004CD" w:rsidRDefault="00D004CD" w:rsidP="00D004CD">
            <w:pPr>
              <w:ind w:left="-110" w:right="-100" w:firstLine="0"/>
              <w:jc w:val="center"/>
              <w:rPr>
                <w:rFonts w:eastAsia="Times New Roman" w:cs="Times New Roman"/>
                <w:b/>
                <w:color w:val="000000"/>
                <w:sz w:val="20"/>
                <w:szCs w:val="20"/>
                <w:lang w:eastAsia="ru-RU"/>
              </w:rPr>
            </w:pPr>
            <w:r w:rsidRPr="00D004CD">
              <w:rPr>
                <w:rFonts w:cs="Times New Roman"/>
                <w:b/>
                <w:color w:val="000000"/>
                <w:sz w:val="20"/>
                <w:szCs w:val="20"/>
              </w:rPr>
              <w:t>5536</w:t>
            </w:r>
          </w:p>
        </w:tc>
        <w:tc>
          <w:tcPr>
            <w:tcW w:w="221" w:type="pct"/>
            <w:shd w:val="clear" w:color="auto" w:fill="auto"/>
            <w:noWrap/>
            <w:vAlign w:val="center"/>
            <w:hideMark/>
          </w:tcPr>
          <w:p w:rsidR="00D004CD" w:rsidRPr="00D004CD" w:rsidRDefault="00D004CD" w:rsidP="00D004CD">
            <w:pPr>
              <w:ind w:left="-110" w:right="-100" w:firstLine="0"/>
              <w:jc w:val="center"/>
              <w:rPr>
                <w:rFonts w:eastAsia="Times New Roman" w:cs="Times New Roman"/>
                <w:color w:val="000000"/>
                <w:sz w:val="20"/>
                <w:szCs w:val="20"/>
                <w:lang w:eastAsia="ru-RU"/>
              </w:rPr>
            </w:pPr>
            <w:r w:rsidRPr="00D004CD">
              <w:rPr>
                <w:rFonts w:cs="Times New Roman"/>
                <w:color w:val="000000"/>
                <w:sz w:val="20"/>
                <w:szCs w:val="20"/>
              </w:rPr>
              <w:t>5564</w:t>
            </w:r>
          </w:p>
        </w:tc>
        <w:tc>
          <w:tcPr>
            <w:tcW w:w="221" w:type="pct"/>
            <w:shd w:val="clear" w:color="auto" w:fill="auto"/>
            <w:noWrap/>
            <w:vAlign w:val="center"/>
            <w:hideMark/>
          </w:tcPr>
          <w:p w:rsidR="00D004CD" w:rsidRPr="00D004CD" w:rsidRDefault="00D004CD" w:rsidP="00D004CD">
            <w:pPr>
              <w:ind w:left="-110" w:right="-100" w:firstLine="0"/>
              <w:jc w:val="center"/>
              <w:rPr>
                <w:rFonts w:eastAsia="Times New Roman" w:cs="Times New Roman"/>
                <w:color w:val="000000"/>
                <w:sz w:val="20"/>
                <w:szCs w:val="20"/>
                <w:lang w:eastAsia="ru-RU"/>
              </w:rPr>
            </w:pPr>
            <w:r w:rsidRPr="00D004CD">
              <w:rPr>
                <w:rFonts w:cs="Times New Roman"/>
                <w:color w:val="000000"/>
                <w:sz w:val="20"/>
                <w:szCs w:val="20"/>
              </w:rPr>
              <w:t>5590</w:t>
            </w:r>
          </w:p>
        </w:tc>
        <w:tc>
          <w:tcPr>
            <w:tcW w:w="221" w:type="pct"/>
            <w:shd w:val="clear" w:color="auto" w:fill="auto"/>
            <w:noWrap/>
            <w:vAlign w:val="center"/>
            <w:hideMark/>
          </w:tcPr>
          <w:p w:rsidR="00D004CD" w:rsidRPr="00D004CD" w:rsidRDefault="00D004CD" w:rsidP="00D004CD">
            <w:pPr>
              <w:ind w:left="-110" w:right="-100" w:firstLine="0"/>
              <w:jc w:val="center"/>
              <w:rPr>
                <w:rFonts w:eastAsia="Times New Roman" w:cs="Times New Roman"/>
                <w:color w:val="000000"/>
                <w:sz w:val="20"/>
                <w:szCs w:val="20"/>
                <w:lang w:eastAsia="ru-RU"/>
              </w:rPr>
            </w:pPr>
            <w:r w:rsidRPr="00D004CD">
              <w:rPr>
                <w:rFonts w:cs="Times New Roman"/>
                <w:color w:val="000000"/>
                <w:sz w:val="20"/>
                <w:szCs w:val="20"/>
              </w:rPr>
              <w:t>5617</w:t>
            </w:r>
          </w:p>
        </w:tc>
        <w:tc>
          <w:tcPr>
            <w:tcW w:w="221" w:type="pct"/>
            <w:shd w:val="clear" w:color="auto" w:fill="auto"/>
            <w:noWrap/>
            <w:vAlign w:val="center"/>
            <w:hideMark/>
          </w:tcPr>
          <w:p w:rsidR="00D004CD" w:rsidRPr="00D004CD" w:rsidRDefault="00D004CD" w:rsidP="00D004CD">
            <w:pPr>
              <w:ind w:left="-110" w:right="-100" w:firstLine="0"/>
              <w:jc w:val="center"/>
              <w:rPr>
                <w:rFonts w:eastAsia="Times New Roman" w:cs="Times New Roman"/>
                <w:color w:val="000000"/>
                <w:sz w:val="20"/>
                <w:szCs w:val="20"/>
                <w:lang w:eastAsia="ru-RU"/>
              </w:rPr>
            </w:pPr>
            <w:r w:rsidRPr="00D004CD">
              <w:rPr>
                <w:rFonts w:cs="Times New Roman"/>
                <w:color w:val="000000"/>
                <w:sz w:val="20"/>
                <w:szCs w:val="20"/>
              </w:rPr>
              <w:t>5642</w:t>
            </w:r>
          </w:p>
        </w:tc>
        <w:tc>
          <w:tcPr>
            <w:tcW w:w="221" w:type="pct"/>
            <w:shd w:val="clear" w:color="auto" w:fill="auto"/>
            <w:noWrap/>
            <w:vAlign w:val="center"/>
            <w:hideMark/>
          </w:tcPr>
          <w:p w:rsidR="00D004CD" w:rsidRPr="00D004CD" w:rsidRDefault="00D004CD" w:rsidP="00D004CD">
            <w:pPr>
              <w:ind w:left="-110" w:right="-100" w:firstLine="0"/>
              <w:jc w:val="center"/>
              <w:rPr>
                <w:rFonts w:eastAsia="Times New Roman" w:cs="Times New Roman"/>
                <w:color w:val="000000"/>
                <w:sz w:val="20"/>
                <w:szCs w:val="20"/>
                <w:lang w:eastAsia="ru-RU"/>
              </w:rPr>
            </w:pPr>
            <w:r w:rsidRPr="00D004CD">
              <w:rPr>
                <w:rFonts w:cs="Times New Roman"/>
                <w:color w:val="000000"/>
                <w:sz w:val="20"/>
                <w:szCs w:val="20"/>
              </w:rPr>
              <w:t>5666</w:t>
            </w:r>
          </w:p>
        </w:tc>
        <w:tc>
          <w:tcPr>
            <w:tcW w:w="221" w:type="pct"/>
            <w:shd w:val="clear" w:color="auto" w:fill="auto"/>
            <w:noWrap/>
            <w:vAlign w:val="center"/>
            <w:hideMark/>
          </w:tcPr>
          <w:p w:rsidR="00D004CD" w:rsidRPr="00D004CD" w:rsidRDefault="00D004CD" w:rsidP="00D004CD">
            <w:pPr>
              <w:ind w:left="-110" w:right="-100" w:firstLine="0"/>
              <w:jc w:val="center"/>
              <w:rPr>
                <w:rFonts w:eastAsia="Times New Roman" w:cs="Times New Roman"/>
                <w:color w:val="000000"/>
                <w:sz w:val="20"/>
                <w:szCs w:val="20"/>
                <w:lang w:eastAsia="ru-RU"/>
              </w:rPr>
            </w:pPr>
            <w:r w:rsidRPr="00D004CD">
              <w:rPr>
                <w:rFonts w:cs="Times New Roman"/>
                <w:color w:val="000000"/>
                <w:sz w:val="20"/>
                <w:szCs w:val="20"/>
              </w:rPr>
              <w:t>5690</w:t>
            </w:r>
          </w:p>
        </w:tc>
        <w:tc>
          <w:tcPr>
            <w:tcW w:w="221" w:type="pct"/>
            <w:shd w:val="clear" w:color="auto" w:fill="auto"/>
            <w:noWrap/>
            <w:vAlign w:val="center"/>
            <w:hideMark/>
          </w:tcPr>
          <w:p w:rsidR="00D004CD" w:rsidRPr="00D004CD" w:rsidRDefault="00D004CD" w:rsidP="00D004CD">
            <w:pPr>
              <w:ind w:left="-110" w:right="-100" w:firstLine="0"/>
              <w:jc w:val="center"/>
              <w:rPr>
                <w:rFonts w:eastAsia="Times New Roman" w:cs="Times New Roman"/>
                <w:color w:val="000000"/>
                <w:sz w:val="20"/>
                <w:szCs w:val="20"/>
                <w:lang w:eastAsia="ru-RU"/>
              </w:rPr>
            </w:pPr>
            <w:r w:rsidRPr="00D004CD">
              <w:rPr>
                <w:rFonts w:cs="Times New Roman"/>
                <w:color w:val="000000"/>
                <w:sz w:val="20"/>
                <w:szCs w:val="20"/>
              </w:rPr>
              <w:t>5712</w:t>
            </w:r>
          </w:p>
        </w:tc>
        <w:tc>
          <w:tcPr>
            <w:tcW w:w="221" w:type="pct"/>
            <w:shd w:val="clear" w:color="auto" w:fill="auto"/>
            <w:noWrap/>
            <w:vAlign w:val="center"/>
            <w:hideMark/>
          </w:tcPr>
          <w:p w:rsidR="00D004CD" w:rsidRPr="00D004CD" w:rsidRDefault="00D004CD" w:rsidP="00D004CD">
            <w:pPr>
              <w:ind w:left="-110" w:right="-100" w:firstLine="0"/>
              <w:jc w:val="center"/>
              <w:rPr>
                <w:rFonts w:eastAsia="Times New Roman" w:cs="Times New Roman"/>
                <w:color w:val="000000"/>
                <w:sz w:val="20"/>
                <w:szCs w:val="20"/>
                <w:lang w:eastAsia="ru-RU"/>
              </w:rPr>
            </w:pPr>
            <w:r w:rsidRPr="00D004CD">
              <w:rPr>
                <w:rFonts w:cs="Times New Roman"/>
                <w:color w:val="000000"/>
                <w:sz w:val="20"/>
                <w:szCs w:val="20"/>
              </w:rPr>
              <w:t>5735</w:t>
            </w:r>
          </w:p>
        </w:tc>
        <w:tc>
          <w:tcPr>
            <w:tcW w:w="221" w:type="pct"/>
            <w:shd w:val="clear" w:color="auto" w:fill="auto"/>
            <w:noWrap/>
            <w:vAlign w:val="center"/>
            <w:hideMark/>
          </w:tcPr>
          <w:p w:rsidR="00D004CD" w:rsidRPr="00D004CD" w:rsidRDefault="00D004CD" w:rsidP="00D004CD">
            <w:pPr>
              <w:ind w:left="-110" w:right="-100" w:firstLine="0"/>
              <w:jc w:val="center"/>
              <w:rPr>
                <w:rFonts w:eastAsia="Times New Roman" w:cs="Times New Roman"/>
                <w:color w:val="000000"/>
                <w:sz w:val="20"/>
                <w:szCs w:val="20"/>
                <w:lang w:eastAsia="ru-RU"/>
              </w:rPr>
            </w:pPr>
            <w:r w:rsidRPr="00D004CD">
              <w:rPr>
                <w:rFonts w:cs="Times New Roman"/>
                <w:color w:val="000000"/>
                <w:sz w:val="20"/>
                <w:szCs w:val="20"/>
              </w:rPr>
              <w:t>5756</w:t>
            </w:r>
          </w:p>
        </w:tc>
        <w:tc>
          <w:tcPr>
            <w:tcW w:w="228" w:type="pct"/>
            <w:shd w:val="clear" w:color="auto" w:fill="auto"/>
            <w:noWrap/>
            <w:vAlign w:val="center"/>
            <w:hideMark/>
          </w:tcPr>
          <w:p w:rsidR="00D004CD" w:rsidRPr="00D004CD" w:rsidRDefault="00D004CD" w:rsidP="00D004CD">
            <w:pPr>
              <w:ind w:left="-110" w:right="-100" w:firstLine="0"/>
              <w:jc w:val="center"/>
              <w:rPr>
                <w:rFonts w:eastAsia="Times New Roman" w:cs="Times New Roman"/>
                <w:b/>
                <w:color w:val="000000"/>
                <w:sz w:val="20"/>
                <w:szCs w:val="20"/>
                <w:lang w:eastAsia="ru-RU"/>
              </w:rPr>
            </w:pPr>
            <w:r w:rsidRPr="00D004CD">
              <w:rPr>
                <w:rFonts w:cs="Times New Roman"/>
                <w:b/>
                <w:color w:val="000000"/>
                <w:sz w:val="20"/>
                <w:szCs w:val="20"/>
              </w:rPr>
              <w:t>5776</w:t>
            </w:r>
          </w:p>
        </w:tc>
      </w:tr>
      <w:tr w:rsidR="00D004CD" w:rsidRPr="00D004CD" w:rsidTr="00D004CD">
        <w:trPr>
          <w:trHeight w:val="315"/>
          <w:jc w:val="center"/>
        </w:trPr>
        <w:tc>
          <w:tcPr>
            <w:tcW w:w="139" w:type="pct"/>
            <w:vAlign w:val="center"/>
          </w:tcPr>
          <w:p w:rsidR="00D004CD" w:rsidRPr="00D004CD" w:rsidRDefault="00D004CD" w:rsidP="00D004CD">
            <w:pPr>
              <w:ind w:left="-397" w:right="-396" w:firstLine="0"/>
              <w:jc w:val="center"/>
              <w:rPr>
                <w:rFonts w:eastAsia="Times New Roman" w:cs="Times New Roman"/>
                <w:b/>
                <w:color w:val="000000"/>
                <w:sz w:val="20"/>
                <w:szCs w:val="20"/>
                <w:lang w:eastAsia="ru-RU"/>
              </w:rPr>
            </w:pPr>
            <w:r w:rsidRPr="00D004CD">
              <w:rPr>
                <w:rFonts w:eastAsia="Times New Roman" w:cs="Times New Roman"/>
                <w:b/>
                <w:color w:val="000000"/>
                <w:sz w:val="20"/>
                <w:szCs w:val="20"/>
                <w:lang w:eastAsia="ru-RU"/>
              </w:rPr>
              <w:t>4</w:t>
            </w:r>
          </w:p>
        </w:tc>
        <w:tc>
          <w:tcPr>
            <w:tcW w:w="655" w:type="pct"/>
            <w:shd w:val="clear" w:color="auto" w:fill="auto"/>
            <w:vAlign w:val="center"/>
            <w:hideMark/>
          </w:tcPr>
          <w:p w:rsidR="00D004CD" w:rsidRPr="00D004CD" w:rsidRDefault="00D004CD" w:rsidP="00D004CD">
            <w:pPr>
              <w:ind w:left="-118" w:right="-110" w:firstLine="0"/>
              <w:jc w:val="left"/>
              <w:rPr>
                <w:rFonts w:eastAsia="Times New Roman" w:cs="Times New Roman"/>
                <w:b/>
                <w:color w:val="000000"/>
                <w:sz w:val="20"/>
                <w:szCs w:val="20"/>
                <w:lang w:eastAsia="ru-RU"/>
              </w:rPr>
            </w:pPr>
            <w:r w:rsidRPr="00D004CD">
              <w:rPr>
                <w:rFonts w:eastAsia="Times New Roman" w:cs="Times New Roman"/>
                <w:b/>
                <w:color w:val="000000"/>
                <w:sz w:val="20"/>
                <w:szCs w:val="20"/>
                <w:lang w:eastAsia="ru-RU"/>
              </w:rPr>
              <w:t>Потери</w:t>
            </w:r>
          </w:p>
        </w:tc>
        <w:tc>
          <w:tcPr>
            <w:tcW w:w="221" w:type="pct"/>
            <w:shd w:val="clear" w:color="auto" w:fill="auto"/>
            <w:noWrap/>
            <w:vAlign w:val="center"/>
            <w:hideMark/>
          </w:tcPr>
          <w:p w:rsidR="00D004CD" w:rsidRPr="00D004CD" w:rsidRDefault="00D004CD" w:rsidP="00D004CD">
            <w:pPr>
              <w:ind w:left="-110" w:right="-100" w:firstLine="0"/>
              <w:jc w:val="center"/>
              <w:rPr>
                <w:rFonts w:eastAsia="Times New Roman" w:cs="Times New Roman"/>
                <w:color w:val="000000"/>
                <w:sz w:val="20"/>
                <w:szCs w:val="20"/>
                <w:lang w:eastAsia="ru-RU"/>
              </w:rPr>
            </w:pPr>
            <w:r w:rsidRPr="00D004CD">
              <w:rPr>
                <w:rFonts w:cs="Times New Roman"/>
                <w:color w:val="000000"/>
                <w:sz w:val="20"/>
                <w:szCs w:val="20"/>
              </w:rPr>
              <w:t>652</w:t>
            </w:r>
          </w:p>
        </w:tc>
        <w:tc>
          <w:tcPr>
            <w:tcW w:w="221" w:type="pct"/>
            <w:shd w:val="clear" w:color="auto" w:fill="auto"/>
            <w:noWrap/>
            <w:vAlign w:val="center"/>
            <w:hideMark/>
          </w:tcPr>
          <w:p w:rsidR="00D004CD" w:rsidRPr="00D004CD" w:rsidRDefault="00D004CD" w:rsidP="00D004CD">
            <w:pPr>
              <w:ind w:left="-110" w:right="-100" w:firstLine="0"/>
              <w:jc w:val="center"/>
              <w:rPr>
                <w:rFonts w:eastAsia="Times New Roman" w:cs="Times New Roman"/>
                <w:color w:val="000000"/>
                <w:sz w:val="20"/>
                <w:szCs w:val="20"/>
                <w:lang w:eastAsia="ru-RU"/>
              </w:rPr>
            </w:pPr>
            <w:r w:rsidRPr="00D004CD">
              <w:rPr>
                <w:rFonts w:cs="Times New Roman"/>
                <w:color w:val="000000"/>
                <w:sz w:val="20"/>
                <w:szCs w:val="20"/>
              </w:rPr>
              <w:t>677</w:t>
            </w:r>
          </w:p>
        </w:tc>
        <w:tc>
          <w:tcPr>
            <w:tcW w:w="221" w:type="pct"/>
            <w:shd w:val="clear" w:color="auto" w:fill="auto"/>
            <w:noWrap/>
            <w:vAlign w:val="center"/>
            <w:hideMark/>
          </w:tcPr>
          <w:p w:rsidR="00D004CD" w:rsidRPr="00D004CD" w:rsidRDefault="00D004CD" w:rsidP="00D004CD">
            <w:pPr>
              <w:ind w:left="-110" w:right="-100" w:firstLine="0"/>
              <w:jc w:val="center"/>
              <w:rPr>
                <w:rFonts w:eastAsia="Times New Roman" w:cs="Times New Roman"/>
                <w:color w:val="000000"/>
                <w:sz w:val="20"/>
                <w:szCs w:val="20"/>
                <w:lang w:eastAsia="ru-RU"/>
              </w:rPr>
            </w:pPr>
            <w:r w:rsidRPr="00D004CD">
              <w:rPr>
                <w:rFonts w:cs="Times New Roman"/>
                <w:color w:val="000000"/>
                <w:sz w:val="20"/>
                <w:szCs w:val="20"/>
              </w:rPr>
              <w:t>682</w:t>
            </w:r>
          </w:p>
        </w:tc>
        <w:tc>
          <w:tcPr>
            <w:tcW w:w="221" w:type="pct"/>
            <w:shd w:val="clear" w:color="auto" w:fill="auto"/>
            <w:noWrap/>
            <w:vAlign w:val="center"/>
            <w:hideMark/>
          </w:tcPr>
          <w:p w:rsidR="00D004CD" w:rsidRPr="00D004CD" w:rsidRDefault="00D004CD" w:rsidP="00D004CD">
            <w:pPr>
              <w:ind w:left="-110" w:right="-100" w:firstLine="0"/>
              <w:jc w:val="center"/>
              <w:rPr>
                <w:rFonts w:eastAsia="Times New Roman" w:cs="Times New Roman"/>
                <w:color w:val="000000"/>
                <w:sz w:val="20"/>
                <w:szCs w:val="20"/>
                <w:lang w:eastAsia="ru-RU"/>
              </w:rPr>
            </w:pPr>
            <w:r w:rsidRPr="00D004CD">
              <w:rPr>
                <w:rFonts w:cs="Times New Roman"/>
                <w:color w:val="000000"/>
                <w:sz w:val="20"/>
                <w:szCs w:val="20"/>
              </w:rPr>
              <w:t>687</w:t>
            </w:r>
          </w:p>
        </w:tc>
        <w:tc>
          <w:tcPr>
            <w:tcW w:w="221" w:type="pct"/>
            <w:shd w:val="clear" w:color="auto" w:fill="auto"/>
            <w:noWrap/>
            <w:vAlign w:val="center"/>
            <w:hideMark/>
          </w:tcPr>
          <w:p w:rsidR="00D004CD" w:rsidRPr="00D004CD" w:rsidRDefault="00D004CD" w:rsidP="00D004CD">
            <w:pPr>
              <w:ind w:left="-110" w:right="-100" w:firstLine="0"/>
              <w:jc w:val="center"/>
              <w:rPr>
                <w:rFonts w:eastAsia="Times New Roman" w:cs="Times New Roman"/>
                <w:color w:val="000000"/>
                <w:sz w:val="20"/>
                <w:szCs w:val="20"/>
                <w:lang w:eastAsia="ru-RU"/>
              </w:rPr>
            </w:pPr>
            <w:r w:rsidRPr="00D004CD">
              <w:rPr>
                <w:rFonts w:cs="Times New Roman"/>
                <w:color w:val="000000"/>
                <w:sz w:val="20"/>
                <w:szCs w:val="20"/>
              </w:rPr>
              <w:t>690</w:t>
            </w:r>
          </w:p>
        </w:tc>
        <w:tc>
          <w:tcPr>
            <w:tcW w:w="221" w:type="pct"/>
            <w:shd w:val="clear" w:color="auto" w:fill="auto"/>
            <w:noWrap/>
            <w:vAlign w:val="center"/>
            <w:hideMark/>
          </w:tcPr>
          <w:p w:rsidR="00D004CD" w:rsidRPr="00D004CD" w:rsidRDefault="00D004CD" w:rsidP="00D004CD">
            <w:pPr>
              <w:ind w:left="-110" w:right="-100" w:firstLine="0"/>
              <w:jc w:val="center"/>
              <w:rPr>
                <w:rFonts w:eastAsia="Times New Roman" w:cs="Times New Roman"/>
                <w:color w:val="000000"/>
                <w:sz w:val="20"/>
                <w:szCs w:val="20"/>
                <w:lang w:eastAsia="ru-RU"/>
              </w:rPr>
            </w:pPr>
            <w:r w:rsidRPr="00D004CD">
              <w:rPr>
                <w:rFonts w:cs="Times New Roman"/>
                <w:color w:val="000000"/>
                <w:sz w:val="20"/>
                <w:szCs w:val="20"/>
              </w:rPr>
              <w:t>693</w:t>
            </w:r>
          </w:p>
        </w:tc>
        <w:tc>
          <w:tcPr>
            <w:tcW w:w="221" w:type="pct"/>
            <w:shd w:val="clear" w:color="auto" w:fill="auto"/>
            <w:noWrap/>
            <w:vAlign w:val="center"/>
            <w:hideMark/>
          </w:tcPr>
          <w:p w:rsidR="00D004CD" w:rsidRPr="00D004CD" w:rsidRDefault="00D004CD" w:rsidP="00D004CD">
            <w:pPr>
              <w:ind w:left="-110" w:right="-100" w:firstLine="0"/>
              <w:jc w:val="center"/>
              <w:rPr>
                <w:rFonts w:eastAsia="Times New Roman" w:cs="Times New Roman"/>
                <w:color w:val="000000"/>
                <w:sz w:val="20"/>
                <w:szCs w:val="20"/>
                <w:lang w:eastAsia="ru-RU"/>
              </w:rPr>
            </w:pPr>
            <w:r w:rsidRPr="00D004CD">
              <w:rPr>
                <w:rFonts w:cs="Times New Roman"/>
                <w:color w:val="000000"/>
                <w:sz w:val="20"/>
                <w:szCs w:val="20"/>
              </w:rPr>
              <w:t>695</w:t>
            </w:r>
          </w:p>
        </w:tc>
        <w:tc>
          <w:tcPr>
            <w:tcW w:w="221" w:type="pct"/>
            <w:shd w:val="clear" w:color="auto" w:fill="auto"/>
            <w:noWrap/>
            <w:vAlign w:val="center"/>
            <w:hideMark/>
          </w:tcPr>
          <w:p w:rsidR="00D004CD" w:rsidRPr="00D004CD" w:rsidRDefault="00D004CD" w:rsidP="00D004CD">
            <w:pPr>
              <w:ind w:left="-110" w:right="-100" w:firstLine="0"/>
              <w:jc w:val="center"/>
              <w:rPr>
                <w:rFonts w:eastAsia="Times New Roman" w:cs="Times New Roman"/>
                <w:color w:val="000000"/>
                <w:sz w:val="20"/>
                <w:szCs w:val="20"/>
                <w:lang w:eastAsia="ru-RU"/>
              </w:rPr>
            </w:pPr>
            <w:r w:rsidRPr="00D004CD">
              <w:rPr>
                <w:rFonts w:cs="Times New Roman"/>
                <w:color w:val="000000"/>
                <w:sz w:val="20"/>
                <w:szCs w:val="20"/>
              </w:rPr>
              <w:t>696</w:t>
            </w:r>
          </w:p>
        </w:tc>
        <w:tc>
          <w:tcPr>
            <w:tcW w:w="221" w:type="pct"/>
            <w:shd w:val="clear" w:color="auto" w:fill="auto"/>
            <w:noWrap/>
            <w:vAlign w:val="center"/>
            <w:hideMark/>
          </w:tcPr>
          <w:p w:rsidR="00D004CD" w:rsidRPr="00D004CD" w:rsidRDefault="00D004CD" w:rsidP="00D004CD">
            <w:pPr>
              <w:ind w:left="-110" w:right="-100" w:firstLine="0"/>
              <w:jc w:val="center"/>
              <w:rPr>
                <w:rFonts w:eastAsia="Times New Roman" w:cs="Times New Roman"/>
                <w:b/>
                <w:color w:val="000000"/>
                <w:sz w:val="20"/>
                <w:szCs w:val="20"/>
                <w:lang w:eastAsia="ru-RU"/>
              </w:rPr>
            </w:pPr>
            <w:r w:rsidRPr="00D004CD">
              <w:rPr>
                <w:rFonts w:cs="Times New Roman"/>
                <w:b/>
                <w:color w:val="000000"/>
                <w:sz w:val="20"/>
                <w:szCs w:val="20"/>
              </w:rPr>
              <w:t>696</w:t>
            </w:r>
          </w:p>
        </w:tc>
        <w:tc>
          <w:tcPr>
            <w:tcW w:w="221" w:type="pct"/>
            <w:shd w:val="clear" w:color="auto" w:fill="auto"/>
            <w:noWrap/>
            <w:vAlign w:val="center"/>
            <w:hideMark/>
          </w:tcPr>
          <w:p w:rsidR="00D004CD" w:rsidRPr="00D004CD" w:rsidRDefault="00D004CD" w:rsidP="00D004CD">
            <w:pPr>
              <w:ind w:left="-110" w:right="-100" w:firstLine="0"/>
              <w:jc w:val="center"/>
              <w:rPr>
                <w:rFonts w:eastAsia="Times New Roman" w:cs="Times New Roman"/>
                <w:color w:val="000000"/>
                <w:sz w:val="20"/>
                <w:szCs w:val="20"/>
                <w:lang w:eastAsia="ru-RU"/>
              </w:rPr>
            </w:pPr>
            <w:r w:rsidRPr="00D004CD">
              <w:rPr>
                <w:rFonts w:cs="Times New Roman"/>
                <w:color w:val="000000"/>
                <w:sz w:val="20"/>
                <w:szCs w:val="20"/>
              </w:rPr>
              <w:t>696</w:t>
            </w:r>
          </w:p>
        </w:tc>
        <w:tc>
          <w:tcPr>
            <w:tcW w:w="221" w:type="pct"/>
            <w:shd w:val="clear" w:color="auto" w:fill="auto"/>
            <w:noWrap/>
            <w:vAlign w:val="center"/>
            <w:hideMark/>
          </w:tcPr>
          <w:p w:rsidR="00D004CD" w:rsidRPr="00D004CD" w:rsidRDefault="00D004CD" w:rsidP="00D004CD">
            <w:pPr>
              <w:ind w:left="-110" w:right="-100" w:firstLine="0"/>
              <w:jc w:val="center"/>
              <w:rPr>
                <w:rFonts w:eastAsia="Times New Roman" w:cs="Times New Roman"/>
                <w:color w:val="000000"/>
                <w:sz w:val="20"/>
                <w:szCs w:val="20"/>
                <w:lang w:eastAsia="ru-RU"/>
              </w:rPr>
            </w:pPr>
            <w:r w:rsidRPr="00D004CD">
              <w:rPr>
                <w:rFonts w:cs="Times New Roman"/>
                <w:color w:val="000000"/>
                <w:sz w:val="20"/>
                <w:szCs w:val="20"/>
              </w:rPr>
              <w:t>695</w:t>
            </w:r>
          </w:p>
        </w:tc>
        <w:tc>
          <w:tcPr>
            <w:tcW w:w="221" w:type="pct"/>
            <w:shd w:val="clear" w:color="auto" w:fill="auto"/>
            <w:noWrap/>
            <w:vAlign w:val="center"/>
            <w:hideMark/>
          </w:tcPr>
          <w:p w:rsidR="00D004CD" w:rsidRPr="00D004CD" w:rsidRDefault="00D004CD" w:rsidP="00D004CD">
            <w:pPr>
              <w:ind w:left="-110" w:right="-100" w:firstLine="0"/>
              <w:jc w:val="center"/>
              <w:rPr>
                <w:rFonts w:eastAsia="Times New Roman" w:cs="Times New Roman"/>
                <w:color w:val="000000"/>
                <w:sz w:val="20"/>
                <w:szCs w:val="20"/>
                <w:lang w:eastAsia="ru-RU"/>
              </w:rPr>
            </w:pPr>
            <w:r w:rsidRPr="00D004CD">
              <w:rPr>
                <w:rFonts w:cs="Times New Roman"/>
                <w:color w:val="000000"/>
                <w:sz w:val="20"/>
                <w:szCs w:val="20"/>
              </w:rPr>
              <w:t>693</w:t>
            </w:r>
          </w:p>
        </w:tc>
        <w:tc>
          <w:tcPr>
            <w:tcW w:w="221" w:type="pct"/>
            <w:shd w:val="clear" w:color="auto" w:fill="auto"/>
            <w:noWrap/>
            <w:vAlign w:val="center"/>
            <w:hideMark/>
          </w:tcPr>
          <w:p w:rsidR="00D004CD" w:rsidRPr="00D004CD" w:rsidRDefault="00D004CD" w:rsidP="00D004CD">
            <w:pPr>
              <w:ind w:left="-110" w:right="-100" w:firstLine="0"/>
              <w:jc w:val="center"/>
              <w:rPr>
                <w:rFonts w:eastAsia="Times New Roman" w:cs="Times New Roman"/>
                <w:color w:val="000000"/>
                <w:sz w:val="20"/>
                <w:szCs w:val="20"/>
                <w:lang w:eastAsia="ru-RU"/>
              </w:rPr>
            </w:pPr>
            <w:r w:rsidRPr="00D004CD">
              <w:rPr>
                <w:rFonts w:cs="Times New Roman"/>
                <w:color w:val="000000"/>
                <w:sz w:val="20"/>
                <w:szCs w:val="20"/>
              </w:rPr>
              <w:t>690</w:t>
            </w:r>
          </w:p>
        </w:tc>
        <w:tc>
          <w:tcPr>
            <w:tcW w:w="221" w:type="pct"/>
            <w:shd w:val="clear" w:color="auto" w:fill="auto"/>
            <w:noWrap/>
            <w:vAlign w:val="center"/>
            <w:hideMark/>
          </w:tcPr>
          <w:p w:rsidR="00D004CD" w:rsidRPr="00D004CD" w:rsidRDefault="00D004CD" w:rsidP="00D004CD">
            <w:pPr>
              <w:ind w:left="-110" w:right="-100" w:firstLine="0"/>
              <w:jc w:val="center"/>
              <w:rPr>
                <w:rFonts w:eastAsia="Times New Roman" w:cs="Times New Roman"/>
                <w:color w:val="000000"/>
                <w:sz w:val="20"/>
                <w:szCs w:val="20"/>
                <w:lang w:eastAsia="ru-RU"/>
              </w:rPr>
            </w:pPr>
            <w:r w:rsidRPr="00D004CD">
              <w:rPr>
                <w:rFonts w:cs="Times New Roman"/>
                <w:color w:val="000000"/>
                <w:sz w:val="20"/>
                <w:szCs w:val="20"/>
              </w:rPr>
              <w:t>686</w:t>
            </w:r>
          </w:p>
        </w:tc>
        <w:tc>
          <w:tcPr>
            <w:tcW w:w="221" w:type="pct"/>
            <w:shd w:val="clear" w:color="auto" w:fill="auto"/>
            <w:noWrap/>
            <w:vAlign w:val="center"/>
            <w:hideMark/>
          </w:tcPr>
          <w:p w:rsidR="00D004CD" w:rsidRPr="00D004CD" w:rsidRDefault="00D004CD" w:rsidP="00D004CD">
            <w:pPr>
              <w:ind w:left="-110" w:right="-100" w:firstLine="0"/>
              <w:jc w:val="center"/>
              <w:rPr>
                <w:rFonts w:eastAsia="Times New Roman" w:cs="Times New Roman"/>
                <w:color w:val="000000"/>
                <w:sz w:val="20"/>
                <w:szCs w:val="20"/>
                <w:lang w:eastAsia="ru-RU"/>
              </w:rPr>
            </w:pPr>
            <w:r w:rsidRPr="00D004CD">
              <w:rPr>
                <w:rFonts w:cs="Times New Roman"/>
                <w:color w:val="000000"/>
                <w:sz w:val="20"/>
                <w:szCs w:val="20"/>
              </w:rPr>
              <w:t>681</w:t>
            </w:r>
          </w:p>
        </w:tc>
        <w:tc>
          <w:tcPr>
            <w:tcW w:w="221" w:type="pct"/>
            <w:shd w:val="clear" w:color="auto" w:fill="auto"/>
            <w:noWrap/>
            <w:vAlign w:val="center"/>
            <w:hideMark/>
          </w:tcPr>
          <w:p w:rsidR="00D004CD" w:rsidRPr="00D004CD" w:rsidRDefault="00D004CD" w:rsidP="00D004CD">
            <w:pPr>
              <w:ind w:left="-110" w:right="-100" w:firstLine="0"/>
              <w:jc w:val="center"/>
              <w:rPr>
                <w:rFonts w:eastAsia="Times New Roman" w:cs="Times New Roman"/>
                <w:color w:val="000000"/>
                <w:sz w:val="20"/>
                <w:szCs w:val="20"/>
                <w:lang w:eastAsia="ru-RU"/>
              </w:rPr>
            </w:pPr>
            <w:r w:rsidRPr="00D004CD">
              <w:rPr>
                <w:rFonts w:cs="Times New Roman"/>
                <w:color w:val="000000"/>
                <w:sz w:val="20"/>
                <w:szCs w:val="20"/>
              </w:rPr>
              <w:t>676</w:t>
            </w:r>
          </w:p>
        </w:tc>
        <w:tc>
          <w:tcPr>
            <w:tcW w:w="221" w:type="pct"/>
            <w:shd w:val="clear" w:color="auto" w:fill="auto"/>
            <w:noWrap/>
            <w:vAlign w:val="center"/>
            <w:hideMark/>
          </w:tcPr>
          <w:p w:rsidR="00D004CD" w:rsidRPr="00D004CD" w:rsidRDefault="00D004CD" w:rsidP="00D004CD">
            <w:pPr>
              <w:ind w:left="-110" w:right="-100" w:firstLine="0"/>
              <w:jc w:val="center"/>
              <w:rPr>
                <w:rFonts w:eastAsia="Times New Roman" w:cs="Times New Roman"/>
                <w:color w:val="000000"/>
                <w:sz w:val="20"/>
                <w:szCs w:val="20"/>
                <w:lang w:eastAsia="ru-RU"/>
              </w:rPr>
            </w:pPr>
            <w:r w:rsidRPr="00D004CD">
              <w:rPr>
                <w:rFonts w:cs="Times New Roman"/>
                <w:color w:val="000000"/>
                <w:sz w:val="20"/>
                <w:szCs w:val="20"/>
              </w:rPr>
              <w:t>669</w:t>
            </w:r>
          </w:p>
        </w:tc>
        <w:tc>
          <w:tcPr>
            <w:tcW w:w="221" w:type="pct"/>
            <w:shd w:val="clear" w:color="auto" w:fill="auto"/>
            <w:noWrap/>
            <w:vAlign w:val="center"/>
            <w:hideMark/>
          </w:tcPr>
          <w:p w:rsidR="00D004CD" w:rsidRPr="00D004CD" w:rsidRDefault="00D004CD" w:rsidP="00D004CD">
            <w:pPr>
              <w:ind w:left="-110" w:right="-100" w:firstLine="0"/>
              <w:jc w:val="center"/>
              <w:rPr>
                <w:rFonts w:eastAsia="Times New Roman" w:cs="Times New Roman"/>
                <w:color w:val="000000"/>
                <w:sz w:val="20"/>
                <w:szCs w:val="20"/>
                <w:lang w:eastAsia="ru-RU"/>
              </w:rPr>
            </w:pPr>
            <w:r w:rsidRPr="00D004CD">
              <w:rPr>
                <w:rFonts w:cs="Times New Roman"/>
                <w:color w:val="000000"/>
                <w:sz w:val="20"/>
                <w:szCs w:val="20"/>
              </w:rPr>
              <w:t>662</w:t>
            </w:r>
          </w:p>
        </w:tc>
        <w:tc>
          <w:tcPr>
            <w:tcW w:w="228" w:type="pct"/>
            <w:shd w:val="clear" w:color="auto" w:fill="auto"/>
            <w:noWrap/>
            <w:vAlign w:val="center"/>
            <w:hideMark/>
          </w:tcPr>
          <w:p w:rsidR="00D004CD" w:rsidRPr="00D004CD" w:rsidRDefault="00D004CD" w:rsidP="00D004CD">
            <w:pPr>
              <w:ind w:left="-110" w:right="-100" w:firstLine="0"/>
              <w:jc w:val="center"/>
              <w:rPr>
                <w:rFonts w:eastAsia="Times New Roman" w:cs="Times New Roman"/>
                <w:b/>
                <w:color w:val="000000"/>
                <w:sz w:val="20"/>
                <w:szCs w:val="20"/>
                <w:lang w:eastAsia="ru-RU"/>
              </w:rPr>
            </w:pPr>
            <w:r w:rsidRPr="00D004CD">
              <w:rPr>
                <w:rFonts w:cs="Times New Roman"/>
                <w:b/>
                <w:color w:val="000000"/>
                <w:sz w:val="20"/>
                <w:szCs w:val="20"/>
              </w:rPr>
              <w:t>654</w:t>
            </w:r>
          </w:p>
        </w:tc>
      </w:tr>
      <w:tr w:rsidR="00D004CD" w:rsidRPr="00D004CD" w:rsidTr="00D004CD">
        <w:trPr>
          <w:trHeight w:val="315"/>
          <w:jc w:val="center"/>
        </w:trPr>
        <w:tc>
          <w:tcPr>
            <w:tcW w:w="139" w:type="pct"/>
            <w:vAlign w:val="center"/>
          </w:tcPr>
          <w:p w:rsidR="00D004CD" w:rsidRPr="00D004CD" w:rsidRDefault="00D004CD" w:rsidP="00D004CD">
            <w:pPr>
              <w:ind w:left="-397" w:right="-396" w:firstLine="0"/>
              <w:jc w:val="center"/>
              <w:rPr>
                <w:rFonts w:eastAsia="Times New Roman" w:cs="Times New Roman"/>
                <w:b/>
                <w:color w:val="000000"/>
                <w:sz w:val="20"/>
                <w:szCs w:val="20"/>
                <w:lang w:eastAsia="ru-RU"/>
              </w:rPr>
            </w:pPr>
            <w:r w:rsidRPr="00D004CD">
              <w:rPr>
                <w:rFonts w:eastAsia="Times New Roman" w:cs="Times New Roman"/>
                <w:b/>
                <w:color w:val="000000"/>
                <w:sz w:val="20"/>
                <w:szCs w:val="20"/>
                <w:lang w:eastAsia="ru-RU"/>
              </w:rPr>
              <w:t>5</w:t>
            </w:r>
          </w:p>
        </w:tc>
        <w:tc>
          <w:tcPr>
            <w:tcW w:w="655" w:type="pct"/>
            <w:shd w:val="clear" w:color="auto" w:fill="auto"/>
            <w:vAlign w:val="center"/>
            <w:hideMark/>
          </w:tcPr>
          <w:p w:rsidR="00D004CD" w:rsidRPr="00D004CD" w:rsidRDefault="00D004CD" w:rsidP="00D004CD">
            <w:pPr>
              <w:ind w:left="-118" w:right="-110" w:firstLine="0"/>
              <w:jc w:val="left"/>
              <w:rPr>
                <w:rFonts w:eastAsia="Times New Roman" w:cs="Times New Roman"/>
                <w:b/>
                <w:color w:val="000000"/>
                <w:sz w:val="20"/>
                <w:szCs w:val="20"/>
                <w:lang w:eastAsia="ru-RU"/>
              </w:rPr>
            </w:pPr>
            <w:r w:rsidRPr="00D004CD">
              <w:rPr>
                <w:rFonts w:eastAsia="Times New Roman" w:cs="Times New Roman"/>
                <w:b/>
                <w:color w:val="000000"/>
                <w:sz w:val="20"/>
                <w:szCs w:val="20"/>
                <w:lang w:eastAsia="ru-RU"/>
              </w:rPr>
              <w:t>Конечные потребители</w:t>
            </w:r>
          </w:p>
        </w:tc>
        <w:tc>
          <w:tcPr>
            <w:tcW w:w="221" w:type="pct"/>
            <w:shd w:val="clear" w:color="auto" w:fill="auto"/>
            <w:noWrap/>
            <w:vAlign w:val="center"/>
            <w:hideMark/>
          </w:tcPr>
          <w:p w:rsidR="00D004CD" w:rsidRPr="00D004CD" w:rsidRDefault="00D004CD" w:rsidP="00D004CD">
            <w:pPr>
              <w:ind w:left="-110" w:right="-100" w:firstLine="0"/>
              <w:jc w:val="center"/>
              <w:rPr>
                <w:rFonts w:eastAsia="Times New Roman" w:cs="Times New Roman"/>
                <w:color w:val="000000"/>
                <w:sz w:val="20"/>
                <w:szCs w:val="20"/>
                <w:lang w:eastAsia="ru-RU"/>
              </w:rPr>
            </w:pPr>
            <w:r w:rsidRPr="00D004CD">
              <w:rPr>
                <w:rFonts w:cs="Times New Roman"/>
                <w:color w:val="000000"/>
                <w:sz w:val="20"/>
                <w:szCs w:val="20"/>
              </w:rPr>
              <w:t>1933</w:t>
            </w:r>
          </w:p>
        </w:tc>
        <w:tc>
          <w:tcPr>
            <w:tcW w:w="221" w:type="pct"/>
            <w:shd w:val="clear" w:color="auto" w:fill="auto"/>
            <w:noWrap/>
            <w:vAlign w:val="center"/>
            <w:hideMark/>
          </w:tcPr>
          <w:p w:rsidR="00D004CD" w:rsidRPr="00D004CD" w:rsidRDefault="00D004CD" w:rsidP="00D004CD">
            <w:pPr>
              <w:ind w:left="-110" w:right="-100" w:firstLine="0"/>
              <w:jc w:val="center"/>
              <w:rPr>
                <w:rFonts w:eastAsia="Times New Roman" w:cs="Times New Roman"/>
                <w:color w:val="000000"/>
                <w:sz w:val="20"/>
                <w:szCs w:val="20"/>
                <w:lang w:eastAsia="ru-RU"/>
              </w:rPr>
            </w:pPr>
            <w:r w:rsidRPr="00D004CD">
              <w:rPr>
                <w:rFonts w:cs="Times New Roman"/>
                <w:color w:val="000000"/>
                <w:sz w:val="20"/>
                <w:szCs w:val="20"/>
              </w:rPr>
              <w:t>2102</w:t>
            </w:r>
          </w:p>
        </w:tc>
        <w:tc>
          <w:tcPr>
            <w:tcW w:w="221" w:type="pct"/>
            <w:shd w:val="clear" w:color="auto" w:fill="auto"/>
            <w:noWrap/>
            <w:vAlign w:val="center"/>
            <w:hideMark/>
          </w:tcPr>
          <w:p w:rsidR="00D004CD" w:rsidRPr="00D004CD" w:rsidRDefault="00D004CD" w:rsidP="00D004CD">
            <w:pPr>
              <w:ind w:left="-110" w:right="-100" w:firstLine="0"/>
              <w:jc w:val="center"/>
              <w:rPr>
                <w:rFonts w:eastAsia="Times New Roman" w:cs="Times New Roman"/>
                <w:color w:val="000000"/>
                <w:sz w:val="20"/>
                <w:szCs w:val="20"/>
                <w:lang w:eastAsia="ru-RU"/>
              </w:rPr>
            </w:pPr>
            <w:r w:rsidRPr="00D004CD">
              <w:rPr>
                <w:rFonts w:cs="Times New Roman"/>
                <w:color w:val="000000"/>
                <w:sz w:val="20"/>
                <w:szCs w:val="20"/>
              </w:rPr>
              <w:t>2176</w:t>
            </w:r>
          </w:p>
        </w:tc>
        <w:tc>
          <w:tcPr>
            <w:tcW w:w="221" w:type="pct"/>
            <w:shd w:val="clear" w:color="auto" w:fill="auto"/>
            <w:noWrap/>
            <w:vAlign w:val="center"/>
            <w:hideMark/>
          </w:tcPr>
          <w:p w:rsidR="00D004CD" w:rsidRPr="00D004CD" w:rsidRDefault="00D004CD" w:rsidP="00D004CD">
            <w:pPr>
              <w:ind w:left="-110" w:right="-100" w:firstLine="0"/>
              <w:jc w:val="center"/>
              <w:rPr>
                <w:rFonts w:eastAsia="Times New Roman" w:cs="Times New Roman"/>
                <w:color w:val="000000"/>
                <w:sz w:val="20"/>
                <w:szCs w:val="20"/>
                <w:lang w:eastAsia="ru-RU"/>
              </w:rPr>
            </w:pPr>
            <w:r w:rsidRPr="00D004CD">
              <w:rPr>
                <w:rFonts w:cs="Times New Roman"/>
                <w:color w:val="000000"/>
                <w:sz w:val="20"/>
                <w:szCs w:val="20"/>
              </w:rPr>
              <w:t>2250</w:t>
            </w:r>
          </w:p>
        </w:tc>
        <w:tc>
          <w:tcPr>
            <w:tcW w:w="221" w:type="pct"/>
            <w:shd w:val="clear" w:color="auto" w:fill="auto"/>
            <w:noWrap/>
            <w:vAlign w:val="center"/>
            <w:hideMark/>
          </w:tcPr>
          <w:p w:rsidR="00D004CD" w:rsidRPr="00D004CD" w:rsidRDefault="00D004CD" w:rsidP="00D004CD">
            <w:pPr>
              <w:ind w:left="-110" w:right="-100" w:firstLine="0"/>
              <w:jc w:val="center"/>
              <w:rPr>
                <w:rFonts w:eastAsia="Times New Roman" w:cs="Times New Roman"/>
                <w:color w:val="000000"/>
                <w:sz w:val="20"/>
                <w:szCs w:val="20"/>
                <w:lang w:eastAsia="ru-RU"/>
              </w:rPr>
            </w:pPr>
            <w:r w:rsidRPr="00D004CD">
              <w:rPr>
                <w:rFonts w:cs="Times New Roman"/>
                <w:color w:val="000000"/>
                <w:sz w:val="20"/>
                <w:szCs w:val="20"/>
              </w:rPr>
              <w:t>2907</w:t>
            </w:r>
          </w:p>
        </w:tc>
        <w:tc>
          <w:tcPr>
            <w:tcW w:w="221" w:type="pct"/>
            <w:shd w:val="clear" w:color="auto" w:fill="auto"/>
            <w:noWrap/>
            <w:vAlign w:val="center"/>
            <w:hideMark/>
          </w:tcPr>
          <w:p w:rsidR="00D004CD" w:rsidRPr="00D004CD" w:rsidRDefault="00D004CD" w:rsidP="00D004CD">
            <w:pPr>
              <w:ind w:left="-110" w:right="-100" w:firstLine="0"/>
              <w:jc w:val="center"/>
              <w:rPr>
                <w:rFonts w:eastAsia="Times New Roman" w:cs="Times New Roman"/>
                <w:color w:val="000000"/>
                <w:sz w:val="20"/>
                <w:szCs w:val="20"/>
                <w:lang w:eastAsia="ru-RU"/>
              </w:rPr>
            </w:pPr>
            <w:r w:rsidRPr="00D004CD">
              <w:rPr>
                <w:rFonts w:cs="Times New Roman"/>
                <w:color w:val="000000"/>
                <w:sz w:val="20"/>
                <w:szCs w:val="20"/>
              </w:rPr>
              <w:t>3390</w:t>
            </w:r>
          </w:p>
        </w:tc>
        <w:tc>
          <w:tcPr>
            <w:tcW w:w="221" w:type="pct"/>
            <w:shd w:val="clear" w:color="auto" w:fill="auto"/>
            <w:noWrap/>
            <w:vAlign w:val="center"/>
            <w:hideMark/>
          </w:tcPr>
          <w:p w:rsidR="00D004CD" w:rsidRPr="00D004CD" w:rsidRDefault="00D004CD" w:rsidP="00D004CD">
            <w:pPr>
              <w:ind w:left="-110" w:right="-100" w:firstLine="0"/>
              <w:jc w:val="center"/>
              <w:rPr>
                <w:rFonts w:eastAsia="Times New Roman" w:cs="Times New Roman"/>
                <w:color w:val="000000"/>
                <w:sz w:val="20"/>
                <w:szCs w:val="20"/>
                <w:lang w:eastAsia="ru-RU"/>
              </w:rPr>
            </w:pPr>
            <w:r w:rsidRPr="00D004CD">
              <w:rPr>
                <w:rFonts w:cs="Times New Roman"/>
                <w:color w:val="000000"/>
                <w:sz w:val="20"/>
                <w:szCs w:val="20"/>
              </w:rPr>
              <w:t>3873</w:t>
            </w:r>
          </w:p>
        </w:tc>
        <w:tc>
          <w:tcPr>
            <w:tcW w:w="221" w:type="pct"/>
            <w:shd w:val="clear" w:color="auto" w:fill="auto"/>
            <w:noWrap/>
            <w:vAlign w:val="center"/>
            <w:hideMark/>
          </w:tcPr>
          <w:p w:rsidR="00D004CD" w:rsidRPr="00D004CD" w:rsidRDefault="00D004CD" w:rsidP="00D004CD">
            <w:pPr>
              <w:ind w:left="-110" w:right="-100" w:firstLine="0"/>
              <w:jc w:val="center"/>
              <w:rPr>
                <w:rFonts w:eastAsia="Times New Roman" w:cs="Times New Roman"/>
                <w:color w:val="000000"/>
                <w:sz w:val="20"/>
                <w:szCs w:val="20"/>
                <w:lang w:eastAsia="ru-RU"/>
              </w:rPr>
            </w:pPr>
            <w:r w:rsidRPr="00D004CD">
              <w:rPr>
                <w:rFonts w:cs="Times New Roman"/>
                <w:color w:val="000000"/>
                <w:sz w:val="20"/>
                <w:szCs w:val="20"/>
              </w:rPr>
              <w:t>4356</w:t>
            </w:r>
          </w:p>
        </w:tc>
        <w:tc>
          <w:tcPr>
            <w:tcW w:w="221" w:type="pct"/>
            <w:shd w:val="clear" w:color="auto" w:fill="auto"/>
            <w:noWrap/>
            <w:vAlign w:val="center"/>
            <w:hideMark/>
          </w:tcPr>
          <w:p w:rsidR="00D004CD" w:rsidRPr="00D004CD" w:rsidRDefault="00D004CD" w:rsidP="00D004CD">
            <w:pPr>
              <w:ind w:left="-110" w:right="-100" w:firstLine="0"/>
              <w:jc w:val="center"/>
              <w:rPr>
                <w:rFonts w:eastAsia="Times New Roman" w:cs="Times New Roman"/>
                <w:b/>
                <w:color w:val="000000"/>
                <w:sz w:val="20"/>
                <w:szCs w:val="20"/>
                <w:lang w:eastAsia="ru-RU"/>
              </w:rPr>
            </w:pPr>
            <w:r w:rsidRPr="00D004CD">
              <w:rPr>
                <w:rFonts w:cs="Times New Roman"/>
                <w:b/>
                <w:color w:val="000000"/>
                <w:sz w:val="20"/>
                <w:szCs w:val="20"/>
              </w:rPr>
              <w:t>4839</w:t>
            </w:r>
          </w:p>
        </w:tc>
        <w:tc>
          <w:tcPr>
            <w:tcW w:w="221" w:type="pct"/>
            <w:shd w:val="clear" w:color="auto" w:fill="auto"/>
            <w:noWrap/>
            <w:vAlign w:val="center"/>
            <w:hideMark/>
          </w:tcPr>
          <w:p w:rsidR="00D004CD" w:rsidRPr="00D004CD" w:rsidRDefault="00D004CD" w:rsidP="00D004CD">
            <w:pPr>
              <w:ind w:left="-110" w:right="-100" w:firstLine="0"/>
              <w:jc w:val="center"/>
              <w:rPr>
                <w:rFonts w:eastAsia="Times New Roman" w:cs="Times New Roman"/>
                <w:color w:val="000000"/>
                <w:sz w:val="20"/>
                <w:szCs w:val="20"/>
                <w:lang w:eastAsia="ru-RU"/>
              </w:rPr>
            </w:pPr>
            <w:r w:rsidRPr="00D004CD">
              <w:rPr>
                <w:rFonts w:cs="Times New Roman"/>
                <w:color w:val="000000"/>
                <w:sz w:val="20"/>
                <w:szCs w:val="20"/>
              </w:rPr>
              <w:t>4867</w:t>
            </w:r>
          </w:p>
        </w:tc>
        <w:tc>
          <w:tcPr>
            <w:tcW w:w="221" w:type="pct"/>
            <w:shd w:val="clear" w:color="auto" w:fill="auto"/>
            <w:noWrap/>
            <w:vAlign w:val="center"/>
            <w:hideMark/>
          </w:tcPr>
          <w:p w:rsidR="00D004CD" w:rsidRPr="00D004CD" w:rsidRDefault="00D004CD" w:rsidP="00D004CD">
            <w:pPr>
              <w:ind w:left="-110" w:right="-100" w:firstLine="0"/>
              <w:jc w:val="center"/>
              <w:rPr>
                <w:rFonts w:eastAsia="Times New Roman" w:cs="Times New Roman"/>
                <w:color w:val="000000"/>
                <w:sz w:val="20"/>
                <w:szCs w:val="20"/>
                <w:lang w:eastAsia="ru-RU"/>
              </w:rPr>
            </w:pPr>
            <w:r w:rsidRPr="00D004CD">
              <w:rPr>
                <w:rFonts w:cs="Times New Roman"/>
                <w:color w:val="000000"/>
                <w:sz w:val="20"/>
                <w:szCs w:val="20"/>
              </w:rPr>
              <w:t>4896</w:t>
            </w:r>
          </w:p>
        </w:tc>
        <w:tc>
          <w:tcPr>
            <w:tcW w:w="221" w:type="pct"/>
            <w:shd w:val="clear" w:color="auto" w:fill="auto"/>
            <w:noWrap/>
            <w:vAlign w:val="center"/>
            <w:hideMark/>
          </w:tcPr>
          <w:p w:rsidR="00D004CD" w:rsidRPr="00D004CD" w:rsidRDefault="00D004CD" w:rsidP="00D004CD">
            <w:pPr>
              <w:ind w:left="-110" w:right="-100" w:firstLine="0"/>
              <w:jc w:val="center"/>
              <w:rPr>
                <w:rFonts w:eastAsia="Times New Roman" w:cs="Times New Roman"/>
                <w:color w:val="000000"/>
                <w:sz w:val="20"/>
                <w:szCs w:val="20"/>
                <w:lang w:eastAsia="ru-RU"/>
              </w:rPr>
            </w:pPr>
            <w:r w:rsidRPr="00D004CD">
              <w:rPr>
                <w:rFonts w:cs="Times New Roman"/>
                <w:color w:val="000000"/>
                <w:sz w:val="20"/>
                <w:szCs w:val="20"/>
              </w:rPr>
              <w:t>4924</w:t>
            </w:r>
          </w:p>
        </w:tc>
        <w:tc>
          <w:tcPr>
            <w:tcW w:w="221" w:type="pct"/>
            <w:shd w:val="clear" w:color="auto" w:fill="auto"/>
            <w:noWrap/>
            <w:vAlign w:val="center"/>
            <w:hideMark/>
          </w:tcPr>
          <w:p w:rsidR="00D004CD" w:rsidRPr="00D004CD" w:rsidRDefault="00D004CD" w:rsidP="00D004CD">
            <w:pPr>
              <w:ind w:left="-110" w:right="-100" w:firstLine="0"/>
              <w:jc w:val="center"/>
              <w:rPr>
                <w:rFonts w:eastAsia="Times New Roman" w:cs="Times New Roman"/>
                <w:color w:val="000000"/>
                <w:sz w:val="20"/>
                <w:szCs w:val="20"/>
                <w:lang w:eastAsia="ru-RU"/>
              </w:rPr>
            </w:pPr>
            <w:r w:rsidRPr="00D004CD">
              <w:rPr>
                <w:rFonts w:cs="Times New Roman"/>
                <w:color w:val="000000"/>
                <w:sz w:val="20"/>
                <w:szCs w:val="20"/>
              </w:rPr>
              <w:t>4952</w:t>
            </w:r>
          </w:p>
        </w:tc>
        <w:tc>
          <w:tcPr>
            <w:tcW w:w="221" w:type="pct"/>
            <w:shd w:val="clear" w:color="auto" w:fill="auto"/>
            <w:noWrap/>
            <w:vAlign w:val="center"/>
            <w:hideMark/>
          </w:tcPr>
          <w:p w:rsidR="00D004CD" w:rsidRPr="00D004CD" w:rsidRDefault="00D004CD" w:rsidP="00D004CD">
            <w:pPr>
              <w:ind w:left="-110" w:right="-100" w:firstLine="0"/>
              <w:jc w:val="center"/>
              <w:rPr>
                <w:rFonts w:eastAsia="Times New Roman" w:cs="Times New Roman"/>
                <w:color w:val="000000"/>
                <w:sz w:val="20"/>
                <w:szCs w:val="20"/>
                <w:lang w:eastAsia="ru-RU"/>
              </w:rPr>
            </w:pPr>
            <w:r w:rsidRPr="00D004CD">
              <w:rPr>
                <w:rFonts w:cs="Times New Roman"/>
                <w:color w:val="000000"/>
                <w:sz w:val="20"/>
                <w:szCs w:val="20"/>
              </w:rPr>
              <w:t>4980</w:t>
            </w:r>
          </w:p>
        </w:tc>
        <w:tc>
          <w:tcPr>
            <w:tcW w:w="221" w:type="pct"/>
            <w:shd w:val="clear" w:color="auto" w:fill="auto"/>
            <w:noWrap/>
            <w:vAlign w:val="center"/>
            <w:hideMark/>
          </w:tcPr>
          <w:p w:rsidR="00D004CD" w:rsidRPr="00D004CD" w:rsidRDefault="00D004CD" w:rsidP="00D004CD">
            <w:pPr>
              <w:ind w:left="-110" w:right="-100" w:firstLine="0"/>
              <w:jc w:val="center"/>
              <w:rPr>
                <w:rFonts w:eastAsia="Times New Roman" w:cs="Times New Roman"/>
                <w:color w:val="000000"/>
                <w:sz w:val="20"/>
                <w:szCs w:val="20"/>
                <w:lang w:eastAsia="ru-RU"/>
              </w:rPr>
            </w:pPr>
            <w:r w:rsidRPr="00D004CD">
              <w:rPr>
                <w:rFonts w:cs="Times New Roman"/>
                <w:color w:val="000000"/>
                <w:sz w:val="20"/>
                <w:szCs w:val="20"/>
              </w:rPr>
              <w:t>5009</w:t>
            </w:r>
          </w:p>
        </w:tc>
        <w:tc>
          <w:tcPr>
            <w:tcW w:w="221" w:type="pct"/>
            <w:shd w:val="clear" w:color="auto" w:fill="auto"/>
            <w:noWrap/>
            <w:vAlign w:val="center"/>
            <w:hideMark/>
          </w:tcPr>
          <w:p w:rsidR="00D004CD" w:rsidRPr="00D004CD" w:rsidRDefault="00D004CD" w:rsidP="00D004CD">
            <w:pPr>
              <w:ind w:left="-110" w:right="-100" w:firstLine="0"/>
              <w:jc w:val="center"/>
              <w:rPr>
                <w:rFonts w:eastAsia="Times New Roman" w:cs="Times New Roman"/>
                <w:color w:val="000000"/>
                <w:sz w:val="20"/>
                <w:szCs w:val="20"/>
                <w:lang w:eastAsia="ru-RU"/>
              </w:rPr>
            </w:pPr>
            <w:r w:rsidRPr="00D004CD">
              <w:rPr>
                <w:rFonts w:cs="Times New Roman"/>
                <w:color w:val="000000"/>
                <w:sz w:val="20"/>
                <w:szCs w:val="20"/>
              </w:rPr>
              <w:t>5037</w:t>
            </w:r>
          </w:p>
        </w:tc>
        <w:tc>
          <w:tcPr>
            <w:tcW w:w="221" w:type="pct"/>
            <w:shd w:val="clear" w:color="auto" w:fill="auto"/>
            <w:noWrap/>
            <w:vAlign w:val="center"/>
            <w:hideMark/>
          </w:tcPr>
          <w:p w:rsidR="00D004CD" w:rsidRPr="00D004CD" w:rsidRDefault="00D004CD" w:rsidP="00D004CD">
            <w:pPr>
              <w:ind w:left="-110" w:right="-100" w:firstLine="0"/>
              <w:jc w:val="center"/>
              <w:rPr>
                <w:rFonts w:eastAsia="Times New Roman" w:cs="Times New Roman"/>
                <w:color w:val="000000"/>
                <w:sz w:val="20"/>
                <w:szCs w:val="20"/>
                <w:lang w:eastAsia="ru-RU"/>
              </w:rPr>
            </w:pPr>
            <w:r w:rsidRPr="00D004CD">
              <w:rPr>
                <w:rFonts w:cs="Times New Roman"/>
                <w:color w:val="000000"/>
                <w:sz w:val="20"/>
                <w:szCs w:val="20"/>
              </w:rPr>
              <w:t>5065</w:t>
            </w:r>
          </w:p>
        </w:tc>
        <w:tc>
          <w:tcPr>
            <w:tcW w:w="221" w:type="pct"/>
            <w:shd w:val="clear" w:color="auto" w:fill="auto"/>
            <w:noWrap/>
            <w:vAlign w:val="center"/>
            <w:hideMark/>
          </w:tcPr>
          <w:p w:rsidR="00D004CD" w:rsidRPr="00D004CD" w:rsidRDefault="00D004CD" w:rsidP="00D004CD">
            <w:pPr>
              <w:ind w:left="-110" w:right="-100" w:firstLine="0"/>
              <w:jc w:val="center"/>
              <w:rPr>
                <w:rFonts w:eastAsia="Times New Roman" w:cs="Times New Roman"/>
                <w:color w:val="000000"/>
                <w:sz w:val="20"/>
                <w:szCs w:val="20"/>
                <w:lang w:eastAsia="ru-RU"/>
              </w:rPr>
            </w:pPr>
            <w:r w:rsidRPr="00D004CD">
              <w:rPr>
                <w:rFonts w:cs="Times New Roman"/>
                <w:color w:val="000000"/>
                <w:sz w:val="20"/>
                <w:szCs w:val="20"/>
              </w:rPr>
              <w:t>5093</w:t>
            </w:r>
          </w:p>
        </w:tc>
        <w:tc>
          <w:tcPr>
            <w:tcW w:w="228" w:type="pct"/>
            <w:shd w:val="clear" w:color="auto" w:fill="auto"/>
            <w:noWrap/>
            <w:vAlign w:val="center"/>
            <w:hideMark/>
          </w:tcPr>
          <w:p w:rsidR="00D004CD" w:rsidRPr="00D004CD" w:rsidRDefault="00D004CD" w:rsidP="00D004CD">
            <w:pPr>
              <w:ind w:left="-110" w:right="-100" w:firstLine="0"/>
              <w:jc w:val="center"/>
              <w:rPr>
                <w:rFonts w:eastAsia="Times New Roman" w:cs="Times New Roman"/>
                <w:b/>
                <w:color w:val="000000"/>
                <w:sz w:val="20"/>
                <w:szCs w:val="20"/>
                <w:lang w:eastAsia="ru-RU"/>
              </w:rPr>
            </w:pPr>
            <w:r w:rsidRPr="00D004CD">
              <w:rPr>
                <w:rFonts w:cs="Times New Roman"/>
                <w:b/>
                <w:color w:val="000000"/>
                <w:sz w:val="20"/>
                <w:szCs w:val="20"/>
              </w:rPr>
              <w:t>5121</w:t>
            </w:r>
          </w:p>
        </w:tc>
      </w:tr>
      <w:tr w:rsidR="00D004CD" w:rsidRPr="00D004CD" w:rsidTr="00D004CD">
        <w:trPr>
          <w:trHeight w:val="315"/>
          <w:jc w:val="center"/>
        </w:trPr>
        <w:tc>
          <w:tcPr>
            <w:tcW w:w="139" w:type="pct"/>
            <w:vAlign w:val="center"/>
          </w:tcPr>
          <w:p w:rsidR="00D004CD" w:rsidRPr="00D004CD" w:rsidRDefault="00D004CD" w:rsidP="00D004CD">
            <w:pPr>
              <w:ind w:left="-397" w:right="-396" w:firstLine="0"/>
              <w:jc w:val="center"/>
              <w:rPr>
                <w:rFonts w:eastAsia="Times New Roman" w:cs="Times New Roman"/>
                <w:color w:val="000000"/>
                <w:sz w:val="20"/>
                <w:szCs w:val="20"/>
                <w:lang w:eastAsia="ru-RU"/>
              </w:rPr>
            </w:pPr>
            <w:r w:rsidRPr="00D004CD">
              <w:rPr>
                <w:rFonts w:eastAsia="Times New Roman" w:cs="Times New Roman"/>
                <w:color w:val="000000"/>
                <w:sz w:val="20"/>
                <w:szCs w:val="20"/>
                <w:lang w:eastAsia="ru-RU"/>
              </w:rPr>
              <w:t>5.5</w:t>
            </w:r>
          </w:p>
        </w:tc>
        <w:tc>
          <w:tcPr>
            <w:tcW w:w="655" w:type="pct"/>
            <w:shd w:val="clear" w:color="auto" w:fill="auto"/>
            <w:vAlign w:val="center"/>
          </w:tcPr>
          <w:p w:rsidR="00D004CD" w:rsidRPr="00D004CD" w:rsidRDefault="00D004CD" w:rsidP="00D004CD">
            <w:pPr>
              <w:ind w:left="-118" w:right="-110" w:firstLine="0"/>
              <w:jc w:val="center"/>
              <w:rPr>
                <w:rFonts w:eastAsia="Times New Roman" w:cs="Times New Roman"/>
                <w:color w:val="000000"/>
                <w:sz w:val="20"/>
                <w:szCs w:val="20"/>
                <w:lang w:eastAsia="ru-RU"/>
              </w:rPr>
            </w:pPr>
            <w:r w:rsidRPr="00D004CD">
              <w:rPr>
                <w:rFonts w:eastAsia="Times New Roman" w:cs="Times New Roman"/>
                <w:color w:val="000000"/>
                <w:sz w:val="20"/>
                <w:szCs w:val="20"/>
                <w:lang w:eastAsia="ru-RU"/>
              </w:rPr>
              <w:t>то же, среднесуточный м</w:t>
            </w:r>
            <w:r w:rsidRPr="00D004CD">
              <w:rPr>
                <w:rFonts w:eastAsia="Times New Roman" w:cs="Times New Roman"/>
                <w:color w:val="000000"/>
                <w:sz w:val="20"/>
                <w:szCs w:val="20"/>
                <w:vertAlign w:val="superscript"/>
                <w:lang w:eastAsia="ru-RU"/>
              </w:rPr>
              <w:t>3</w:t>
            </w:r>
            <w:r w:rsidRPr="00D004CD">
              <w:rPr>
                <w:rFonts w:eastAsia="Times New Roman" w:cs="Times New Roman"/>
                <w:color w:val="000000"/>
                <w:sz w:val="20"/>
                <w:szCs w:val="20"/>
                <w:lang w:eastAsia="ru-RU"/>
              </w:rPr>
              <w:t>/сут</w:t>
            </w:r>
          </w:p>
        </w:tc>
        <w:tc>
          <w:tcPr>
            <w:tcW w:w="221" w:type="pct"/>
            <w:shd w:val="clear" w:color="auto" w:fill="auto"/>
            <w:noWrap/>
            <w:vAlign w:val="center"/>
          </w:tcPr>
          <w:p w:rsidR="00D004CD" w:rsidRPr="00D004CD" w:rsidRDefault="00D004CD" w:rsidP="00D004CD">
            <w:pPr>
              <w:ind w:left="-110" w:right="-100" w:firstLine="0"/>
              <w:jc w:val="center"/>
              <w:rPr>
                <w:rFonts w:cs="Times New Roman"/>
                <w:color w:val="000000"/>
                <w:sz w:val="20"/>
                <w:szCs w:val="20"/>
              </w:rPr>
            </w:pPr>
            <w:r w:rsidRPr="00D004CD">
              <w:rPr>
                <w:rFonts w:cs="Times New Roman"/>
                <w:color w:val="000000"/>
                <w:sz w:val="20"/>
                <w:szCs w:val="20"/>
              </w:rPr>
              <w:t>5295</w:t>
            </w:r>
          </w:p>
        </w:tc>
        <w:tc>
          <w:tcPr>
            <w:tcW w:w="221" w:type="pct"/>
            <w:shd w:val="clear" w:color="auto" w:fill="auto"/>
            <w:noWrap/>
            <w:vAlign w:val="center"/>
          </w:tcPr>
          <w:p w:rsidR="00D004CD" w:rsidRPr="00D004CD" w:rsidRDefault="00D004CD" w:rsidP="00D004CD">
            <w:pPr>
              <w:ind w:left="-110" w:right="-100" w:firstLine="0"/>
              <w:jc w:val="center"/>
              <w:rPr>
                <w:rFonts w:cs="Times New Roman"/>
                <w:color w:val="000000"/>
                <w:sz w:val="20"/>
                <w:szCs w:val="20"/>
              </w:rPr>
            </w:pPr>
            <w:r w:rsidRPr="00D004CD">
              <w:rPr>
                <w:rFonts w:cs="Times New Roman"/>
                <w:color w:val="000000"/>
                <w:sz w:val="20"/>
                <w:szCs w:val="20"/>
              </w:rPr>
              <w:t>5759</w:t>
            </w:r>
          </w:p>
        </w:tc>
        <w:tc>
          <w:tcPr>
            <w:tcW w:w="221" w:type="pct"/>
            <w:shd w:val="clear" w:color="auto" w:fill="auto"/>
            <w:noWrap/>
            <w:vAlign w:val="center"/>
          </w:tcPr>
          <w:p w:rsidR="00D004CD" w:rsidRPr="00D004CD" w:rsidRDefault="00D004CD" w:rsidP="00D004CD">
            <w:pPr>
              <w:ind w:left="-110" w:right="-100" w:firstLine="0"/>
              <w:jc w:val="center"/>
              <w:rPr>
                <w:rFonts w:cs="Times New Roman"/>
                <w:color w:val="000000"/>
                <w:sz w:val="20"/>
                <w:szCs w:val="20"/>
              </w:rPr>
            </w:pPr>
            <w:r w:rsidRPr="00D004CD">
              <w:rPr>
                <w:rFonts w:cs="Times New Roman"/>
                <w:color w:val="000000"/>
                <w:sz w:val="20"/>
                <w:szCs w:val="20"/>
              </w:rPr>
              <w:t>5962</w:t>
            </w:r>
          </w:p>
        </w:tc>
        <w:tc>
          <w:tcPr>
            <w:tcW w:w="221" w:type="pct"/>
            <w:shd w:val="clear" w:color="auto" w:fill="auto"/>
            <w:noWrap/>
            <w:vAlign w:val="center"/>
          </w:tcPr>
          <w:p w:rsidR="00D004CD" w:rsidRPr="00D004CD" w:rsidRDefault="00D004CD" w:rsidP="00D004CD">
            <w:pPr>
              <w:ind w:left="-110" w:right="-100" w:firstLine="0"/>
              <w:jc w:val="center"/>
              <w:rPr>
                <w:rFonts w:cs="Times New Roman"/>
                <w:color w:val="000000"/>
                <w:sz w:val="20"/>
                <w:szCs w:val="20"/>
              </w:rPr>
            </w:pPr>
            <w:r w:rsidRPr="00D004CD">
              <w:rPr>
                <w:rFonts w:cs="Times New Roman"/>
                <w:color w:val="000000"/>
                <w:sz w:val="20"/>
                <w:szCs w:val="20"/>
              </w:rPr>
              <w:t>6164</w:t>
            </w:r>
          </w:p>
        </w:tc>
        <w:tc>
          <w:tcPr>
            <w:tcW w:w="221" w:type="pct"/>
            <w:shd w:val="clear" w:color="auto" w:fill="auto"/>
            <w:noWrap/>
            <w:vAlign w:val="center"/>
          </w:tcPr>
          <w:p w:rsidR="00D004CD" w:rsidRPr="00D004CD" w:rsidRDefault="00D004CD" w:rsidP="00D004CD">
            <w:pPr>
              <w:ind w:left="-110" w:right="-100" w:firstLine="0"/>
              <w:jc w:val="center"/>
              <w:rPr>
                <w:rFonts w:cs="Times New Roman"/>
                <w:color w:val="000000"/>
                <w:sz w:val="20"/>
                <w:szCs w:val="20"/>
              </w:rPr>
            </w:pPr>
            <w:r w:rsidRPr="00D004CD">
              <w:rPr>
                <w:rFonts w:cs="Times New Roman"/>
                <w:color w:val="000000"/>
                <w:sz w:val="20"/>
                <w:szCs w:val="20"/>
              </w:rPr>
              <w:t>7965</w:t>
            </w:r>
          </w:p>
        </w:tc>
        <w:tc>
          <w:tcPr>
            <w:tcW w:w="221" w:type="pct"/>
            <w:shd w:val="clear" w:color="auto" w:fill="auto"/>
            <w:noWrap/>
            <w:vAlign w:val="center"/>
          </w:tcPr>
          <w:p w:rsidR="00D004CD" w:rsidRPr="00D004CD" w:rsidRDefault="00D004CD" w:rsidP="00D004CD">
            <w:pPr>
              <w:ind w:left="-110" w:right="-100" w:firstLine="0"/>
              <w:jc w:val="center"/>
              <w:rPr>
                <w:rFonts w:cs="Times New Roman"/>
                <w:color w:val="000000"/>
                <w:sz w:val="20"/>
                <w:szCs w:val="20"/>
              </w:rPr>
            </w:pPr>
            <w:r w:rsidRPr="00D004CD">
              <w:rPr>
                <w:rFonts w:cs="Times New Roman"/>
                <w:color w:val="000000"/>
                <w:sz w:val="20"/>
                <w:szCs w:val="20"/>
              </w:rPr>
              <w:t>9289</w:t>
            </w:r>
          </w:p>
        </w:tc>
        <w:tc>
          <w:tcPr>
            <w:tcW w:w="221" w:type="pct"/>
            <w:shd w:val="clear" w:color="auto" w:fill="auto"/>
            <w:noWrap/>
            <w:vAlign w:val="center"/>
          </w:tcPr>
          <w:p w:rsidR="00D004CD" w:rsidRPr="00D004CD" w:rsidRDefault="00D004CD" w:rsidP="00D004CD">
            <w:pPr>
              <w:ind w:left="-110" w:right="-100" w:firstLine="0"/>
              <w:jc w:val="center"/>
              <w:rPr>
                <w:rFonts w:cs="Times New Roman"/>
                <w:color w:val="000000"/>
                <w:sz w:val="20"/>
                <w:szCs w:val="20"/>
              </w:rPr>
            </w:pPr>
            <w:r w:rsidRPr="00D004CD">
              <w:rPr>
                <w:rFonts w:cs="Times New Roman"/>
                <w:color w:val="000000"/>
                <w:sz w:val="20"/>
                <w:szCs w:val="20"/>
              </w:rPr>
              <w:t>10612</w:t>
            </w:r>
          </w:p>
        </w:tc>
        <w:tc>
          <w:tcPr>
            <w:tcW w:w="221" w:type="pct"/>
            <w:shd w:val="clear" w:color="auto" w:fill="auto"/>
            <w:noWrap/>
            <w:vAlign w:val="center"/>
          </w:tcPr>
          <w:p w:rsidR="00D004CD" w:rsidRPr="00D004CD" w:rsidRDefault="00D004CD" w:rsidP="00D004CD">
            <w:pPr>
              <w:ind w:left="-110" w:right="-100" w:firstLine="0"/>
              <w:jc w:val="center"/>
              <w:rPr>
                <w:rFonts w:cs="Times New Roman"/>
                <w:color w:val="000000"/>
                <w:sz w:val="20"/>
                <w:szCs w:val="20"/>
              </w:rPr>
            </w:pPr>
            <w:r w:rsidRPr="00D004CD">
              <w:rPr>
                <w:rFonts w:cs="Times New Roman"/>
                <w:color w:val="000000"/>
                <w:sz w:val="20"/>
                <w:szCs w:val="20"/>
              </w:rPr>
              <w:t>11935</w:t>
            </w:r>
          </w:p>
        </w:tc>
        <w:tc>
          <w:tcPr>
            <w:tcW w:w="221" w:type="pct"/>
            <w:shd w:val="clear" w:color="auto" w:fill="auto"/>
            <w:noWrap/>
            <w:vAlign w:val="center"/>
          </w:tcPr>
          <w:p w:rsidR="00D004CD" w:rsidRPr="00D004CD" w:rsidRDefault="00D004CD" w:rsidP="00D004CD">
            <w:pPr>
              <w:ind w:left="-110" w:right="-100" w:firstLine="0"/>
              <w:jc w:val="center"/>
              <w:rPr>
                <w:rFonts w:cs="Times New Roman"/>
                <w:b/>
                <w:color w:val="000000"/>
                <w:sz w:val="20"/>
                <w:szCs w:val="20"/>
              </w:rPr>
            </w:pPr>
            <w:r w:rsidRPr="00D004CD">
              <w:rPr>
                <w:rFonts w:cs="Times New Roman"/>
                <w:b/>
                <w:color w:val="000000"/>
                <w:sz w:val="20"/>
                <w:szCs w:val="20"/>
              </w:rPr>
              <w:t>13259</w:t>
            </w:r>
          </w:p>
        </w:tc>
        <w:tc>
          <w:tcPr>
            <w:tcW w:w="221" w:type="pct"/>
            <w:shd w:val="clear" w:color="auto" w:fill="auto"/>
            <w:noWrap/>
            <w:vAlign w:val="center"/>
          </w:tcPr>
          <w:p w:rsidR="00D004CD" w:rsidRPr="00D004CD" w:rsidRDefault="00D004CD" w:rsidP="00D004CD">
            <w:pPr>
              <w:ind w:left="-110" w:right="-100" w:firstLine="0"/>
              <w:jc w:val="center"/>
              <w:rPr>
                <w:rFonts w:cs="Times New Roman"/>
                <w:color w:val="000000"/>
                <w:sz w:val="20"/>
                <w:szCs w:val="20"/>
              </w:rPr>
            </w:pPr>
            <w:r w:rsidRPr="00D004CD">
              <w:rPr>
                <w:rFonts w:cs="Times New Roman"/>
                <w:color w:val="000000"/>
                <w:sz w:val="20"/>
                <w:szCs w:val="20"/>
              </w:rPr>
              <w:t>13336</w:t>
            </w:r>
          </w:p>
        </w:tc>
        <w:tc>
          <w:tcPr>
            <w:tcW w:w="221" w:type="pct"/>
            <w:shd w:val="clear" w:color="auto" w:fill="auto"/>
            <w:noWrap/>
            <w:vAlign w:val="center"/>
          </w:tcPr>
          <w:p w:rsidR="00D004CD" w:rsidRPr="00D004CD" w:rsidRDefault="00D004CD" w:rsidP="00D004CD">
            <w:pPr>
              <w:ind w:left="-110" w:right="-100" w:firstLine="0"/>
              <w:jc w:val="center"/>
              <w:rPr>
                <w:rFonts w:cs="Times New Roman"/>
                <w:color w:val="000000"/>
                <w:sz w:val="20"/>
                <w:szCs w:val="20"/>
              </w:rPr>
            </w:pPr>
            <w:r w:rsidRPr="00D004CD">
              <w:rPr>
                <w:rFonts w:cs="Times New Roman"/>
                <w:color w:val="000000"/>
                <w:sz w:val="20"/>
                <w:szCs w:val="20"/>
              </w:rPr>
              <w:t>13413</w:t>
            </w:r>
          </w:p>
        </w:tc>
        <w:tc>
          <w:tcPr>
            <w:tcW w:w="221" w:type="pct"/>
            <w:shd w:val="clear" w:color="auto" w:fill="auto"/>
            <w:noWrap/>
            <w:vAlign w:val="center"/>
          </w:tcPr>
          <w:p w:rsidR="00D004CD" w:rsidRPr="00D004CD" w:rsidRDefault="00D004CD" w:rsidP="00D004CD">
            <w:pPr>
              <w:ind w:left="-110" w:right="-100" w:firstLine="0"/>
              <w:jc w:val="center"/>
              <w:rPr>
                <w:rFonts w:cs="Times New Roman"/>
                <w:color w:val="000000"/>
                <w:sz w:val="20"/>
                <w:szCs w:val="20"/>
              </w:rPr>
            </w:pPr>
            <w:r w:rsidRPr="00D004CD">
              <w:rPr>
                <w:rFonts w:cs="Times New Roman"/>
                <w:color w:val="000000"/>
                <w:sz w:val="20"/>
                <w:szCs w:val="20"/>
              </w:rPr>
              <w:t>13490</w:t>
            </w:r>
          </w:p>
        </w:tc>
        <w:tc>
          <w:tcPr>
            <w:tcW w:w="221" w:type="pct"/>
            <w:shd w:val="clear" w:color="auto" w:fill="auto"/>
            <w:noWrap/>
            <w:vAlign w:val="center"/>
          </w:tcPr>
          <w:p w:rsidR="00D004CD" w:rsidRPr="00D004CD" w:rsidRDefault="00D004CD" w:rsidP="00D004CD">
            <w:pPr>
              <w:ind w:left="-110" w:right="-100" w:firstLine="0"/>
              <w:jc w:val="center"/>
              <w:rPr>
                <w:rFonts w:cs="Times New Roman"/>
                <w:color w:val="000000"/>
                <w:sz w:val="20"/>
                <w:szCs w:val="20"/>
              </w:rPr>
            </w:pPr>
            <w:r w:rsidRPr="00D004CD">
              <w:rPr>
                <w:rFonts w:cs="Times New Roman"/>
                <w:color w:val="000000"/>
                <w:sz w:val="20"/>
                <w:szCs w:val="20"/>
              </w:rPr>
              <w:t>13568</w:t>
            </w:r>
          </w:p>
        </w:tc>
        <w:tc>
          <w:tcPr>
            <w:tcW w:w="221" w:type="pct"/>
            <w:shd w:val="clear" w:color="auto" w:fill="auto"/>
            <w:noWrap/>
            <w:vAlign w:val="center"/>
          </w:tcPr>
          <w:p w:rsidR="00D004CD" w:rsidRPr="00D004CD" w:rsidRDefault="00D004CD" w:rsidP="00D004CD">
            <w:pPr>
              <w:ind w:left="-110" w:right="-100" w:firstLine="0"/>
              <w:jc w:val="center"/>
              <w:rPr>
                <w:rFonts w:cs="Times New Roman"/>
                <w:color w:val="000000"/>
                <w:sz w:val="20"/>
                <w:szCs w:val="20"/>
              </w:rPr>
            </w:pPr>
            <w:r w:rsidRPr="00D004CD">
              <w:rPr>
                <w:rFonts w:cs="Times New Roman"/>
                <w:color w:val="000000"/>
                <w:sz w:val="20"/>
                <w:szCs w:val="20"/>
              </w:rPr>
              <w:t>13645</w:t>
            </w:r>
          </w:p>
        </w:tc>
        <w:tc>
          <w:tcPr>
            <w:tcW w:w="221" w:type="pct"/>
            <w:shd w:val="clear" w:color="auto" w:fill="auto"/>
            <w:noWrap/>
            <w:vAlign w:val="center"/>
          </w:tcPr>
          <w:p w:rsidR="00D004CD" w:rsidRPr="00D004CD" w:rsidRDefault="00D004CD" w:rsidP="00D004CD">
            <w:pPr>
              <w:ind w:left="-110" w:right="-100" w:firstLine="0"/>
              <w:jc w:val="center"/>
              <w:rPr>
                <w:rFonts w:cs="Times New Roman"/>
                <w:color w:val="000000"/>
                <w:sz w:val="20"/>
                <w:szCs w:val="20"/>
              </w:rPr>
            </w:pPr>
            <w:r w:rsidRPr="00D004CD">
              <w:rPr>
                <w:rFonts w:cs="Times New Roman"/>
                <w:color w:val="000000"/>
                <w:sz w:val="20"/>
                <w:szCs w:val="20"/>
              </w:rPr>
              <w:t>13722</w:t>
            </w:r>
          </w:p>
        </w:tc>
        <w:tc>
          <w:tcPr>
            <w:tcW w:w="221" w:type="pct"/>
            <w:shd w:val="clear" w:color="auto" w:fill="auto"/>
            <w:noWrap/>
            <w:vAlign w:val="center"/>
          </w:tcPr>
          <w:p w:rsidR="00D004CD" w:rsidRPr="00D004CD" w:rsidRDefault="00D004CD" w:rsidP="00D004CD">
            <w:pPr>
              <w:ind w:left="-110" w:right="-100" w:firstLine="0"/>
              <w:jc w:val="center"/>
              <w:rPr>
                <w:rFonts w:cs="Times New Roman"/>
                <w:color w:val="000000"/>
                <w:sz w:val="20"/>
                <w:szCs w:val="20"/>
              </w:rPr>
            </w:pPr>
            <w:r w:rsidRPr="00D004CD">
              <w:rPr>
                <w:rFonts w:cs="Times New Roman"/>
                <w:color w:val="000000"/>
                <w:sz w:val="20"/>
                <w:szCs w:val="20"/>
              </w:rPr>
              <w:t>13800</w:t>
            </w:r>
          </w:p>
        </w:tc>
        <w:tc>
          <w:tcPr>
            <w:tcW w:w="221" w:type="pct"/>
            <w:shd w:val="clear" w:color="auto" w:fill="auto"/>
            <w:noWrap/>
            <w:vAlign w:val="center"/>
          </w:tcPr>
          <w:p w:rsidR="00D004CD" w:rsidRPr="00D004CD" w:rsidRDefault="00D004CD" w:rsidP="00D004CD">
            <w:pPr>
              <w:ind w:left="-110" w:right="-100" w:firstLine="0"/>
              <w:jc w:val="center"/>
              <w:rPr>
                <w:rFonts w:cs="Times New Roman"/>
                <w:color w:val="000000"/>
                <w:sz w:val="20"/>
                <w:szCs w:val="20"/>
              </w:rPr>
            </w:pPr>
            <w:r w:rsidRPr="00D004CD">
              <w:rPr>
                <w:rFonts w:cs="Times New Roman"/>
                <w:color w:val="000000"/>
                <w:sz w:val="20"/>
                <w:szCs w:val="20"/>
              </w:rPr>
              <w:t>13877</w:t>
            </w:r>
          </w:p>
        </w:tc>
        <w:tc>
          <w:tcPr>
            <w:tcW w:w="221" w:type="pct"/>
            <w:shd w:val="clear" w:color="auto" w:fill="auto"/>
            <w:noWrap/>
            <w:vAlign w:val="center"/>
          </w:tcPr>
          <w:p w:rsidR="00D004CD" w:rsidRPr="00D004CD" w:rsidRDefault="00D004CD" w:rsidP="00D004CD">
            <w:pPr>
              <w:ind w:left="-110" w:right="-100" w:firstLine="0"/>
              <w:jc w:val="center"/>
              <w:rPr>
                <w:rFonts w:cs="Times New Roman"/>
                <w:color w:val="000000"/>
                <w:sz w:val="20"/>
                <w:szCs w:val="20"/>
              </w:rPr>
            </w:pPr>
            <w:r w:rsidRPr="00D004CD">
              <w:rPr>
                <w:rFonts w:cs="Times New Roman"/>
                <w:color w:val="000000"/>
                <w:sz w:val="20"/>
                <w:szCs w:val="20"/>
              </w:rPr>
              <w:t>13954</w:t>
            </w:r>
          </w:p>
        </w:tc>
        <w:tc>
          <w:tcPr>
            <w:tcW w:w="228" w:type="pct"/>
            <w:shd w:val="clear" w:color="auto" w:fill="auto"/>
            <w:noWrap/>
            <w:vAlign w:val="center"/>
          </w:tcPr>
          <w:p w:rsidR="00D004CD" w:rsidRPr="00D004CD" w:rsidRDefault="00D004CD" w:rsidP="00D004CD">
            <w:pPr>
              <w:ind w:left="-110" w:right="-100" w:firstLine="0"/>
              <w:jc w:val="center"/>
              <w:rPr>
                <w:rFonts w:cs="Times New Roman"/>
                <w:b/>
                <w:color w:val="000000"/>
                <w:sz w:val="20"/>
                <w:szCs w:val="20"/>
              </w:rPr>
            </w:pPr>
            <w:r w:rsidRPr="00D004CD">
              <w:rPr>
                <w:rFonts w:cs="Times New Roman"/>
                <w:b/>
                <w:color w:val="000000"/>
                <w:sz w:val="20"/>
                <w:szCs w:val="20"/>
              </w:rPr>
              <w:t>14032</w:t>
            </w:r>
          </w:p>
        </w:tc>
      </w:tr>
    </w:tbl>
    <w:p w:rsidR="006A219A" w:rsidRDefault="006A219A" w:rsidP="004D2AC5"/>
    <w:p w:rsidR="006A219A" w:rsidRDefault="006A219A" w:rsidP="004D2AC5">
      <w:r>
        <w:t>В таблице выше, было принято снижение потерь воды при транспортировке на 1% в год от общего объема, отпущенного в сеть. Такое снижение обусловлено выполнением мероприятий схемы водоснабжения, направленных на снижение потерь воды в системе.</w:t>
      </w:r>
    </w:p>
    <w:p w:rsidR="006A219A" w:rsidRDefault="006A219A" w:rsidP="004D2AC5"/>
    <w:p w:rsidR="006A219A" w:rsidRDefault="006A219A" w:rsidP="004D2AC5"/>
    <w:p w:rsidR="006A219A" w:rsidRDefault="006A219A" w:rsidP="004D2AC5">
      <w:pPr>
        <w:sectPr w:rsidR="006A219A" w:rsidSect="00D505FF">
          <w:pgSz w:w="16838" w:h="11906" w:orient="landscape" w:code="9"/>
          <w:pgMar w:top="1134" w:right="851" w:bottom="851" w:left="851"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5A75DA" w:rsidRDefault="003D451B" w:rsidP="006645C2">
      <w:pPr>
        <w:pStyle w:val="a0"/>
      </w:pPr>
      <w:bookmarkStart w:id="67" w:name="_Toc130899652"/>
      <w:r w:rsidRPr="0084221D">
        <w:lastRenderedPageBreak/>
        <w:t>П</w:t>
      </w:r>
      <w:r w:rsidR="005A75DA" w:rsidRPr="0084221D">
        <w:t>ерспективные балансы водоснабжения и водоотведения (общий - баланс подачи и реализации горячей, питьевой, технической воды, территориальный - баланс подачи горячей, питьевой, технической воды по технологическим зонам водоснабжения, структурный - баланс реализации горячей, питьевой, технической воды по группам абонентов</w:t>
      </w:r>
      <w:r w:rsidRPr="0084221D">
        <w:t>)</w:t>
      </w:r>
      <w:bookmarkEnd w:id="67"/>
    </w:p>
    <w:p w:rsidR="00733D4F" w:rsidRDefault="003F1F37" w:rsidP="0022001C">
      <w:r>
        <w:t>В таблице ниже представлен перспективный баланс водоснабжения Светлогорского городского округа, основываясь на фактических и расчетных данных по потерям в сетях водоснабжения.</w:t>
      </w:r>
    </w:p>
    <w:p w:rsidR="003F1F37" w:rsidRDefault="003F1F37" w:rsidP="0022001C"/>
    <w:p w:rsidR="00547DE2" w:rsidRDefault="00547DE2" w:rsidP="00547DE2">
      <w:pPr>
        <w:pStyle w:val="af"/>
        <w:keepNext/>
      </w:pPr>
      <w:r>
        <w:t xml:space="preserve">Таблица </w:t>
      </w:r>
      <w:r w:rsidR="00E07D51">
        <w:fldChar w:fldCharType="begin"/>
      </w:r>
      <w:r w:rsidR="00FF4D14">
        <w:instrText xml:space="preserve"> SEQ Таблица \* ARABIC </w:instrText>
      </w:r>
      <w:r w:rsidR="00E07D51">
        <w:fldChar w:fldCharType="separate"/>
      </w:r>
      <w:r w:rsidR="005D01D8">
        <w:rPr>
          <w:noProof/>
        </w:rPr>
        <w:t>28</w:t>
      </w:r>
      <w:r w:rsidR="00E07D51">
        <w:rPr>
          <w:noProof/>
        </w:rPr>
        <w:fldChar w:fldCharType="end"/>
      </w:r>
      <w:r w:rsidR="00D004CD">
        <w:t xml:space="preserve"> Перспективные балансы водоснабжения по технологическим зонам</w:t>
      </w:r>
      <w:r w:rsidR="00F877BE">
        <w:t xml:space="preserve"> (общие, территориальные, структурные)</w:t>
      </w:r>
    </w:p>
    <w:tbl>
      <w:tblPr>
        <w:tblW w:w="5000" w:type="pct"/>
        <w:tblLook w:val="04A0" w:firstRow="1" w:lastRow="0" w:firstColumn="1" w:lastColumn="0" w:noHBand="0" w:noVBand="1"/>
      </w:tblPr>
      <w:tblGrid>
        <w:gridCol w:w="765"/>
        <w:gridCol w:w="2002"/>
        <w:gridCol w:w="908"/>
        <w:gridCol w:w="979"/>
        <w:gridCol w:w="978"/>
        <w:gridCol w:w="978"/>
        <w:gridCol w:w="978"/>
        <w:gridCol w:w="978"/>
        <w:gridCol w:w="982"/>
        <w:gridCol w:w="982"/>
        <w:gridCol w:w="982"/>
        <w:gridCol w:w="982"/>
        <w:gridCol w:w="982"/>
        <w:gridCol w:w="982"/>
        <w:gridCol w:w="982"/>
        <w:gridCol w:w="982"/>
        <w:gridCol w:w="982"/>
        <w:gridCol w:w="982"/>
        <w:gridCol w:w="982"/>
        <w:gridCol w:w="1000"/>
        <w:gridCol w:w="982"/>
        <w:gridCol w:w="978"/>
      </w:tblGrid>
      <w:tr w:rsidR="00F877BE" w:rsidRPr="00F877BE" w:rsidTr="00F877BE">
        <w:trPr>
          <w:trHeight w:val="300"/>
        </w:trPr>
        <w:tc>
          <w:tcPr>
            <w:tcW w:w="171"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rsidR="00F877BE" w:rsidRPr="00F877BE" w:rsidRDefault="00F877BE" w:rsidP="00F877BE">
            <w:pPr>
              <w:ind w:firstLine="0"/>
              <w:jc w:val="center"/>
              <w:rPr>
                <w:rFonts w:eastAsia="Times New Roman" w:cs="Times New Roman"/>
                <w:b/>
                <w:bCs/>
                <w:color w:val="000000"/>
                <w:sz w:val="20"/>
                <w:szCs w:val="20"/>
                <w:lang w:eastAsia="ru-RU"/>
              </w:rPr>
            </w:pPr>
            <w:r w:rsidRPr="00F877BE">
              <w:rPr>
                <w:rFonts w:eastAsia="Times New Roman" w:cs="Times New Roman"/>
                <w:b/>
                <w:bCs/>
                <w:color w:val="000000"/>
                <w:sz w:val="20"/>
                <w:szCs w:val="20"/>
                <w:lang w:eastAsia="ru-RU"/>
              </w:rPr>
              <w:t>№ п/п</w:t>
            </w:r>
          </w:p>
        </w:tc>
        <w:tc>
          <w:tcPr>
            <w:tcW w:w="448"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F877BE" w:rsidRPr="00F877BE" w:rsidRDefault="00F877BE" w:rsidP="00F877BE">
            <w:pPr>
              <w:ind w:firstLine="0"/>
              <w:jc w:val="center"/>
              <w:rPr>
                <w:rFonts w:eastAsia="Times New Roman" w:cs="Times New Roman"/>
                <w:b/>
                <w:bCs/>
                <w:color w:val="000000"/>
                <w:sz w:val="20"/>
                <w:szCs w:val="20"/>
                <w:lang w:eastAsia="ru-RU"/>
              </w:rPr>
            </w:pPr>
            <w:r w:rsidRPr="00F877BE">
              <w:rPr>
                <w:rFonts w:eastAsia="Times New Roman" w:cs="Times New Roman"/>
                <w:b/>
                <w:bCs/>
                <w:color w:val="000000"/>
                <w:sz w:val="20"/>
                <w:szCs w:val="20"/>
                <w:lang w:eastAsia="ru-RU"/>
              </w:rPr>
              <w:t>Наименование</w:t>
            </w:r>
          </w:p>
        </w:tc>
        <w:tc>
          <w:tcPr>
            <w:tcW w:w="203"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F877BE" w:rsidRPr="00F877BE" w:rsidRDefault="00F877BE" w:rsidP="00F877BE">
            <w:pPr>
              <w:ind w:firstLine="0"/>
              <w:jc w:val="center"/>
              <w:rPr>
                <w:rFonts w:eastAsia="Times New Roman" w:cs="Times New Roman"/>
                <w:b/>
                <w:bCs/>
                <w:color w:val="000000"/>
                <w:sz w:val="20"/>
                <w:szCs w:val="20"/>
                <w:lang w:eastAsia="ru-RU"/>
              </w:rPr>
            </w:pPr>
            <w:r w:rsidRPr="00F877BE">
              <w:rPr>
                <w:rFonts w:eastAsia="Times New Roman" w:cs="Times New Roman"/>
                <w:b/>
                <w:bCs/>
                <w:color w:val="000000"/>
                <w:sz w:val="20"/>
                <w:szCs w:val="20"/>
                <w:lang w:eastAsia="ru-RU"/>
              </w:rPr>
              <w:t>Ед. изм.</w:t>
            </w:r>
          </w:p>
        </w:tc>
        <w:tc>
          <w:tcPr>
            <w:tcW w:w="4178" w:type="pct"/>
            <w:gridSpan w:val="19"/>
            <w:tcBorders>
              <w:top w:val="single" w:sz="8" w:space="0" w:color="auto"/>
              <w:left w:val="nil"/>
              <w:bottom w:val="single" w:sz="8" w:space="0" w:color="auto"/>
              <w:right w:val="single" w:sz="8" w:space="0" w:color="000000"/>
            </w:tcBorders>
            <w:shd w:val="clear" w:color="auto" w:fill="auto"/>
            <w:vAlign w:val="center"/>
            <w:hideMark/>
          </w:tcPr>
          <w:p w:rsidR="00F877BE" w:rsidRPr="00F877BE" w:rsidRDefault="00F877BE" w:rsidP="00F877BE">
            <w:pPr>
              <w:ind w:firstLine="0"/>
              <w:jc w:val="center"/>
              <w:rPr>
                <w:rFonts w:eastAsia="Times New Roman" w:cs="Times New Roman"/>
                <w:b/>
                <w:bCs/>
                <w:color w:val="000000"/>
                <w:sz w:val="20"/>
                <w:szCs w:val="20"/>
                <w:lang w:eastAsia="ru-RU"/>
              </w:rPr>
            </w:pPr>
            <w:r w:rsidRPr="00F877BE">
              <w:rPr>
                <w:rFonts w:eastAsia="Times New Roman" w:cs="Times New Roman"/>
                <w:b/>
                <w:bCs/>
                <w:color w:val="000000"/>
                <w:sz w:val="20"/>
                <w:szCs w:val="20"/>
                <w:lang w:eastAsia="ru-RU"/>
              </w:rPr>
              <w:t>Значения по годам</w:t>
            </w:r>
          </w:p>
        </w:tc>
      </w:tr>
      <w:tr w:rsidR="00F877BE" w:rsidRPr="00F877BE" w:rsidTr="00F877BE">
        <w:trPr>
          <w:trHeight w:val="300"/>
        </w:trPr>
        <w:tc>
          <w:tcPr>
            <w:tcW w:w="171" w:type="pct"/>
            <w:vMerge/>
            <w:tcBorders>
              <w:top w:val="single" w:sz="8" w:space="0" w:color="auto"/>
              <w:left w:val="single" w:sz="8" w:space="0" w:color="auto"/>
              <w:bottom w:val="single" w:sz="8" w:space="0" w:color="000000"/>
              <w:right w:val="single" w:sz="8" w:space="0" w:color="auto"/>
            </w:tcBorders>
            <w:vAlign w:val="center"/>
            <w:hideMark/>
          </w:tcPr>
          <w:p w:rsidR="00F877BE" w:rsidRPr="00F877BE" w:rsidRDefault="00F877BE" w:rsidP="00F877BE">
            <w:pPr>
              <w:ind w:firstLine="0"/>
              <w:jc w:val="left"/>
              <w:rPr>
                <w:rFonts w:eastAsia="Times New Roman" w:cs="Times New Roman"/>
                <w:b/>
                <w:bCs/>
                <w:color w:val="000000"/>
                <w:sz w:val="20"/>
                <w:szCs w:val="20"/>
                <w:lang w:eastAsia="ru-RU"/>
              </w:rPr>
            </w:pPr>
          </w:p>
        </w:tc>
        <w:tc>
          <w:tcPr>
            <w:tcW w:w="448" w:type="pct"/>
            <w:vMerge/>
            <w:tcBorders>
              <w:top w:val="single" w:sz="8" w:space="0" w:color="auto"/>
              <w:left w:val="single" w:sz="8" w:space="0" w:color="auto"/>
              <w:bottom w:val="single" w:sz="8" w:space="0" w:color="000000"/>
              <w:right w:val="single" w:sz="8" w:space="0" w:color="auto"/>
            </w:tcBorders>
            <w:vAlign w:val="center"/>
            <w:hideMark/>
          </w:tcPr>
          <w:p w:rsidR="00F877BE" w:rsidRPr="00F877BE" w:rsidRDefault="00F877BE" w:rsidP="00F877BE">
            <w:pPr>
              <w:ind w:firstLine="0"/>
              <w:jc w:val="left"/>
              <w:rPr>
                <w:rFonts w:eastAsia="Times New Roman" w:cs="Times New Roman"/>
                <w:b/>
                <w:bCs/>
                <w:color w:val="000000"/>
                <w:sz w:val="20"/>
                <w:szCs w:val="20"/>
                <w:lang w:eastAsia="ru-RU"/>
              </w:rPr>
            </w:pPr>
          </w:p>
        </w:tc>
        <w:tc>
          <w:tcPr>
            <w:tcW w:w="203" w:type="pct"/>
            <w:vMerge/>
            <w:tcBorders>
              <w:top w:val="single" w:sz="8" w:space="0" w:color="auto"/>
              <w:left w:val="single" w:sz="8" w:space="0" w:color="auto"/>
              <w:bottom w:val="single" w:sz="8" w:space="0" w:color="000000"/>
              <w:right w:val="single" w:sz="8" w:space="0" w:color="auto"/>
            </w:tcBorders>
            <w:vAlign w:val="center"/>
            <w:hideMark/>
          </w:tcPr>
          <w:p w:rsidR="00F877BE" w:rsidRPr="00F877BE" w:rsidRDefault="00F877BE" w:rsidP="00F877BE">
            <w:pPr>
              <w:ind w:firstLine="0"/>
              <w:jc w:val="left"/>
              <w:rPr>
                <w:rFonts w:eastAsia="Times New Roman" w:cs="Times New Roman"/>
                <w:b/>
                <w:bCs/>
                <w:color w:val="000000"/>
                <w:sz w:val="20"/>
                <w:szCs w:val="20"/>
                <w:lang w:eastAsia="ru-RU"/>
              </w:rPr>
            </w:pPr>
          </w:p>
        </w:tc>
        <w:tc>
          <w:tcPr>
            <w:tcW w:w="219" w:type="pct"/>
            <w:tcBorders>
              <w:top w:val="nil"/>
              <w:left w:val="nil"/>
              <w:bottom w:val="single" w:sz="8" w:space="0" w:color="auto"/>
              <w:right w:val="single" w:sz="8" w:space="0" w:color="auto"/>
            </w:tcBorders>
            <w:shd w:val="clear" w:color="auto" w:fill="auto"/>
            <w:noWrap/>
            <w:vAlign w:val="center"/>
            <w:hideMark/>
          </w:tcPr>
          <w:p w:rsidR="00F877BE" w:rsidRPr="00F877BE" w:rsidRDefault="00F877BE" w:rsidP="00F877BE">
            <w:pPr>
              <w:ind w:firstLine="0"/>
              <w:jc w:val="center"/>
              <w:rPr>
                <w:rFonts w:eastAsia="Times New Roman" w:cs="Times New Roman"/>
                <w:b/>
                <w:bCs/>
                <w:color w:val="000000"/>
                <w:sz w:val="20"/>
                <w:szCs w:val="20"/>
                <w:lang w:eastAsia="ru-RU"/>
              </w:rPr>
            </w:pPr>
            <w:r w:rsidRPr="00F877BE">
              <w:rPr>
                <w:rFonts w:eastAsia="Times New Roman" w:cs="Times New Roman"/>
                <w:b/>
                <w:bCs/>
                <w:color w:val="000000"/>
                <w:sz w:val="20"/>
                <w:szCs w:val="20"/>
                <w:lang w:eastAsia="ru-RU"/>
              </w:rPr>
              <w:t>2022</w:t>
            </w:r>
          </w:p>
        </w:tc>
        <w:tc>
          <w:tcPr>
            <w:tcW w:w="219" w:type="pct"/>
            <w:tcBorders>
              <w:top w:val="nil"/>
              <w:left w:val="nil"/>
              <w:bottom w:val="single" w:sz="8" w:space="0" w:color="auto"/>
              <w:right w:val="single" w:sz="8" w:space="0" w:color="auto"/>
            </w:tcBorders>
            <w:shd w:val="clear" w:color="auto" w:fill="auto"/>
            <w:noWrap/>
            <w:vAlign w:val="center"/>
            <w:hideMark/>
          </w:tcPr>
          <w:p w:rsidR="00F877BE" w:rsidRPr="00F877BE" w:rsidRDefault="00F877BE" w:rsidP="00F877BE">
            <w:pPr>
              <w:ind w:firstLine="0"/>
              <w:jc w:val="center"/>
              <w:rPr>
                <w:rFonts w:eastAsia="Times New Roman" w:cs="Times New Roman"/>
                <w:b/>
                <w:bCs/>
                <w:color w:val="000000"/>
                <w:sz w:val="20"/>
                <w:szCs w:val="20"/>
                <w:lang w:eastAsia="ru-RU"/>
              </w:rPr>
            </w:pPr>
            <w:r w:rsidRPr="00F877BE">
              <w:rPr>
                <w:rFonts w:eastAsia="Times New Roman" w:cs="Times New Roman"/>
                <w:b/>
                <w:bCs/>
                <w:color w:val="000000"/>
                <w:sz w:val="20"/>
                <w:szCs w:val="20"/>
                <w:lang w:eastAsia="ru-RU"/>
              </w:rPr>
              <w:t>2023</w:t>
            </w:r>
          </w:p>
        </w:tc>
        <w:tc>
          <w:tcPr>
            <w:tcW w:w="219" w:type="pct"/>
            <w:tcBorders>
              <w:top w:val="nil"/>
              <w:left w:val="nil"/>
              <w:bottom w:val="single" w:sz="8" w:space="0" w:color="auto"/>
              <w:right w:val="single" w:sz="8" w:space="0" w:color="auto"/>
            </w:tcBorders>
            <w:shd w:val="clear" w:color="auto" w:fill="auto"/>
            <w:noWrap/>
            <w:vAlign w:val="center"/>
            <w:hideMark/>
          </w:tcPr>
          <w:p w:rsidR="00F877BE" w:rsidRPr="00F877BE" w:rsidRDefault="00F877BE" w:rsidP="00F877BE">
            <w:pPr>
              <w:ind w:firstLine="0"/>
              <w:jc w:val="center"/>
              <w:rPr>
                <w:rFonts w:eastAsia="Times New Roman" w:cs="Times New Roman"/>
                <w:b/>
                <w:bCs/>
                <w:color w:val="000000"/>
                <w:sz w:val="20"/>
                <w:szCs w:val="20"/>
                <w:lang w:eastAsia="ru-RU"/>
              </w:rPr>
            </w:pPr>
            <w:r w:rsidRPr="00F877BE">
              <w:rPr>
                <w:rFonts w:eastAsia="Times New Roman" w:cs="Times New Roman"/>
                <w:b/>
                <w:bCs/>
                <w:color w:val="000000"/>
                <w:sz w:val="20"/>
                <w:szCs w:val="20"/>
                <w:lang w:eastAsia="ru-RU"/>
              </w:rPr>
              <w:t>2024</w:t>
            </w:r>
          </w:p>
        </w:tc>
        <w:tc>
          <w:tcPr>
            <w:tcW w:w="219" w:type="pct"/>
            <w:tcBorders>
              <w:top w:val="nil"/>
              <w:left w:val="nil"/>
              <w:bottom w:val="single" w:sz="8" w:space="0" w:color="auto"/>
              <w:right w:val="single" w:sz="8" w:space="0" w:color="auto"/>
            </w:tcBorders>
            <w:shd w:val="clear" w:color="auto" w:fill="auto"/>
            <w:noWrap/>
            <w:vAlign w:val="center"/>
            <w:hideMark/>
          </w:tcPr>
          <w:p w:rsidR="00F877BE" w:rsidRPr="00F877BE" w:rsidRDefault="00F877BE" w:rsidP="00F877BE">
            <w:pPr>
              <w:ind w:firstLine="0"/>
              <w:jc w:val="center"/>
              <w:rPr>
                <w:rFonts w:eastAsia="Times New Roman" w:cs="Times New Roman"/>
                <w:b/>
                <w:bCs/>
                <w:color w:val="000000"/>
                <w:sz w:val="20"/>
                <w:szCs w:val="20"/>
                <w:lang w:eastAsia="ru-RU"/>
              </w:rPr>
            </w:pPr>
            <w:r w:rsidRPr="00F877BE">
              <w:rPr>
                <w:rFonts w:eastAsia="Times New Roman" w:cs="Times New Roman"/>
                <w:b/>
                <w:bCs/>
                <w:color w:val="000000"/>
                <w:sz w:val="20"/>
                <w:szCs w:val="20"/>
                <w:lang w:eastAsia="ru-RU"/>
              </w:rPr>
              <w:t>2025</w:t>
            </w:r>
          </w:p>
        </w:tc>
        <w:tc>
          <w:tcPr>
            <w:tcW w:w="219" w:type="pct"/>
            <w:tcBorders>
              <w:top w:val="nil"/>
              <w:left w:val="nil"/>
              <w:bottom w:val="single" w:sz="8" w:space="0" w:color="auto"/>
              <w:right w:val="single" w:sz="8" w:space="0" w:color="auto"/>
            </w:tcBorders>
            <w:shd w:val="clear" w:color="auto" w:fill="auto"/>
            <w:noWrap/>
            <w:vAlign w:val="center"/>
            <w:hideMark/>
          </w:tcPr>
          <w:p w:rsidR="00F877BE" w:rsidRPr="00F877BE" w:rsidRDefault="00F877BE" w:rsidP="00F877BE">
            <w:pPr>
              <w:ind w:firstLine="0"/>
              <w:jc w:val="center"/>
              <w:rPr>
                <w:rFonts w:eastAsia="Times New Roman" w:cs="Times New Roman"/>
                <w:b/>
                <w:bCs/>
                <w:color w:val="000000"/>
                <w:sz w:val="20"/>
                <w:szCs w:val="20"/>
                <w:lang w:eastAsia="ru-RU"/>
              </w:rPr>
            </w:pPr>
            <w:r w:rsidRPr="00F877BE">
              <w:rPr>
                <w:rFonts w:eastAsia="Times New Roman" w:cs="Times New Roman"/>
                <w:b/>
                <w:bCs/>
                <w:color w:val="000000"/>
                <w:sz w:val="20"/>
                <w:szCs w:val="20"/>
                <w:lang w:eastAsia="ru-RU"/>
              </w:rPr>
              <w:t>2026</w:t>
            </w:r>
          </w:p>
        </w:tc>
        <w:tc>
          <w:tcPr>
            <w:tcW w:w="220" w:type="pct"/>
            <w:tcBorders>
              <w:top w:val="nil"/>
              <w:left w:val="nil"/>
              <w:bottom w:val="single" w:sz="8" w:space="0" w:color="auto"/>
              <w:right w:val="single" w:sz="8" w:space="0" w:color="auto"/>
            </w:tcBorders>
            <w:shd w:val="clear" w:color="auto" w:fill="auto"/>
            <w:noWrap/>
            <w:vAlign w:val="center"/>
            <w:hideMark/>
          </w:tcPr>
          <w:p w:rsidR="00F877BE" w:rsidRPr="00F877BE" w:rsidRDefault="00F877BE" w:rsidP="00F877BE">
            <w:pPr>
              <w:ind w:firstLine="0"/>
              <w:jc w:val="center"/>
              <w:rPr>
                <w:rFonts w:eastAsia="Times New Roman" w:cs="Times New Roman"/>
                <w:b/>
                <w:bCs/>
                <w:color w:val="000000"/>
                <w:sz w:val="20"/>
                <w:szCs w:val="20"/>
                <w:lang w:eastAsia="ru-RU"/>
              </w:rPr>
            </w:pPr>
            <w:r w:rsidRPr="00F877BE">
              <w:rPr>
                <w:rFonts w:eastAsia="Times New Roman" w:cs="Times New Roman"/>
                <w:b/>
                <w:bCs/>
                <w:color w:val="000000"/>
                <w:sz w:val="20"/>
                <w:szCs w:val="20"/>
                <w:lang w:eastAsia="ru-RU"/>
              </w:rPr>
              <w:t>2027</w:t>
            </w:r>
          </w:p>
        </w:tc>
        <w:tc>
          <w:tcPr>
            <w:tcW w:w="220" w:type="pct"/>
            <w:tcBorders>
              <w:top w:val="nil"/>
              <w:left w:val="nil"/>
              <w:bottom w:val="single" w:sz="8" w:space="0" w:color="auto"/>
              <w:right w:val="single" w:sz="8" w:space="0" w:color="auto"/>
            </w:tcBorders>
            <w:shd w:val="clear" w:color="auto" w:fill="auto"/>
            <w:noWrap/>
            <w:vAlign w:val="center"/>
            <w:hideMark/>
          </w:tcPr>
          <w:p w:rsidR="00F877BE" w:rsidRPr="00F877BE" w:rsidRDefault="00F877BE" w:rsidP="00F877BE">
            <w:pPr>
              <w:ind w:firstLine="0"/>
              <w:jc w:val="center"/>
              <w:rPr>
                <w:rFonts w:eastAsia="Times New Roman" w:cs="Times New Roman"/>
                <w:b/>
                <w:bCs/>
                <w:color w:val="000000"/>
                <w:sz w:val="20"/>
                <w:szCs w:val="20"/>
                <w:lang w:eastAsia="ru-RU"/>
              </w:rPr>
            </w:pPr>
            <w:r w:rsidRPr="00F877BE">
              <w:rPr>
                <w:rFonts w:eastAsia="Times New Roman" w:cs="Times New Roman"/>
                <w:b/>
                <w:bCs/>
                <w:color w:val="000000"/>
                <w:sz w:val="20"/>
                <w:szCs w:val="20"/>
                <w:lang w:eastAsia="ru-RU"/>
              </w:rPr>
              <w:t>2028</w:t>
            </w:r>
          </w:p>
        </w:tc>
        <w:tc>
          <w:tcPr>
            <w:tcW w:w="220" w:type="pct"/>
            <w:tcBorders>
              <w:top w:val="nil"/>
              <w:left w:val="nil"/>
              <w:bottom w:val="single" w:sz="8" w:space="0" w:color="auto"/>
              <w:right w:val="single" w:sz="8" w:space="0" w:color="auto"/>
            </w:tcBorders>
            <w:shd w:val="clear" w:color="auto" w:fill="auto"/>
            <w:noWrap/>
            <w:vAlign w:val="center"/>
            <w:hideMark/>
          </w:tcPr>
          <w:p w:rsidR="00F877BE" w:rsidRPr="00F877BE" w:rsidRDefault="00F877BE" w:rsidP="00F877BE">
            <w:pPr>
              <w:ind w:firstLine="0"/>
              <w:jc w:val="center"/>
              <w:rPr>
                <w:rFonts w:eastAsia="Times New Roman" w:cs="Times New Roman"/>
                <w:b/>
                <w:bCs/>
                <w:color w:val="000000"/>
                <w:sz w:val="20"/>
                <w:szCs w:val="20"/>
                <w:lang w:eastAsia="ru-RU"/>
              </w:rPr>
            </w:pPr>
            <w:r w:rsidRPr="00F877BE">
              <w:rPr>
                <w:rFonts w:eastAsia="Times New Roman" w:cs="Times New Roman"/>
                <w:b/>
                <w:bCs/>
                <w:color w:val="000000"/>
                <w:sz w:val="20"/>
                <w:szCs w:val="20"/>
                <w:lang w:eastAsia="ru-RU"/>
              </w:rPr>
              <w:t>2029</w:t>
            </w:r>
          </w:p>
        </w:tc>
        <w:tc>
          <w:tcPr>
            <w:tcW w:w="220" w:type="pct"/>
            <w:tcBorders>
              <w:top w:val="nil"/>
              <w:left w:val="nil"/>
              <w:bottom w:val="single" w:sz="8" w:space="0" w:color="auto"/>
              <w:right w:val="single" w:sz="8" w:space="0" w:color="auto"/>
            </w:tcBorders>
            <w:shd w:val="clear" w:color="auto" w:fill="auto"/>
            <w:noWrap/>
            <w:vAlign w:val="center"/>
            <w:hideMark/>
          </w:tcPr>
          <w:p w:rsidR="00F877BE" w:rsidRPr="003A211F" w:rsidRDefault="00F877BE" w:rsidP="00F877BE">
            <w:pPr>
              <w:ind w:firstLine="0"/>
              <w:jc w:val="center"/>
              <w:rPr>
                <w:rFonts w:eastAsia="Times New Roman" w:cs="Times New Roman"/>
                <w:b/>
                <w:bCs/>
                <w:color w:val="000000"/>
                <w:sz w:val="20"/>
                <w:szCs w:val="20"/>
                <w:lang w:eastAsia="ru-RU"/>
              </w:rPr>
            </w:pPr>
            <w:r w:rsidRPr="003A211F">
              <w:rPr>
                <w:rFonts w:eastAsia="Times New Roman" w:cs="Times New Roman"/>
                <w:b/>
                <w:bCs/>
                <w:color w:val="000000"/>
                <w:sz w:val="20"/>
                <w:szCs w:val="20"/>
                <w:lang w:eastAsia="ru-RU"/>
              </w:rPr>
              <w:t>2030</w:t>
            </w:r>
          </w:p>
        </w:tc>
        <w:tc>
          <w:tcPr>
            <w:tcW w:w="220" w:type="pct"/>
            <w:tcBorders>
              <w:top w:val="nil"/>
              <w:left w:val="nil"/>
              <w:bottom w:val="single" w:sz="8" w:space="0" w:color="auto"/>
              <w:right w:val="single" w:sz="8" w:space="0" w:color="auto"/>
            </w:tcBorders>
            <w:shd w:val="clear" w:color="auto" w:fill="auto"/>
            <w:noWrap/>
            <w:vAlign w:val="center"/>
            <w:hideMark/>
          </w:tcPr>
          <w:p w:rsidR="00F877BE" w:rsidRPr="00F877BE" w:rsidRDefault="00F877BE" w:rsidP="00F877BE">
            <w:pPr>
              <w:ind w:firstLine="0"/>
              <w:jc w:val="center"/>
              <w:rPr>
                <w:rFonts w:eastAsia="Times New Roman" w:cs="Times New Roman"/>
                <w:b/>
                <w:bCs/>
                <w:color w:val="000000"/>
                <w:sz w:val="20"/>
                <w:szCs w:val="20"/>
                <w:lang w:eastAsia="ru-RU"/>
              </w:rPr>
            </w:pPr>
            <w:r w:rsidRPr="00F877BE">
              <w:rPr>
                <w:rFonts w:eastAsia="Times New Roman" w:cs="Times New Roman"/>
                <w:b/>
                <w:bCs/>
                <w:color w:val="000000"/>
                <w:sz w:val="20"/>
                <w:szCs w:val="20"/>
                <w:lang w:eastAsia="ru-RU"/>
              </w:rPr>
              <w:t>2031</w:t>
            </w:r>
          </w:p>
        </w:tc>
        <w:tc>
          <w:tcPr>
            <w:tcW w:w="220" w:type="pct"/>
            <w:tcBorders>
              <w:top w:val="nil"/>
              <w:left w:val="nil"/>
              <w:bottom w:val="single" w:sz="8" w:space="0" w:color="auto"/>
              <w:right w:val="single" w:sz="8" w:space="0" w:color="auto"/>
            </w:tcBorders>
            <w:shd w:val="clear" w:color="auto" w:fill="auto"/>
            <w:noWrap/>
            <w:vAlign w:val="center"/>
            <w:hideMark/>
          </w:tcPr>
          <w:p w:rsidR="00F877BE" w:rsidRPr="00F877BE" w:rsidRDefault="00F877BE" w:rsidP="00F877BE">
            <w:pPr>
              <w:ind w:firstLine="0"/>
              <w:jc w:val="center"/>
              <w:rPr>
                <w:rFonts w:eastAsia="Times New Roman" w:cs="Times New Roman"/>
                <w:b/>
                <w:bCs/>
                <w:color w:val="000000"/>
                <w:sz w:val="20"/>
                <w:szCs w:val="20"/>
                <w:lang w:eastAsia="ru-RU"/>
              </w:rPr>
            </w:pPr>
            <w:r w:rsidRPr="00F877BE">
              <w:rPr>
                <w:rFonts w:eastAsia="Times New Roman" w:cs="Times New Roman"/>
                <w:b/>
                <w:bCs/>
                <w:color w:val="000000"/>
                <w:sz w:val="20"/>
                <w:szCs w:val="20"/>
                <w:lang w:eastAsia="ru-RU"/>
              </w:rPr>
              <w:t>2032</w:t>
            </w:r>
          </w:p>
        </w:tc>
        <w:tc>
          <w:tcPr>
            <w:tcW w:w="220" w:type="pct"/>
            <w:tcBorders>
              <w:top w:val="nil"/>
              <w:left w:val="nil"/>
              <w:bottom w:val="single" w:sz="8" w:space="0" w:color="auto"/>
              <w:right w:val="single" w:sz="8" w:space="0" w:color="auto"/>
            </w:tcBorders>
            <w:shd w:val="clear" w:color="auto" w:fill="auto"/>
            <w:noWrap/>
            <w:vAlign w:val="center"/>
            <w:hideMark/>
          </w:tcPr>
          <w:p w:rsidR="00F877BE" w:rsidRPr="00F877BE" w:rsidRDefault="00F877BE" w:rsidP="00F877BE">
            <w:pPr>
              <w:ind w:firstLine="0"/>
              <w:jc w:val="center"/>
              <w:rPr>
                <w:rFonts w:eastAsia="Times New Roman" w:cs="Times New Roman"/>
                <w:b/>
                <w:bCs/>
                <w:color w:val="000000"/>
                <w:sz w:val="20"/>
                <w:szCs w:val="20"/>
                <w:lang w:eastAsia="ru-RU"/>
              </w:rPr>
            </w:pPr>
            <w:r w:rsidRPr="00F877BE">
              <w:rPr>
                <w:rFonts w:eastAsia="Times New Roman" w:cs="Times New Roman"/>
                <w:b/>
                <w:bCs/>
                <w:color w:val="000000"/>
                <w:sz w:val="20"/>
                <w:szCs w:val="20"/>
                <w:lang w:eastAsia="ru-RU"/>
              </w:rPr>
              <w:t>2033</w:t>
            </w:r>
          </w:p>
        </w:tc>
        <w:tc>
          <w:tcPr>
            <w:tcW w:w="220" w:type="pct"/>
            <w:tcBorders>
              <w:top w:val="nil"/>
              <w:left w:val="nil"/>
              <w:bottom w:val="single" w:sz="8" w:space="0" w:color="auto"/>
              <w:right w:val="single" w:sz="8" w:space="0" w:color="auto"/>
            </w:tcBorders>
            <w:shd w:val="clear" w:color="auto" w:fill="auto"/>
            <w:noWrap/>
            <w:vAlign w:val="center"/>
            <w:hideMark/>
          </w:tcPr>
          <w:p w:rsidR="00F877BE" w:rsidRPr="00F877BE" w:rsidRDefault="00F877BE" w:rsidP="00F877BE">
            <w:pPr>
              <w:ind w:firstLine="0"/>
              <w:jc w:val="center"/>
              <w:rPr>
                <w:rFonts w:eastAsia="Times New Roman" w:cs="Times New Roman"/>
                <w:b/>
                <w:bCs/>
                <w:color w:val="000000"/>
                <w:sz w:val="20"/>
                <w:szCs w:val="20"/>
                <w:lang w:eastAsia="ru-RU"/>
              </w:rPr>
            </w:pPr>
            <w:r w:rsidRPr="00F877BE">
              <w:rPr>
                <w:rFonts w:eastAsia="Times New Roman" w:cs="Times New Roman"/>
                <w:b/>
                <w:bCs/>
                <w:color w:val="000000"/>
                <w:sz w:val="20"/>
                <w:szCs w:val="20"/>
                <w:lang w:eastAsia="ru-RU"/>
              </w:rPr>
              <w:t>2034</w:t>
            </w:r>
          </w:p>
        </w:tc>
        <w:tc>
          <w:tcPr>
            <w:tcW w:w="220" w:type="pct"/>
            <w:tcBorders>
              <w:top w:val="nil"/>
              <w:left w:val="nil"/>
              <w:bottom w:val="single" w:sz="8" w:space="0" w:color="auto"/>
              <w:right w:val="single" w:sz="8" w:space="0" w:color="auto"/>
            </w:tcBorders>
            <w:shd w:val="clear" w:color="auto" w:fill="auto"/>
            <w:noWrap/>
            <w:vAlign w:val="center"/>
            <w:hideMark/>
          </w:tcPr>
          <w:p w:rsidR="00F877BE" w:rsidRPr="00F877BE" w:rsidRDefault="00F877BE" w:rsidP="00F877BE">
            <w:pPr>
              <w:ind w:firstLine="0"/>
              <w:jc w:val="center"/>
              <w:rPr>
                <w:rFonts w:eastAsia="Times New Roman" w:cs="Times New Roman"/>
                <w:b/>
                <w:bCs/>
                <w:color w:val="000000"/>
                <w:sz w:val="20"/>
                <w:szCs w:val="20"/>
                <w:lang w:eastAsia="ru-RU"/>
              </w:rPr>
            </w:pPr>
            <w:r w:rsidRPr="00F877BE">
              <w:rPr>
                <w:rFonts w:eastAsia="Times New Roman" w:cs="Times New Roman"/>
                <w:b/>
                <w:bCs/>
                <w:color w:val="000000"/>
                <w:sz w:val="20"/>
                <w:szCs w:val="20"/>
                <w:lang w:eastAsia="ru-RU"/>
              </w:rPr>
              <w:t>2035</w:t>
            </w:r>
          </w:p>
        </w:tc>
        <w:tc>
          <w:tcPr>
            <w:tcW w:w="220" w:type="pct"/>
            <w:tcBorders>
              <w:top w:val="nil"/>
              <w:left w:val="nil"/>
              <w:bottom w:val="single" w:sz="8" w:space="0" w:color="auto"/>
              <w:right w:val="single" w:sz="8" w:space="0" w:color="auto"/>
            </w:tcBorders>
            <w:shd w:val="clear" w:color="auto" w:fill="auto"/>
            <w:noWrap/>
            <w:vAlign w:val="center"/>
            <w:hideMark/>
          </w:tcPr>
          <w:p w:rsidR="00F877BE" w:rsidRPr="00F877BE" w:rsidRDefault="00F877BE" w:rsidP="00F877BE">
            <w:pPr>
              <w:ind w:firstLine="0"/>
              <w:jc w:val="center"/>
              <w:rPr>
                <w:rFonts w:eastAsia="Times New Roman" w:cs="Times New Roman"/>
                <w:b/>
                <w:bCs/>
                <w:color w:val="000000"/>
                <w:sz w:val="20"/>
                <w:szCs w:val="20"/>
                <w:lang w:eastAsia="ru-RU"/>
              </w:rPr>
            </w:pPr>
            <w:r w:rsidRPr="00F877BE">
              <w:rPr>
                <w:rFonts w:eastAsia="Times New Roman" w:cs="Times New Roman"/>
                <w:b/>
                <w:bCs/>
                <w:color w:val="000000"/>
                <w:sz w:val="20"/>
                <w:szCs w:val="20"/>
                <w:lang w:eastAsia="ru-RU"/>
              </w:rPr>
              <w:t>2036</w:t>
            </w:r>
          </w:p>
        </w:tc>
        <w:tc>
          <w:tcPr>
            <w:tcW w:w="220" w:type="pct"/>
            <w:tcBorders>
              <w:top w:val="nil"/>
              <w:left w:val="nil"/>
              <w:bottom w:val="single" w:sz="8" w:space="0" w:color="auto"/>
              <w:right w:val="single" w:sz="8" w:space="0" w:color="auto"/>
            </w:tcBorders>
            <w:shd w:val="clear" w:color="auto" w:fill="auto"/>
            <w:noWrap/>
            <w:vAlign w:val="center"/>
            <w:hideMark/>
          </w:tcPr>
          <w:p w:rsidR="00F877BE" w:rsidRPr="00F877BE" w:rsidRDefault="00F877BE" w:rsidP="00F877BE">
            <w:pPr>
              <w:ind w:firstLine="0"/>
              <w:jc w:val="center"/>
              <w:rPr>
                <w:rFonts w:eastAsia="Times New Roman" w:cs="Times New Roman"/>
                <w:b/>
                <w:bCs/>
                <w:color w:val="000000"/>
                <w:sz w:val="20"/>
                <w:szCs w:val="20"/>
                <w:lang w:eastAsia="ru-RU"/>
              </w:rPr>
            </w:pPr>
            <w:r w:rsidRPr="00F877BE">
              <w:rPr>
                <w:rFonts w:eastAsia="Times New Roman" w:cs="Times New Roman"/>
                <w:b/>
                <w:bCs/>
                <w:color w:val="000000"/>
                <w:sz w:val="20"/>
                <w:szCs w:val="20"/>
                <w:lang w:eastAsia="ru-RU"/>
              </w:rPr>
              <w:t>2037</w:t>
            </w:r>
          </w:p>
        </w:tc>
        <w:tc>
          <w:tcPr>
            <w:tcW w:w="224" w:type="pct"/>
            <w:tcBorders>
              <w:top w:val="nil"/>
              <w:left w:val="nil"/>
              <w:bottom w:val="single" w:sz="8" w:space="0" w:color="auto"/>
              <w:right w:val="single" w:sz="8" w:space="0" w:color="auto"/>
            </w:tcBorders>
            <w:shd w:val="clear" w:color="auto" w:fill="auto"/>
            <w:noWrap/>
            <w:vAlign w:val="center"/>
            <w:hideMark/>
          </w:tcPr>
          <w:p w:rsidR="00F877BE" w:rsidRPr="00F877BE" w:rsidRDefault="00F877BE" w:rsidP="00F877BE">
            <w:pPr>
              <w:ind w:firstLine="0"/>
              <w:jc w:val="center"/>
              <w:rPr>
                <w:rFonts w:eastAsia="Times New Roman" w:cs="Times New Roman"/>
                <w:b/>
                <w:bCs/>
                <w:color w:val="000000"/>
                <w:sz w:val="20"/>
                <w:szCs w:val="20"/>
                <w:lang w:eastAsia="ru-RU"/>
              </w:rPr>
            </w:pPr>
            <w:r w:rsidRPr="00F877BE">
              <w:rPr>
                <w:rFonts w:eastAsia="Times New Roman" w:cs="Times New Roman"/>
                <w:b/>
                <w:bCs/>
                <w:color w:val="000000"/>
                <w:sz w:val="20"/>
                <w:szCs w:val="20"/>
                <w:lang w:eastAsia="ru-RU"/>
              </w:rPr>
              <w:t>2038</w:t>
            </w:r>
          </w:p>
        </w:tc>
        <w:tc>
          <w:tcPr>
            <w:tcW w:w="220" w:type="pct"/>
            <w:tcBorders>
              <w:top w:val="nil"/>
              <w:left w:val="nil"/>
              <w:bottom w:val="single" w:sz="8" w:space="0" w:color="auto"/>
              <w:right w:val="single" w:sz="8" w:space="0" w:color="auto"/>
            </w:tcBorders>
            <w:shd w:val="clear" w:color="auto" w:fill="auto"/>
            <w:noWrap/>
            <w:vAlign w:val="center"/>
            <w:hideMark/>
          </w:tcPr>
          <w:p w:rsidR="00F877BE" w:rsidRPr="00F877BE" w:rsidRDefault="00F877BE" w:rsidP="00F877BE">
            <w:pPr>
              <w:ind w:firstLine="0"/>
              <w:jc w:val="center"/>
              <w:rPr>
                <w:rFonts w:eastAsia="Times New Roman" w:cs="Times New Roman"/>
                <w:b/>
                <w:bCs/>
                <w:color w:val="000000"/>
                <w:sz w:val="20"/>
                <w:szCs w:val="20"/>
                <w:lang w:eastAsia="ru-RU"/>
              </w:rPr>
            </w:pPr>
            <w:r w:rsidRPr="00F877BE">
              <w:rPr>
                <w:rFonts w:eastAsia="Times New Roman" w:cs="Times New Roman"/>
                <w:b/>
                <w:bCs/>
                <w:color w:val="000000"/>
                <w:sz w:val="20"/>
                <w:szCs w:val="20"/>
                <w:lang w:eastAsia="ru-RU"/>
              </w:rPr>
              <w:t>2039</w:t>
            </w:r>
          </w:p>
        </w:tc>
        <w:tc>
          <w:tcPr>
            <w:tcW w:w="219" w:type="pct"/>
            <w:tcBorders>
              <w:top w:val="nil"/>
              <w:left w:val="nil"/>
              <w:bottom w:val="single" w:sz="8" w:space="0" w:color="auto"/>
              <w:right w:val="single" w:sz="8" w:space="0" w:color="auto"/>
            </w:tcBorders>
            <w:shd w:val="clear" w:color="auto" w:fill="auto"/>
            <w:noWrap/>
            <w:vAlign w:val="center"/>
            <w:hideMark/>
          </w:tcPr>
          <w:p w:rsidR="00F877BE" w:rsidRPr="00F877BE" w:rsidRDefault="00F877BE" w:rsidP="00F877BE">
            <w:pPr>
              <w:ind w:firstLine="0"/>
              <w:jc w:val="center"/>
              <w:rPr>
                <w:rFonts w:eastAsia="Times New Roman" w:cs="Times New Roman"/>
                <w:b/>
                <w:bCs/>
                <w:color w:val="000000"/>
                <w:sz w:val="20"/>
                <w:szCs w:val="20"/>
                <w:lang w:eastAsia="ru-RU"/>
              </w:rPr>
            </w:pPr>
            <w:r w:rsidRPr="00F877BE">
              <w:rPr>
                <w:rFonts w:eastAsia="Times New Roman" w:cs="Times New Roman"/>
                <w:b/>
                <w:bCs/>
                <w:color w:val="000000"/>
                <w:sz w:val="20"/>
                <w:szCs w:val="20"/>
                <w:lang w:eastAsia="ru-RU"/>
              </w:rPr>
              <w:t>2040</w:t>
            </w:r>
          </w:p>
        </w:tc>
      </w:tr>
      <w:tr w:rsidR="006214B3" w:rsidRPr="00F877BE" w:rsidTr="00F877BE">
        <w:trPr>
          <w:trHeight w:val="300"/>
        </w:trPr>
        <w:tc>
          <w:tcPr>
            <w:tcW w:w="171" w:type="pct"/>
            <w:tcBorders>
              <w:top w:val="nil"/>
              <w:left w:val="single" w:sz="8" w:space="0" w:color="auto"/>
              <w:bottom w:val="single" w:sz="8" w:space="0" w:color="auto"/>
              <w:right w:val="single" w:sz="8" w:space="0" w:color="auto"/>
            </w:tcBorders>
            <w:shd w:val="clear" w:color="auto" w:fill="auto"/>
            <w:vAlign w:val="center"/>
            <w:hideMark/>
          </w:tcPr>
          <w:p w:rsidR="006214B3" w:rsidRPr="00F877BE" w:rsidRDefault="006214B3" w:rsidP="006214B3">
            <w:pPr>
              <w:ind w:firstLine="0"/>
              <w:jc w:val="center"/>
              <w:rPr>
                <w:rFonts w:eastAsia="Times New Roman" w:cs="Times New Roman"/>
                <w:b/>
                <w:bCs/>
                <w:color w:val="000000"/>
                <w:sz w:val="20"/>
                <w:szCs w:val="20"/>
                <w:lang w:eastAsia="ru-RU"/>
              </w:rPr>
            </w:pPr>
            <w:r w:rsidRPr="00F877BE">
              <w:rPr>
                <w:rFonts w:eastAsia="Times New Roman" w:cs="Times New Roman"/>
                <w:b/>
                <w:bCs/>
                <w:color w:val="000000"/>
                <w:sz w:val="20"/>
                <w:szCs w:val="20"/>
                <w:lang w:eastAsia="ru-RU"/>
              </w:rPr>
              <w:t>1</w:t>
            </w:r>
          </w:p>
        </w:tc>
        <w:tc>
          <w:tcPr>
            <w:tcW w:w="448" w:type="pct"/>
            <w:tcBorders>
              <w:top w:val="nil"/>
              <w:left w:val="nil"/>
              <w:bottom w:val="single" w:sz="8" w:space="0" w:color="auto"/>
              <w:right w:val="single" w:sz="8" w:space="0" w:color="auto"/>
            </w:tcBorders>
            <w:shd w:val="clear" w:color="auto" w:fill="auto"/>
            <w:vAlign w:val="center"/>
            <w:hideMark/>
          </w:tcPr>
          <w:p w:rsidR="006214B3" w:rsidRPr="00F877BE" w:rsidRDefault="006214B3" w:rsidP="006214B3">
            <w:pPr>
              <w:ind w:firstLine="0"/>
              <w:jc w:val="left"/>
              <w:rPr>
                <w:rFonts w:eastAsia="Times New Roman" w:cs="Times New Roman"/>
                <w:b/>
                <w:bCs/>
                <w:color w:val="000000"/>
                <w:sz w:val="20"/>
                <w:szCs w:val="20"/>
                <w:lang w:eastAsia="ru-RU"/>
              </w:rPr>
            </w:pPr>
            <w:r w:rsidRPr="00F877BE">
              <w:rPr>
                <w:rFonts w:eastAsia="Times New Roman" w:cs="Times New Roman"/>
                <w:b/>
                <w:bCs/>
                <w:color w:val="000000"/>
                <w:sz w:val="20"/>
                <w:szCs w:val="20"/>
                <w:lang w:eastAsia="ru-RU"/>
              </w:rPr>
              <w:t>Количество поднятой воды</w:t>
            </w:r>
          </w:p>
        </w:tc>
        <w:tc>
          <w:tcPr>
            <w:tcW w:w="203" w:type="pct"/>
            <w:vMerge w:val="restart"/>
            <w:tcBorders>
              <w:top w:val="nil"/>
              <w:left w:val="single" w:sz="8" w:space="0" w:color="auto"/>
              <w:bottom w:val="single" w:sz="8" w:space="0" w:color="000000"/>
              <w:right w:val="single" w:sz="8" w:space="0" w:color="auto"/>
            </w:tcBorders>
            <w:shd w:val="clear" w:color="auto" w:fill="auto"/>
            <w:noWrap/>
            <w:vAlign w:val="center"/>
            <w:hideMark/>
          </w:tcPr>
          <w:p w:rsidR="006214B3" w:rsidRPr="00F877BE" w:rsidRDefault="006214B3" w:rsidP="006214B3">
            <w:pPr>
              <w:ind w:firstLine="0"/>
              <w:jc w:val="center"/>
              <w:rPr>
                <w:rFonts w:eastAsia="Times New Roman" w:cs="Times New Roman"/>
                <w:b/>
                <w:bCs/>
                <w:color w:val="000000"/>
                <w:sz w:val="20"/>
                <w:szCs w:val="20"/>
                <w:lang w:eastAsia="ru-RU"/>
              </w:rPr>
            </w:pPr>
            <w:r w:rsidRPr="00F877BE">
              <w:rPr>
                <w:rFonts w:eastAsia="Times New Roman" w:cs="Times New Roman"/>
                <w:b/>
                <w:bCs/>
                <w:color w:val="000000"/>
                <w:sz w:val="20"/>
                <w:szCs w:val="20"/>
                <w:lang w:eastAsia="ru-RU"/>
              </w:rPr>
              <w:t>тыс. м3</w:t>
            </w:r>
          </w:p>
        </w:tc>
        <w:tc>
          <w:tcPr>
            <w:tcW w:w="219" w:type="pct"/>
            <w:tcBorders>
              <w:top w:val="nil"/>
              <w:left w:val="nil"/>
              <w:bottom w:val="single" w:sz="8" w:space="0" w:color="auto"/>
              <w:right w:val="single" w:sz="8" w:space="0" w:color="auto"/>
            </w:tcBorders>
            <w:shd w:val="clear" w:color="auto" w:fill="auto"/>
            <w:vAlign w:val="center"/>
            <w:hideMark/>
          </w:tcPr>
          <w:p w:rsidR="006214B3" w:rsidRPr="00A8002C" w:rsidRDefault="006214B3" w:rsidP="006214B3">
            <w:pPr>
              <w:ind w:firstLine="0"/>
              <w:jc w:val="center"/>
              <w:rPr>
                <w:rFonts w:eastAsia="Times New Roman" w:cs="Times New Roman"/>
                <w:b/>
                <w:color w:val="000000"/>
                <w:sz w:val="20"/>
                <w:szCs w:val="20"/>
                <w:lang w:eastAsia="ru-RU"/>
              </w:rPr>
            </w:pPr>
            <w:r>
              <w:rPr>
                <w:color w:val="000000"/>
                <w:sz w:val="20"/>
                <w:szCs w:val="20"/>
              </w:rPr>
              <w:t>2593,4</w:t>
            </w: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b/>
                <w:color w:val="000000"/>
                <w:sz w:val="20"/>
                <w:szCs w:val="20"/>
                <w:lang w:eastAsia="ru-RU"/>
              </w:rPr>
            </w:pPr>
            <w:r>
              <w:rPr>
                <w:color w:val="000000"/>
                <w:sz w:val="20"/>
                <w:szCs w:val="20"/>
              </w:rPr>
              <w:t>2811,0</w:t>
            </w: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b/>
                <w:color w:val="000000"/>
                <w:sz w:val="20"/>
                <w:szCs w:val="20"/>
                <w:lang w:eastAsia="ru-RU"/>
              </w:rPr>
            </w:pPr>
            <w:r>
              <w:rPr>
                <w:color w:val="000000"/>
                <w:sz w:val="20"/>
                <w:szCs w:val="20"/>
              </w:rPr>
              <w:t>2891,0</w:t>
            </w: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b/>
                <w:color w:val="000000"/>
                <w:sz w:val="20"/>
                <w:szCs w:val="20"/>
                <w:lang w:eastAsia="ru-RU"/>
              </w:rPr>
            </w:pPr>
            <w:r>
              <w:rPr>
                <w:color w:val="000000"/>
                <w:sz w:val="20"/>
                <w:szCs w:val="20"/>
              </w:rPr>
              <w:t>2970,0</w:t>
            </w: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b/>
                <w:color w:val="000000"/>
                <w:sz w:val="20"/>
                <w:szCs w:val="20"/>
                <w:lang w:eastAsia="ru-RU"/>
              </w:rPr>
            </w:pPr>
            <w:r>
              <w:rPr>
                <w:color w:val="000000"/>
                <w:sz w:val="20"/>
                <w:szCs w:val="20"/>
              </w:rPr>
              <w:t>3632,0</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b/>
                <w:color w:val="000000"/>
                <w:sz w:val="20"/>
                <w:szCs w:val="20"/>
                <w:lang w:eastAsia="ru-RU"/>
              </w:rPr>
            </w:pPr>
            <w:r>
              <w:rPr>
                <w:color w:val="000000"/>
                <w:sz w:val="20"/>
                <w:szCs w:val="20"/>
              </w:rPr>
              <w:t>4119,0</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b/>
                <w:color w:val="000000"/>
                <w:sz w:val="20"/>
                <w:szCs w:val="20"/>
                <w:lang w:eastAsia="ru-RU"/>
              </w:rPr>
            </w:pPr>
            <w:r>
              <w:rPr>
                <w:color w:val="000000"/>
                <w:sz w:val="20"/>
                <w:szCs w:val="20"/>
              </w:rPr>
              <w:t>4605,0</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b/>
                <w:color w:val="000000"/>
                <w:sz w:val="20"/>
                <w:szCs w:val="20"/>
                <w:lang w:eastAsia="ru-RU"/>
              </w:rPr>
            </w:pPr>
            <w:r>
              <w:rPr>
                <w:color w:val="000000"/>
                <w:sz w:val="20"/>
                <w:szCs w:val="20"/>
              </w:rPr>
              <w:t>5090,0</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3A211F" w:rsidRDefault="006214B3" w:rsidP="006214B3">
            <w:pPr>
              <w:ind w:firstLine="0"/>
              <w:jc w:val="center"/>
              <w:rPr>
                <w:rFonts w:eastAsia="Times New Roman" w:cs="Times New Roman"/>
                <w:b/>
                <w:bCs/>
                <w:color w:val="000000"/>
                <w:sz w:val="20"/>
                <w:szCs w:val="20"/>
                <w:lang w:eastAsia="ru-RU"/>
              </w:rPr>
            </w:pPr>
            <w:r w:rsidRPr="003A211F">
              <w:rPr>
                <w:b/>
                <w:bCs/>
                <w:color w:val="000000"/>
                <w:sz w:val="20"/>
                <w:szCs w:val="20"/>
              </w:rPr>
              <w:t>5574,0</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b/>
                <w:color w:val="000000"/>
                <w:sz w:val="20"/>
                <w:szCs w:val="20"/>
                <w:lang w:eastAsia="ru-RU"/>
              </w:rPr>
            </w:pPr>
            <w:r>
              <w:rPr>
                <w:color w:val="000000"/>
                <w:sz w:val="20"/>
                <w:szCs w:val="20"/>
              </w:rPr>
              <w:t>5603,0</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b/>
                <w:color w:val="000000"/>
                <w:sz w:val="20"/>
                <w:szCs w:val="20"/>
                <w:lang w:eastAsia="ru-RU"/>
              </w:rPr>
            </w:pPr>
            <w:r>
              <w:rPr>
                <w:color w:val="000000"/>
                <w:sz w:val="20"/>
                <w:szCs w:val="20"/>
              </w:rPr>
              <w:t>5630,0</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b/>
                <w:color w:val="000000"/>
                <w:sz w:val="20"/>
                <w:szCs w:val="20"/>
                <w:lang w:eastAsia="ru-RU"/>
              </w:rPr>
            </w:pPr>
            <w:r>
              <w:rPr>
                <w:color w:val="000000"/>
                <w:sz w:val="20"/>
                <w:szCs w:val="20"/>
              </w:rPr>
              <w:t>5657,0</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b/>
                <w:color w:val="000000"/>
                <w:sz w:val="20"/>
                <w:szCs w:val="20"/>
                <w:lang w:eastAsia="ru-RU"/>
              </w:rPr>
            </w:pPr>
            <w:r>
              <w:rPr>
                <w:color w:val="000000"/>
                <w:sz w:val="20"/>
                <w:szCs w:val="20"/>
              </w:rPr>
              <w:t>5683,0</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b/>
                <w:color w:val="000000"/>
                <w:sz w:val="20"/>
                <w:szCs w:val="20"/>
                <w:lang w:eastAsia="ru-RU"/>
              </w:rPr>
            </w:pPr>
            <w:r>
              <w:rPr>
                <w:color w:val="000000"/>
                <w:sz w:val="20"/>
                <w:szCs w:val="20"/>
              </w:rPr>
              <w:t>5709,0</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b/>
                <w:color w:val="000000"/>
                <w:sz w:val="20"/>
                <w:szCs w:val="20"/>
                <w:lang w:eastAsia="ru-RU"/>
              </w:rPr>
            </w:pPr>
            <w:r>
              <w:rPr>
                <w:color w:val="000000"/>
                <w:sz w:val="20"/>
                <w:szCs w:val="20"/>
              </w:rPr>
              <w:t>5733,0</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b/>
                <w:color w:val="000000"/>
                <w:sz w:val="20"/>
                <w:szCs w:val="20"/>
                <w:lang w:eastAsia="ru-RU"/>
              </w:rPr>
            </w:pPr>
            <w:r>
              <w:rPr>
                <w:color w:val="000000"/>
                <w:sz w:val="20"/>
                <w:szCs w:val="20"/>
              </w:rPr>
              <w:t>5757,0</w:t>
            </w:r>
          </w:p>
        </w:tc>
        <w:tc>
          <w:tcPr>
            <w:tcW w:w="224"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b/>
                <w:color w:val="000000"/>
                <w:sz w:val="20"/>
                <w:szCs w:val="20"/>
                <w:lang w:eastAsia="ru-RU"/>
              </w:rPr>
            </w:pPr>
            <w:r>
              <w:rPr>
                <w:color w:val="000000"/>
                <w:sz w:val="20"/>
                <w:szCs w:val="20"/>
              </w:rPr>
              <w:t>5780,0</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b/>
                <w:color w:val="000000"/>
                <w:sz w:val="20"/>
                <w:szCs w:val="20"/>
                <w:lang w:eastAsia="ru-RU"/>
              </w:rPr>
            </w:pPr>
            <w:r>
              <w:rPr>
                <w:color w:val="000000"/>
                <w:sz w:val="20"/>
                <w:szCs w:val="20"/>
              </w:rPr>
              <w:t>5801,0</w:t>
            </w: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3A211F" w:rsidRDefault="006214B3" w:rsidP="006214B3">
            <w:pPr>
              <w:ind w:firstLine="0"/>
              <w:jc w:val="center"/>
              <w:rPr>
                <w:rFonts w:eastAsia="Times New Roman" w:cs="Times New Roman"/>
                <w:b/>
                <w:bCs/>
                <w:color w:val="000000"/>
                <w:sz w:val="20"/>
                <w:szCs w:val="20"/>
                <w:lang w:eastAsia="ru-RU"/>
              </w:rPr>
            </w:pPr>
            <w:r w:rsidRPr="003A211F">
              <w:rPr>
                <w:b/>
                <w:bCs/>
                <w:color w:val="000000"/>
                <w:sz w:val="20"/>
                <w:szCs w:val="20"/>
              </w:rPr>
              <w:t>5823,0</w:t>
            </w:r>
          </w:p>
        </w:tc>
      </w:tr>
      <w:tr w:rsidR="006214B3" w:rsidRPr="00F877BE" w:rsidTr="00F877BE">
        <w:trPr>
          <w:trHeight w:val="300"/>
        </w:trPr>
        <w:tc>
          <w:tcPr>
            <w:tcW w:w="171" w:type="pct"/>
            <w:tcBorders>
              <w:top w:val="nil"/>
              <w:left w:val="single" w:sz="8" w:space="0" w:color="auto"/>
              <w:bottom w:val="single" w:sz="8" w:space="0" w:color="auto"/>
              <w:right w:val="single" w:sz="8" w:space="0" w:color="auto"/>
            </w:tcBorders>
            <w:shd w:val="clear" w:color="auto" w:fill="auto"/>
            <w:vAlign w:val="center"/>
            <w:hideMark/>
          </w:tcPr>
          <w:p w:rsidR="006214B3" w:rsidRPr="00F877BE" w:rsidRDefault="006214B3" w:rsidP="006214B3">
            <w:pPr>
              <w:ind w:firstLine="0"/>
              <w:jc w:val="center"/>
              <w:rPr>
                <w:rFonts w:eastAsia="Times New Roman" w:cs="Times New Roman"/>
                <w:color w:val="000000"/>
                <w:sz w:val="20"/>
                <w:szCs w:val="20"/>
                <w:lang w:eastAsia="ru-RU"/>
              </w:rPr>
            </w:pPr>
            <w:r w:rsidRPr="00F877BE">
              <w:rPr>
                <w:rFonts w:eastAsia="Times New Roman" w:cs="Times New Roman"/>
                <w:color w:val="000000"/>
                <w:sz w:val="20"/>
                <w:szCs w:val="20"/>
                <w:lang w:eastAsia="ru-RU"/>
              </w:rPr>
              <w:t> 1.1</w:t>
            </w:r>
          </w:p>
        </w:tc>
        <w:tc>
          <w:tcPr>
            <w:tcW w:w="448" w:type="pct"/>
            <w:tcBorders>
              <w:top w:val="nil"/>
              <w:left w:val="nil"/>
              <w:bottom w:val="single" w:sz="8" w:space="0" w:color="auto"/>
              <w:right w:val="single" w:sz="8" w:space="0" w:color="auto"/>
            </w:tcBorders>
            <w:shd w:val="clear" w:color="auto" w:fill="auto"/>
            <w:vAlign w:val="center"/>
            <w:hideMark/>
          </w:tcPr>
          <w:p w:rsidR="006214B3" w:rsidRPr="00F877BE" w:rsidRDefault="006214B3" w:rsidP="006214B3">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ТЗ </w:t>
            </w:r>
            <w:r w:rsidRPr="00F877BE">
              <w:rPr>
                <w:rFonts w:eastAsia="Times New Roman" w:cs="Times New Roman"/>
                <w:color w:val="000000"/>
                <w:sz w:val="20"/>
                <w:szCs w:val="20"/>
                <w:lang w:eastAsia="ru-RU"/>
              </w:rPr>
              <w:t>Светлогорск</w:t>
            </w:r>
          </w:p>
        </w:tc>
        <w:tc>
          <w:tcPr>
            <w:tcW w:w="203" w:type="pct"/>
            <w:vMerge/>
            <w:tcBorders>
              <w:top w:val="nil"/>
              <w:left w:val="single" w:sz="8" w:space="0" w:color="auto"/>
              <w:bottom w:val="single" w:sz="8" w:space="0" w:color="000000"/>
              <w:right w:val="single" w:sz="8" w:space="0" w:color="auto"/>
            </w:tcBorders>
            <w:vAlign w:val="center"/>
            <w:hideMark/>
          </w:tcPr>
          <w:p w:rsidR="006214B3" w:rsidRPr="00F877BE" w:rsidRDefault="006214B3" w:rsidP="006214B3">
            <w:pPr>
              <w:ind w:firstLine="0"/>
              <w:jc w:val="left"/>
              <w:rPr>
                <w:rFonts w:eastAsia="Times New Roman" w:cs="Times New Roman"/>
                <w:b/>
                <w:bCs/>
                <w:color w:val="000000"/>
                <w:sz w:val="20"/>
                <w:szCs w:val="20"/>
                <w:lang w:eastAsia="ru-RU"/>
              </w:rPr>
            </w:pPr>
          </w:p>
        </w:tc>
        <w:tc>
          <w:tcPr>
            <w:tcW w:w="219" w:type="pct"/>
            <w:tcBorders>
              <w:top w:val="nil"/>
              <w:left w:val="nil"/>
              <w:bottom w:val="single" w:sz="8" w:space="0" w:color="auto"/>
              <w:right w:val="single" w:sz="8" w:space="0" w:color="auto"/>
            </w:tcBorders>
            <w:shd w:val="clear" w:color="auto" w:fill="auto"/>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2144,4</w:t>
            </w: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2295,9</w:t>
            </w: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2302,5</w:t>
            </w: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2307,4</w:t>
            </w: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2341,0</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2353,4</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2364,7</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2377,0</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3A211F" w:rsidRDefault="006214B3" w:rsidP="006214B3">
            <w:pPr>
              <w:ind w:firstLine="0"/>
              <w:jc w:val="center"/>
              <w:rPr>
                <w:rFonts w:eastAsia="Times New Roman" w:cs="Times New Roman"/>
                <w:b/>
                <w:color w:val="000000"/>
                <w:sz w:val="20"/>
                <w:szCs w:val="20"/>
                <w:lang w:eastAsia="ru-RU"/>
              </w:rPr>
            </w:pPr>
            <w:r w:rsidRPr="003A211F">
              <w:rPr>
                <w:b/>
                <w:color w:val="000000"/>
                <w:sz w:val="20"/>
                <w:szCs w:val="20"/>
              </w:rPr>
              <w:t>2389,2</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2412,9</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2436,5</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2459,9</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2483,3</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2505,7</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2528,8</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2551,9</w:t>
            </w:r>
          </w:p>
        </w:tc>
        <w:tc>
          <w:tcPr>
            <w:tcW w:w="224"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2574,7</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2597,4</w:t>
            </w: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3A211F" w:rsidRDefault="006214B3" w:rsidP="006214B3">
            <w:pPr>
              <w:ind w:firstLine="0"/>
              <w:jc w:val="center"/>
              <w:rPr>
                <w:rFonts w:eastAsia="Times New Roman" w:cs="Times New Roman"/>
                <w:b/>
                <w:color w:val="000000"/>
                <w:sz w:val="20"/>
                <w:szCs w:val="20"/>
                <w:lang w:eastAsia="ru-RU"/>
              </w:rPr>
            </w:pPr>
            <w:r w:rsidRPr="003A211F">
              <w:rPr>
                <w:b/>
                <w:color w:val="000000"/>
                <w:sz w:val="20"/>
                <w:szCs w:val="20"/>
              </w:rPr>
              <w:t>2620,1</w:t>
            </w:r>
          </w:p>
        </w:tc>
      </w:tr>
      <w:tr w:rsidR="00D726EA" w:rsidRPr="00F877BE" w:rsidTr="00F877BE">
        <w:trPr>
          <w:trHeight w:val="300"/>
        </w:trPr>
        <w:tc>
          <w:tcPr>
            <w:tcW w:w="171" w:type="pct"/>
            <w:tcBorders>
              <w:top w:val="nil"/>
              <w:left w:val="single" w:sz="8" w:space="0" w:color="auto"/>
              <w:bottom w:val="single" w:sz="8" w:space="0" w:color="auto"/>
              <w:right w:val="single" w:sz="8" w:space="0" w:color="auto"/>
            </w:tcBorders>
            <w:shd w:val="clear" w:color="auto" w:fill="auto"/>
            <w:vAlign w:val="center"/>
            <w:hideMark/>
          </w:tcPr>
          <w:p w:rsidR="00D726EA" w:rsidRPr="00F877BE" w:rsidRDefault="00D726EA" w:rsidP="00D726EA">
            <w:pPr>
              <w:ind w:firstLine="0"/>
              <w:jc w:val="center"/>
              <w:rPr>
                <w:rFonts w:eastAsia="Times New Roman" w:cs="Times New Roman"/>
                <w:color w:val="000000"/>
                <w:sz w:val="20"/>
                <w:szCs w:val="20"/>
                <w:lang w:eastAsia="ru-RU"/>
              </w:rPr>
            </w:pPr>
            <w:r w:rsidRPr="00F877BE">
              <w:rPr>
                <w:rFonts w:eastAsia="Times New Roman" w:cs="Times New Roman"/>
                <w:color w:val="000000"/>
                <w:sz w:val="20"/>
                <w:szCs w:val="20"/>
                <w:lang w:eastAsia="ru-RU"/>
              </w:rPr>
              <w:t> 1.2</w:t>
            </w:r>
          </w:p>
        </w:tc>
        <w:tc>
          <w:tcPr>
            <w:tcW w:w="448" w:type="pct"/>
            <w:tcBorders>
              <w:top w:val="nil"/>
              <w:left w:val="nil"/>
              <w:bottom w:val="single" w:sz="8" w:space="0" w:color="auto"/>
              <w:right w:val="single" w:sz="8" w:space="0" w:color="auto"/>
            </w:tcBorders>
            <w:shd w:val="clear" w:color="auto" w:fill="auto"/>
            <w:vAlign w:val="center"/>
            <w:hideMark/>
          </w:tcPr>
          <w:p w:rsidR="00D726EA" w:rsidRPr="00F877BE" w:rsidRDefault="00D726EA" w:rsidP="00D726EA">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ТЗ </w:t>
            </w:r>
            <w:r w:rsidRPr="00F877BE">
              <w:rPr>
                <w:rFonts w:eastAsia="Times New Roman" w:cs="Times New Roman"/>
                <w:color w:val="000000"/>
                <w:sz w:val="20"/>
                <w:szCs w:val="20"/>
                <w:lang w:eastAsia="ru-RU"/>
              </w:rPr>
              <w:t>Зори</w:t>
            </w:r>
          </w:p>
        </w:tc>
        <w:tc>
          <w:tcPr>
            <w:tcW w:w="203" w:type="pct"/>
            <w:vMerge/>
            <w:tcBorders>
              <w:top w:val="nil"/>
              <w:left w:val="single" w:sz="8" w:space="0" w:color="auto"/>
              <w:bottom w:val="single" w:sz="8" w:space="0" w:color="000000"/>
              <w:right w:val="single" w:sz="8" w:space="0" w:color="auto"/>
            </w:tcBorders>
            <w:vAlign w:val="center"/>
            <w:hideMark/>
          </w:tcPr>
          <w:p w:rsidR="00D726EA" w:rsidRPr="00F877BE" w:rsidRDefault="00D726EA" w:rsidP="00D726EA">
            <w:pPr>
              <w:ind w:firstLine="0"/>
              <w:jc w:val="left"/>
              <w:rPr>
                <w:rFonts w:eastAsia="Times New Roman" w:cs="Times New Roman"/>
                <w:b/>
                <w:bCs/>
                <w:color w:val="000000"/>
                <w:sz w:val="20"/>
                <w:szCs w:val="20"/>
                <w:lang w:eastAsia="ru-RU"/>
              </w:rPr>
            </w:pPr>
          </w:p>
        </w:tc>
        <w:tc>
          <w:tcPr>
            <w:tcW w:w="219" w:type="pct"/>
            <w:tcBorders>
              <w:top w:val="nil"/>
              <w:left w:val="nil"/>
              <w:bottom w:val="single" w:sz="8" w:space="0" w:color="auto"/>
              <w:right w:val="single" w:sz="8" w:space="0" w:color="auto"/>
            </w:tcBorders>
            <w:shd w:val="clear" w:color="auto" w:fill="auto"/>
            <w:vAlign w:val="center"/>
            <w:hideMark/>
          </w:tcPr>
          <w:p w:rsidR="00D726EA" w:rsidRPr="00A8002C" w:rsidRDefault="00D726EA" w:rsidP="00D726EA">
            <w:pPr>
              <w:ind w:firstLine="0"/>
              <w:jc w:val="center"/>
              <w:rPr>
                <w:rFonts w:eastAsia="Times New Roman" w:cs="Times New Roman"/>
                <w:color w:val="000000"/>
                <w:sz w:val="20"/>
                <w:szCs w:val="20"/>
                <w:lang w:eastAsia="ru-RU"/>
              </w:rPr>
            </w:pPr>
            <w:r>
              <w:rPr>
                <w:color w:val="000000"/>
                <w:sz w:val="20"/>
                <w:szCs w:val="20"/>
              </w:rPr>
              <w:t>37,4</w:t>
            </w:r>
          </w:p>
        </w:tc>
        <w:tc>
          <w:tcPr>
            <w:tcW w:w="219" w:type="pct"/>
            <w:tcBorders>
              <w:top w:val="nil"/>
              <w:left w:val="nil"/>
              <w:bottom w:val="single" w:sz="8" w:space="0" w:color="auto"/>
              <w:right w:val="single" w:sz="8" w:space="0" w:color="auto"/>
            </w:tcBorders>
            <w:shd w:val="clear" w:color="auto" w:fill="auto"/>
            <w:noWrap/>
            <w:vAlign w:val="center"/>
            <w:hideMark/>
          </w:tcPr>
          <w:p w:rsidR="00D726EA" w:rsidRPr="00A8002C" w:rsidRDefault="00D726EA" w:rsidP="00D726EA">
            <w:pPr>
              <w:ind w:firstLine="0"/>
              <w:jc w:val="center"/>
              <w:rPr>
                <w:rFonts w:eastAsia="Times New Roman" w:cs="Times New Roman"/>
                <w:color w:val="000000"/>
                <w:sz w:val="20"/>
                <w:szCs w:val="20"/>
                <w:lang w:eastAsia="ru-RU"/>
              </w:rPr>
            </w:pPr>
            <w:r>
              <w:rPr>
                <w:color w:val="000000"/>
                <w:sz w:val="20"/>
                <w:szCs w:val="20"/>
              </w:rPr>
              <w:t>38,4</w:t>
            </w:r>
          </w:p>
        </w:tc>
        <w:tc>
          <w:tcPr>
            <w:tcW w:w="219" w:type="pct"/>
            <w:tcBorders>
              <w:top w:val="nil"/>
              <w:left w:val="nil"/>
              <w:bottom w:val="single" w:sz="8" w:space="0" w:color="auto"/>
              <w:right w:val="single" w:sz="8" w:space="0" w:color="auto"/>
            </w:tcBorders>
            <w:shd w:val="clear" w:color="auto" w:fill="auto"/>
            <w:noWrap/>
            <w:vAlign w:val="center"/>
            <w:hideMark/>
          </w:tcPr>
          <w:p w:rsidR="00D726EA" w:rsidRPr="00A8002C" w:rsidRDefault="00D726EA" w:rsidP="00D726EA">
            <w:pPr>
              <w:ind w:firstLine="0"/>
              <w:jc w:val="center"/>
              <w:rPr>
                <w:rFonts w:eastAsia="Times New Roman" w:cs="Times New Roman"/>
                <w:color w:val="000000"/>
                <w:sz w:val="20"/>
                <w:szCs w:val="20"/>
                <w:lang w:eastAsia="ru-RU"/>
              </w:rPr>
            </w:pPr>
            <w:r>
              <w:rPr>
                <w:color w:val="000000"/>
                <w:sz w:val="20"/>
                <w:szCs w:val="20"/>
              </w:rPr>
              <w:t>95,2</w:t>
            </w:r>
          </w:p>
        </w:tc>
        <w:tc>
          <w:tcPr>
            <w:tcW w:w="219" w:type="pct"/>
            <w:tcBorders>
              <w:top w:val="nil"/>
              <w:left w:val="nil"/>
              <w:bottom w:val="single" w:sz="8" w:space="0" w:color="auto"/>
              <w:right w:val="single" w:sz="8" w:space="0" w:color="auto"/>
            </w:tcBorders>
            <w:shd w:val="clear" w:color="auto" w:fill="auto"/>
            <w:noWrap/>
            <w:vAlign w:val="center"/>
            <w:hideMark/>
          </w:tcPr>
          <w:p w:rsidR="00D726EA" w:rsidRPr="00A8002C" w:rsidRDefault="00D726EA" w:rsidP="00D726EA">
            <w:pPr>
              <w:ind w:firstLine="0"/>
              <w:jc w:val="center"/>
              <w:rPr>
                <w:rFonts w:eastAsia="Times New Roman" w:cs="Times New Roman"/>
                <w:color w:val="000000"/>
                <w:sz w:val="20"/>
                <w:szCs w:val="20"/>
                <w:lang w:eastAsia="ru-RU"/>
              </w:rPr>
            </w:pPr>
            <w:r>
              <w:rPr>
                <w:color w:val="000000"/>
                <w:sz w:val="20"/>
                <w:szCs w:val="20"/>
              </w:rPr>
              <w:t>152,9</w:t>
            </w:r>
          </w:p>
        </w:tc>
        <w:tc>
          <w:tcPr>
            <w:tcW w:w="219" w:type="pct"/>
            <w:tcBorders>
              <w:top w:val="nil"/>
              <w:left w:val="nil"/>
              <w:bottom w:val="single" w:sz="8" w:space="0" w:color="auto"/>
              <w:right w:val="single" w:sz="8" w:space="0" w:color="auto"/>
            </w:tcBorders>
            <w:shd w:val="clear" w:color="auto" w:fill="auto"/>
            <w:noWrap/>
            <w:vAlign w:val="center"/>
            <w:hideMark/>
          </w:tcPr>
          <w:p w:rsidR="00D726EA" w:rsidRPr="00A8002C" w:rsidRDefault="00D726EA" w:rsidP="00D726EA">
            <w:pPr>
              <w:ind w:firstLine="0"/>
              <w:jc w:val="center"/>
              <w:rPr>
                <w:rFonts w:eastAsia="Times New Roman" w:cs="Times New Roman"/>
                <w:color w:val="000000"/>
                <w:sz w:val="20"/>
                <w:szCs w:val="20"/>
                <w:lang w:eastAsia="ru-RU"/>
              </w:rPr>
            </w:pPr>
            <w:r>
              <w:rPr>
                <w:color w:val="000000"/>
                <w:sz w:val="20"/>
                <w:szCs w:val="20"/>
              </w:rPr>
              <w:t>210,5</w:t>
            </w:r>
          </w:p>
        </w:tc>
        <w:tc>
          <w:tcPr>
            <w:tcW w:w="220" w:type="pct"/>
            <w:tcBorders>
              <w:top w:val="nil"/>
              <w:left w:val="nil"/>
              <w:bottom w:val="single" w:sz="8" w:space="0" w:color="auto"/>
              <w:right w:val="single" w:sz="8" w:space="0" w:color="auto"/>
            </w:tcBorders>
            <w:shd w:val="clear" w:color="auto" w:fill="auto"/>
            <w:noWrap/>
            <w:vAlign w:val="center"/>
            <w:hideMark/>
          </w:tcPr>
          <w:p w:rsidR="00D726EA" w:rsidRPr="00A8002C" w:rsidRDefault="00D726EA" w:rsidP="00D726EA">
            <w:pPr>
              <w:ind w:firstLine="0"/>
              <w:jc w:val="center"/>
              <w:rPr>
                <w:rFonts w:eastAsia="Times New Roman" w:cs="Times New Roman"/>
                <w:color w:val="000000"/>
                <w:sz w:val="20"/>
                <w:szCs w:val="20"/>
                <w:lang w:eastAsia="ru-RU"/>
              </w:rPr>
            </w:pPr>
            <w:r>
              <w:rPr>
                <w:color w:val="000000"/>
                <w:sz w:val="20"/>
                <w:szCs w:val="20"/>
              </w:rPr>
              <w:t>268,1</w:t>
            </w:r>
          </w:p>
        </w:tc>
        <w:tc>
          <w:tcPr>
            <w:tcW w:w="220" w:type="pct"/>
            <w:tcBorders>
              <w:top w:val="nil"/>
              <w:left w:val="nil"/>
              <w:bottom w:val="single" w:sz="8" w:space="0" w:color="auto"/>
              <w:right w:val="single" w:sz="8" w:space="0" w:color="auto"/>
            </w:tcBorders>
            <w:shd w:val="clear" w:color="auto" w:fill="auto"/>
            <w:noWrap/>
            <w:vAlign w:val="center"/>
            <w:hideMark/>
          </w:tcPr>
          <w:p w:rsidR="00D726EA" w:rsidRPr="00A8002C" w:rsidRDefault="00D726EA" w:rsidP="00D726EA">
            <w:pPr>
              <w:ind w:firstLine="0"/>
              <w:jc w:val="center"/>
              <w:rPr>
                <w:rFonts w:eastAsia="Times New Roman" w:cs="Times New Roman"/>
                <w:color w:val="000000"/>
                <w:sz w:val="20"/>
                <w:szCs w:val="20"/>
                <w:lang w:eastAsia="ru-RU"/>
              </w:rPr>
            </w:pPr>
            <w:r>
              <w:rPr>
                <w:color w:val="000000"/>
                <w:sz w:val="20"/>
                <w:szCs w:val="20"/>
              </w:rPr>
              <w:t>325,8</w:t>
            </w:r>
          </w:p>
        </w:tc>
        <w:tc>
          <w:tcPr>
            <w:tcW w:w="220" w:type="pct"/>
            <w:tcBorders>
              <w:top w:val="nil"/>
              <w:left w:val="nil"/>
              <w:bottom w:val="single" w:sz="8" w:space="0" w:color="auto"/>
              <w:right w:val="single" w:sz="8" w:space="0" w:color="auto"/>
            </w:tcBorders>
            <w:shd w:val="clear" w:color="auto" w:fill="auto"/>
            <w:noWrap/>
            <w:vAlign w:val="center"/>
            <w:hideMark/>
          </w:tcPr>
          <w:p w:rsidR="00D726EA" w:rsidRPr="00A8002C" w:rsidRDefault="00D726EA" w:rsidP="00D726EA">
            <w:pPr>
              <w:ind w:firstLine="0"/>
              <w:jc w:val="center"/>
              <w:rPr>
                <w:rFonts w:eastAsia="Times New Roman" w:cs="Times New Roman"/>
                <w:color w:val="000000"/>
                <w:sz w:val="20"/>
                <w:szCs w:val="20"/>
                <w:lang w:eastAsia="ru-RU"/>
              </w:rPr>
            </w:pPr>
            <w:r>
              <w:rPr>
                <w:color w:val="000000"/>
                <w:sz w:val="20"/>
                <w:szCs w:val="20"/>
              </w:rPr>
              <w:t>383,5</w:t>
            </w:r>
          </w:p>
        </w:tc>
        <w:tc>
          <w:tcPr>
            <w:tcW w:w="220" w:type="pct"/>
            <w:tcBorders>
              <w:top w:val="nil"/>
              <w:left w:val="nil"/>
              <w:bottom w:val="single" w:sz="8" w:space="0" w:color="auto"/>
              <w:right w:val="single" w:sz="8" w:space="0" w:color="auto"/>
            </w:tcBorders>
            <w:shd w:val="clear" w:color="auto" w:fill="auto"/>
            <w:noWrap/>
            <w:vAlign w:val="center"/>
            <w:hideMark/>
          </w:tcPr>
          <w:p w:rsidR="00D726EA" w:rsidRPr="00D726EA" w:rsidRDefault="00D726EA" w:rsidP="00D726EA">
            <w:pPr>
              <w:ind w:firstLine="0"/>
              <w:jc w:val="center"/>
              <w:rPr>
                <w:rFonts w:eastAsia="Times New Roman" w:cs="Times New Roman"/>
                <w:b/>
                <w:bCs/>
                <w:color w:val="000000"/>
                <w:sz w:val="20"/>
                <w:szCs w:val="20"/>
                <w:lang w:eastAsia="ru-RU"/>
              </w:rPr>
            </w:pPr>
            <w:r>
              <w:rPr>
                <w:color w:val="000000"/>
                <w:sz w:val="20"/>
                <w:szCs w:val="20"/>
              </w:rPr>
              <w:t>441,1</w:t>
            </w:r>
          </w:p>
        </w:tc>
        <w:tc>
          <w:tcPr>
            <w:tcW w:w="220" w:type="pct"/>
            <w:tcBorders>
              <w:top w:val="nil"/>
              <w:left w:val="nil"/>
              <w:bottom w:val="single" w:sz="8" w:space="0" w:color="auto"/>
              <w:right w:val="single" w:sz="8" w:space="0" w:color="auto"/>
            </w:tcBorders>
            <w:shd w:val="clear" w:color="auto" w:fill="auto"/>
            <w:noWrap/>
            <w:vAlign w:val="center"/>
            <w:hideMark/>
          </w:tcPr>
          <w:p w:rsidR="00D726EA" w:rsidRPr="00A8002C" w:rsidRDefault="00D726EA" w:rsidP="00D726EA">
            <w:pPr>
              <w:ind w:firstLine="0"/>
              <w:jc w:val="center"/>
              <w:rPr>
                <w:rFonts w:eastAsia="Times New Roman" w:cs="Times New Roman"/>
                <w:color w:val="000000"/>
                <w:sz w:val="20"/>
                <w:szCs w:val="20"/>
                <w:lang w:eastAsia="ru-RU"/>
              </w:rPr>
            </w:pPr>
            <w:r>
              <w:rPr>
                <w:color w:val="000000"/>
                <w:sz w:val="20"/>
                <w:szCs w:val="20"/>
              </w:rPr>
              <w:t>441,4</w:t>
            </w:r>
          </w:p>
        </w:tc>
        <w:tc>
          <w:tcPr>
            <w:tcW w:w="220" w:type="pct"/>
            <w:tcBorders>
              <w:top w:val="nil"/>
              <w:left w:val="nil"/>
              <w:bottom w:val="single" w:sz="8" w:space="0" w:color="auto"/>
              <w:right w:val="single" w:sz="8" w:space="0" w:color="auto"/>
            </w:tcBorders>
            <w:shd w:val="clear" w:color="auto" w:fill="auto"/>
            <w:noWrap/>
            <w:vAlign w:val="center"/>
            <w:hideMark/>
          </w:tcPr>
          <w:p w:rsidR="00D726EA" w:rsidRPr="00A8002C" w:rsidRDefault="00D726EA" w:rsidP="00D726EA">
            <w:pPr>
              <w:ind w:firstLine="0"/>
              <w:jc w:val="center"/>
              <w:rPr>
                <w:rFonts w:eastAsia="Times New Roman" w:cs="Times New Roman"/>
                <w:color w:val="000000"/>
                <w:sz w:val="20"/>
                <w:szCs w:val="20"/>
                <w:lang w:eastAsia="ru-RU"/>
              </w:rPr>
            </w:pPr>
            <w:r>
              <w:rPr>
                <w:color w:val="000000"/>
                <w:sz w:val="20"/>
                <w:szCs w:val="20"/>
              </w:rPr>
              <w:t>441,7</w:t>
            </w:r>
          </w:p>
        </w:tc>
        <w:tc>
          <w:tcPr>
            <w:tcW w:w="220" w:type="pct"/>
            <w:tcBorders>
              <w:top w:val="nil"/>
              <w:left w:val="nil"/>
              <w:bottom w:val="single" w:sz="8" w:space="0" w:color="auto"/>
              <w:right w:val="single" w:sz="8" w:space="0" w:color="auto"/>
            </w:tcBorders>
            <w:shd w:val="clear" w:color="auto" w:fill="auto"/>
            <w:noWrap/>
            <w:vAlign w:val="center"/>
            <w:hideMark/>
          </w:tcPr>
          <w:p w:rsidR="00D726EA" w:rsidRPr="00A8002C" w:rsidRDefault="00D726EA" w:rsidP="00D726EA">
            <w:pPr>
              <w:ind w:firstLine="0"/>
              <w:jc w:val="center"/>
              <w:rPr>
                <w:rFonts w:eastAsia="Times New Roman" w:cs="Times New Roman"/>
                <w:color w:val="000000"/>
                <w:sz w:val="20"/>
                <w:szCs w:val="20"/>
                <w:lang w:eastAsia="ru-RU"/>
              </w:rPr>
            </w:pPr>
            <w:r>
              <w:rPr>
                <w:color w:val="000000"/>
                <w:sz w:val="20"/>
                <w:szCs w:val="20"/>
              </w:rPr>
              <w:t>442,0</w:t>
            </w:r>
          </w:p>
        </w:tc>
        <w:tc>
          <w:tcPr>
            <w:tcW w:w="220" w:type="pct"/>
            <w:tcBorders>
              <w:top w:val="nil"/>
              <w:left w:val="nil"/>
              <w:bottom w:val="single" w:sz="8" w:space="0" w:color="auto"/>
              <w:right w:val="single" w:sz="8" w:space="0" w:color="auto"/>
            </w:tcBorders>
            <w:shd w:val="clear" w:color="auto" w:fill="auto"/>
            <w:noWrap/>
            <w:vAlign w:val="center"/>
            <w:hideMark/>
          </w:tcPr>
          <w:p w:rsidR="00D726EA" w:rsidRPr="00A8002C" w:rsidRDefault="00D726EA" w:rsidP="00D726EA">
            <w:pPr>
              <w:ind w:firstLine="0"/>
              <w:jc w:val="center"/>
              <w:rPr>
                <w:rFonts w:eastAsia="Times New Roman" w:cs="Times New Roman"/>
                <w:color w:val="000000"/>
                <w:sz w:val="20"/>
                <w:szCs w:val="20"/>
                <w:lang w:eastAsia="ru-RU"/>
              </w:rPr>
            </w:pPr>
            <w:r>
              <w:rPr>
                <w:color w:val="000000"/>
                <w:sz w:val="20"/>
                <w:szCs w:val="20"/>
              </w:rPr>
              <w:t>442,3</w:t>
            </w:r>
          </w:p>
        </w:tc>
        <w:tc>
          <w:tcPr>
            <w:tcW w:w="220" w:type="pct"/>
            <w:tcBorders>
              <w:top w:val="nil"/>
              <w:left w:val="nil"/>
              <w:bottom w:val="single" w:sz="8" w:space="0" w:color="auto"/>
              <w:right w:val="single" w:sz="8" w:space="0" w:color="auto"/>
            </w:tcBorders>
            <w:shd w:val="clear" w:color="auto" w:fill="auto"/>
            <w:noWrap/>
            <w:vAlign w:val="center"/>
            <w:hideMark/>
          </w:tcPr>
          <w:p w:rsidR="00D726EA" w:rsidRPr="00A8002C" w:rsidRDefault="00D726EA" w:rsidP="00D726EA">
            <w:pPr>
              <w:ind w:firstLine="0"/>
              <w:jc w:val="center"/>
              <w:rPr>
                <w:rFonts w:eastAsia="Times New Roman" w:cs="Times New Roman"/>
                <w:color w:val="000000"/>
                <w:sz w:val="20"/>
                <w:szCs w:val="20"/>
                <w:lang w:eastAsia="ru-RU"/>
              </w:rPr>
            </w:pPr>
            <w:r>
              <w:rPr>
                <w:color w:val="000000"/>
                <w:sz w:val="20"/>
                <w:szCs w:val="20"/>
              </w:rPr>
              <w:t>442,7</w:t>
            </w:r>
          </w:p>
        </w:tc>
        <w:tc>
          <w:tcPr>
            <w:tcW w:w="220" w:type="pct"/>
            <w:tcBorders>
              <w:top w:val="nil"/>
              <w:left w:val="nil"/>
              <w:bottom w:val="single" w:sz="8" w:space="0" w:color="auto"/>
              <w:right w:val="single" w:sz="8" w:space="0" w:color="auto"/>
            </w:tcBorders>
            <w:shd w:val="clear" w:color="auto" w:fill="auto"/>
            <w:noWrap/>
            <w:vAlign w:val="center"/>
            <w:hideMark/>
          </w:tcPr>
          <w:p w:rsidR="00D726EA" w:rsidRPr="00A8002C" w:rsidRDefault="00D726EA" w:rsidP="00D726EA">
            <w:pPr>
              <w:ind w:firstLine="0"/>
              <w:jc w:val="center"/>
              <w:rPr>
                <w:rFonts w:eastAsia="Times New Roman" w:cs="Times New Roman"/>
                <w:color w:val="000000"/>
                <w:sz w:val="20"/>
                <w:szCs w:val="20"/>
                <w:lang w:eastAsia="ru-RU"/>
              </w:rPr>
            </w:pPr>
            <w:r>
              <w:rPr>
                <w:color w:val="000000"/>
                <w:sz w:val="20"/>
                <w:szCs w:val="20"/>
              </w:rPr>
              <w:t>443,0</w:t>
            </w:r>
          </w:p>
        </w:tc>
        <w:tc>
          <w:tcPr>
            <w:tcW w:w="220" w:type="pct"/>
            <w:tcBorders>
              <w:top w:val="nil"/>
              <w:left w:val="nil"/>
              <w:bottom w:val="single" w:sz="8" w:space="0" w:color="auto"/>
              <w:right w:val="single" w:sz="8" w:space="0" w:color="auto"/>
            </w:tcBorders>
            <w:shd w:val="clear" w:color="auto" w:fill="auto"/>
            <w:noWrap/>
            <w:vAlign w:val="center"/>
            <w:hideMark/>
          </w:tcPr>
          <w:p w:rsidR="00D726EA" w:rsidRPr="00A8002C" w:rsidRDefault="00D726EA" w:rsidP="00D726EA">
            <w:pPr>
              <w:ind w:firstLine="0"/>
              <w:jc w:val="center"/>
              <w:rPr>
                <w:rFonts w:eastAsia="Times New Roman" w:cs="Times New Roman"/>
                <w:color w:val="000000"/>
                <w:sz w:val="20"/>
                <w:szCs w:val="20"/>
                <w:lang w:eastAsia="ru-RU"/>
              </w:rPr>
            </w:pPr>
            <w:r>
              <w:rPr>
                <w:color w:val="000000"/>
                <w:sz w:val="20"/>
                <w:szCs w:val="20"/>
              </w:rPr>
              <w:t>443,3</w:t>
            </w:r>
          </w:p>
        </w:tc>
        <w:tc>
          <w:tcPr>
            <w:tcW w:w="224" w:type="pct"/>
            <w:tcBorders>
              <w:top w:val="nil"/>
              <w:left w:val="nil"/>
              <w:bottom w:val="single" w:sz="8" w:space="0" w:color="auto"/>
              <w:right w:val="single" w:sz="8" w:space="0" w:color="auto"/>
            </w:tcBorders>
            <w:shd w:val="clear" w:color="auto" w:fill="auto"/>
            <w:noWrap/>
            <w:vAlign w:val="center"/>
            <w:hideMark/>
          </w:tcPr>
          <w:p w:rsidR="00D726EA" w:rsidRPr="00A8002C" w:rsidRDefault="00D726EA" w:rsidP="00D726EA">
            <w:pPr>
              <w:ind w:firstLine="0"/>
              <w:jc w:val="center"/>
              <w:rPr>
                <w:rFonts w:eastAsia="Times New Roman" w:cs="Times New Roman"/>
                <w:color w:val="000000"/>
                <w:sz w:val="20"/>
                <w:szCs w:val="20"/>
                <w:lang w:eastAsia="ru-RU"/>
              </w:rPr>
            </w:pPr>
            <w:r>
              <w:rPr>
                <w:color w:val="000000"/>
                <w:sz w:val="20"/>
                <w:szCs w:val="20"/>
              </w:rPr>
              <w:t>443,6</w:t>
            </w:r>
          </w:p>
        </w:tc>
        <w:tc>
          <w:tcPr>
            <w:tcW w:w="220" w:type="pct"/>
            <w:tcBorders>
              <w:top w:val="nil"/>
              <w:left w:val="nil"/>
              <w:bottom w:val="single" w:sz="8" w:space="0" w:color="auto"/>
              <w:right w:val="single" w:sz="8" w:space="0" w:color="auto"/>
            </w:tcBorders>
            <w:shd w:val="clear" w:color="auto" w:fill="auto"/>
            <w:noWrap/>
            <w:vAlign w:val="center"/>
            <w:hideMark/>
          </w:tcPr>
          <w:p w:rsidR="00D726EA" w:rsidRPr="00A8002C" w:rsidRDefault="00D726EA" w:rsidP="00D726EA">
            <w:pPr>
              <w:ind w:firstLine="0"/>
              <w:jc w:val="center"/>
              <w:rPr>
                <w:rFonts w:eastAsia="Times New Roman" w:cs="Times New Roman"/>
                <w:color w:val="000000"/>
                <w:sz w:val="20"/>
                <w:szCs w:val="20"/>
                <w:lang w:eastAsia="ru-RU"/>
              </w:rPr>
            </w:pPr>
            <w:r>
              <w:rPr>
                <w:color w:val="000000"/>
                <w:sz w:val="20"/>
                <w:szCs w:val="20"/>
              </w:rPr>
              <w:t>443,9</w:t>
            </w:r>
          </w:p>
        </w:tc>
        <w:tc>
          <w:tcPr>
            <w:tcW w:w="219" w:type="pct"/>
            <w:tcBorders>
              <w:top w:val="nil"/>
              <w:left w:val="nil"/>
              <w:bottom w:val="single" w:sz="8" w:space="0" w:color="auto"/>
              <w:right w:val="single" w:sz="8" w:space="0" w:color="auto"/>
            </w:tcBorders>
            <w:shd w:val="clear" w:color="auto" w:fill="auto"/>
            <w:noWrap/>
            <w:vAlign w:val="center"/>
            <w:hideMark/>
          </w:tcPr>
          <w:p w:rsidR="00D726EA" w:rsidRPr="00D726EA" w:rsidRDefault="00D726EA" w:rsidP="00D726EA">
            <w:pPr>
              <w:ind w:firstLine="0"/>
              <w:jc w:val="center"/>
              <w:rPr>
                <w:rFonts w:eastAsia="Times New Roman" w:cs="Times New Roman"/>
                <w:b/>
                <w:bCs/>
                <w:color w:val="000000"/>
                <w:sz w:val="20"/>
                <w:szCs w:val="20"/>
                <w:lang w:eastAsia="ru-RU"/>
              </w:rPr>
            </w:pPr>
            <w:r w:rsidRPr="00D726EA">
              <w:rPr>
                <w:b/>
                <w:color w:val="000000"/>
                <w:sz w:val="20"/>
                <w:szCs w:val="20"/>
              </w:rPr>
              <w:t>444,3</w:t>
            </w:r>
          </w:p>
        </w:tc>
      </w:tr>
      <w:tr w:rsidR="00D726EA" w:rsidRPr="00F877BE" w:rsidTr="00F877BE">
        <w:trPr>
          <w:trHeight w:val="300"/>
        </w:trPr>
        <w:tc>
          <w:tcPr>
            <w:tcW w:w="171" w:type="pct"/>
            <w:tcBorders>
              <w:top w:val="nil"/>
              <w:left w:val="single" w:sz="8" w:space="0" w:color="auto"/>
              <w:bottom w:val="single" w:sz="8" w:space="0" w:color="auto"/>
              <w:right w:val="single" w:sz="8" w:space="0" w:color="auto"/>
            </w:tcBorders>
            <w:shd w:val="clear" w:color="auto" w:fill="auto"/>
            <w:vAlign w:val="center"/>
            <w:hideMark/>
          </w:tcPr>
          <w:p w:rsidR="00D726EA" w:rsidRPr="00F877BE" w:rsidRDefault="00D726EA" w:rsidP="00D726EA">
            <w:pPr>
              <w:ind w:firstLine="0"/>
              <w:jc w:val="center"/>
              <w:rPr>
                <w:rFonts w:eastAsia="Times New Roman" w:cs="Times New Roman"/>
                <w:color w:val="000000"/>
                <w:sz w:val="20"/>
                <w:szCs w:val="20"/>
                <w:lang w:eastAsia="ru-RU"/>
              </w:rPr>
            </w:pPr>
            <w:r w:rsidRPr="00F877BE">
              <w:rPr>
                <w:rFonts w:eastAsia="Times New Roman" w:cs="Times New Roman"/>
                <w:color w:val="000000"/>
                <w:sz w:val="20"/>
                <w:szCs w:val="20"/>
                <w:lang w:eastAsia="ru-RU"/>
              </w:rPr>
              <w:t> 1.3</w:t>
            </w:r>
          </w:p>
        </w:tc>
        <w:tc>
          <w:tcPr>
            <w:tcW w:w="448" w:type="pct"/>
            <w:tcBorders>
              <w:top w:val="nil"/>
              <w:left w:val="nil"/>
              <w:bottom w:val="single" w:sz="8" w:space="0" w:color="auto"/>
              <w:right w:val="single" w:sz="8" w:space="0" w:color="auto"/>
            </w:tcBorders>
            <w:shd w:val="clear" w:color="auto" w:fill="auto"/>
            <w:vAlign w:val="center"/>
            <w:hideMark/>
          </w:tcPr>
          <w:p w:rsidR="00D726EA" w:rsidRPr="00F877BE" w:rsidRDefault="00D726EA" w:rsidP="00D726EA">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ТЗ </w:t>
            </w:r>
            <w:r w:rsidRPr="00F877BE">
              <w:rPr>
                <w:rFonts w:eastAsia="Times New Roman" w:cs="Times New Roman"/>
                <w:color w:val="000000"/>
                <w:sz w:val="20"/>
                <w:szCs w:val="20"/>
                <w:lang w:eastAsia="ru-RU"/>
              </w:rPr>
              <w:t>Майский</w:t>
            </w:r>
          </w:p>
        </w:tc>
        <w:tc>
          <w:tcPr>
            <w:tcW w:w="203" w:type="pct"/>
            <w:vMerge/>
            <w:tcBorders>
              <w:top w:val="nil"/>
              <w:left w:val="single" w:sz="8" w:space="0" w:color="auto"/>
              <w:bottom w:val="single" w:sz="8" w:space="0" w:color="000000"/>
              <w:right w:val="single" w:sz="8" w:space="0" w:color="auto"/>
            </w:tcBorders>
            <w:vAlign w:val="center"/>
            <w:hideMark/>
          </w:tcPr>
          <w:p w:rsidR="00D726EA" w:rsidRPr="00F877BE" w:rsidRDefault="00D726EA" w:rsidP="00D726EA">
            <w:pPr>
              <w:ind w:firstLine="0"/>
              <w:jc w:val="left"/>
              <w:rPr>
                <w:rFonts w:eastAsia="Times New Roman" w:cs="Times New Roman"/>
                <w:b/>
                <w:bCs/>
                <w:color w:val="000000"/>
                <w:sz w:val="20"/>
                <w:szCs w:val="20"/>
                <w:lang w:eastAsia="ru-RU"/>
              </w:rPr>
            </w:pPr>
          </w:p>
        </w:tc>
        <w:tc>
          <w:tcPr>
            <w:tcW w:w="219" w:type="pct"/>
            <w:tcBorders>
              <w:top w:val="nil"/>
              <w:left w:val="nil"/>
              <w:bottom w:val="single" w:sz="8" w:space="0" w:color="auto"/>
              <w:right w:val="single" w:sz="8" w:space="0" w:color="auto"/>
            </w:tcBorders>
            <w:shd w:val="clear" w:color="auto" w:fill="auto"/>
            <w:vAlign w:val="center"/>
            <w:hideMark/>
          </w:tcPr>
          <w:p w:rsidR="00D726EA" w:rsidRPr="00A8002C" w:rsidRDefault="00D726EA" w:rsidP="00D726EA">
            <w:pPr>
              <w:ind w:firstLine="0"/>
              <w:jc w:val="center"/>
              <w:rPr>
                <w:rFonts w:eastAsia="Times New Roman" w:cs="Times New Roman"/>
                <w:color w:val="000000"/>
                <w:sz w:val="20"/>
                <w:szCs w:val="20"/>
                <w:lang w:eastAsia="ru-RU"/>
              </w:rPr>
            </w:pPr>
            <w:r>
              <w:rPr>
                <w:color w:val="000000"/>
                <w:sz w:val="20"/>
                <w:szCs w:val="20"/>
              </w:rPr>
              <w:t>9,1</w:t>
            </w:r>
          </w:p>
        </w:tc>
        <w:tc>
          <w:tcPr>
            <w:tcW w:w="219" w:type="pct"/>
            <w:tcBorders>
              <w:top w:val="nil"/>
              <w:left w:val="nil"/>
              <w:bottom w:val="single" w:sz="8" w:space="0" w:color="auto"/>
              <w:right w:val="single" w:sz="8" w:space="0" w:color="auto"/>
            </w:tcBorders>
            <w:shd w:val="clear" w:color="auto" w:fill="auto"/>
            <w:noWrap/>
            <w:vAlign w:val="center"/>
            <w:hideMark/>
          </w:tcPr>
          <w:p w:rsidR="00D726EA" w:rsidRPr="00A8002C" w:rsidRDefault="00D726EA" w:rsidP="00D726EA">
            <w:pPr>
              <w:ind w:firstLine="0"/>
              <w:jc w:val="center"/>
              <w:rPr>
                <w:rFonts w:eastAsia="Times New Roman" w:cs="Times New Roman"/>
                <w:color w:val="000000"/>
                <w:sz w:val="20"/>
                <w:szCs w:val="20"/>
                <w:lang w:eastAsia="ru-RU"/>
              </w:rPr>
            </w:pPr>
            <w:r>
              <w:rPr>
                <w:color w:val="000000"/>
                <w:sz w:val="20"/>
                <w:szCs w:val="20"/>
              </w:rPr>
              <w:t>9,4</w:t>
            </w:r>
          </w:p>
        </w:tc>
        <w:tc>
          <w:tcPr>
            <w:tcW w:w="219" w:type="pct"/>
            <w:tcBorders>
              <w:top w:val="nil"/>
              <w:left w:val="nil"/>
              <w:bottom w:val="single" w:sz="8" w:space="0" w:color="auto"/>
              <w:right w:val="single" w:sz="8" w:space="0" w:color="auto"/>
            </w:tcBorders>
            <w:shd w:val="clear" w:color="auto" w:fill="auto"/>
            <w:noWrap/>
            <w:vAlign w:val="center"/>
            <w:hideMark/>
          </w:tcPr>
          <w:p w:rsidR="00D726EA" w:rsidRPr="00A8002C" w:rsidRDefault="00D726EA" w:rsidP="00D726EA">
            <w:pPr>
              <w:ind w:firstLine="0"/>
              <w:jc w:val="center"/>
              <w:rPr>
                <w:rFonts w:eastAsia="Times New Roman" w:cs="Times New Roman"/>
                <w:color w:val="000000"/>
                <w:sz w:val="20"/>
                <w:szCs w:val="20"/>
                <w:lang w:eastAsia="ru-RU"/>
              </w:rPr>
            </w:pPr>
            <w:r>
              <w:rPr>
                <w:color w:val="000000"/>
                <w:sz w:val="20"/>
                <w:szCs w:val="20"/>
              </w:rPr>
              <w:t>9,7</w:t>
            </w:r>
          </w:p>
        </w:tc>
        <w:tc>
          <w:tcPr>
            <w:tcW w:w="219" w:type="pct"/>
            <w:tcBorders>
              <w:top w:val="nil"/>
              <w:left w:val="nil"/>
              <w:bottom w:val="single" w:sz="8" w:space="0" w:color="auto"/>
              <w:right w:val="single" w:sz="8" w:space="0" w:color="auto"/>
            </w:tcBorders>
            <w:shd w:val="clear" w:color="auto" w:fill="auto"/>
            <w:noWrap/>
            <w:vAlign w:val="center"/>
            <w:hideMark/>
          </w:tcPr>
          <w:p w:rsidR="00D726EA" w:rsidRPr="00A8002C" w:rsidRDefault="00D726EA" w:rsidP="00D726EA">
            <w:pPr>
              <w:ind w:firstLine="0"/>
              <w:jc w:val="center"/>
              <w:rPr>
                <w:rFonts w:eastAsia="Times New Roman" w:cs="Times New Roman"/>
                <w:color w:val="000000"/>
                <w:sz w:val="20"/>
                <w:szCs w:val="20"/>
                <w:lang w:eastAsia="ru-RU"/>
              </w:rPr>
            </w:pPr>
            <w:r>
              <w:rPr>
                <w:color w:val="000000"/>
                <w:sz w:val="20"/>
                <w:szCs w:val="20"/>
              </w:rPr>
              <w:t>10,1</w:t>
            </w:r>
          </w:p>
        </w:tc>
        <w:tc>
          <w:tcPr>
            <w:tcW w:w="219" w:type="pct"/>
            <w:tcBorders>
              <w:top w:val="nil"/>
              <w:left w:val="nil"/>
              <w:bottom w:val="single" w:sz="8" w:space="0" w:color="auto"/>
              <w:right w:val="single" w:sz="8" w:space="0" w:color="auto"/>
            </w:tcBorders>
            <w:shd w:val="clear" w:color="auto" w:fill="auto"/>
            <w:noWrap/>
            <w:vAlign w:val="center"/>
            <w:hideMark/>
          </w:tcPr>
          <w:p w:rsidR="00D726EA" w:rsidRPr="00A8002C" w:rsidRDefault="00D726EA" w:rsidP="00D726EA">
            <w:pPr>
              <w:ind w:firstLine="0"/>
              <w:jc w:val="center"/>
              <w:rPr>
                <w:rFonts w:eastAsia="Times New Roman" w:cs="Times New Roman"/>
                <w:color w:val="000000"/>
                <w:sz w:val="20"/>
                <w:szCs w:val="20"/>
                <w:lang w:eastAsia="ru-RU"/>
              </w:rPr>
            </w:pPr>
            <w:r>
              <w:rPr>
                <w:color w:val="000000"/>
                <w:sz w:val="20"/>
                <w:szCs w:val="20"/>
              </w:rPr>
              <w:t>10,5</w:t>
            </w:r>
          </w:p>
        </w:tc>
        <w:tc>
          <w:tcPr>
            <w:tcW w:w="220" w:type="pct"/>
            <w:tcBorders>
              <w:top w:val="nil"/>
              <w:left w:val="nil"/>
              <w:bottom w:val="single" w:sz="8" w:space="0" w:color="auto"/>
              <w:right w:val="single" w:sz="8" w:space="0" w:color="auto"/>
            </w:tcBorders>
            <w:shd w:val="clear" w:color="auto" w:fill="auto"/>
            <w:noWrap/>
            <w:vAlign w:val="center"/>
            <w:hideMark/>
          </w:tcPr>
          <w:p w:rsidR="00D726EA" w:rsidRPr="00A8002C" w:rsidRDefault="00D726EA" w:rsidP="00D726EA">
            <w:pPr>
              <w:ind w:firstLine="0"/>
              <w:jc w:val="center"/>
              <w:rPr>
                <w:rFonts w:eastAsia="Times New Roman" w:cs="Times New Roman"/>
                <w:color w:val="000000"/>
                <w:sz w:val="20"/>
                <w:szCs w:val="20"/>
                <w:lang w:eastAsia="ru-RU"/>
              </w:rPr>
            </w:pPr>
            <w:r>
              <w:rPr>
                <w:color w:val="000000"/>
                <w:sz w:val="20"/>
                <w:szCs w:val="20"/>
              </w:rPr>
              <w:t>10,9</w:t>
            </w:r>
          </w:p>
        </w:tc>
        <w:tc>
          <w:tcPr>
            <w:tcW w:w="220" w:type="pct"/>
            <w:tcBorders>
              <w:top w:val="nil"/>
              <w:left w:val="nil"/>
              <w:bottom w:val="single" w:sz="8" w:space="0" w:color="auto"/>
              <w:right w:val="single" w:sz="8" w:space="0" w:color="auto"/>
            </w:tcBorders>
            <w:shd w:val="clear" w:color="auto" w:fill="auto"/>
            <w:noWrap/>
            <w:vAlign w:val="center"/>
            <w:hideMark/>
          </w:tcPr>
          <w:p w:rsidR="00D726EA" w:rsidRPr="00A8002C" w:rsidRDefault="00D726EA" w:rsidP="00D726EA">
            <w:pPr>
              <w:ind w:firstLine="0"/>
              <w:jc w:val="center"/>
              <w:rPr>
                <w:rFonts w:eastAsia="Times New Roman" w:cs="Times New Roman"/>
                <w:color w:val="000000"/>
                <w:sz w:val="20"/>
                <w:szCs w:val="20"/>
                <w:lang w:eastAsia="ru-RU"/>
              </w:rPr>
            </w:pPr>
            <w:r>
              <w:rPr>
                <w:color w:val="000000"/>
                <w:sz w:val="20"/>
                <w:szCs w:val="20"/>
              </w:rPr>
              <w:t>11,3</w:t>
            </w:r>
          </w:p>
        </w:tc>
        <w:tc>
          <w:tcPr>
            <w:tcW w:w="220" w:type="pct"/>
            <w:tcBorders>
              <w:top w:val="nil"/>
              <w:left w:val="nil"/>
              <w:bottom w:val="single" w:sz="8" w:space="0" w:color="auto"/>
              <w:right w:val="single" w:sz="8" w:space="0" w:color="auto"/>
            </w:tcBorders>
            <w:shd w:val="clear" w:color="auto" w:fill="auto"/>
            <w:noWrap/>
            <w:vAlign w:val="center"/>
            <w:hideMark/>
          </w:tcPr>
          <w:p w:rsidR="00D726EA" w:rsidRPr="00A8002C" w:rsidRDefault="00D726EA" w:rsidP="00D726EA">
            <w:pPr>
              <w:ind w:firstLine="0"/>
              <w:jc w:val="center"/>
              <w:rPr>
                <w:rFonts w:eastAsia="Times New Roman" w:cs="Times New Roman"/>
                <w:color w:val="000000"/>
                <w:sz w:val="20"/>
                <w:szCs w:val="20"/>
                <w:lang w:eastAsia="ru-RU"/>
              </w:rPr>
            </w:pPr>
            <w:r>
              <w:rPr>
                <w:color w:val="000000"/>
                <w:sz w:val="20"/>
                <w:szCs w:val="20"/>
              </w:rPr>
              <w:t>11,8</w:t>
            </w:r>
          </w:p>
        </w:tc>
        <w:tc>
          <w:tcPr>
            <w:tcW w:w="220" w:type="pct"/>
            <w:tcBorders>
              <w:top w:val="nil"/>
              <w:left w:val="nil"/>
              <w:bottom w:val="single" w:sz="8" w:space="0" w:color="auto"/>
              <w:right w:val="single" w:sz="8" w:space="0" w:color="auto"/>
            </w:tcBorders>
            <w:shd w:val="clear" w:color="auto" w:fill="auto"/>
            <w:noWrap/>
            <w:vAlign w:val="center"/>
            <w:hideMark/>
          </w:tcPr>
          <w:p w:rsidR="00D726EA" w:rsidRPr="00D726EA" w:rsidRDefault="00D726EA" w:rsidP="00D726EA">
            <w:pPr>
              <w:ind w:firstLine="0"/>
              <w:jc w:val="center"/>
              <w:rPr>
                <w:rFonts w:eastAsia="Times New Roman" w:cs="Times New Roman"/>
                <w:b/>
                <w:bCs/>
                <w:color w:val="000000"/>
                <w:sz w:val="20"/>
                <w:szCs w:val="20"/>
                <w:lang w:eastAsia="ru-RU"/>
              </w:rPr>
            </w:pPr>
            <w:r>
              <w:rPr>
                <w:color w:val="000000"/>
                <w:sz w:val="20"/>
                <w:szCs w:val="20"/>
              </w:rPr>
              <w:t>12,2</w:t>
            </w:r>
          </w:p>
        </w:tc>
        <w:tc>
          <w:tcPr>
            <w:tcW w:w="220" w:type="pct"/>
            <w:tcBorders>
              <w:top w:val="nil"/>
              <w:left w:val="nil"/>
              <w:bottom w:val="single" w:sz="8" w:space="0" w:color="auto"/>
              <w:right w:val="single" w:sz="8" w:space="0" w:color="auto"/>
            </w:tcBorders>
            <w:shd w:val="clear" w:color="auto" w:fill="auto"/>
            <w:noWrap/>
            <w:vAlign w:val="center"/>
            <w:hideMark/>
          </w:tcPr>
          <w:p w:rsidR="00D726EA" w:rsidRPr="00A8002C" w:rsidRDefault="00D726EA" w:rsidP="00D726EA">
            <w:pPr>
              <w:ind w:firstLine="0"/>
              <w:jc w:val="center"/>
              <w:rPr>
                <w:rFonts w:eastAsia="Times New Roman" w:cs="Times New Roman"/>
                <w:color w:val="000000"/>
                <w:sz w:val="20"/>
                <w:szCs w:val="20"/>
                <w:lang w:eastAsia="ru-RU"/>
              </w:rPr>
            </w:pPr>
            <w:r>
              <w:rPr>
                <w:color w:val="000000"/>
                <w:sz w:val="20"/>
                <w:szCs w:val="20"/>
              </w:rPr>
              <w:t>12,7</w:t>
            </w:r>
          </w:p>
        </w:tc>
        <w:tc>
          <w:tcPr>
            <w:tcW w:w="220" w:type="pct"/>
            <w:tcBorders>
              <w:top w:val="nil"/>
              <w:left w:val="nil"/>
              <w:bottom w:val="single" w:sz="8" w:space="0" w:color="auto"/>
              <w:right w:val="single" w:sz="8" w:space="0" w:color="auto"/>
            </w:tcBorders>
            <w:shd w:val="clear" w:color="auto" w:fill="auto"/>
            <w:noWrap/>
            <w:vAlign w:val="center"/>
            <w:hideMark/>
          </w:tcPr>
          <w:p w:rsidR="00D726EA" w:rsidRPr="00A8002C" w:rsidRDefault="00D726EA" w:rsidP="00D726EA">
            <w:pPr>
              <w:ind w:firstLine="0"/>
              <w:jc w:val="center"/>
              <w:rPr>
                <w:rFonts w:eastAsia="Times New Roman" w:cs="Times New Roman"/>
                <w:color w:val="000000"/>
                <w:sz w:val="20"/>
                <w:szCs w:val="20"/>
                <w:lang w:eastAsia="ru-RU"/>
              </w:rPr>
            </w:pPr>
            <w:r>
              <w:rPr>
                <w:color w:val="000000"/>
                <w:sz w:val="20"/>
                <w:szCs w:val="20"/>
              </w:rPr>
              <w:t>13,3</w:t>
            </w:r>
          </w:p>
        </w:tc>
        <w:tc>
          <w:tcPr>
            <w:tcW w:w="220" w:type="pct"/>
            <w:tcBorders>
              <w:top w:val="nil"/>
              <w:left w:val="nil"/>
              <w:bottom w:val="single" w:sz="8" w:space="0" w:color="auto"/>
              <w:right w:val="single" w:sz="8" w:space="0" w:color="auto"/>
            </w:tcBorders>
            <w:shd w:val="clear" w:color="auto" w:fill="auto"/>
            <w:noWrap/>
            <w:vAlign w:val="center"/>
            <w:hideMark/>
          </w:tcPr>
          <w:p w:rsidR="00D726EA" w:rsidRPr="00A8002C" w:rsidRDefault="00D726EA" w:rsidP="00D726EA">
            <w:pPr>
              <w:ind w:firstLine="0"/>
              <w:jc w:val="center"/>
              <w:rPr>
                <w:rFonts w:eastAsia="Times New Roman" w:cs="Times New Roman"/>
                <w:color w:val="000000"/>
                <w:sz w:val="20"/>
                <w:szCs w:val="20"/>
                <w:lang w:eastAsia="ru-RU"/>
              </w:rPr>
            </w:pPr>
            <w:r>
              <w:rPr>
                <w:color w:val="000000"/>
                <w:sz w:val="20"/>
                <w:szCs w:val="20"/>
              </w:rPr>
              <w:t>13,8</w:t>
            </w:r>
          </w:p>
        </w:tc>
        <w:tc>
          <w:tcPr>
            <w:tcW w:w="220" w:type="pct"/>
            <w:tcBorders>
              <w:top w:val="nil"/>
              <w:left w:val="nil"/>
              <w:bottom w:val="single" w:sz="8" w:space="0" w:color="auto"/>
              <w:right w:val="single" w:sz="8" w:space="0" w:color="auto"/>
            </w:tcBorders>
            <w:shd w:val="clear" w:color="auto" w:fill="auto"/>
            <w:noWrap/>
            <w:vAlign w:val="center"/>
            <w:hideMark/>
          </w:tcPr>
          <w:p w:rsidR="00D726EA" w:rsidRPr="00A8002C" w:rsidRDefault="00D726EA" w:rsidP="00D726EA">
            <w:pPr>
              <w:ind w:firstLine="0"/>
              <w:jc w:val="center"/>
              <w:rPr>
                <w:rFonts w:eastAsia="Times New Roman" w:cs="Times New Roman"/>
                <w:color w:val="000000"/>
                <w:sz w:val="20"/>
                <w:szCs w:val="20"/>
                <w:lang w:eastAsia="ru-RU"/>
              </w:rPr>
            </w:pPr>
            <w:r>
              <w:rPr>
                <w:color w:val="000000"/>
                <w:sz w:val="20"/>
                <w:szCs w:val="20"/>
              </w:rPr>
              <w:t>14,4</w:t>
            </w:r>
          </w:p>
        </w:tc>
        <w:tc>
          <w:tcPr>
            <w:tcW w:w="220" w:type="pct"/>
            <w:tcBorders>
              <w:top w:val="nil"/>
              <w:left w:val="nil"/>
              <w:bottom w:val="single" w:sz="8" w:space="0" w:color="auto"/>
              <w:right w:val="single" w:sz="8" w:space="0" w:color="auto"/>
            </w:tcBorders>
            <w:shd w:val="clear" w:color="auto" w:fill="auto"/>
            <w:noWrap/>
            <w:vAlign w:val="center"/>
            <w:hideMark/>
          </w:tcPr>
          <w:p w:rsidR="00D726EA" w:rsidRPr="00A8002C" w:rsidRDefault="00D726EA" w:rsidP="00D726EA">
            <w:pPr>
              <w:ind w:firstLine="0"/>
              <w:jc w:val="center"/>
              <w:rPr>
                <w:rFonts w:eastAsia="Times New Roman" w:cs="Times New Roman"/>
                <w:color w:val="000000"/>
                <w:sz w:val="20"/>
                <w:szCs w:val="20"/>
                <w:lang w:eastAsia="ru-RU"/>
              </w:rPr>
            </w:pPr>
            <w:r>
              <w:rPr>
                <w:color w:val="000000"/>
                <w:sz w:val="20"/>
                <w:szCs w:val="20"/>
              </w:rPr>
              <w:t>15,0</w:t>
            </w:r>
          </w:p>
        </w:tc>
        <w:tc>
          <w:tcPr>
            <w:tcW w:w="220" w:type="pct"/>
            <w:tcBorders>
              <w:top w:val="nil"/>
              <w:left w:val="nil"/>
              <w:bottom w:val="single" w:sz="8" w:space="0" w:color="auto"/>
              <w:right w:val="single" w:sz="8" w:space="0" w:color="auto"/>
            </w:tcBorders>
            <w:shd w:val="clear" w:color="auto" w:fill="auto"/>
            <w:noWrap/>
            <w:vAlign w:val="center"/>
            <w:hideMark/>
          </w:tcPr>
          <w:p w:rsidR="00D726EA" w:rsidRPr="00A8002C" w:rsidRDefault="00D726EA" w:rsidP="00D726EA">
            <w:pPr>
              <w:ind w:firstLine="0"/>
              <w:jc w:val="center"/>
              <w:rPr>
                <w:rFonts w:eastAsia="Times New Roman" w:cs="Times New Roman"/>
                <w:color w:val="000000"/>
                <w:sz w:val="20"/>
                <w:szCs w:val="20"/>
                <w:lang w:eastAsia="ru-RU"/>
              </w:rPr>
            </w:pPr>
            <w:r>
              <w:rPr>
                <w:color w:val="000000"/>
                <w:sz w:val="20"/>
                <w:szCs w:val="20"/>
              </w:rPr>
              <w:t>15,6</w:t>
            </w:r>
          </w:p>
        </w:tc>
        <w:tc>
          <w:tcPr>
            <w:tcW w:w="220" w:type="pct"/>
            <w:tcBorders>
              <w:top w:val="nil"/>
              <w:left w:val="nil"/>
              <w:bottom w:val="single" w:sz="8" w:space="0" w:color="auto"/>
              <w:right w:val="single" w:sz="8" w:space="0" w:color="auto"/>
            </w:tcBorders>
            <w:shd w:val="clear" w:color="auto" w:fill="auto"/>
            <w:noWrap/>
            <w:vAlign w:val="center"/>
            <w:hideMark/>
          </w:tcPr>
          <w:p w:rsidR="00D726EA" w:rsidRPr="00A8002C" w:rsidRDefault="00D726EA" w:rsidP="00D726EA">
            <w:pPr>
              <w:ind w:firstLine="0"/>
              <w:jc w:val="center"/>
              <w:rPr>
                <w:rFonts w:eastAsia="Times New Roman" w:cs="Times New Roman"/>
                <w:color w:val="000000"/>
                <w:sz w:val="20"/>
                <w:szCs w:val="20"/>
                <w:lang w:eastAsia="ru-RU"/>
              </w:rPr>
            </w:pPr>
            <w:r>
              <w:rPr>
                <w:color w:val="000000"/>
                <w:sz w:val="20"/>
                <w:szCs w:val="20"/>
              </w:rPr>
              <w:t>16,3</w:t>
            </w:r>
          </w:p>
        </w:tc>
        <w:tc>
          <w:tcPr>
            <w:tcW w:w="224" w:type="pct"/>
            <w:tcBorders>
              <w:top w:val="nil"/>
              <w:left w:val="nil"/>
              <w:bottom w:val="single" w:sz="8" w:space="0" w:color="auto"/>
              <w:right w:val="single" w:sz="8" w:space="0" w:color="auto"/>
            </w:tcBorders>
            <w:shd w:val="clear" w:color="auto" w:fill="auto"/>
            <w:noWrap/>
            <w:vAlign w:val="center"/>
            <w:hideMark/>
          </w:tcPr>
          <w:p w:rsidR="00D726EA" w:rsidRPr="00A8002C" w:rsidRDefault="00D726EA" w:rsidP="00D726EA">
            <w:pPr>
              <w:ind w:firstLine="0"/>
              <w:jc w:val="center"/>
              <w:rPr>
                <w:rFonts w:eastAsia="Times New Roman" w:cs="Times New Roman"/>
                <w:color w:val="000000"/>
                <w:sz w:val="20"/>
                <w:szCs w:val="20"/>
                <w:lang w:eastAsia="ru-RU"/>
              </w:rPr>
            </w:pPr>
            <w:r>
              <w:rPr>
                <w:color w:val="000000"/>
                <w:sz w:val="20"/>
                <w:szCs w:val="20"/>
              </w:rPr>
              <w:t>17,0</w:t>
            </w:r>
          </w:p>
        </w:tc>
        <w:tc>
          <w:tcPr>
            <w:tcW w:w="220" w:type="pct"/>
            <w:tcBorders>
              <w:top w:val="nil"/>
              <w:left w:val="nil"/>
              <w:bottom w:val="single" w:sz="8" w:space="0" w:color="auto"/>
              <w:right w:val="single" w:sz="8" w:space="0" w:color="auto"/>
            </w:tcBorders>
            <w:shd w:val="clear" w:color="auto" w:fill="auto"/>
            <w:noWrap/>
            <w:vAlign w:val="center"/>
            <w:hideMark/>
          </w:tcPr>
          <w:p w:rsidR="00D726EA" w:rsidRPr="00A8002C" w:rsidRDefault="00D726EA" w:rsidP="00D726EA">
            <w:pPr>
              <w:ind w:firstLine="0"/>
              <w:jc w:val="center"/>
              <w:rPr>
                <w:rFonts w:eastAsia="Times New Roman" w:cs="Times New Roman"/>
                <w:color w:val="000000"/>
                <w:sz w:val="20"/>
                <w:szCs w:val="20"/>
                <w:lang w:eastAsia="ru-RU"/>
              </w:rPr>
            </w:pPr>
            <w:r>
              <w:rPr>
                <w:color w:val="000000"/>
                <w:sz w:val="20"/>
                <w:szCs w:val="20"/>
              </w:rPr>
              <w:t>17,7</w:t>
            </w:r>
          </w:p>
        </w:tc>
        <w:tc>
          <w:tcPr>
            <w:tcW w:w="219" w:type="pct"/>
            <w:tcBorders>
              <w:top w:val="nil"/>
              <w:left w:val="nil"/>
              <w:bottom w:val="single" w:sz="8" w:space="0" w:color="auto"/>
              <w:right w:val="single" w:sz="8" w:space="0" w:color="auto"/>
            </w:tcBorders>
            <w:shd w:val="clear" w:color="auto" w:fill="auto"/>
            <w:noWrap/>
            <w:vAlign w:val="center"/>
            <w:hideMark/>
          </w:tcPr>
          <w:p w:rsidR="00D726EA" w:rsidRPr="00D726EA" w:rsidRDefault="00D726EA" w:rsidP="00D726EA">
            <w:pPr>
              <w:ind w:firstLine="0"/>
              <w:jc w:val="center"/>
              <w:rPr>
                <w:rFonts w:eastAsia="Times New Roman" w:cs="Times New Roman"/>
                <w:b/>
                <w:bCs/>
                <w:color w:val="000000"/>
                <w:sz w:val="20"/>
                <w:szCs w:val="20"/>
                <w:lang w:eastAsia="ru-RU"/>
              </w:rPr>
            </w:pPr>
            <w:r w:rsidRPr="00D726EA">
              <w:rPr>
                <w:b/>
                <w:color w:val="000000"/>
                <w:sz w:val="20"/>
                <w:szCs w:val="20"/>
              </w:rPr>
              <w:t>18,5</w:t>
            </w:r>
          </w:p>
        </w:tc>
      </w:tr>
      <w:tr w:rsidR="00D726EA" w:rsidRPr="00F877BE" w:rsidTr="00F877BE">
        <w:trPr>
          <w:trHeight w:val="300"/>
        </w:trPr>
        <w:tc>
          <w:tcPr>
            <w:tcW w:w="171" w:type="pct"/>
            <w:tcBorders>
              <w:top w:val="nil"/>
              <w:left w:val="single" w:sz="8" w:space="0" w:color="auto"/>
              <w:bottom w:val="single" w:sz="8" w:space="0" w:color="auto"/>
              <w:right w:val="single" w:sz="8" w:space="0" w:color="auto"/>
            </w:tcBorders>
            <w:shd w:val="clear" w:color="auto" w:fill="auto"/>
            <w:vAlign w:val="center"/>
            <w:hideMark/>
          </w:tcPr>
          <w:p w:rsidR="00D726EA" w:rsidRPr="00F877BE" w:rsidRDefault="00D726EA" w:rsidP="00D726EA">
            <w:pPr>
              <w:ind w:firstLine="0"/>
              <w:jc w:val="center"/>
              <w:rPr>
                <w:rFonts w:eastAsia="Times New Roman" w:cs="Times New Roman"/>
                <w:color w:val="000000"/>
                <w:sz w:val="20"/>
                <w:szCs w:val="20"/>
                <w:lang w:eastAsia="ru-RU"/>
              </w:rPr>
            </w:pPr>
            <w:r w:rsidRPr="00F877BE">
              <w:rPr>
                <w:rFonts w:eastAsia="Times New Roman" w:cs="Times New Roman"/>
                <w:color w:val="000000"/>
                <w:sz w:val="20"/>
                <w:szCs w:val="20"/>
                <w:lang w:eastAsia="ru-RU"/>
              </w:rPr>
              <w:t> 1.4</w:t>
            </w:r>
          </w:p>
        </w:tc>
        <w:tc>
          <w:tcPr>
            <w:tcW w:w="448" w:type="pct"/>
            <w:tcBorders>
              <w:top w:val="nil"/>
              <w:left w:val="nil"/>
              <w:bottom w:val="single" w:sz="8" w:space="0" w:color="auto"/>
              <w:right w:val="single" w:sz="8" w:space="0" w:color="auto"/>
            </w:tcBorders>
            <w:shd w:val="clear" w:color="auto" w:fill="auto"/>
            <w:vAlign w:val="center"/>
            <w:hideMark/>
          </w:tcPr>
          <w:p w:rsidR="00D726EA" w:rsidRPr="00F877BE" w:rsidRDefault="00D726EA" w:rsidP="00D726EA">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ТЗ </w:t>
            </w:r>
            <w:r w:rsidRPr="00F877BE">
              <w:rPr>
                <w:rFonts w:eastAsia="Times New Roman" w:cs="Times New Roman"/>
                <w:color w:val="000000"/>
                <w:sz w:val="20"/>
                <w:szCs w:val="20"/>
                <w:lang w:eastAsia="ru-RU"/>
              </w:rPr>
              <w:t>Отрадненский</w:t>
            </w:r>
          </w:p>
        </w:tc>
        <w:tc>
          <w:tcPr>
            <w:tcW w:w="203" w:type="pct"/>
            <w:vMerge/>
            <w:tcBorders>
              <w:top w:val="nil"/>
              <w:left w:val="single" w:sz="8" w:space="0" w:color="auto"/>
              <w:bottom w:val="single" w:sz="8" w:space="0" w:color="000000"/>
              <w:right w:val="single" w:sz="8" w:space="0" w:color="auto"/>
            </w:tcBorders>
            <w:vAlign w:val="center"/>
            <w:hideMark/>
          </w:tcPr>
          <w:p w:rsidR="00D726EA" w:rsidRPr="00F877BE" w:rsidRDefault="00D726EA" w:rsidP="00D726EA">
            <w:pPr>
              <w:ind w:firstLine="0"/>
              <w:jc w:val="left"/>
              <w:rPr>
                <w:rFonts w:eastAsia="Times New Roman" w:cs="Times New Roman"/>
                <w:b/>
                <w:bCs/>
                <w:color w:val="000000"/>
                <w:sz w:val="20"/>
                <w:szCs w:val="20"/>
                <w:lang w:eastAsia="ru-RU"/>
              </w:rPr>
            </w:pPr>
          </w:p>
        </w:tc>
        <w:tc>
          <w:tcPr>
            <w:tcW w:w="219" w:type="pct"/>
            <w:tcBorders>
              <w:top w:val="nil"/>
              <w:left w:val="nil"/>
              <w:bottom w:val="single" w:sz="8" w:space="0" w:color="auto"/>
              <w:right w:val="single" w:sz="8" w:space="0" w:color="auto"/>
            </w:tcBorders>
            <w:shd w:val="clear" w:color="auto" w:fill="auto"/>
            <w:vAlign w:val="center"/>
            <w:hideMark/>
          </w:tcPr>
          <w:p w:rsidR="00D726EA" w:rsidRPr="00A8002C" w:rsidRDefault="00D726EA" w:rsidP="00D726EA">
            <w:pPr>
              <w:ind w:firstLine="0"/>
              <w:jc w:val="center"/>
              <w:rPr>
                <w:rFonts w:eastAsia="Times New Roman" w:cs="Times New Roman"/>
                <w:color w:val="000000"/>
                <w:sz w:val="20"/>
                <w:szCs w:val="20"/>
                <w:lang w:eastAsia="ru-RU"/>
              </w:rPr>
            </w:pPr>
            <w:r>
              <w:rPr>
                <w:color w:val="000000"/>
                <w:sz w:val="20"/>
                <w:szCs w:val="20"/>
              </w:rPr>
              <w:t>93,6</w:t>
            </w:r>
          </w:p>
        </w:tc>
        <w:tc>
          <w:tcPr>
            <w:tcW w:w="219" w:type="pct"/>
            <w:tcBorders>
              <w:top w:val="nil"/>
              <w:left w:val="nil"/>
              <w:bottom w:val="single" w:sz="8" w:space="0" w:color="auto"/>
              <w:right w:val="single" w:sz="8" w:space="0" w:color="auto"/>
            </w:tcBorders>
            <w:shd w:val="clear" w:color="auto" w:fill="auto"/>
            <w:noWrap/>
            <w:vAlign w:val="center"/>
            <w:hideMark/>
          </w:tcPr>
          <w:p w:rsidR="00D726EA" w:rsidRPr="00A8002C" w:rsidRDefault="00D726EA" w:rsidP="00D726EA">
            <w:pPr>
              <w:ind w:firstLine="0"/>
              <w:jc w:val="center"/>
              <w:rPr>
                <w:rFonts w:eastAsia="Times New Roman" w:cs="Times New Roman"/>
                <w:color w:val="000000"/>
                <w:sz w:val="20"/>
                <w:szCs w:val="20"/>
                <w:lang w:eastAsia="ru-RU"/>
              </w:rPr>
            </w:pPr>
            <w:r>
              <w:rPr>
                <w:color w:val="000000"/>
                <w:sz w:val="20"/>
                <w:szCs w:val="20"/>
              </w:rPr>
              <w:t>100,3</w:t>
            </w:r>
          </w:p>
        </w:tc>
        <w:tc>
          <w:tcPr>
            <w:tcW w:w="219" w:type="pct"/>
            <w:tcBorders>
              <w:top w:val="nil"/>
              <w:left w:val="nil"/>
              <w:bottom w:val="single" w:sz="8" w:space="0" w:color="auto"/>
              <w:right w:val="single" w:sz="8" w:space="0" w:color="auto"/>
            </w:tcBorders>
            <w:shd w:val="clear" w:color="auto" w:fill="auto"/>
            <w:noWrap/>
            <w:vAlign w:val="center"/>
            <w:hideMark/>
          </w:tcPr>
          <w:p w:rsidR="00D726EA" w:rsidRPr="00A8002C" w:rsidRDefault="00D726EA" w:rsidP="00D726EA">
            <w:pPr>
              <w:ind w:firstLine="0"/>
              <w:jc w:val="center"/>
              <w:rPr>
                <w:rFonts w:eastAsia="Times New Roman" w:cs="Times New Roman"/>
                <w:color w:val="000000"/>
                <w:sz w:val="20"/>
                <w:szCs w:val="20"/>
                <w:lang w:eastAsia="ru-RU"/>
              </w:rPr>
            </w:pPr>
            <w:r>
              <w:rPr>
                <w:color w:val="000000"/>
                <w:sz w:val="20"/>
                <w:szCs w:val="20"/>
              </w:rPr>
              <w:t>107,9</w:t>
            </w:r>
          </w:p>
        </w:tc>
        <w:tc>
          <w:tcPr>
            <w:tcW w:w="219" w:type="pct"/>
            <w:tcBorders>
              <w:top w:val="nil"/>
              <w:left w:val="nil"/>
              <w:bottom w:val="single" w:sz="8" w:space="0" w:color="auto"/>
              <w:right w:val="single" w:sz="8" w:space="0" w:color="auto"/>
            </w:tcBorders>
            <w:shd w:val="clear" w:color="auto" w:fill="auto"/>
            <w:noWrap/>
            <w:vAlign w:val="center"/>
            <w:hideMark/>
          </w:tcPr>
          <w:p w:rsidR="00D726EA" w:rsidRPr="00A8002C" w:rsidRDefault="00D726EA" w:rsidP="00D726EA">
            <w:pPr>
              <w:ind w:firstLine="0"/>
              <w:jc w:val="center"/>
              <w:rPr>
                <w:rFonts w:eastAsia="Times New Roman" w:cs="Times New Roman"/>
                <w:color w:val="000000"/>
                <w:sz w:val="20"/>
                <w:szCs w:val="20"/>
                <w:lang w:eastAsia="ru-RU"/>
              </w:rPr>
            </w:pPr>
            <w:r>
              <w:rPr>
                <w:color w:val="000000"/>
                <w:sz w:val="20"/>
                <w:szCs w:val="20"/>
              </w:rPr>
              <w:t>116,4</w:t>
            </w:r>
          </w:p>
        </w:tc>
        <w:tc>
          <w:tcPr>
            <w:tcW w:w="219" w:type="pct"/>
            <w:tcBorders>
              <w:top w:val="nil"/>
              <w:left w:val="nil"/>
              <w:bottom w:val="single" w:sz="8" w:space="0" w:color="auto"/>
              <w:right w:val="single" w:sz="8" w:space="0" w:color="auto"/>
            </w:tcBorders>
            <w:shd w:val="clear" w:color="auto" w:fill="auto"/>
            <w:noWrap/>
            <w:vAlign w:val="center"/>
            <w:hideMark/>
          </w:tcPr>
          <w:p w:rsidR="00D726EA" w:rsidRPr="00A8002C" w:rsidRDefault="00D726EA" w:rsidP="00D726EA">
            <w:pPr>
              <w:ind w:firstLine="0"/>
              <w:jc w:val="center"/>
              <w:rPr>
                <w:rFonts w:eastAsia="Times New Roman" w:cs="Times New Roman"/>
                <w:color w:val="000000"/>
                <w:sz w:val="20"/>
                <w:szCs w:val="20"/>
                <w:lang w:eastAsia="ru-RU"/>
              </w:rPr>
            </w:pPr>
            <w:r>
              <w:rPr>
                <w:color w:val="000000"/>
                <w:sz w:val="20"/>
                <w:szCs w:val="20"/>
              </w:rPr>
              <w:t>679,6</w:t>
            </w:r>
          </w:p>
        </w:tc>
        <w:tc>
          <w:tcPr>
            <w:tcW w:w="220" w:type="pct"/>
            <w:tcBorders>
              <w:top w:val="nil"/>
              <w:left w:val="nil"/>
              <w:bottom w:val="single" w:sz="8" w:space="0" w:color="auto"/>
              <w:right w:val="single" w:sz="8" w:space="0" w:color="auto"/>
            </w:tcBorders>
            <w:shd w:val="clear" w:color="auto" w:fill="auto"/>
            <w:noWrap/>
            <w:vAlign w:val="center"/>
            <w:hideMark/>
          </w:tcPr>
          <w:p w:rsidR="00D726EA" w:rsidRPr="00A8002C" w:rsidRDefault="00D726EA" w:rsidP="00D726EA">
            <w:pPr>
              <w:ind w:firstLine="0"/>
              <w:jc w:val="center"/>
              <w:rPr>
                <w:rFonts w:eastAsia="Times New Roman" w:cs="Times New Roman"/>
                <w:color w:val="000000"/>
                <w:sz w:val="20"/>
                <w:szCs w:val="20"/>
                <w:lang w:eastAsia="ru-RU"/>
              </w:rPr>
            </w:pPr>
            <w:r>
              <w:rPr>
                <w:color w:val="000000"/>
                <w:sz w:val="20"/>
                <w:szCs w:val="20"/>
              </w:rPr>
              <w:t>1089,4</w:t>
            </w:r>
          </w:p>
        </w:tc>
        <w:tc>
          <w:tcPr>
            <w:tcW w:w="220" w:type="pct"/>
            <w:tcBorders>
              <w:top w:val="nil"/>
              <w:left w:val="nil"/>
              <w:bottom w:val="single" w:sz="8" w:space="0" w:color="auto"/>
              <w:right w:val="single" w:sz="8" w:space="0" w:color="auto"/>
            </w:tcBorders>
            <w:shd w:val="clear" w:color="auto" w:fill="auto"/>
            <w:noWrap/>
            <w:vAlign w:val="center"/>
            <w:hideMark/>
          </w:tcPr>
          <w:p w:rsidR="00D726EA" w:rsidRPr="00A8002C" w:rsidRDefault="00D726EA" w:rsidP="00D726EA">
            <w:pPr>
              <w:ind w:firstLine="0"/>
              <w:jc w:val="center"/>
              <w:rPr>
                <w:rFonts w:eastAsia="Times New Roman" w:cs="Times New Roman"/>
                <w:color w:val="000000"/>
                <w:sz w:val="20"/>
                <w:szCs w:val="20"/>
                <w:lang w:eastAsia="ru-RU"/>
              </w:rPr>
            </w:pPr>
            <w:r>
              <w:rPr>
                <w:color w:val="000000"/>
                <w:sz w:val="20"/>
                <w:szCs w:val="20"/>
              </w:rPr>
              <w:t>1499,2</w:t>
            </w:r>
          </w:p>
        </w:tc>
        <w:tc>
          <w:tcPr>
            <w:tcW w:w="220" w:type="pct"/>
            <w:tcBorders>
              <w:top w:val="nil"/>
              <w:left w:val="nil"/>
              <w:bottom w:val="single" w:sz="8" w:space="0" w:color="auto"/>
              <w:right w:val="single" w:sz="8" w:space="0" w:color="auto"/>
            </w:tcBorders>
            <w:shd w:val="clear" w:color="auto" w:fill="auto"/>
            <w:noWrap/>
            <w:vAlign w:val="center"/>
            <w:hideMark/>
          </w:tcPr>
          <w:p w:rsidR="00D726EA" w:rsidRPr="00A8002C" w:rsidRDefault="00D726EA" w:rsidP="00D726EA">
            <w:pPr>
              <w:ind w:firstLine="0"/>
              <w:jc w:val="center"/>
              <w:rPr>
                <w:rFonts w:eastAsia="Times New Roman" w:cs="Times New Roman"/>
                <w:color w:val="000000"/>
                <w:sz w:val="20"/>
                <w:szCs w:val="20"/>
                <w:lang w:eastAsia="ru-RU"/>
              </w:rPr>
            </w:pPr>
            <w:r>
              <w:rPr>
                <w:color w:val="000000"/>
                <w:sz w:val="20"/>
                <w:szCs w:val="20"/>
              </w:rPr>
              <w:t>1909,0</w:t>
            </w:r>
          </w:p>
        </w:tc>
        <w:tc>
          <w:tcPr>
            <w:tcW w:w="220" w:type="pct"/>
            <w:tcBorders>
              <w:top w:val="nil"/>
              <w:left w:val="nil"/>
              <w:bottom w:val="single" w:sz="8" w:space="0" w:color="auto"/>
              <w:right w:val="single" w:sz="8" w:space="0" w:color="auto"/>
            </w:tcBorders>
            <w:shd w:val="clear" w:color="auto" w:fill="auto"/>
            <w:noWrap/>
            <w:vAlign w:val="center"/>
            <w:hideMark/>
          </w:tcPr>
          <w:p w:rsidR="00D726EA" w:rsidRPr="00D726EA" w:rsidRDefault="00D726EA" w:rsidP="00D726EA">
            <w:pPr>
              <w:ind w:firstLine="0"/>
              <w:jc w:val="center"/>
              <w:rPr>
                <w:rFonts w:eastAsia="Times New Roman" w:cs="Times New Roman"/>
                <w:b/>
                <w:bCs/>
                <w:color w:val="000000"/>
                <w:sz w:val="20"/>
                <w:szCs w:val="20"/>
                <w:lang w:eastAsia="ru-RU"/>
              </w:rPr>
            </w:pPr>
            <w:r>
              <w:rPr>
                <w:color w:val="000000"/>
                <w:sz w:val="20"/>
                <w:szCs w:val="20"/>
              </w:rPr>
              <w:t>2318,9</w:t>
            </w:r>
          </w:p>
        </w:tc>
        <w:tc>
          <w:tcPr>
            <w:tcW w:w="220" w:type="pct"/>
            <w:tcBorders>
              <w:top w:val="nil"/>
              <w:left w:val="nil"/>
              <w:bottom w:val="single" w:sz="8" w:space="0" w:color="auto"/>
              <w:right w:val="single" w:sz="8" w:space="0" w:color="auto"/>
            </w:tcBorders>
            <w:shd w:val="clear" w:color="auto" w:fill="auto"/>
            <w:noWrap/>
            <w:vAlign w:val="center"/>
            <w:hideMark/>
          </w:tcPr>
          <w:p w:rsidR="00D726EA" w:rsidRPr="00A8002C" w:rsidRDefault="00D726EA" w:rsidP="00D726EA">
            <w:pPr>
              <w:ind w:firstLine="0"/>
              <w:jc w:val="center"/>
              <w:rPr>
                <w:rFonts w:eastAsia="Times New Roman" w:cs="Times New Roman"/>
                <w:color w:val="000000"/>
                <w:sz w:val="20"/>
                <w:szCs w:val="20"/>
                <w:lang w:eastAsia="ru-RU"/>
              </w:rPr>
            </w:pPr>
            <w:r>
              <w:rPr>
                <w:color w:val="000000"/>
                <w:sz w:val="20"/>
                <w:szCs w:val="20"/>
              </w:rPr>
              <w:t>2319,7</w:t>
            </w:r>
          </w:p>
        </w:tc>
        <w:tc>
          <w:tcPr>
            <w:tcW w:w="220" w:type="pct"/>
            <w:tcBorders>
              <w:top w:val="nil"/>
              <w:left w:val="nil"/>
              <w:bottom w:val="single" w:sz="8" w:space="0" w:color="auto"/>
              <w:right w:val="single" w:sz="8" w:space="0" w:color="auto"/>
            </w:tcBorders>
            <w:shd w:val="clear" w:color="auto" w:fill="auto"/>
            <w:noWrap/>
            <w:vAlign w:val="center"/>
            <w:hideMark/>
          </w:tcPr>
          <w:p w:rsidR="00D726EA" w:rsidRPr="00A8002C" w:rsidRDefault="00D726EA" w:rsidP="00D726EA">
            <w:pPr>
              <w:ind w:firstLine="0"/>
              <w:jc w:val="center"/>
              <w:rPr>
                <w:rFonts w:eastAsia="Times New Roman" w:cs="Times New Roman"/>
                <w:color w:val="000000"/>
                <w:sz w:val="20"/>
                <w:szCs w:val="20"/>
                <w:lang w:eastAsia="ru-RU"/>
              </w:rPr>
            </w:pPr>
            <w:r>
              <w:rPr>
                <w:color w:val="000000"/>
                <w:sz w:val="20"/>
                <w:szCs w:val="20"/>
              </w:rPr>
              <w:t>2320,4</w:t>
            </w:r>
          </w:p>
        </w:tc>
        <w:tc>
          <w:tcPr>
            <w:tcW w:w="220" w:type="pct"/>
            <w:tcBorders>
              <w:top w:val="nil"/>
              <w:left w:val="nil"/>
              <w:bottom w:val="single" w:sz="8" w:space="0" w:color="auto"/>
              <w:right w:val="single" w:sz="8" w:space="0" w:color="auto"/>
            </w:tcBorders>
            <w:shd w:val="clear" w:color="auto" w:fill="auto"/>
            <w:noWrap/>
            <w:vAlign w:val="center"/>
            <w:hideMark/>
          </w:tcPr>
          <w:p w:rsidR="00D726EA" w:rsidRPr="00A8002C" w:rsidRDefault="00D726EA" w:rsidP="00D726EA">
            <w:pPr>
              <w:ind w:firstLine="0"/>
              <w:jc w:val="center"/>
              <w:rPr>
                <w:rFonts w:eastAsia="Times New Roman" w:cs="Times New Roman"/>
                <w:color w:val="000000"/>
                <w:sz w:val="20"/>
                <w:szCs w:val="20"/>
                <w:lang w:eastAsia="ru-RU"/>
              </w:rPr>
            </w:pPr>
            <w:r>
              <w:rPr>
                <w:color w:val="000000"/>
                <w:sz w:val="20"/>
                <w:szCs w:val="20"/>
              </w:rPr>
              <w:t>2321,2</w:t>
            </w:r>
          </w:p>
        </w:tc>
        <w:tc>
          <w:tcPr>
            <w:tcW w:w="220" w:type="pct"/>
            <w:tcBorders>
              <w:top w:val="nil"/>
              <w:left w:val="nil"/>
              <w:bottom w:val="single" w:sz="8" w:space="0" w:color="auto"/>
              <w:right w:val="single" w:sz="8" w:space="0" w:color="auto"/>
            </w:tcBorders>
            <w:shd w:val="clear" w:color="auto" w:fill="auto"/>
            <w:noWrap/>
            <w:vAlign w:val="center"/>
            <w:hideMark/>
          </w:tcPr>
          <w:p w:rsidR="00D726EA" w:rsidRPr="00A8002C" w:rsidRDefault="00D726EA" w:rsidP="00D726EA">
            <w:pPr>
              <w:ind w:firstLine="0"/>
              <w:jc w:val="center"/>
              <w:rPr>
                <w:rFonts w:eastAsia="Times New Roman" w:cs="Times New Roman"/>
                <w:color w:val="000000"/>
                <w:sz w:val="20"/>
                <w:szCs w:val="20"/>
                <w:lang w:eastAsia="ru-RU"/>
              </w:rPr>
            </w:pPr>
            <w:r>
              <w:rPr>
                <w:color w:val="000000"/>
                <w:sz w:val="20"/>
                <w:szCs w:val="20"/>
              </w:rPr>
              <w:t>2322,0</w:t>
            </w:r>
          </w:p>
        </w:tc>
        <w:tc>
          <w:tcPr>
            <w:tcW w:w="220" w:type="pct"/>
            <w:tcBorders>
              <w:top w:val="nil"/>
              <w:left w:val="nil"/>
              <w:bottom w:val="single" w:sz="8" w:space="0" w:color="auto"/>
              <w:right w:val="single" w:sz="8" w:space="0" w:color="auto"/>
            </w:tcBorders>
            <w:shd w:val="clear" w:color="auto" w:fill="auto"/>
            <w:noWrap/>
            <w:vAlign w:val="center"/>
            <w:hideMark/>
          </w:tcPr>
          <w:p w:rsidR="00D726EA" w:rsidRPr="00A8002C" w:rsidRDefault="00D726EA" w:rsidP="00D726EA">
            <w:pPr>
              <w:ind w:firstLine="0"/>
              <w:jc w:val="center"/>
              <w:rPr>
                <w:rFonts w:eastAsia="Times New Roman" w:cs="Times New Roman"/>
                <w:color w:val="000000"/>
                <w:sz w:val="20"/>
                <w:szCs w:val="20"/>
                <w:lang w:eastAsia="ru-RU"/>
              </w:rPr>
            </w:pPr>
            <w:r>
              <w:rPr>
                <w:color w:val="000000"/>
                <w:sz w:val="20"/>
                <w:szCs w:val="20"/>
              </w:rPr>
              <w:t>2322,8</w:t>
            </w:r>
          </w:p>
        </w:tc>
        <w:tc>
          <w:tcPr>
            <w:tcW w:w="220" w:type="pct"/>
            <w:tcBorders>
              <w:top w:val="nil"/>
              <w:left w:val="nil"/>
              <w:bottom w:val="single" w:sz="8" w:space="0" w:color="auto"/>
              <w:right w:val="single" w:sz="8" w:space="0" w:color="auto"/>
            </w:tcBorders>
            <w:shd w:val="clear" w:color="auto" w:fill="auto"/>
            <w:noWrap/>
            <w:vAlign w:val="center"/>
            <w:hideMark/>
          </w:tcPr>
          <w:p w:rsidR="00D726EA" w:rsidRPr="00A8002C" w:rsidRDefault="00D726EA" w:rsidP="00D726EA">
            <w:pPr>
              <w:ind w:firstLine="0"/>
              <w:jc w:val="center"/>
              <w:rPr>
                <w:rFonts w:eastAsia="Times New Roman" w:cs="Times New Roman"/>
                <w:color w:val="000000"/>
                <w:sz w:val="20"/>
                <w:szCs w:val="20"/>
                <w:lang w:eastAsia="ru-RU"/>
              </w:rPr>
            </w:pPr>
            <w:r>
              <w:rPr>
                <w:color w:val="000000"/>
                <w:sz w:val="20"/>
                <w:szCs w:val="20"/>
              </w:rPr>
              <w:t>2323,6</w:t>
            </w:r>
          </w:p>
        </w:tc>
        <w:tc>
          <w:tcPr>
            <w:tcW w:w="220" w:type="pct"/>
            <w:tcBorders>
              <w:top w:val="nil"/>
              <w:left w:val="nil"/>
              <w:bottom w:val="single" w:sz="8" w:space="0" w:color="auto"/>
              <w:right w:val="single" w:sz="8" w:space="0" w:color="auto"/>
            </w:tcBorders>
            <w:shd w:val="clear" w:color="auto" w:fill="auto"/>
            <w:noWrap/>
            <w:vAlign w:val="center"/>
            <w:hideMark/>
          </w:tcPr>
          <w:p w:rsidR="00D726EA" w:rsidRPr="00A8002C" w:rsidRDefault="00D726EA" w:rsidP="00D726EA">
            <w:pPr>
              <w:ind w:firstLine="0"/>
              <w:jc w:val="center"/>
              <w:rPr>
                <w:rFonts w:eastAsia="Times New Roman" w:cs="Times New Roman"/>
                <w:color w:val="000000"/>
                <w:sz w:val="20"/>
                <w:szCs w:val="20"/>
                <w:lang w:eastAsia="ru-RU"/>
              </w:rPr>
            </w:pPr>
            <w:r>
              <w:rPr>
                <w:color w:val="000000"/>
                <w:sz w:val="20"/>
                <w:szCs w:val="20"/>
              </w:rPr>
              <w:t>2324,4</w:t>
            </w:r>
          </w:p>
        </w:tc>
        <w:tc>
          <w:tcPr>
            <w:tcW w:w="224" w:type="pct"/>
            <w:tcBorders>
              <w:top w:val="nil"/>
              <w:left w:val="nil"/>
              <w:bottom w:val="single" w:sz="8" w:space="0" w:color="auto"/>
              <w:right w:val="single" w:sz="8" w:space="0" w:color="auto"/>
            </w:tcBorders>
            <w:shd w:val="clear" w:color="auto" w:fill="auto"/>
            <w:noWrap/>
            <w:vAlign w:val="center"/>
            <w:hideMark/>
          </w:tcPr>
          <w:p w:rsidR="00D726EA" w:rsidRPr="00A8002C" w:rsidRDefault="00D726EA" w:rsidP="00D726EA">
            <w:pPr>
              <w:ind w:firstLine="0"/>
              <w:jc w:val="center"/>
              <w:rPr>
                <w:rFonts w:eastAsia="Times New Roman" w:cs="Times New Roman"/>
                <w:color w:val="000000"/>
                <w:sz w:val="20"/>
                <w:szCs w:val="20"/>
                <w:lang w:eastAsia="ru-RU"/>
              </w:rPr>
            </w:pPr>
            <w:r>
              <w:rPr>
                <w:color w:val="000000"/>
                <w:sz w:val="20"/>
                <w:szCs w:val="20"/>
              </w:rPr>
              <w:t>2325,2</w:t>
            </w:r>
          </w:p>
        </w:tc>
        <w:tc>
          <w:tcPr>
            <w:tcW w:w="220" w:type="pct"/>
            <w:tcBorders>
              <w:top w:val="nil"/>
              <w:left w:val="nil"/>
              <w:bottom w:val="single" w:sz="8" w:space="0" w:color="auto"/>
              <w:right w:val="single" w:sz="8" w:space="0" w:color="auto"/>
            </w:tcBorders>
            <w:shd w:val="clear" w:color="auto" w:fill="auto"/>
            <w:noWrap/>
            <w:vAlign w:val="center"/>
            <w:hideMark/>
          </w:tcPr>
          <w:p w:rsidR="00D726EA" w:rsidRPr="00A8002C" w:rsidRDefault="00D726EA" w:rsidP="00D726EA">
            <w:pPr>
              <w:ind w:firstLine="0"/>
              <w:jc w:val="center"/>
              <w:rPr>
                <w:rFonts w:eastAsia="Times New Roman" w:cs="Times New Roman"/>
                <w:color w:val="000000"/>
                <w:sz w:val="20"/>
                <w:szCs w:val="20"/>
                <w:lang w:eastAsia="ru-RU"/>
              </w:rPr>
            </w:pPr>
            <w:r>
              <w:rPr>
                <w:color w:val="000000"/>
                <w:sz w:val="20"/>
                <w:szCs w:val="20"/>
              </w:rPr>
              <w:t>2326,0</w:t>
            </w:r>
          </w:p>
        </w:tc>
        <w:tc>
          <w:tcPr>
            <w:tcW w:w="219" w:type="pct"/>
            <w:tcBorders>
              <w:top w:val="nil"/>
              <w:left w:val="nil"/>
              <w:bottom w:val="single" w:sz="8" w:space="0" w:color="auto"/>
              <w:right w:val="single" w:sz="8" w:space="0" w:color="auto"/>
            </w:tcBorders>
            <w:shd w:val="clear" w:color="auto" w:fill="auto"/>
            <w:noWrap/>
            <w:vAlign w:val="center"/>
            <w:hideMark/>
          </w:tcPr>
          <w:p w:rsidR="00D726EA" w:rsidRPr="00D726EA" w:rsidRDefault="00D726EA" w:rsidP="00D726EA">
            <w:pPr>
              <w:ind w:firstLine="0"/>
              <w:jc w:val="center"/>
              <w:rPr>
                <w:rFonts w:eastAsia="Times New Roman" w:cs="Times New Roman"/>
                <w:b/>
                <w:bCs/>
                <w:color w:val="000000"/>
                <w:sz w:val="20"/>
                <w:szCs w:val="20"/>
                <w:lang w:eastAsia="ru-RU"/>
              </w:rPr>
            </w:pPr>
            <w:r w:rsidRPr="00D726EA">
              <w:rPr>
                <w:b/>
                <w:color w:val="000000"/>
                <w:sz w:val="20"/>
                <w:szCs w:val="20"/>
              </w:rPr>
              <w:t>2326,8</w:t>
            </w:r>
          </w:p>
        </w:tc>
      </w:tr>
      <w:tr w:rsidR="00D726EA" w:rsidRPr="00F877BE" w:rsidTr="00F877BE">
        <w:trPr>
          <w:trHeight w:val="300"/>
        </w:trPr>
        <w:tc>
          <w:tcPr>
            <w:tcW w:w="171" w:type="pct"/>
            <w:tcBorders>
              <w:top w:val="nil"/>
              <w:left w:val="single" w:sz="8" w:space="0" w:color="auto"/>
              <w:bottom w:val="single" w:sz="8" w:space="0" w:color="auto"/>
              <w:right w:val="single" w:sz="8" w:space="0" w:color="auto"/>
            </w:tcBorders>
            <w:shd w:val="clear" w:color="auto" w:fill="auto"/>
            <w:vAlign w:val="center"/>
            <w:hideMark/>
          </w:tcPr>
          <w:p w:rsidR="00D726EA" w:rsidRPr="00F877BE" w:rsidRDefault="00D726EA" w:rsidP="00D726EA">
            <w:pPr>
              <w:ind w:firstLine="0"/>
              <w:jc w:val="center"/>
              <w:rPr>
                <w:rFonts w:eastAsia="Times New Roman" w:cs="Times New Roman"/>
                <w:color w:val="000000"/>
                <w:sz w:val="20"/>
                <w:szCs w:val="20"/>
                <w:lang w:eastAsia="ru-RU"/>
              </w:rPr>
            </w:pPr>
            <w:r w:rsidRPr="00F877BE">
              <w:rPr>
                <w:rFonts w:eastAsia="Times New Roman" w:cs="Times New Roman"/>
                <w:color w:val="000000"/>
                <w:sz w:val="20"/>
                <w:szCs w:val="20"/>
                <w:lang w:eastAsia="ru-RU"/>
              </w:rPr>
              <w:t> 1.5</w:t>
            </w:r>
          </w:p>
        </w:tc>
        <w:tc>
          <w:tcPr>
            <w:tcW w:w="448" w:type="pct"/>
            <w:tcBorders>
              <w:top w:val="nil"/>
              <w:left w:val="nil"/>
              <w:bottom w:val="single" w:sz="8" w:space="0" w:color="auto"/>
              <w:right w:val="single" w:sz="8" w:space="0" w:color="auto"/>
            </w:tcBorders>
            <w:shd w:val="clear" w:color="auto" w:fill="auto"/>
            <w:vAlign w:val="center"/>
            <w:hideMark/>
          </w:tcPr>
          <w:p w:rsidR="00D726EA" w:rsidRPr="00F877BE" w:rsidRDefault="00D726EA" w:rsidP="00D726EA">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ТЗ </w:t>
            </w:r>
            <w:r w:rsidRPr="00F877BE">
              <w:rPr>
                <w:rFonts w:eastAsia="Times New Roman" w:cs="Times New Roman"/>
                <w:color w:val="000000"/>
                <w:sz w:val="20"/>
                <w:szCs w:val="20"/>
                <w:lang w:eastAsia="ru-RU"/>
              </w:rPr>
              <w:t xml:space="preserve">Приморье </w:t>
            </w:r>
          </w:p>
        </w:tc>
        <w:tc>
          <w:tcPr>
            <w:tcW w:w="203" w:type="pct"/>
            <w:vMerge/>
            <w:tcBorders>
              <w:top w:val="nil"/>
              <w:left w:val="single" w:sz="8" w:space="0" w:color="auto"/>
              <w:bottom w:val="single" w:sz="8" w:space="0" w:color="000000"/>
              <w:right w:val="single" w:sz="8" w:space="0" w:color="auto"/>
            </w:tcBorders>
            <w:vAlign w:val="center"/>
            <w:hideMark/>
          </w:tcPr>
          <w:p w:rsidR="00D726EA" w:rsidRPr="00F877BE" w:rsidRDefault="00D726EA" w:rsidP="00D726EA">
            <w:pPr>
              <w:ind w:firstLine="0"/>
              <w:jc w:val="left"/>
              <w:rPr>
                <w:rFonts w:eastAsia="Times New Roman" w:cs="Times New Roman"/>
                <w:b/>
                <w:bCs/>
                <w:color w:val="000000"/>
                <w:sz w:val="20"/>
                <w:szCs w:val="20"/>
                <w:lang w:eastAsia="ru-RU"/>
              </w:rPr>
            </w:pPr>
          </w:p>
        </w:tc>
        <w:tc>
          <w:tcPr>
            <w:tcW w:w="219" w:type="pct"/>
            <w:tcBorders>
              <w:top w:val="nil"/>
              <w:left w:val="nil"/>
              <w:bottom w:val="single" w:sz="8" w:space="0" w:color="auto"/>
              <w:right w:val="single" w:sz="8" w:space="0" w:color="auto"/>
            </w:tcBorders>
            <w:shd w:val="clear" w:color="auto" w:fill="auto"/>
            <w:vAlign w:val="center"/>
            <w:hideMark/>
          </w:tcPr>
          <w:p w:rsidR="00D726EA" w:rsidRPr="00A8002C" w:rsidRDefault="00D726EA" w:rsidP="00D726EA">
            <w:pPr>
              <w:ind w:firstLine="0"/>
              <w:jc w:val="center"/>
              <w:rPr>
                <w:rFonts w:eastAsia="Times New Roman" w:cs="Times New Roman"/>
                <w:color w:val="000000"/>
                <w:sz w:val="20"/>
                <w:szCs w:val="20"/>
                <w:lang w:eastAsia="ru-RU"/>
              </w:rPr>
            </w:pPr>
            <w:r>
              <w:rPr>
                <w:color w:val="000000"/>
                <w:sz w:val="20"/>
                <w:szCs w:val="20"/>
              </w:rPr>
              <w:t>43,9</w:t>
            </w:r>
          </w:p>
        </w:tc>
        <w:tc>
          <w:tcPr>
            <w:tcW w:w="219" w:type="pct"/>
            <w:tcBorders>
              <w:top w:val="nil"/>
              <w:left w:val="nil"/>
              <w:bottom w:val="single" w:sz="8" w:space="0" w:color="auto"/>
              <w:right w:val="single" w:sz="8" w:space="0" w:color="auto"/>
            </w:tcBorders>
            <w:shd w:val="clear" w:color="auto" w:fill="auto"/>
            <w:noWrap/>
            <w:vAlign w:val="center"/>
            <w:hideMark/>
          </w:tcPr>
          <w:p w:rsidR="00D726EA" w:rsidRPr="00A8002C" w:rsidRDefault="00D726EA" w:rsidP="00D726EA">
            <w:pPr>
              <w:ind w:firstLine="0"/>
              <w:jc w:val="center"/>
              <w:rPr>
                <w:rFonts w:eastAsia="Times New Roman" w:cs="Times New Roman"/>
                <w:color w:val="000000"/>
                <w:sz w:val="20"/>
                <w:szCs w:val="20"/>
                <w:lang w:eastAsia="ru-RU"/>
              </w:rPr>
            </w:pPr>
            <w:r>
              <w:rPr>
                <w:color w:val="000000"/>
                <w:sz w:val="20"/>
                <w:szCs w:val="20"/>
              </w:rPr>
              <w:t>45,0</w:t>
            </w:r>
          </w:p>
        </w:tc>
        <w:tc>
          <w:tcPr>
            <w:tcW w:w="219" w:type="pct"/>
            <w:tcBorders>
              <w:top w:val="nil"/>
              <w:left w:val="nil"/>
              <w:bottom w:val="single" w:sz="8" w:space="0" w:color="auto"/>
              <w:right w:val="single" w:sz="8" w:space="0" w:color="auto"/>
            </w:tcBorders>
            <w:shd w:val="clear" w:color="auto" w:fill="auto"/>
            <w:noWrap/>
            <w:vAlign w:val="center"/>
            <w:hideMark/>
          </w:tcPr>
          <w:p w:rsidR="00D726EA" w:rsidRPr="00A8002C" w:rsidRDefault="00D726EA" w:rsidP="00D726EA">
            <w:pPr>
              <w:ind w:firstLine="0"/>
              <w:jc w:val="center"/>
              <w:rPr>
                <w:rFonts w:eastAsia="Times New Roman" w:cs="Times New Roman"/>
                <w:color w:val="000000"/>
                <w:sz w:val="20"/>
                <w:szCs w:val="20"/>
                <w:lang w:eastAsia="ru-RU"/>
              </w:rPr>
            </w:pPr>
            <w:r>
              <w:rPr>
                <w:color w:val="000000"/>
                <w:sz w:val="20"/>
                <w:szCs w:val="20"/>
              </w:rPr>
              <w:t>46,4</w:t>
            </w:r>
          </w:p>
        </w:tc>
        <w:tc>
          <w:tcPr>
            <w:tcW w:w="219" w:type="pct"/>
            <w:tcBorders>
              <w:top w:val="nil"/>
              <w:left w:val="nil"/>
              <w:bottom w:val="single" w:sz="8" w:space="0" w:color="auto"/>
              <w:right w:val="single" w:sz="8" w:space="0" w:color="auto"/>
            </w:tcBorders>
            <w:shd w:val="clear" w:color="auto" w:fill="auto"/>
            <w:noWrap/>
            <w:vAlign w:val="center"/>
            <w:hideMark/>
          </w:tcPr>
          <w:p w:rsidR="00D726EA" w:rsidRPr="00A8002C" w:rsidRDefault="00D726EA" w:rsidP="00D726EA">
            <w:pPr>
              <w:ind w:firstLine="0"/>
              <w:jc w:val="center"/>
              <w:rPr>
                <w:rFonts w:eastAsia="Times New Roman" w:cs="Times New Roman"/>
                <w:color w:val="000000"/>
                <w:sz w:val="20"/>
                <w:szCs w:val="20"/>
                <w:lang w:eastAsia="ru-RU"/>
              </w:rPr>
            </w:pPr>
            <w:r>
              <w:rPr>
                <w:color w:val="000000"/>
                <w:sz w:val="20"/>
                <w:szCs w:val="20"/>
              </w:rPr>
              <w:t>47,8</w:t>
            </w:r>
          </w:p>
        </w:tc>
        <w:tc>
          <w:tcPr>
            <w:tcW w:w="219" w:type="pct"/>
            <w:tcBorders>
              <w:top w:val="nil"/>
              <w:left w:val="nil"/>
              <w:bottom w:val="single" w:sz="8" w:space="0" w:color="auto"/>
              <w:right w:val="single" w:sz="8" w:space="0" w:color="auto"/>
            </w:tcBorders>
            <w:shd w:val="clear" w:color="auto" w:fill="auto"/>
            <w:noWrap/>
            <w:vAlign w:val="center"/>
            <w:hideMark/>
          </w:tcPr>
          <w:p w:rsidR="00D726EA" w:rsidRPr="00A8002C" w:rsidRDefault="00D726EA" w:rsidP="00D726EA">
            <w:pPr>
              <w:ind w:firstLine="0"/>
              <w:jc w:val="center"/>
              <w:rPr>
                <w:rFonts w:eastAsia="Times New Roman" w:cs="Times New Roman"/>
                <w:color w:val="000000"/>
                <w:sz w:val="20"/>
                <w:szCs w:val="20"/>
                <w:lang w:eastAsia="ru-RU"/>
              </w:rPr>
            </w:pPr>
            <w:r>
              <w:rPr>
                <w:color w:val="000000"/>
                <w:sz w:val="20"/>
                <w:szCs w:val="20"/>
              </w:rPr>
              <w:t>49,3</w:t>
            </w:r>
          </w:p>
        </w:tc>
        <w:tc>
          <w:tcPr>
            <w:tcW w:w="220" w:type="pct"/>
            <w:tcBorders>
              <w:top w:val="nil"/>
              <w:left w:val="nil"/>
              <w:bottom w:val="single" w:sz="8" w:space="0" w:color="auto"/>
              <w:right w:val="single" w:sz="8" w:space="0" w:color="auto"/>
            </w:tcBorders>
            <w:shd w:val="clear" w:color="auto" w:fill="auto"/>
            <w:noWrap/>
            <w:vAlign w:val="center"/>
            <w:hideMark/>
          </w:tcPr>
          <w:p w:rsidR="00D726EA" w:rsidRPr="00A8002C" w:rsidRDefault="00D726EA" w:rsidP="00D726EA">
            <w:pPr>
              <w:ind w:firstLine="0"/>
              <w:jc w:val="center"/>
              <w:rPr>
                <w:rFonts w:eastAsia="Times New Roman" w:cs="Times New Roman"/>
                <w:color w:val="000000"/>
                <w:sz w:val="20"/>
                <w:szCs w:val="20"/>
                <w:lang w:eastAsia="ru-RU"/>
              </w:rPr>
            </w:pPr>
            <w:r>
              <w:rPr>
                <w:color w:val="000000"/>
                <w:sz w:val="20"/>
                <w:szCs w:val="20"/>
              </w:rPr>
              <w:t>50,8</w:t>
            </w:r>
          </w:p>
        </w:tc>
        <w:tc>
          <w:tcPr>
            <w:tcW w:w="220" w:type="pct"/>
            <w:tcBorders>
              <w:top w:val="nil"/>
              <w:left w:val="nil"/>
              <w:bottom w:val="single" w:sz="8" w:space="0" w:color="auto"/>
              <w:right w:val="single" w:sz="8" w:space="0" w:color="auto"/>
            </w:tcBorders>
            <w:shd w:val="clear" w:color="auto" w:fill="auto"/>
            <w:noWrap/>
            <w:vAlign w:val="center"/>
            <w:hideMark/>
          </w:tcPr>
          <w:p w:rsidR="00D726EA" w:rsidRPr="00A8002C" w:rsidRDefault="00D726EA" w:rsidP="00D726EA">
            <w:pPr>
              <w:ind w:firstLine="0"/>
              <w:jc w:val="center"/>
              <w:rPr>
                <w:rFonts w:eastAsia="Times New Roman" w:cs="Times New Roman"/>
                <w:color w:val="000000"/>
                <w:sz w:val="20"/>
                <w:szCs w:val="20"/>
                <w:lang w:eastAsia="ru-RU"/>
              </w:rPr>
            </w:pPr>
            <w:r>
              <w:rPr>
                <w:color w:val="000000"/>
                <w:sz w:val="20"/>
                <w:szCs w:val="20"/>
              </w:rPr>
              <w:t>52,4</w:t>
            </w:r>
          </w:p>
        </w:tc>
        <w:tc>
          <w:tcPr>
            <w:tcW w:w="220" w:type="pct"/>
            <w:tcBorders>
              <w:top w:val="nil"/>
              <w:left w:val="nil"/>
              <w:bottom w:val="single" w:sz="8" w:space="0" w:color="auto"/>
              <w:right w:val="single" w:sz="8" w:space="0" w:color="auto"/>
            </w:tcBorders>
            <w:shd w:val="clear" w:color="auto" w:fill="auto"/>
            <w:noWrap/>
            <w:vAlign w:val="center"/>
            <w:hideMark/>
          </w:tcPr>
          <w:p w:rsidR="00D726EA" w:rsidRPr="00A8002C" w:rsidRDefault="00D726EA" w:rsidP="00D726EA">
            <w:pPr>
              <w:ind w:firstLine="0"/>
              <w:jc w:val="center"/>
              <w:rPr>
                <w:rFonts w:eastAsia="Times New Roman" w:cs="Times New Roman"/>
                <w:color w:val="000000"/>
                <w:sz w:val="20"/>
                <w:szCs w:val="20"/>
                <w:lang w:eastAsia="ru-RU"/>
              </w:rPr>
            </w:pPr>
            <w:r>
              <w:rPr>
                <w:color w:val="000000"/>
                <w:sz w:val="20"/>
                <w:szCs w:val="20"/>
              </w:rPr>
              <w:t>54,0</w:t>
            </w:r>
          </w:p>
        </w:tc>
        <w:tc>
          <w:tcPr>
            <w:tcW w:w="220" w:type="pct"/>
            <w:tcBorders>
              <w:top w:val="nil"/>
              <w:left w:val="nil"/>
              <w:bottom w:val="single" w:sz="8" w:space="0" w:color="auto"/>
              <w:right w:val="single" w:sz="8" w:space="0" w:color="auto"/>
            </w:tcBorders>
            <w:shd w:val="clear" w:color="auto" w:fill="auto"/>
            <w:noWrap/>
            <w:vAlign w:val="center"/>
            <w:hideMark/>
          </w:tcPr>
          <w:p w:rsidR="00D726EA" w:rsidRPr="00D726EA" w:rsidRDefault="00D726EA" w:rsidP="00D726EA">
            <w:pPr>
              <w:ind w:firstLine="0"/>
              <w:jc w:val="center"/>
              <w:rPr>
                <w:rFonts w:eastAsia="Times New Roman" w:cs="Times New Roman"/>
                <w:b/>
                <w:bCs/>
                <w:color w:val="000000"/>
                <w:sz w:val="20"/>
                <w:szCs w:val="20"/>
                <w:lang w:eastAsia="ru-RU"/>
              </w:rPr>
            </w:pPr>
            <w:r>
              <w:rPr>
                <w:color w:val="000000"/>
                <w:sz w:val="20"/>
                <w:szCs w:val="20"/>
              </w:rPr>
              <w:t>55,8</w:t>
            </w:r>
          </w:p>
        </w:tc>
        <w:tc>
          <w:tcPr>
            <w:tcW w:w="220" w:type="pct"/>
            <w:tcBorders>
              <w:top w:val="nil"/>
              <w:left w:val="nil"/>
              <w:bottom w:val="single" w:sz="8" w:space="0" w:color="auto"/>
              <w:right w:val="single" w:sz="8" w:space="0" w:color="auto"/>
            </w:tcBorders>
            <w:shd w:val="clear" w:color="auto" w:fill="auto"/>
            <w:noWrap/>
            <w:vAlign w:val="center"/>
            <w:hideMark/>
          </w:tcPr>
          <w:p w:rsidR="00D726EA" w:rsidRPr="00A8002C" w:rsidRDefault="00D726EA" w:rsidP="00D726EA">
            <w:pPr>
              <w:ind w:firstLine="0"/>
              <w:jc w:val="center"/>
              <w:rPr>
                <w:rFonts w:eastAsia="Times New Roman" w:cs="Times New Roman"/>
                <w:color w:val="000000"/>
                <w:sz w:val="20"/>
                <w:szCs w:val="20"/>
                <w:lang w:eastAsia="ru-RU"/>
              </w:rPr>
            </w:pPr>
            <w:r>
              <w:rPr>
                <w:color w:val="000000"/>
                <w:sz w:val="20"/>
                <w:szCs w:val="20"/>
              </w:rPr>
              <w:t>57,6</w:t>
            </w:r>
          </w:p>
        </w:tc>
        <w:tc>
          <w:tcPr>
            <w:tcW w:w="220" w:type="pct"/>
            <w:tcBorders>
              <w:top w:val="nil"/>
              <w:left w:val="nil"/>
              <w:bottom w:val="single" w:sz="8" w:space="0" w:color="auto"/>
              <w:right w:val="single" w:sz="8" w:space="0" w:color="auto"/>
            </w:tcBorders>
            <w:shd w:val="clear" w:color="auto" w:fill="auto"/>
            <w:noWrap/>
            <w:vAlign w:val="center"/>
            <w:hideMark/>
          </w:tcPr>
          <w:p w:rsidR="00D726EA" w:rsidRPr="00A8002C" w:rsidRDefault="00D726EA" w:rsidP="00D726EA">
            <w:pPr>
              <w:ind w:firstLine="0"/>
              <w:jc w:val="center"/>
              <w:rPr>
                <w:rFonts w:eastAsia="Times New Roman" w:cs="Times New Roman"/>
                <w:color w:val="000000"/>
                <w:sz w:val="20"/>
                <w:szCs w:val="20"/>
                <w:lang w:eastAsia="ru-RU"/>
              </w:rPr>
            </w:pPr>
            <w:r>
              <w:rPr>
                <w:color w:val="000000"/>
                <w:sz w:val="20"/>
                <w:szCs w:val="20"/>
              </w:rPr>
              <w:t>59,4</w:t>
            </w:r>
          </w:p>
        </w:tc>
        <w:tc>
          <w:tcPr>
            <w:tcW w:w="220" w:type="pct"/>
            <w:tcBorders>
              <w:top w:val="nil"/>
              <w:left w:val="nil"/>
              <w:bottom w:val="single" w:sz="8" w:space="0" w:color="auto"/>
              <w:right w:val="single" w:sz="8" w:space="0" w:color="auto"/>
            </w:tcBorders>
            <w:shd w:val="clear" w:color="auto" w:fill="auto"/>
            <w:noWrap/>
            <w:vAlign w:val="center"/>
            <w:hideMark/>
          </w:tcPr>
          <w:p w:rsidR="00D726EA" w:rsidRPr="00A8002C" w:rsidRDefault="00D726EA" w:rsidP="00D726EA">
            <w:pPr>
              <w:ind w:firstLine="0"/>
              <w:jc w:val="center"/>
              <w:rPr>
                <w:rFonts w:eastAsia="Times New Roman" w:cs="Times New Roman"/>
                <w:color w:val="000000"/>
                <w:sz w:val="20"/>
                <w:szCs w:val="20"/>
                <w:lang w:eastAsia="ru-RU"/>
              </w:rPr>
            </w:pPr>
            <w:r>
              <w:rPr>
                <w:color w:val="000000"/>
                <w:sz w:val="20"/>
                <w:szCs w:val="20"/>
              </w:rPr>
              <w:t>61,4</w:t>
            </w:r>
          </w:p>
        </w:tc>
        <w:tc>
          <w:tcPr>
            <w:tcW w:w="220" w:type="pct"/>
            <w:tcBorders>
              <w:top w:val="nil"/>
              <w:left w:val="nil"/>
              <w:bottom w:val="single" w:sz="8" w:space="0" w:color="auto"/>
              <w:right w:val="single" w:sz="8" w:space="0" w:color="auto"/>
            </w:tcBorders>
            <w:shd w:val="clear" w:color="auto" w:fill="auto"/>
            <w:noWrap/>
            <w:vAlign w:val="center"/>
            <w:hideMark/>
          </w:tcPr>
          <w:p w:rsidR="00D726EA" w:rsidRPr="00A8002C" w:rsidRDefault="00D726EA" w:rsidP="00D726EA">
            <w:pPr>
              <w:ind w:firstLine="0"/>
              <w:jc w:val="center"/>
              <w:rPr>
                <w:rFonts w:eastAsia="Times New Roman" w:cs="Times New Roman"/>
                <w:color w:val="000000"/>
                <w:sz w:val="20"/>
                <w:szCs w:val="20"/>
                <w:lang w:eastAsia="ru-RU"/>
              </w:rPr>
            </w:pPr>
            <w:r>
              <w:rPr>
                <w:color w:val="000000"/>
                <w:sz w:val="20"/>
                <w:szCs w:val="20"/>
              </w:rPr>
              <w:t>63,4</w:t>
            </w:r>
          </w:p>
        </w:tc>
        <w:tc>
          <w:tcPr>
            <w:tcW w:w="220" w:type="pct"/>
            <w:tcBorders>
              <w:top w:val="nil"/>
              <w:left w:val="nil"/>
              <w:bottom w:val="single" w:sz="8" w:space="0" w:color="auto"/>
              <w:right w:val="single" w:sz="8" w:space="0" w:color="auto"/>
            </w:tcBorders>
            <w:shd w:val="clear" w:color="auto" w:fill="auto"/>
            <w:noWrap/>
            <w:vAlign w:val="center"/>
            <w:hideMark/>
          </w:tcPr>
          <w:p w:rsidR="00D726EA" w:rsidRPr="00A8002C" w:rsidRDefault="00D726EA" w:rsidP="00D726EA">
            <w:pPr>
              <w:ind w:firstLine="0"/>
              <w:jc w:val="center"/>
              <w:rPr>
                <w:rFonts w:eastAsia="Times New Roman" w:cs="Times New Roman"/>
                <w:color w:val="000000"/>
                <w:sz w:val="20"/>
                <w:szCs w:val="20"/>
                <w:lang w:eastAsia="ru-RU"/>
              </w:rPr>
            </w:pPr>
            <w:r>
              <w:rPr>
                <w:color w:val="000000"/>
                <w:sz w:val="20"/>
                <w:szCs w:val="20"/>
              </w:rPr>
              <w:t>65,5</w:t>
            </w:r>
          </w:p>
        </w:tc>
        <w:tc>
          <w:tcPr>
            <w:tcW w:w="220" w:type="pct"/>
            <w:tcBorders>
              <w:top w:val="nil"/>
              <w:left w:val="nil"/>
              <w:bottom w:val="single" w:sz="8" w:space="0" w:color="auto"/>
              <w:right w:val="single" w:sz="8" w:space="0" w:color="auto"/>
            </w:tcBorders>
            <w:shd w:val="clear" w:color="auto" w:fill="auto"/>
            <w:noWrap/>
            <w:vAlign w:val="center"/>
            <w:hideMark/>
          </w:tcPr>
          <w:p w:rsidR="00D726EA" w:rsidRPr="00A8002C" w:rsidRDefault="00D726EA" w:rsidP="00D726EA">
            <w:pPr>
              <w:ind w:firstLine="0"/>
              <w:jc w:val="center"/>
              <w:rPr>
                <w:rFonts w:eastAsia="Times New Roman" w:cs="Times New Roman"/>
                <w:color w:val="000000"/>
                <w:sz w:val="20"/>
                <w:szCs w:val="20"/>
                <w:lang w:eastAsia="ru-RU"/>
              </w:rPr>
            </w:pPr>
            <w:r>
              <w:rPr>
                <w:color w:val="000000"/>
                <w:sz w:val="20"/>
                <w:szCs w:val="20"/>
              </w:rPr>
              <w:t>67,6</w:t>
            </w:r>
          </w:p>
        </w:tc>
        <w:tc>
          <w:tcPr>
            <w:tcW w:w="220" w:type="pct"/>
            <w:tcBorders>
              <w:top w:val="nil"/>
              <w:left w:val="nil"/>
              <w:bottom w:val="single" w:sz="8" w:space="0" w:color="auto"/>
              <w:right w:val="single" w:sz="8" w:space="0" w:color="auto"/>
            </w:tcBorders>
            <w:shd w:val="clear" w:color="auto" w:fill="auto"/>
            <w:noWrap/>
            <w:vAlign w:val="center"/>
            <w:hideMark/>
          </w:tcPr>
          <w:p w:rsidR="00D726EA" w:rsidRPr="00A8002C" w:rsidRDefault="00D726EA" w:rsidP="00D726EA">
            <w:pPr>
              <w:ind w:firstLine="0"/>
              <w:jc w:val="center"/>
              <w:rPr>
                <w:rFonts w:eastAsia="Times New Roman" w:cs="Times New Roman"/>
                <w:color w:val="000000"/>
                <w:sz w:val="20"/>
                <w:szCs w:val="20"/>
                <w:lang w:eastAsia="ru-RU"/>
              </w:rPr>
            </w:pPr>
            <w:r>
              <w:rPr>
                <w:color w:val="000000"/>
                <w:sz w:val="20"/>
                <w:szCs w:val="20"/>
              </w:rPr>
              <w:t>69,9</w:t>
            </w:r>
          </w:p>
        </w:tc>
        <w:tc>
          <w:tcPr>
            <w:tcW w:w="224" w:type="pct"/>
            <w:tcBorders>
              <w:top w:val="nil"/>
              <w:left w:val="nil"/>
              <w:bottom w:val="single" w:sz="8" w:space="0" w:color="auto"/>
              <w:right w:val="single" w:sz="8" w:space="0" w:color="auto"/>
            </w:tcBorders>
            <w:shd w:val="clear" w:color="auto" w:fill="auto"/>
            <w:noWrap/>
            <w:vAlign w:val="center"/>
            <w:hideMark/>
          </w:tcPr>
          <w:p w:rsidR="00D726EA" w:rsidRPr="00A8002C" w:rsidRDefault="00D726EA" w:rsidP="00D726EA">
            <w:pPr>
              <w:ind w:firstLine="0"/>
              <w:jc w:val="center"/>
              <w:rPr>
                <w:rFonts w:eastAsia="Times New Roman" w:cs="Times New Roman"/>
                <w:color w:val="000000"/>
                <w:sz w:val="20"/>
                <w:szCs w:val="20"/>
                <w:lang w:eastAsia="ru-RU"/>
              </w:rPr>
            </w:pPr>
            <w:r>
              <w:rPr>
                <w:color w:val="000000"/>
                <w:sz w:val="20"/>
                <w:szCs w:val="20"/>
              </w:rPr>
              <w:t>72,3</w:t>
            </w:r>
          </w:p>
        </w:tc>
        <w:tc>
          <w:tcPr>
            <w:tcW w:w="220" w:type="pct"/>
            <w:tcBorders>
              <w:top w:val="nil"/>
              <w:left w:val="nil"/>
              <w:bottom w:val="single" w:sz="8" w:space="0" w:color="auto"/>
              <w:right w:val="single" w:sz="8" w:space="0" w:color="auto"/>
            </w:tcBorders>
            <w:shd w:val="clear" w:color="auto" w:fill="auto"/>
            <w:noWrap/>
            <w:vAlign w:val="center"/>
            <w:hideMark/>
          </w:tcPr>
          <w:p w:rsidR="00D726EA" w:rsidRPr="00A8002C" w:rsidRDefault="00D726EA" w:rsidP="00D726EA">
            <w:pPr>
              <w:ind w:firstLine="0"/>
              <w:jc w:val="center"/>
              <w:rPr>
                <w:rFonts w:eastAsia="Times New Roman" w:cs="Times New Roman"/>
                <w:color w:val="000000"/>
                <w:sz w:val="20"/>
                <w:szCs w:val="20"/>
                <w:lang w:eastAsia="ru-RU"/>
              </w:rPr>
            </w:pPr>
            <w:r>
              <w:rPr>
                <w:color w:val="000000"/>
                <w:sz w:val="20"/>
                <w:szCs w:val="20"/>
              </w:rPr>
              <w:t>74,7</w:t>
            </w:r>
          </w:p>
        </w:tc>
        <w:tc>
          <w:tcPr>
            <w:tcW w:w="219" w:type="pct"/>
            <w:tcBorders>
              <w:top w:val="nil"/>
              <w:left w:val="nil"/>
              <w:bottom w:val="single" w:sz="8" w:space="0" w:color="auto"/>
              <w:right w:val="single" w:sz="8" w:space="0" w:color="auto"/>
            </w:tcBorders>
            <w:shd w:val="clear" w:color="auto" w:fill="auto"/>
            <w:noWrap/>
            <w:vAlign w:val="center"/>
            <w:hideMark/>
          </w:tcPr>
          <w:p w:rsidR="00D726EA" w:rsidRPr="00D726EA" w:rsidRDefault="00D726EA" w:rsidP="00D726EA">
            <w:pPr>
              <w:ind w:firstLine="0"/>
              <w:jc w:val="center"/>
              <w:rPr>
                <w:rFonts w:eastAsia="Times New Roman" w:cs="Times New Roman"/>
                <w:b/>
                <w:bCs/>
                <w:color w:val="000000"/>
                <w:sz w:val="20"/>
                <w:szCs w:val="20"/>
                <w:lang w:eastAsia="ru-RU"/>
              </w:rPr>
            </w:pPr>
            <w:r w:rsidRPr="00D726EA">
              <w:rPr>
                <w:b/>
                <w:color w:val="000000"/>
                <w:sz w:val="20"/>
                <w:szCs w:val="20"/>
              </w:rPr>
              <w:t>77,3</w:t>
            </w:r>
          </w:p>
        </w:tc>
      </w:tr>
      <w:tr w:rsidR="00D726EA" w:rsidRPr="00F877BE" w:rsidTr="00F877BE">
        <w:trPr>
          <w:trHeight w:val="300"/>
        </w:trPr>
        <w:tc>
          <w:tcPr>
            <w:tcW w:w="171" w:type="pct"/>
            <w:tcBorders>
              <w:top w:val="nil"/>
              <w:left w:val="single" w:sz="8" w:space="0" w:color="auto"/>
              <w:bottom w:val="single" w:sz="8" w:space="0" w:color="auto"/>
              <w:right w:val="single" w:sz="8" w:space="0" w:color="auto"/>
            </w:tcBorders>
            <w:shd w:val="clear" w:color="auto" w:fill="auto"/>
            <w:vAlign w:val="center"/>
            <w:hideMark/>
          </w:tcPr>
          <w:p w:rsidR="00D726EA" w:rsidRPr="00F877BE" w:rsidRDefault="00D726EA" w:rsidP="00D726EA">
            <w:pPr>
              <w:ind w:firstLine="0"/>
              <w:jc w:val="center"/>
              <w:rPr>
                <w:rFonts w:eastAsia="Times New Roman" w:cs="Times New Roman"/>
                <w:color w:val="000000"/>
                <w:sz w:val="20"/>
                <w:szCs w:val="20"/>
                <w:lang w:eastAsia="ru-RU"/>
              </w:rPr>
            </w:pPr>
            <w:r w:rsidRPr="00F877BE">
              <w:rPr>
                <w:rFonts w:eastAsia="Times New Roman" w:cs="Times New Roman"/>
                <w:color w:val="000000"/>
                <w:sz w:val="20"/>
                <w:szCs w:val="20"/>
                <w:lang w:eastAsia="ru-RU"/>
              </w:rPr>
              <w:t> 1.6</w:t>
            </w:r>
          </w:p>
        </w:tc>
        <w:tc>
          <w:tcPr>
            <w:tcW w:w="448" w:type="pct"/>
            <w:tcBorders>
              <w:top w:val="nil"/>
              <w:left w:val="nil"/>
              <w:bottom w:val="single" w:sz="8" w:space="0" w:color="auto"/>
              <w:right w:val="single" w:sz="8" w:space="0" w:color="auto"/>
            </w:tcBorders>
            <w:shd w:val="clear" w:color="auto" w:fill="auto"/>
            <w:vAlign w:val="center"/>
            <w:hideMark/>
          </w:tcPr>
          <w:p w:rsidR="00D726EA" w:rsidRPr="00F877BE" w:rsidRDefault="00D726EA" w:rsidP="00D726EA">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ТЗ</w:t>
            </w:r>
            <w:r w:rsidRPr="00F877BE">
              <w:rPr>
                <w:rFonts w:eastAsia="Times New Roman" w:cs="Times New Roman"/>
                <w:color w:val="000000"/>
                <w:sz w:val="20"/>
                <w:szCs w:val="20"/>
                <w:lang w:eastAsia="ru-RU"/>
              </w:rPr>
              <w:t xml:space="preserve"> Донское</w:t>
            </w:r>
          </w:p>
        </w:tc>
        <w:tc>
          <w:tcPr>
            <w:tcW w:w="203" w:type="pct"/>
            <w:vMerge/>
            <w:tcBorders>
              <w:top w:val="nil"/>
              <w:left w:val="single" w:sz="8" w:space="0" w:color="auto"/>
              <w:bottom w:val="single" w:sz="8" w:space="0" w:color="000000"/>
              <w:right w:val="single" w:sz="8" w:space="0" w:color="auto"/>
            </w:tcBorders>
            <w:vAlign w:val="center"/>
            <w:hideMark/>
          </w:tcPr>
          <w:p w:rsidR="00D726EA" w:rsidRPr="00F877BE" w:rsidRDefault="00D726EA" w:rsidP="00D726EA">
            <w:pPr>
              <w:ind w:firstLine="0"/>
              <w:jc w:val="left"/>
              <w:rPr>
                <w:rFonts w:eastAsia="Times New Roman" w:cs="Times New Roman"/>
                <w:b/>
                <w:bCs/>
                <w:color w:val="000000"/>
                <w:sz w:val="20"/>
                <w:szCs w:val="20"/>
                <w:lang w:eastAsia="ru-RU"/>
              </w:rPr>
            </w:pPr>
          </w:p>
        </w:tc>
        <w:tc>
          <w:tcPr>
            <w:tcW w:w="219" w:type="pct"/>
            <w:tcBorders>
              <w:top w:val="nil"/>
              <w:left w:val="nil"/>
              <w:bottom w:val="single" w:sz="8" w:space="0" w:color="auto"/>
              <w:right w:val="single" w:sz="8" w:space="0" w:color="auto"/>
            </w:tcBorders>
            <w:shd w:val="clear" w:color="auto" w:fill="auto"/>
            <w:noWrap/>
            <w:vAlign w:val="center"/>
            <w:hideMark/>
          </w:tcPr>
          <w:p w:rsidR="00D726EA" w:rsidRPr="00A8002C" w:rsidRDefault="00D726EA" w:rsidP="00D726EA">
            <w:pPr>
              <w:ind w:firstLine="0"/>
              <w:jc w:val="center"/>
              <w:rPr>
                <w:rFonts w:eastAsia="Times New Roman" w:cs="Times New Roman"/>
                <w:color w:val="000000"/>
                <w:sz w:val="20"/>
                <w:szCs w:val="20"/>
                <w:lang w:eastAsia="ru-RU"/>
              </w:rPr>
            </w:pPr>
            <w:r>
              <w:rPr>
                <w:color w:val="000000"/>
                <w:sz w:val="20"/>
                <w:szCs w:val="20"/>
              </w:rPr>
              <w:t>265,1</w:t>
            </w:r>
          </w:p>
        </w:tc>
        <w:tc>
          <w:tcPr>
            <w:tcW w:w="219" w:type="pct"/>
            <w:tcBorders>
              <w:top w:val="nil"/>
              <w:left w:val="nil"/>
              <w:bottom w:val="single" w:sz="8" w:space="0" w:color="auto"/>
              <w:right w:val="single" w:sz="8" w:space="0" w:color="auto"/>
            </w:tcBorders>
            <w:shd w:val="clear" w:color="auto" w:fill="auto"/>
            <w:noWrap/>
            <w:vAlign w:val="center"/>
            <w:hideMark/>
          </w:tcPr>
          <w:p w:rsidR="00D726EA" w:rsidRPr="00A8002C" w:rsidRDefault="00D726EA" w:rsidP="00D726EA">
            <w:pPr>
              <w:ind w:firstLine="0"/>
              <w:jc w:val="center"/>
              <w:rPr>
                <w:rFonts w:eastAsia="Times New Roman" w:cs="Times New Roman"/>
                <w:color w:val="000000"/>
                <w:sz w:val="20"/>
                <w:szCs w:val="20"/>
                <w:lang w:eastAsia="ru-RU"/>
              </w:rPr>
            </w:pPr>
            <w:r>
              <w:rPr>
                <w:color w:val="000000"/>
                <w:sz w:val="20"/>
                <w:szCs w:val="20"/>
              </w:rPr>
              <w:t>267,0</w:t>
            </w:r>
          </w:p>
        </w:tc>
        <w:tc>
          <w:tcPr>
            <w:tcW w:w="219" w:type="pct"/>
            <w:tcBorders>
              <w:top w:val="nil"/>
              <w:left w:val="nil"/>
              <w:bottom w:val="single" w:sz="8" w:space="0" w:color="auto"/>
              <w:right w:val="single" w:sz="8" w:space="0" w:color="auto"/>
            </w:tcBorders>
            <w:shd w:val="clear" w:color="auto" w:fill="auto"/>
            <w:noWrap/>
            <w:vAlign w:val="center"/>
            <w:hideMark/>
          </w:tcPr>
          <w:p w:rsidR="00D726EA" w:rsidRPr="00A8002C" w:rsidRDefault="00D726EA" w:rsidP="00D726EA">
            <w:pPr>
              <w:ind w:firstLine="0"/>
              <w:jc w:val="center"/>
              <w:rPr>
                <w:rFonts w:eastAsia="Times New Roman" w:cs="Times New Roman"/>
                <w:color w:val="000000"/>
                <w:sz w:val="20"/>
                <w:szCs w:val="20"/>
                <w:lang w:eastAsia="ru-RU"/>
              </w:rPr>
            </w:pPr>
            <w:r>
              <w:rPr>
                <w:color w:val="000000"/>
                <w:sz w:val="20"/>
                <w:szCs w:val="20"/>
              </w:rPr>
              <w:t>268,9</w:t>
            </w:r>
          </w:p>
        </w:tc>
        <w:tc>
          <w:tcPr>
            <w:tcW w:w="219" w:type="pct"/>
            <w:tcBorders>
              <w:top w:val="nil"/>
              <w:left w:val="nil"/>
              <w:bottom w:val="single" w:sz="8" w:space="0" w:color="auto"/>
              <w:right w:val="single" w:sz="8" w:space="0" w:color="auto"/>
            </w:tcBorders>
            <w:shd w:val="clear" w:color="auto" w:fill="auto"/>
            <w:noWrap/>
            <w:vAlign w:val="center"/>
            <w:hideMark/>
          </w:tcPr>
          <w:p w:rsidR="00D726EA" w:rsidRPr="00A8002C" w:rsidRDefault="00D726EA" w:rsidP="00D726EA">
            <w:pPr>
              <w:ind w:firstLine="0"/>
              <w:jc w:val="center"/>
              <w:rPr>
                <w:rFonts w:eastAsia="Times New Roman" w:cs="Times New Roman"/>
                <w:color w:val="000000"/>
                <w:sz w:val="20"/>
                <w:szCs w:val="20"/>
                <w:lang w:eastAsia="ru-RU"/>
              </w:rPr>
            </w:pPr>
            <w:r>
              <w:rPr>
                <w:color w:val="000000"/>
                <w:sz w:val="20"/>
                <w:szCs w:val="20"/>
              </w:rPr>
              <w:t>270,8</w:t>
            </w:r>
          </w:p>
        </w:tc>
        <w:tc>
          <w:tcPr>
            <w:tcW w:w="219" w:type="pct"/>
            <w:tcBorders>
              <w:top w:val="nil"/>
              <w:left w:val="nil"/>
              <w:bottom w:val="single" w:sz="8" w:space="0" w:color="auto"/>
              <w:right w:val="single" w:sz="8" w:space="0" w:color="auto"/>
            </w:tcBorders>
            <w:shd w:val="clear" w:color="auto" w:fill="auto"/>
            <w:noWrap/>
            <w:vAlign w:val="center"/>
            <w:hideMark/>
          </w:tcPr>
          <w:p w:rsidR="00D726EA" w:rsidRPr="00A8002C" w:rsidRDefault="00D726EA" w:rsidP="00D726EA">
            <w:pPr>
              <w:ind w:firstLine="0"/>
              <w:jc w:val="center"/>
              <w:rPr>
                <w:rFonts w:eastAsia="Times New Roman" w:cs="Times New Roman"/>
                <w:color w:val="000000"/>
                <w:sz w:val="20"/>
                <w:szCs w:val="20"/>
                <w:lang w:eastAsia="ru-RU"/>
              </w:rPr>
            </w:pPr>
            <w:r>
              <w:rPr>
                <w:color w:val="000000"/>
                <w:sz w:val="20"/>
                <w:szCs w:val="20"/>
              </w:rPr>
              <w:t>272,7</w:t>
            </w:r>
          </w:p>
        </w:tc>
        <w:tc>
          <w:tcPr>
            <w:tcW w:w="220" w:type="pct"/>
            <w:tcBorders>
              <w:top w:val="nil"/>
              <w:left w:val="nil"/>
              <w:bottom w:val="single" w:sz="8" w:space="0" w:color="auto"/>
              <w:right w:val="single" w:sz="8" w:space="0" w:color="auto"/>
            </w:tcBorders>
            <w:shd w:val="clear" w:color="auto" w:fill="auto"/>
            <w:noWrap/>
            <w:vAlign w:val="center"/>
            <w:hideMark/>
          </w:tcPr>
          <w:p w:rsidR="00D726EA" w:rsidRPr="00A8002C" w:rsidRDefault="00D726EA" w:rsidP="00D726EA">
            <w:pPr>
              <w:ind w:firstLine="0"/>
              <w:jc w:val="center"/>
              <w:rPr>
                <w:rFonts w:eastAsia="Times New Roman" w:cs="Times New Roman"/>
                <w:color w:val="000000"/>
                <w:sz w:val="20"/>
                <w:szCs w:val="20"/>
                <w:lang w:eastAsia="ru-RU"/>
              </w:rPr>
            </w:pPr>
            <w:r>
              <w:rPr>
                <w:color w:val="000000"/>
                <w:sz w:val="20"/>
                <w:szCs w:val="20"/>
              </w:rPr>
              <w:t>274,6</w:t>
            </w:r>
          </w:p>
        </w:tc>
        <w:tc>
          <w:tcPr>
            <w:tcW w:w="220" w:type="pct"/>
            <w:tcBorders>
              <w:top w:val="nil"/>
              <w:left w:val="nil"/>
              <w:bottom w:val="single" w:sz="8" w:space="0" w:color="auto"/>
              <w:right w:val="single" w:sz="8" w:space="0" w:color="auto"/>
            </w:tcBorders>
            <w:shd w:val="clear" w:color="auto" w:fill="auto"/>
            <w:noWrap/>
            <w:vAlign w:val="center"/>
            <w:hideMark/>
          </w:tcPr>
          <w:p w:rsidR="00D726EA" w:rsidRPr="00A8002C" w:rsidRDefault="00D726EA" w:rsidP="00D726EA">
            <w:pPr>
              <w:ind w:firstLine="0"/>
              <w:jc w:val="center"/>
              <w:rPr>
                <w:rFonts w:eastAsia="Times New Roman" w:cs="Times New Roman"/>
                <w:color w:val="000000"/>
                <w:sz w:val="20"/>
                <w:szCs w:val="20"/>
                <w:lang w:eastAsia="ru-RU"/>
              </w:rPr>
            </w:pPr>
            <w:r>
              <w:rPr>
                <w:color w:val="000000"/>
                <w:sz w:val="20"/>
                <w:szCs w:val="20"/>
              </w:rPr>
              <w:t>276,4</w:t>
            </w:r>
          </w:p>
        </w:tc>
        <w:tc>
          <w:tcPr>
            <w:tcW w:w="220" w:type="pct"/>
            <w:tcBorders>
              <w:top w:val="nil"/>
              <w:left w:val="nil"/>
              <w:bottom w:val="single" w:sz="8" w:space="0" w:color="auto"/>
              <w:right w:val="single" w:sz="8" w:space="0" w:color="auto"/>
            </w:tcBorders>
            <w:shd w:val="clear" w:color="auto" w:fill="auto"/>
            <w:noWrap/>
            <w:vAlign w:val="center"/>
            <w:hideMark/>
          </w:tcPr>
          <w:p w:rsidR="00D726EA" w:rsidRPr="00A8002C" w:rsidRDefault="00D726EA" w:rsidP="00D726EA">
            <w:pPr>
              <w:ind w:firstLine="0"/>
              <w:jc w:val="center"/>
              <w:rPr>
                <w:rFonts w:eastAsia="Times New Roman" w:cs="Times New Roman"/>
                <w:color w:val="000000"/>
                <w:sz w:val="20"/>
                <w:szCs w:val="20"/>
                <w:lang w:eastAsia="ru-RU"/>
              </w:rPr>
            </w:pPr>
            <w:r>
              <w:rPr>
                <w:color w:val="000000"/>
                <w:sz w:val="20"/>
                <w:szCs w:val="20"/>
              </w:rPr>
              <w:t>278,3</w:t>
            </w:r>
          </w:p>
        </w:tc>
        <w:tc>
          <w:tcPr>
            <w:tcW w:w="220" w:type="pct"/>
            <w:tcBorders>
              <w:top w:val="nil"/>
              <w:left w:val="nil"/>
              <w:bottom w:val="single" w:sz="8" w:space="0" w:color="auto"/>
              <w:right w:val="single" w:sz="8" w:space="0" w:color="auto"/>
            </w:tcBorders>
            <w:shd w:val="clear" w:color="auto" w:fill="auto"/>
            <w:noWrap/>
            <w:vAlign w:val="center"/>
            <w:hideMark/>
          </w:tcPr>
          <w:p w:rsidR="00D726EA" w:rsidRPr="00D726EA" w:rsidRDefault="00D726EA" w:rsidP="00D726EA">
            <w:pPr>
              <w:ind w:firstLine="0"/>
              <w:jc w:val="center"/>
              <w:rPr>
                <w:rFonts w:eastAsia="Times New Roman" w:cs="Times New Roman"/>
                <w:b/>
                <w:bCs/>
                <w:color w:val="000000"/>
                <w:sz w:val="20"/>
                <w:szCs w:val="20"/>
                <w:lang w:eastAsia="ru-RU"/>
              </w:rPr>
            </w:pPr>
            <w:r w:rsidRPr="00D726EA">
              <w:rPr>
                <w:b/>
                <w:color w:val="000000"/>
                <w:sz w:val="20"/>
                <w:szCs w:val="20"/>
              </w:rPr>
              <w:t>280,2</w:t>
            </w:r>
          </w:p>
        </w:tc>
        <w:tc>
          <w:tcPr>
            <w:tcW w:w="220" w:type="pct"/>
            <w:tcBorders>
              <w:top w:val="nil"/>
              <w:left w:val="nil"/>
              <w:bottom w:val="single" w:sz="8" w:space="0" w:color="auto"/>
              <w:right w:val="single" w:sz="8" w:space="0" w:color="auto"/>
            </w:tcBorders>
            <w:shd w:val="clear" w:color="auto" w:fill="auto"/>
            <w:noWrap/>
            <w:vAlign w:val="center"/>
            <w:hideMark/>
          </w:tcPr>
          <w:p w:rsidR="00D726EA" w:rsidRPr="00A8002C" w:rsidRDefault="00D726EA" w:rsidP="00D726EA">
            <w:pPr>
              <w:ind w:firstLine="0"/>
              <w:jc w:val="center"/>
              <w:rPr>
                <w:rFonts w:eastAsia="Times New Roman" w:cs="Times New Roman"/>
                <w:color w:val="000000"/>
                <w:sz w:val="20"/>
                <w:szCs w:val="20"/>
                <w:lang w:eastAsia="ru-RU"/>
              </w:rPr>
            </w:pPr>
            <w:r>
              <w:rPr>
                <w:color w:val="000000"/>
                <w:sz w:val="20"/>
                <w:szCs w:val="20"/>
              </w:rPr>
              <w:t>282,1</w:t>
            </w:r>
          </w:p>
        </w:tc>
        <w:tc>
          <w:tcPr>
            <w:tcW w:w="220" w:type="pct"/>
            <w:tcBorders>
              <w:top w:val="nil"/>
              <w:left w:val="nil"/>
              <w:bottom w:val="single" w:sz="8" w:space="0" w:color="auto"/>
              <w:right w:val="single" w:sz="8" w:space="0" w:color="auto"/>
            </w:tcBorders>
            <w:shd w:val="clear" w:color="auto" w:fill="auto"/>
            <w:noWrap/>
            <w:vAlign w:val="center"/>
            <w:hideMark/>
          </w:tcPr>
          <w:p w:rsidR="00D726EA" w:rsidRPr="00A8002C" w:rsidRDefault="00D726EA" w:rsidP="00D726EA">
            <w:pPr>
              <w:ind w:firstLine="0"/>
              <w:jc w:val="center"/>
              <w:rPr>
                <w:rFonts w:eastAsia="Times New Roman" w:cs="Times New Roman"/>
                <w:color w:val="000000"/>
                <w:sz w:val="20"/>
                <w:szCs w:val="20"/>
                <w:lang w:eastAsia="ru-RU"/>
              </w:rPr>
            </w:pPr>
            <w:r>
              <w:rPr>
                <w:color w:val="000000"/>
                <w:sz w:val="20"/>
                <w:szCs w:val="20"/>
              </w:rPr>
              <w:t>284,0</w:t>
            </w:r>
          </w:p>
        </w:tc>
        <w:tc>
          <w:tcPr>
            <w:tcW w:w="220" w:type="pct"/>
            <w:tcBorders>
              <w:top w:val="nil"/>
              <w:left w:val="nil"/>
              <w:bottom w:val="single" w:sz="8" w:space="0" w:color="auto"/>
              <w:right w:val="single" w:sz="8" w:space="0" w:color="auto"/>
            </w:tcBorders>
            <w:shd w:val="clear" w:color="auto" w:fill="auto"/>
            <w:noWrap/>
            <w:vAlign w:val="center"/>
            <w:hideMark/>
          </w:tcPr>
          <w:p w:rsidR="00D726EA" w:rsidRPr="00A8002C" w:rsidRDefault="00D726EA" w:rsidP="00D726EA">
            <w:pPr>
              <w:ind w:firstLine="0"/>
              <w:jc w:val="center"/>
              <w:rPr>
                <w:rFonts w:eastAsia="Times New Roman" w:cs="Times New Roman"/>
                <w:color w:val="000000"/>
                <w:sz w:val="20"/>
                <w:szCs w:val="20"/>
                <w:lang w:eastAsia="ru-RU"/>
              </w:rPr>
            </w:pPr>
            <w:r>
              <w:rPr>
                <w:color w:val="000000"/>
                <w:sz w:val="20"/>
                <w:szCs w:val="20"/>
              </w:rPr>
              <w:t>285,9</w:t>
            </w:r>
          </w:p>
        </w:tc>
        <w:tc>
          <w:tcPr>
            <w:tcW w:w="220" w:type="pct"/>
            <w:tcBorders>
              <w:top w:val="nil"/>
              <w:left w:val="nil"/>
              <w:bottom w:val="single" w:sz="8" w:space="0" w:color="auto"/>
              <w:right w:val="single" w:sz="8" w:space="0" w:color="auto"/>
            </w:tcBorders>
            <w:shd w:val="clear" w:color="auto" w:fill="auto"/>
            <w:noWrap/>
            <w:vAlign w:val="center"/>
            <w:hideMark/>
          </w:tcPr>
          <w:p w:rsidR="00D726EA" w:rsidRPr="00A8002C" w:rsidRDefault="00D726EA" w:rsidP="00D726EA">
            <w:pPr>
              <w:ind w:firstLine="0"/>
              <w:jc w:val="center"/>
              <w:rPr>
                <w:rFonts w:eastAsia="Times New Roman" w:cs="Times New Roman"/>
                <w:color w:val="000000"/>
                <w:sz w:val="20"/>
                <w:szCs w:val="20"/>
                <w:lang w:eastAsia="ru-RU"/>
              </w:rPr>
            </w:pPr>
            <w:r>
              <w:rPr>
                <w:color w:val="000000"/>
                <w:sz w:val="20"/>
                <w:szCs w:val="20"/>
              </w:rPr>
              <w:t>287,8</w:t>
            </w:r>
          </w:p>
        </w:tc>
        <w:tc>
          <w:tcPr>
            <w:tcW w:w="220" w:type="pct"/>
            <w:tcBorders>
              <w:top w:val="nil"/>
              <w:left w:val="nil"/>
              <w:bottom w:val="single" w:sz="8" w:space="0" w:color="auto"/>
              <w:right w:val="single" w:sz="8" w:space="0" w:color="auto"/>
            </w:tcBorders>
            <w:shd w:val="clear" w:color="auto" w:fill="auto"/>
            <w:noWrap/>
            <w:vAlign w:val="center"/>
            <w:hideMark/>
          </w:tcPr>
          <w:p w:rsidR="00D726EA" w:rsidRPr="00A8002C" w:rsidRDefault="00D726EA" w:rsidP="00D726EA">
            <w:pPr>
              <w:ind w:firstLine="0"/>
              <w:jc w:val="center"/>
              <w:rPr>
                <w:rFonts w:eastAsia="Times New Roman" w:cs="Times New Roman"/>
                <w:color w:val="000000"/>
                <w:sz w:val="20"/>
                <w:szCs w:val="20"/>
                <w:lang w:eastAsia="ru-RU"/>
              </w:rPr>
            </w:pPr>
            <w:r>
              <w:rPr>
                <w:color w:val="000000"/>
                <w:sz w:val="20"/>
                <w:szCs w:val="20"/>
              </w:rPr>
              <w:t>289,7</w:t>
            </w:r>
          </w:p>
        </w:tc>
        <w:tc>
          <w:tcPr>
            <w:tcW w:w="220" w:type="pct"/>
            <w:tcBorders>
              <w:top w:val="nil"/>
              <w:left w:val="nil"/>
              <w:bottom w:val="single" w:sz="8" w:space="0" w:color="auto"/>
              <w:right w:val="single" w:sz="8" w:space="0" w:color="auto"/>
            </w:tcBorders>
            <w:shd w:val="clear" w:color="auto" w:fill="auto"/>
            <w:noWrap/>
            <w:vAlign w:val="center"/>
            <w:hideMark/>
          </w:tcPr>
          <w:p w:rsidR="00D726EA" w:rsidRPr="00A8002C" w:rsidRDefault="00D726EA" w:rsidP="00D726EA">
            <w:pPr>
              <w:ind w:firstLine="0"/>
              <w:jc w:val="center"/>
              <w:rPr>
                <w:rFonts w:eastAsia="Times New Roman" w:cs="Times New Roman"/>
                <w:color w:val="000000"/>
                <w:sz w:val="20"/>
                <w:szCs w:val="20"/>
                <w:lang w:eastAsia="ru-RU"/>
              </w:rPr>
            </w:pPr>
            <w:r>
              <w:rPr>
                <w:color w:val="000000"/>
                <w:sz w:val="20"/>
                <w:szCs w:val="20"/>
              </w:rPr>
              <w:t>291,5</w:t>
            </w:r>
          </w:p>
        </w:tc>
        <w:tc>
          <w:tcPr>
            <w:tcW w:w="220" w:type="pct"/>
            <w:tcBorders>
              <w:top w:val="nil"/>
              <w:left w:val="nil"/>
              <w:bottom w:val="single" w:sz="8" w:space="0" w:color="auto"/>
              <w:right w:val="single" w:sz="8" w:space="0" w:color="auto"/>
            </w:tcBorders>
            <w:shd w:val="clear" w:color="auto" w:fill="auto"/>
            <w:noWrap/>
            <w:vAlign w:val="center"/>
            <w:hideMark/>
          </w:tcPr>
          <w:p w:rsidR="00D726EA" w:rsidRPr="00A8002C" w:rsidRDefault="00D726EA" w:rsidP="00D726EA">
            <w:pPr>
              <w:ind w:firstLine="0"/>
              <w:jc w:val="center"/>
              <w:rPr>
                <w:rFonts w:eastAsia="Times New Roman" w:cs="Times New Roman"/>
                <w:color w:val="000000"/>
                <w:sz w:val="20"/>
                <w:szCs w:val="20"/>
                <w:lang w:eastAsia="ru-RU"/>
              </w:rPr>
            </w:pPr>
            <w:r>
              <w:rPr>
                <w:color w:val="000000"/>
                <w:sz w:val="20"/>
                <w:szCs w:val="20"/>
              </w:rPr>
              <w:t>293,4</w:t>
            </w:r>
          </w:p>
        </w:tc>
        <w:tc>
          <w:tcPr>
            <w:tcW w:w="224" w:type="pct"/>
            <w:tcBorders>
              <w:top w:val="nil"/>
              <w:left w:val="nil"/>
              <w:bottom w:val="single" w:sz="8" w:space="0" w:color="auto"/>
              <w:right w:val="single" w:sz="8" w:space="0" w:color="auto"/>
            </w:tcBorders>
            <w:shd w:val="clear" w:color="auto" w:fill="auto"/>
            <w:noWrap/>
            <w:vAlign w:val="center"/>
            <w:hideMark/>
          </w:tcPr>
          <w:p w:rsidR="00D726EA" w:rsidRPr="00A8002C" w:rsidRDefault="00D726EA" w:rsidP="00D726EA">
            <w:pPr>
              <w:ind w:firstLine="0"/>
              <w:jc w:val="center"/>
              <w:rPr>
                <w:rFonts w:eastAsia="Times New Roman" w:cs="Times New Roman"/>
                <w:color w:val="000000"/>
                <w:sz w:val="20"/>
                <w:szCs w:val="20"/>
                <w:lang w:eastAsia="ru-RU"/>
              </w:rPr>
            </w:pPr>
            <w:r>
              <w:rPr>
                <w:color w:val="000000"/>
                <w:sz w:val="20"/>
                <w:szCs w:val="20"/>
              </w:rPr>
              <w:t>295,3</w:t>
            </w:r>
          </w:p>
        </w:tc>
        <w:tc>
          <w:tcPr>
            <w:tcW w:w="220" w:type="pct"/>
            <w:tcBorders>
              <w:top w:val="nil"/>
              <w:left w:val="nil"/>
              <w:bottom w:val="single" w:sz="8" w:space="0" w:color="auto"/>
              <w:right w:val="single" w:sz="8" w:space="0" w:color="auto"/>
            </w:tcBorders>
            <w:shd w:val="clear" w:color="auto" w:fill="auto"/>
            <w:noWrap/>
            <w:vAlign w:val="center"/>
            <w:hideMark/>
          </w:tcPr>
          <w:p w:rsidR="00D726EA" w:rsidRPr="00A8002C" w:rsidRDefault="00D726EA" w:rsidP="00D726EA">
            <w:pPr>
              <w:ind w:firstLine="0"/>
              <w:jc w:val="center"/>
              <w:rPr>
                <w:rFonts w:eastAsia="Times New Roman" w:cs="Times New Roman"/>
                <w:color w:val="000000"/>
                <w:sz w:val="20"/>
                <w:szCs w:val="20"/>
                <w:lang w:eastAsia="ru-RU"/>
              </w:rPr>
            </w:pPr>
            <w:r>
              <w:rPr>
                <w:color w:val="000000"/>
                <w:sz w:val="20"/>
                <w:szCs w:val="20"/>
              </w:rPr>
              <w:t>297,2</w:t>
            </w:r>
          </w:p>
        </w:tc>
        <w:tc>
          <w:tcPr>
            <w:tcW w:w="219" w:type="pct"/>
            <w:tcBorders>
              <w:top w:val="nil"/>
              <w:left w:val="nil"/>
              <w:bottom w:val="single" w:sz="8" w:space="0" w:color="auto"/>
              <w:right w:val="single" w:sz="8" w:space="0" w:color="auto"/>
            </w:tcBorders>
            <w:shd w:val="clear" w:color="auto" w:fill="auto"/>
            <w:noWrap/>
            <w:vAlign w:val="center"/>
            <w:hideMark/>
          </w:tcPr>
          <w:p w:rsidR="00D726EA" w:rsidRPr="003A211F" w:rsidRDefault="00D726EA" w:rsidP="00D726EA">
            <w:pPr>
              <w:ind w:firstLine="0"/>
              <w:jc w:val="center"/>
              <w:rPr>
                <w:rFonts w:eastAsia="Times New Roman" w:cs="Times New Roman"/>
                <w:b/>
                <w:bCs/>
                <w:color w:val="000000"/>
                <w:sz w:val="20"/>
                <w:szCs w:val="20"/>
                <w:lang w:eastAsia="ru-RU"/>
              </w:rPr>
            </w:pPr>
            <w:r>
              <w:rPr>
                <w:b/>
                <w:bCs/>
                <w:color w:val="000000"/>
                <w:sz w:val="20"/>
                <w:szCs w:val="20"/>
              </w:rPr>
              <w:t>299,1</w:t>
            </w:r>
          </w:p>
        </w:tc>
      </w:tr>
      <w:tr w:rsidR="006214B3" w:rsidRPr="00F877BE" w:rsidTr="00F877BE">
        <w:trPr>
          <w:trHeight w:val="530"/>
        </w:trPr>
        <w:tc>
          <w:tcPr>
            <w:tcW w:w="171" w:type="pct"/>
            <w:tcBorders>
              <w:top w:val="nil"/>
              <w:left w:val="single" w:sz="8" w:space="0" w:color="auto"/>
              <w:bottom w:val="single" w:sz="8" w:space="0" w:color="auto"/>
              <w:right w:val="single" w:sz="8" w:space="0" w:color="auto"/>
            </w:tcBorders>
            <w:shd w:val="clear" w:color="auto" w:fill="auto"/>
            <w:vAlign w:val="center"/>
            <w:hideMark/>
          </w:tcPr>
          <w:p w:rsidR="006214B3" w:rsidRPr="00F877BE" w:rsidRDefault="006214B3" w:rsidP="006214B3">
            <w:pPr>
              <w:ind w:firstLine="0"/>
              <w:jc w:val="center"/>
              <w:rPr>
                <w:rFonts w:eastAsia="Times New Roman" w:cs="Times New Roman"/>
                <w:b/>
                <w:bCs/>
                <w:color w:val="000000"/>
                <w:sz w:val="20"/>
                <w:szCs w:val="20"/>
                <w:lang w:eastAsia="ru-RU"/>
              </w:rPr>
            </w:pPr>
            <w:r w:rsidRPr="00F877BE">
              <w:rPr>
                <w:rFonts w:eastAsia="Times New Roman" w:cs="Times New Roman"/>
                <w:b/>
                <w:bCs/>
                <w:color w:val="000000"/>
                <w:sz w:val="20"/>
                <w:szCs w:val="20"/>
                <w:lang w:eastAsia="ru-RU"/>
              </w:rPr>
              <w:t>2</w:t>
            </w:r>
          </w:p>
        </w:tc>
        <w:tc>
          <w:tcPr>
            <w:tcW w:w="448" w:type="pct"/>
            <w:tcBorders>
              <w:top w:val="nil"/>
              <w:left w:val="nil"/>
              <w:bottom w:val="single" w:sz="8" w:space="0" w:color="auto"/>
              <w:right w:val="single" w:sz="8" w:space="0" w:color="auto"/>
            </w:tcBorders>
            <w:shd w:val="clear" w:color="auto" w:fill="auto"/>
            <w:vAlign w:val="center"/>
            <w:hideMark/>
          </w:tcPr>
          <w:p w:rsidR="006214B3" w:rsidRPr="00F877BE" w:rsidRDefault="006214B3" w:rsidP="006214B3">
            <w:pPr>
              <w:ind w:firstLine="0"/>
              <w:jc w:val="left"/>
              <w:rPr>
                <w:rFonts w:eastAsia="Times New Roman" w:cs="Times New Roman"/>
                <w:b/>
                <w:bCs/>
                <w:color w:val="000000"/>
                <w:sz w:val="20"/>
                <w:szCs w:val="20"/>
                <w:lang w:eastAsia="ru-RU"/>
              </w:rPr>
            </w:pPr>
            <w:r w:rsidRPr="00F877BE">
              <w:rPr>
                <w:rFonts w:eastAsia="Times New Roman" w:cs="Times New Roman"/>
                <w:b/>
                <w:bCs/>
                <w:color w:val="000000"/>
                <w:sz w:val="20"/>
                <w:szCs w:val="20"/>
                <w:lang w:eastAsia="ru-RU"/>
              </w:rPr>
              <w:t>Затраты на собственные нужды</w:t>
            </w:r>
          </w:p>
        </w:tc>
        <w:tc>
          <w:tcPr>
            <w:tcW w:w="203" w:type="pct"/>
            <w:vMerge/>
            <w:tcBorders>
              <w:top w:val="nil"/>
              <w:left w:val="single" w:sz="8" w:space="0" w:color="auto"/>
              <w:bottom w:val="single" w:sz="8" w:space="0" w:color="000000"/>
              <w:right w:val="single" w:sz="8" w:space="0" w:color="auto"/>
            </w:tcBorders>
            <w:vAlign w:val="center"/>
            <w:hideMark/>
          </w:tcPr>
          <w:p w:rsidR="006214B3" w:rsidRPr="00F877BE" w:rsidRDefault="006214B3" w:rsidP="006214B3">
            <w:pPr>
              <w:ind w:firstLine="0"/>
              <w:jc w:val="left"/>
              <w:rPr>
                <w:rFonts w:eastAsia="Times New Roman" w:cs="Times New Roman"/>
                <w:b/>
                <w:bCs/>
                <w:color w:val="000000"/>
                <w:sz w:val="20"/>
                <w:szCs w:val="20"/>
                <w:lang w:eastAsia="ru-RU"/>
              </w:rPr>
            </w:pPr>
          </w:p>
        </w:tc>
        <w:tc>
          <w:tcPr>
            <w:tcW w:w="219" w:type="pct"/>
            <w:tcBorders>
              <w:top w:val="nil"/>
              <w:left w:val="nil"/>
              <w:bottom w:val="single" w:sz="8" w:space="0" w:color="auto"/>
              <w:right w:val="single" w:sz="8" w:space="0" w:color="auto"/>
            </w:tcBorders>
            <w:shd w:val="clear" w:color="auto" w:fill="auto"/>
            <w:vAlign w:val="center"/>
            <w:hideMark/>
          </w:tcPr>
          <w:p w:rsidR="006214B3" w:rsidRPr="00A8002C" w:rsidRDefault="006214B3" w:rsidP="006214B3">
            <w:pPr>
              <w:ind w:firstLine="0"/>
              <w:jc w:val="center"/>
              <w:rPr>
                <w:rFonts w:eastAsia="Times New Roman" w:cs="Times New Roman"/>
                <w:b/>
                <w:color w:val="000000"/>
                <w:sz w:val="20"/>
                <w:szCs w:val="20"/>
                <w:lang w:eastAsia="ru-RU"/>
              </w:rPr>
            </w:pPr>
            <w:r>
              <w:rPr>
                <w:color w:val="000000"/>
                <w:sz w:val="20"/>
                <w:szCs w:val="20"/>
              </w:rPr>
              <w:t>31,0</w:t>
            </w: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b/>
                <w:color w:val="000000"/>
                <w:sz w:val="20"/>
                <w:szCs w:val="20"/>
                <w:lang w:eastAsia="ru-RU"/>
              </w:rPr>
            </w:pPr>
            <w:r>
              <w:rPr>
                <w:color w:val="000000"/>
                <w:sz w:val="20"/>
                <w:szCs w:val="20"/>
              </w:rPr>
              <w:t>32,0</w:t>
            </w: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b/>
                <w:color w:val="000000"/>
                <w:sz w:val="20"/>
                <w:szCs w:val="20"/>
                <w:lang w:eastAsia="ru-RU"/>
              </w:rPr>
            </w:pPr>
            <w:r>
              <w:rPr>
                <w:color w:val="000000"/>
                <w:sz w:val="20"/>
                <w:szCs w:val="20"/>
              </w:rPr>
              <w:t>33,0</w:t>
            </w: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b/>
                <w:color w:val="000000"/>
                <w:sz w:val="20"/>
                <w:szCs w:val="20"/>
                <w:lang w:eastAsia="ru-RU"/>
              </w:rPr>
            </w:pPr>
            <w:r>
              <w:rPr>
                <w:color w:val="000000"/>
                <w:sz w:val="20"/>
                <w:szCs w:val="20"/>
              </w:rPr>
              <w:t>34,0</w:t>
            </w: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b/>
                <w:color w:val="000000"/>
                <w:sz w:val="20"/>
                <w:szCs w:val="20"/>
                <w:lang w:eastAsia="ru-RU"/>
              </w:rPr>
            </w:pPr>
            <w:r>
              <w:rPr>
                <w:color w:val="000000"/>
                <w:sz w:val="20"/>
                <w:szCs w:val="20"/>
              </w:rPr>
              <w:t>35,0</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b/>
                <w:color w:val="000000"/>
                <w:sz w:val="20"/>
                <w:szCs w:val="20"/>
                <w:lang w:eastAsia="ru-RU"/>
              </w:rPr>
            </w:pPr>
            <w:r>
              <w:rPr>
                <w:color w:val="000000"/>
                <w:sz w:val="20"/>
                <w:szCs w:val="20"/>
              </w:rPr>
              <w:t>36,0</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b/>
                <w:color w:val="000000"/>
                <w:sz w:val="20"/>
                <w:szCs w:val="20"/>
                <w:lang w:eastAsia="ru-RU"/>
              </w:rPr>
            </w:pPr>
            <w:r>
              <w:rPr>
                <w:color w:val="000000"/>
                <w:sz w:val="20"/>
                <w:szCs w:val="20"/>
              </w:rPr>
              <w:t>36,0</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b/>
                <w:color w:val="000000"/>
                <w:sz w:val="20"/>
                <w:szCs w:val="20"/>
                <w:lang w:eastAsia="ru-RU"/>
              </w:rPr>
            </w:pPr>
            <w:r>
              <w:rPr>
                <w:color w:val="000000"/>
                <w:sz w:val="20"/>
                <w:szCs w:val="20"/>
              </w:rPr>
              <w:t>37,0</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3A211F" w:rsidRDefault="006214B3" w:rsidP="006214B3">
            <w:pPr>
              <w:ind w:firstLine="0"/>
              <w:jc w:val="center"/>
              <w:rPr>
                <w:rFonts w:eastAsia="Times New Roman" w:cs="Times New Roman"/>
                <w:b/>
                <w:bCs/>
                <w:color w:val="000000"/>
                <w:sz w:val="20"/>
                <w:szCs w:val="20"/>
                <w:lang w:eastAsia="ru-RU"/>
              </w:rPr>
            </w:pPr>
            <w:r w:rsidRPr="003A211F">
              <w:rPr>
                <w:b/>
                <w:bCs/>
                <w:color w:val="000000"/>
                <w:sz w:val="20"/>
                <w:szCs w:val="20"/>
              </w:rPr>
              <w:t>38,0</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b/>
                <w:color w:val="000000"/>
                <w:sz w:val="20"/>
                <w:szCs w:val="20"/>
                <w:lang w:eastAsia="ru-RU"/>
              </w:rPr>
            </w:pPr>
            <w:r>
              <w:rPr>
                <w:color w:val="000000"/>
                <w:sz w:val="20"/>
                <w:szCs w:val="20"/>
              </w:rPr>
              <w:t>39,0</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b/>
                <w:color w:val="000000"/>
                <w:sz w:val="20"/>
                <w:szCs w:val="20"/>
                <w:lang w:eastAsia="ru-RU"/>
              </w:rPr>
            </w:pPr>
            <w:r>
              <w:rPr>
                <w:color w:val="000000"/>
                <w:sz w:val="20"/>
                <w:szCs w:val="20"/>
              </w:rPr>
              <w:t>40,0</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b/>
                <w:color w:val="000000"/>
                <w:sz w:val="20"/>
                <w:szCs w:val="20"/>
                <w:lang w:eastAsia="ru-RU"/>
              </w:rPr>
            </w:pPr>
            <w:r>
              <w:rPr>
                <w:color w:val="000000"/>
                <w:sz w:val="20"/>
                <w:szCs w:val="20"/>
              </w:rPr>
              <w:t>41,0</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b/>
                <w:color w:val="000000"/>
                <w:sz w:val="20"/>
                <w:szCs w:val="20"/>
                <w:lang w:eastAsia="ru-RU"/>
              </w:rPr>
            </w:pPr>
            <w:r>
              <w:rPr>
                <w:color w:val="000000"/>
                <w:sz w:val="20"/>
                <w:szCs w:val="20"/>
              </w:rPr>
              <w:t>42,0</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b/>
                <w:color w:val="000000"/>
                <w:sz w:val="20"/>
                <w:szCs w:val="20"/>
                <w:lang w:eastAsia="ru-RU"/>
              </w:rPr>
            </w:pPr>
            <w:r>
              <w:rPr>
                <w:color w:val="000000"/>
                <w:sz w:val="20"/>
                <w:szCs w:val="20"/>
              </w:rPr>
              <w:t>42,0</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b/>
                <w:color w:val="000000"/>
                <w:sz w:val="20"/>
                <w:szCs w:val="20"/>
                <w:lang w:eastAsia="ru-RU"/>
              </w:rPr>
            </w:pPr>
            <w:r>
              <w:rPr>
                <w:color w:val="000000"/>
                <w:sz w:val="20"/>
                <w:szCs w:val="20"/>
              </w:rPr>
              <w:t>43,0</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b/>
                <w:color w:val="000000"/>
                <w:sz w:val="20"/>
                <w:szCs w:val="20"/>
                <w:lang w:eastAsia="ru-RU"/>
              </w:rPr>
            </w:pPr>
            <w:r>
              <w:rPr>
                <w:color w:val="000000"/>
                <w:sz w:val="20"/>
                <w:szCs w:val="20"/>
              </w:rPr>
              <w:t>44,0</w:t>
            </w:r>
          </w:p>
        </w:tc>
        <w:tc>
          <w:tcPr>
            <w:tcW w:w="224"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b/>
                <w:color w:val="000000"/>
                <w:sz w:val="20"/>
                <w:szCs w:val="20"/>
                <w:lang w:eastAsia="ru-RU"/>
              </w:rPr>
            </w:pPr>
            <w:r>
              <w:rPr>
                <w:color w:val="000000"/>
                <w:sz w:val="20"/>
                <w:szCs w:val="20"/>
              </w:rPr>
              <w:t>45,0</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b/>
                <w:color w:val="000000"/>
                <w:sz w:val="20"/>
                <w:szCs w:val="20"/>
                <w:lang w:eastAsia="ru-RU"/>
              </w:rPr>
            </w:pPr>
            <w:r>
              <w:rPr>
                <w:color w:val="000000"/>
                <w:sz w:val="20"/>
                <w:szCs w:val="20"/>
              </w:rPr>
              <w:t>46,0</w:t>
            </w: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3A211F" w:rsidRDefault="006214B3" w:rsidP="006214B3">
            <w:pPr>
              <w:ind w:firstLine="0"/>
              <w:jc w:val="center"/>
              <w:rPr>
                <w:rFonts w:eastAsia="Times New Roman" w:cs="Times New Roman"/>
                <w:b/>
                <w:bCs/>
                <w:color w:val="000000"/>
                <w:sz w:val="20"/>
                <w:szCs w:val="20"/>
                <w:lang w:eastAsia="ru-RU"/>
              </w:rPr>
            </w:pPr>
            <w:r w:rsidRPr="003A211F">
              <w:rPr>
                <w:b/>
                <w:bCs/>
                <w:color w:val="000000"/>
                <w:sz w:val="20"/>
                <w:szCs w:val="20"/>
              </w:rPr>
              <w:t>47,0</w:t>
            </w:r>
          </w:p>
        </w:tc>
      </w:tr>
      <w:tr w:rsidR="006214B3" w:rsidRPr="00F877BE" w:rsidTr="00F877BE">
        <w:trPr>
          <w:trHeight w:val="300"/>
        </w:trPr>
        <w:tc>
          <w:tcPr>
            <w:tcW w:w="171" w:type="pct"/>
            <w:tcBorders>
              <w:top w:val="nil"/>
              <w:left w:val="single" w:sz="8" w:space="0" w:color="auto"/>
              <w:bottom w:val="single" w:sz="8" w:space="0" w:color="auto"/>
              <w:right w:val="single" w:sz="8" w:space="0" w:color="auto"/>
            </w:tcBorders>
            <w:shd w:val="clear" w:color="auto" w:fill="auto"/>
            <w:vAlign w:val="center"/>
            <w:hideMark/>
          </w:tcPr>
          <w:p w:rsidR="006214B3" w:rsidRPr="00F877BE" w:rsidRDefault="006214B3" w:rsidP="006214B3">
            <w:pPr>
              <w:ind w:firstLine="0"/>
              <w:jc w:val="center"/>
              <w:rPr>
                <w:rFonts w:eastAsia="Times New Roman" w:cs="Times New Roman"/>
                <w:b/>
                <w:bCs/>
                <w:color w:val="000000"/>
                <w:sz w:val="20"/>
                <w:szCs w:val="20"/>
                <w:lang w:eastAsia="ru-RU"/>
              </w:rPr>
            </w:pPr>
            <w:r w:rsidRPr="00F877BE">
              <w:rPr>
                <w:rFonts w:eastAsia="Times New Roman" w:cs="Times New Roman"/>
                <w:b/>
                <w:bCs/>
                <w:color w:val="000000"/>
                <w:sz w:val="20"/>
                <w:szCs w:val="20"/>
                <w:lang w:eastAsia="ru-RU"/>
              </w:rPr>
              <w:t>3</w:t>
            </w:r>
          </w:p>
        </w:tc>
        <w:tc>
          <w:tcPr>
            <w:tcW w:w="448" w:type="pct"/>
            <w:tcBorders>
              <w:top w:val="nil"/>
              <w:left w:val="nil"/>
              <w:bottom w:val="single" w:sz="8" w:space="0" w:color="auto"/>
              <w:right w:val="single" w:sz="8" w:space="0" w:color="auto"/>
            </w:tcBorders>
            <w:shd w:val="clear" w:color="auto" w:fill="auto"/>
            <w:vAlign w:val="center"/>
            <w:hideMark/>
          </w:tcPr>
          <w:p w:rsidR="006214B3" w:rsidRPr="00F877BE" w:rsidRDefault="006214B3" w:rsidP="006214B3">
            <w:pPr>
              <w:ind w:firstLine="0"/>
              <w:jc w:val="left"/>
              <w:rPr>
                <w:rFonts w:eastAsia="Times New Roman" w:cs="Times New Roman"/>
                <w:b/>
                <w:bCs/>
                <w:color w:val="000000"/>
                <w:sz w:val="20"/>
                <w:szCs w:val="20"/>
                <w:lang w:eastAsia="ru-RU"/>
              </w:rPr>
            </w:pPr>
            <w:r w:rsidRPr="00F877BE">
              <w:rPr>
                <w:rFonts w:eastAsia="Times New Roman" w:cs="Times New Roman"/>
                <w:b/>
                <w:bCs/>
                <w:color w:val="000000"/>
                <w:sz w:val="20"/>
                <w:szCs w:val="20"/>
                <w:lang w:eastAsia="ru-RU"/>
              </w:rPr>
              <w:t>Отпущено в сеть</w:t>
            </w:r>
          </w:p>
        </w:tc>
        <w:tc>
          <w:tcPr>
            <w:tcW w:w="203" w:type="pct"/>
            <w:vMerge/>
            <w:tcBorders>
              <w:top w:val="nil"/>
              <w:left w:val="single" w:sz="8" w:space="0" w:color="auto"/>
              <w:bottom w:val="single" w:sz="8" w:space="0" w:color="000000"/>
              <w:right w:val="single" w:sz="8" w:space="0" w:color="auto"/>
            </w:tcBorders>
            <w:vAlign w:val="center"/>
            <w:hideMark/>
          </w:tcPr>
          <w:p w:rsidR="006214B3" w:rsidRPr="00F877BE" w:rsidRDefault="006214B3" w:rsidP="006214B3">
            <w:pPr>
              <w:ind w:firstLine="0"/>
              <w:jc w:val="left"/>
              <w:rPr>
                <w:rFonts w:eastAsia="Times New Roman" w:cs="Times New Roman"/>
                <w:b/>
                <w:bCs/>
                <w:color w:val="000000"/>
                <w:sz w:val="20"/>
                <w:szCs w:val="20"/>
                <w:lang w:eastAsia="ru-RU"/>
              </w:rPr>
            </w:pPr>
          </w:p>
        </w:tc>
        <w:tc>
          <w:tcPr>
            <w:tcW w:w="219" w:type="pct"/>
            <w:tcBorders>
              <w:top w:val="nil"/>
              <w:left w:val="nil"/>
              <w:bottom w:val="single" w:sz="8" w:space="0" w:color="auto"/>
              <w:right w:val="single" w:sz="8" w:space="0" w:color="auto"/>
            </w:tcBorders>
            <w:shd w:val="clear" w:color="auto" w:fill="auto"/>
            <w:vAlign w:val="center"/>
            <w:hideMark/>
          </w:tcPr>
          <w:p w:rsidR="006214B3" w:rsidRPr="00A8002C" w:rsidRDefault="006214B3" w:rsidP="006214B3">
            <w:pPr>
              <w:ind w:firstLine="0"/>
              <w:jc w:val="center"/>
              <w:rPr>
                <w:rFonts w:eastAsia="Times New Roman" w:cs="Times New Roman"/>
                <w:bCs/>
                <w:color w:val="000000"/>
                <w:sz w:val="20"/>
                <w:szCs w:val="20"/>
                <w:lang w:eastAsia="ru-RU"/>
              </w:rPr>
            </w:pPr>
            <w:r>
              <w:rPr>
                <w:b/>
                <w:bCs/>
                <w:color w:val="000000"/>
                <w:sz w:val="20"/>
                <w:szCs w:val="20"/>
              </w:rPr>
              <w:t>2585,0</w:t>
            </w: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bCs/>
                <w:color w:val="000000"/>
                <w:sz w:val="20"/>
                <w:szCs w:val="20"/>
                <w:lang w:eastAsia="ru-RU"/>
              </w:rPr>
            </w:pPr>
            <w:r>
              <w:rPr>
                <w:b/>
                <w:bCs/>
                <w:color w:val="000000"/>
                <w:sz w:val="20"/>
                <w:szCs w:val="20"/>
              </w:rPr>
              <w:t>2779,0</w:t>
            </w: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bCs/>
                <w:color w:val="000000"/>
                <w:sz w:val="20"/>
                <w:szCs w:val="20"/>
                <w:lang w:eastAsia="ru-RU"/>
              </w:rPr>
            </w:pPr>
            <w:r>
              <w:rPr>
                <w:b/>
                <w:bCs/>
                <w:color w:val="000000"/>
                <w:sz w:val="20"/>
                <w:szCs w:val="20"/>
              </w:rPr>
              <w:t>2858,0</w:t>
            </w: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bCs/>
                <w:color w:val="000000"/>
                <w:sz w:val="20"/>
                <w:szCs w:val="20"/>
                <w:lang w:eastAsia="ru-RU"/>
              </w:rPr>
            </w:pPr>
            <w:r>
              <w:rPr>
                <w:b/>
                <w:bCs/>
                <w:color w:val="000000"/>
                <w:sz w:val="20"/>
                <w:szCs w:val="20"/>
              </w:rPr>
              <w:t>2937,0</w:t>
            </w: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bCs/>
                <w:color w:val="000000"/>
                <w:sz w:val="20"/>
                <w:szCs w:val="20"/>
                <w:lang w:eastAsia="ru-RU"/>
              </w:rPr>
            </w:pPr>
            <w:r>
              <w:rPr>
                <w:b/>
                <w:bCs/>
                <w:color w:val="000000"/>
                <w:sz w:val="20"/>
                <w:szCs w:val="20"/>
              </w:rPr>
              <w:t>3598,0</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bCs/>
                <w:color w:val="000000"/>
                <w:sz w:val="20"/>
                <w:szCs w:val="20"/>
                <w:lang w:eastAsia="ru-RU"/>
              </w:rPr>
            </w:pPr>
            <w:r>
              <w:rPr>
                <w:b/>
                <w:bCs/>
                <w:color w:val="000000"/>
                <w:sz w:val="20"/>
                <w:szCs w:val="20"/>
              </w:rPr>
              <w:t>4083,0</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bCs/>
                <w:color w:val="000000"/>
                <w:sz w:val="20"/>
                <w:szCs w:val="20"/>
                <w:lang w:eastAsia="ru-RU"/>
              </w:rPr>
            </w:pPr>
            <w:r>
              <w:rPr>
                <w:b/>
                <w:bCs/>
                <w:color w:val="000000"/>
                <w:sz w:val="20"/>
                <w:szCs w:val="20"/>
              </w:rPr>
              <w:t>4568,0</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bCs/>
                <w:color w:val="000000"/>
                <w:sz w:val="20"/>
                <w:szCs w:val="20"/>
                <w:lang w:eastAsia="ru-RU"/>
              </w:rPr>
            </w:pPr>
            <w:r>
              <w:rPr>
                <w:b/>
                <w:bCs/>
                <w:color w:val="000000"/>
                <w:sz w:val="20"/>
                <w:szCs w:val="20"/>
              </w:rPr>
              <w:t>5052,0</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3A211F" w:rsidRDefault="006214B3" w:rsidP="006214B3">
            <w:pPr>
              <w:ind w:firstLine="0"/>
              <w:jc w:val="center"/>
              <w:rPr>
                <w:rFonts w:eastAsia="Times New Roman" w:cs="Times New Roman"/>
                <w:b/>
                <w:bCs/>
                <w:color w:val="000000"/>
                <w:sz w:val="20"/>
                <w:szCs w:val="20"/>
                <w:lang w:eastAsia="ru-RU"/>
              </w:rPr>
            </w:pPr>
            <w:r w:rsidRPr="003A211F">
              <w:rPr>
                <w:b/>
                <w:bCs/>
                <w:color w:val="000000"/>
                <w:sz w:val="20"/>
                <w:szCs w:val="20"/>
              </w:rPr>
              <w:t>5536,0</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bCs/>
                <w:color w:val="000000"/>
                <w:sz w:val="20"/>
                <w:szCs w:val="20"/>
                <w:lang w:eastAsia="ru-RU"/>
              </w:rPr>
            </w:pPr>
            <w:r>
              <w:rPr>
                <w:b/>
                <w:bCs/>
                <w:color w:val="000000"/>
                <w:sz w:val="20"/>
                <w:szCs w:val="20"/>
              </w:rPr>
              <w:t>5564,0</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bCs/>
                <w:color w:val="000000"/>
                <w:sz w:val="20"/>
                <w:szCs w:val="20"/>
                <w:lang w:eastAsia="ru-RU"/>
              </w:rPr>
            </w:pPr>
            <w:r>
              <w:rPr>
                <w:b/>
                <w:bCs/>
                <w:color w:val="000000"/>
                <w:sz w:val="20"/>
                <w:szCs w:val="20"/>
              </w:rPr>
              <w:t>5590,0</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bCs/>
                <w:color w:val="000000"/>
                <w:sz w:val="20"/>
                <w:szCs w:val="20"/>
                <w:lang w:eastAsia="ru-RU"/>
              </w:rPr>
            </w:pPr>
            <w:r>
              <w:rPr>
                <w:b/>
                <w:bCs/>
                <w:color w:val="000000"/>
                <w:sz w:val="20"/>
                <w:szCs w:val="20"/>
              </w:rPr>
              <w:t>5617,0</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bCs/>
                <w:color w:val="000000"/>
                <w:sz w:val="20"/>
                <w:szCs w:val="20"/>
                <w:lang w:eastAsia="ru-RU"/>
              </w:rPr>
            </w:pPr>
            <w:r>
              <w:rPr>
                <w:b/>
                <w:bCs/>
                <w:color w:val="000000"/>
                <w:sz w:val="20"/>
                <w:szCs w:val="20"/>
              </w:rPr>
              <w:t>5642,0</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bCs/>
                <w:color w:val="000000"/>
                <w:sz w:val="20"/>
                <w:szCs w:val="20"/>
                <w:lang w:eastAsia="ru-RU"/>
              </w:rPr>
            </w:pPr>
            <w:r>
              <w:rPr>
                <w:b/>
                <w:bCs/>
                <w:color w:val="000000"/>
                <w:sz w:val="20"/>
                <w:szCs w:val="20"/>
              </w:rPr>
              <w:t>5666,0</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bCs/>
                <w:color w:val="000000"/>
                <w:sz w:val="20"/>
                <w:szCs w:val="20"/>
                <w:lang w:eastAsia="ru-RU"/>
              </w:rPr>
            </w:pPr>
            <w:r>
              <w:rPr>
                <w:b/>
                <w:bCs/>
                <w:color w:val="000000"/>
                <w:sz w:val="20"/>
                <w:szCs w:val="20"/>
              </w:rPr>
              <w:t>5690,0</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bCs/>
                <w:color w:val="000000"/>
                <w:sz w:val="20"/>
                <w:szCs w:val="20"/>
                <w:lang w:eastAsia="ru-RU"/>
              </w:rPr>
            </w:pPr>
            <w:r>
              <w:rPr>
                <w:b/>
                <w:bCs/>
                <w:color w:val="000000"/>
                <w:sz w:val="20"/>
                <w:szCs w:val="20"/>
              </w:rPr>
              <w:t>5712,0</w:t>
            </w:r>
          </w:p>
        </w:tc>
        <w:tc>
          <w:tcPr>
            <w:tcW w:w="224"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bCs/>
                <w:color w:val="000000"/>
                <w:sz w:val="20"/>
                <w:szCs w:val="20"/>
                <w:lang w:eastAsia="ru-RU"/>
              </w:rPr>
            </w:pPr>
            <w:r>
              <w:rPr>
                <w:b/>
                <w:bCs/>
                <w:color w:val="000000"/>
                <w:sz w:val="20"/>
                <w:szCs w:val="20"/>
              </w:rPr>
              <w:t>5735,0</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bCs/>
                <w:color w:val="000000"/>
                <w:sz w:val="20"/>
                <w:szCs w:val="20"/>
                <w:lang w:eastAsia="ru-RU"/>
              </w:rPr>
            </w:pPr>
            <w:r>
              <w:rPr>
                <w:b/>
                <w:bCs/>
                <w:color w:val="000000"/>
                <w:sz w:val="20"/>
                <w:szCs w:val="20"/>
              </w:rPr>
              <w:t>5756,0</w:t>
            </w: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3A211F" w:rsidRDefault="006214B3" w:rsidP="006214B3">
            <w:pPr>
              <w:ind w:firstLine="0"/>
              <w:jc w:val="center"/>
              <w:rPr>
                <w:rFonts w:eastAsia="Times New Roman" w:cs="Times New Roman"/>
                <w:b/>
                <w:bCs/>
                <w:color w:val="000000"/>
                <w:sz w:val="20"/>
                <w:szCs w:val="20"/>
                <w:lang w:eastAsia="ru-RU"/>
              </w:rPr>
            </w:pPr>
            <w:r w:rsidRPr="003A211F">
              <w:rPr>
                <w:b/>
                <w:bCs/>
                <w:color w:val="000000"/>
                <w:sz w:val="20"/>
                <w:szCs w:val="20"/>
              </w:rPr>
              <w:t>5776,0</w:t>
            </w:r>
          </w:p>
        </w:tc>
      </w:tr>
      <w:tr w:rsidR="006214B3" w:rsidRPr="00F877BE" w:rsidTr="00F877BE">
        <w:trPr>
          <w:trHeight w:val="300"/>
        </w:trPr>
        <w:tc>
          <w:tcPr>
            <w:tcW w:w="171" w:type="pct"/>
            <w:tcBorders>
              <w:top w:val="nil"/>
              <w:left w:val="single" w:sz="8" w:space="0" w:color="auto"/>
              <w:bottom w:val="single" w:sz="8" w:space="0" w:color="auto"/>
              <w:right w:val="single" w:sz="8" w:space="0" w:color="auto"/>
            </w:tcBorders>
            <w:shd w:val="clear" w:color="auto" w:fill="auto"/>
            <w:vAlign w:val="center"/>
            <w:hideMark/>
          </w:tcPr>
          <w:p w:rsidR="006214B3" w:rsidRPr="00F877BE" w:rsidRDefault="006214B3" w:rsidP="006214B3">
            <w:pPr>
              <w:ind w:firstLine="0"/>
              <w:jc w:val="center"/>
              <w:rPr>
                <w:rFonts w:eastAsia="Times New Roman" w:cs="Times New Roman"/>
                <w:bCs/>
                <w:color w:val="000000"/>
                <w:sz w:val="20"/>
                <w:szCs w:val="20"/>
                <w:lang w:eastAsia="ru-RU"/>
              </w:rPr>
            </w:pPr>
            <w:r w:rsidRPr="00F877BE">
              <w:rPr>
                <w:rFonts w:eastAsia="Times New Roman" w:cs="Times New Roman"/>
                <w:bCs/>
                <w:color w:val="000000"/>
                <w:sz w:val="20"/>
                <w:szCs w:val="20"/>
                <w:lang w:eastAsia="ru-RU"/>
              </w:rPr>
              <w:t> 3.1</w:t>
            </w:r>
          </w:p>
        </w:tc>
        <w:tc>
          <w:tcPr>
            <w:tcW w:w="448" w:type="pct"/>
            <w:tcBorders>
              <w:top w:val="nil"/>
              <w:left w:val="nil"/>
              <w:bottom w:val="single" w:sz="8" w:space="0" w:color="auto"/>
              <w:right w:val="single" w:sz="8" w:space="0" w:color="auto"/>
            </w:tcBorders>
            <w:shd w:val="clear" w:color="auto" w:fill="auto"/>
            <w:vAlign w:val="center"/>
            <w:hideMark/>
          </w:tcPr>
          <w:p w:rsidR="006214B3" w:rsidRPr="00F877BE" w:rsidRDefault="006214B3" w:rsidP="006214B3">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ТЗ </w:t>
            </w:r>
            <w:r w:rsidRPr="00F877BE">
              <w:rPr>
                <w:rFonts w:eastAsia="Times New Roman" w:cs="Times New Roman"/>
                <w:color w:val="000000"/>
                <w:sz w:val="20"/>
                <w:szCs w:val="20"/>
                <w:lang w:eastAsia="ru-RU"/>
              </w:rPr>
              <w:t>Светлогорск</w:t>
            </w:r>
          </w:p>
        </w:tc>
        <w:tc>
          <w:tcPr>
            <w:tcW w:w="203" w:type="pct"/>
            <w:vMerge/>
            <w:tcBorders>
              <w:top w:val="nil"/>
              <w:left w:val="single" w:sz="8" w:space="0" w:color="auto"/>
              <w:bottom w:val="single" w:sz="8" w:space="0" w:color="000000"/>
              <w:right w:val="single" w:sz="8" w:space="0" w:color="auto"/>
            </w:tcBorders>
            <w:vAlign w:val="center"/>
            <w:hideMark/>
          </w:tcPr>
          <w:p w:rsidR="006214B3" w:rsidRPr="00F877BE" w:rsidRDefault="006214B3" w:rsidP="006214B3">
            <w:pPr>
              <w:ind w:firstLine="0"/>
              <w:jc w:val="left"/>
              <w:rPr>
                <w:rFonts w:eastAsia="Times New Roman" w:cs="Times New Roman"/>
                <w:b/>
                <w:bCs/>
                <w:color w:val="000000"/>
                <w:sz w:val="20"/>
                <w:szCs w:val="20"/>
                <w:lang w:eastAsia="ru-RU"/>
              </w:rPr>
            </w:pP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2137,4</w:t>
            </w: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2263,9</w:t>
            </w: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2269,5</w:t>
            </w: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2273,4</w:t>
            </w: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2306,0</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2317,4</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2328,7</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2340,0</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3A211F" w:rsidRDefault="006214B3" w:rsidP="006214B3">
            <w:pPr>
              <w:ind w:firstLine="0"/>
              <w:jc w:val="center"/>
              <w:rPr>
                <w:rFonts w:eastAsia="Times New Roman" w:cs="Times New Roman"/>
                <w:b/>
                <w:color w:val="000000"/>
                <w:sz w:val="20"/>
                <w:szCs w:val="20"/>
                <w:lang w:eastAsia="ru-RU"/>
              </w:rPr>
            </w:pPr>
            <w:r w:rsidRPr="003A211F">
              <w:rPr>
                <w:b/>
                <w:color w:val="000000"/>
                <w:sz w:val="20"/>
                <w:szCs w:val="20"/>
              </w:rPr>
              <w:t>2351,2</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2373,9</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2396,5</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2418,9</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2441,3</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2463,7</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2485,8</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2507,9</w:t>
            </w:r>
          </w:p>
        </w:tc>
        <w:tc>
          <w:tcPr>
            <w:tcW w:w="224"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2529,7</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2551,4</w:t>
            </w: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3A211F" w:rsidRDefault="006214B3" w:rsidP="006214B3">
            <w:pPr>
              <w:ind w:firstLine="0"/>
              <w:jc w:val="center"/>
              <w:rPr>
                <w:rFonts w:eastAsia="Times New Roman" w:cs="Times New Roman"/>
                <w:b/>
                <w:color w:val="000000"/>
                <w:sz w:val="20"/>
                <w:szCs w:val="20"/>
                <w:lang w:eastAsia="ru-RU"/>
              </w:rPr>
            </w:pPr>
            <w:r w:rsidRPr="003A211F">
              <w:rPr>
                <w:b/>
                <w:color w:val="000000"/>
                <w:sz w:val="20"/>
                <w:szCs w:val="20"/>
              </w:rPr>
              <w:t>2573,1</w:t>
            </w:r>
          </w:p>
        </w:tc>
      </w:tr>
      <w:tr w:rsidR="006214B3" w:rsidRPr="00F877BE" w:rsidTr="00F877BE">
        <w:trPr>
          <w:trHeight w:val="300"/>
        </w:trPr>
        <w:tc>
          <w:tcPr>
            <w:tcW w:w="171" w:type="pct"/>
            <w:tcBorders>
              <w:top w:val="nil"/>
              <w:left w:val="single" w:sz="8" w:space="0" w:color="auto"/>
              <w:bottom w:val="single" w:sz="8" w:space="0" w:color="auto"/>
              <w:right w:val="single" w:sz="8" w:space="0" w:color="auto"/>
            </w:tcBorders>
            <w:shd w:val="clear" w:color="auto" w:fill="auto"/>
            <w:vAlign w:val="center"/>
            <w:hideMark/>
          </w:tcPr>
          <w:p w:rsidR="006214B3" w:rsidRPr="00F877BE" w:rsidRDefault="006214B3" w:rsidP="006214B3">
            <w:pPr>
              <w:ind w:firstLine="0"/>
              <w:jc w:val="center"/>
              <w:rPr>
                <w:rFonts w:eastAsia="Times New Roman" w:cs="Times New Roman"/>
                <w:bCs/>
                <w:color w:val="000000"/>
                <w:sz w:val="20"/>
                <w:szCs w:val="20"/>
                <w:lang w:eastAsia="ru-RU"/>
              </w:rPr>
            </w:pPr>
            <w:r w:rsidRPr="00F877BE">
              <w:rPr>
                <w:rFonts w:eastAsia="Times New Roman" w:cs="Times New Roman"/>
                <w:bCs/>
                <w:color w:val="000000"/>
                <w:sz w:val="20"/>
                <w:szCs w:val="20"/>
                <w:lang w:eastAsia="ru-RU"/>
              </w:rPr>
              <w:t> 3.2</w:t>
            </w:r>
          </w:p>
        </w:tc>
        <w:tc>
          <w:tcPr>
            <w:tcW w:w="448" w:type="pct"/>
            <w:tcBorders>
              <w:top w:val="nil"/>
              <w:left w:val="nil"/>
              <w:bottom w:val="single" w:sz="8" w:space="0" w:color="auto"/>
              <w:right w:val="single" w:sz="8" w:space="0" w:color="auto"/>
            </w:tcBorders>
            <w:shd w:val="clear" w:color="auto" w:fill="auto"/>
            <w:vAlign w:val="center"/>
            <w:hideMark/>
          </w:tcPr>
          <w:p w:rsidR="006214B3" w:rsidRPr="00F877BE" w:rsidRDefault="006214B3" w:rsidP="006214B3">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ТЗ </w:t>
            </w:r>
            <w:r w:rsidRPr="00F877BE">
              <w:rPr>
                <w:rFonts w:eastAsia="Times New Roman" w:cs="Times New Roman"/>
                <w:color w:val="000000"/>
                <w:sz w:val="20"/>
                <w:szCs w:val="20"/>
                <w:lang w:eastAsia="ru-RU"/>
              </w:rPr>
              <w:t>Зори</w:t>
            </w:r>
          </w:p>
        </w:tc>
        <w:tc>
          <w:tcPr>
            <w:tcW w:w="203" w:type="pct"/>
            <w:vMerge/>
            <w:tcBorders>
              <w:top w:val="nil"/>
              <w:left w:val="single" w:sz="8" w:space="0" w:color="auto"/>
              <w:bottom w:val="single" w:sz="8" w:space="0" w:color="000000"/>
              <w:right w:val="single" w:sz="8" w:space="0" w:color="auto"/>
            </w:tcBorders>
            <w:vAlign w:val="center"/>
            <w:hideMark/>
          </w:tcPr>
          <w:p w:rsidR="006214B3" w:rsidRPr="00F877BE" w:rsidRDefault="006214B3" w:rsidP="006214B3">
            <w:pPr>
              <w:ind w:firstLine="0"/>
              <w:jc w:val="left"/>
              <w:rPr>
                <w:rFonts w:eastAsia="Times New Roman" w:cs="Times New Roman"/>
                <w:b/>
                <w:bCs/>
                <w:color w:val="000000"/>
                <w:sz w:val="20"/>
                <w:szCs w:val="20"/>
                <w:lang w:eastAsia="ru-RU"/>
              </w:rPr>
            </w:pP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37,3</w:t>
            </w: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38,4</w:t>
            </w: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95,2</w:t>
            </w: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152,9</w:t>
            </w: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210,5</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268,1</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325,8</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383,5</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3A211F" w:rsidRDefault="006214B3" w:rsidP="006214B3">
            <w:pPr>
              <w:ind w:firstLine="0"/>
              <w:jc w:val="center"/>
              <w:rPr>
                <w:rFonts w:eastAsia="Times New Roman" w:cs="Times New Roman"/>
                <w:b/>
                <w:color w:val="000000"/>
                <w:sz w:val="20"/>
                <w:szCs w:val="20"/>
                <w:lang w:eastAsia="ru-RU"/>
              </w:rPr>
            </w:pPr>
            <w:r w:rsidRPr="003A211F">
              <w:rPr>
                <w:b/>
                <w:color w:val="000000"/>
                <w:sz w:val="20"/>
                <w:szCs w:val="20"/>
              </w:rPr>
              <w:t>441,1</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441,4</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441,7</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442,0</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442,3</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442,7</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443,0</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443,3</w:t>
            </w:r>
          </w:p>
        </w:tc>
        <w:tc>
          <w:tcPr>
            <w:tcW w:w="224"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443,6</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443,9</w:t>
            </w: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3A211F" w:rsidRDefault="006214B3" w:rsidP="006214B3">
            <w:pPr>
              <w:ind w:firstLine="0"/>
              <w:jc w:val="center"/>
              <w:rPr>
                <w:rFonts w:eastAsia="Times New Roman" w:cs="Times New Roman"/>
                <w:b/>
                <w:color w:val="000000"/>
                <w:sz w:val="20"/>
                <w:szCs w:val="20"/>
                <w:lang w:eastAsia="ru-RU"/>
              </w:rPr>
            </w:pPr>
            <w:r w:rsidRPr="003A211F">
              <w:rPr>
                <w:b/>
                <w:color w:val="000000"/>
                <w:sz w:val="20"/>
                <w:szCs w:val="20"/>
              </w:rPr>
              <w:t>444,3</w:t>
            </w:r>
          </w:p>
        </w:tc>
      </w:tr>
      <w:tr w:rsidR="006214B3" w:rsidRPr="00F877BE" w:rsidTr="00F877BE">
        <w:trPr>
          <w:trHeight w:val="300"/>
        </w:trPr>
        <w:tc>
          <w:tcPr>
            <w:tcW w:w="171" w:type="pct"/>
            <w:tcBorders>
              <w:top w:val="nil"/>
              <w:left w:val="single" w:sz="8" w:space="0" w:color="auto"/>
              <w:bottom w:val="single" w:sz="8" w:space="0" w:color="auto"/>
              <w:right w:val="single" w:sz="8" w:space="0" w:color="auto"/>
            </w:tcBorders>
            <w:shd w:val="clear" w:color="auto" w:fill="auto"/>
            <w:vAlign w:val="center"/>
            <w:hideMark/>
          </w:tcPr>
          <w:p w:rsidR="006214B3" w:rsidRPr="00F877BE" w:rsidRDefault="006214B3" w:rsidP="006214B3">
            <w:pPr>
              <w:ind w:firstLine="0"/>
              <w:jc w:val="center"/>
              <w:rPr>
                <w:rFonts w:eastAsia="Times New Roman" w:cs="Times New Roman"/>
                <w:bCs/>
                <w:color w:val="000000"/>
                <w:sz w:val="20"/>
                <w:szCs w:val="20"/>
                <w:lang w:eastAsia="ru-RU"/>
              </w:rPr>
            </w:pPr>
            <w:r w:rsidRPr="00F877BE">
              <w:rPr>
                <w:rFonts w:eastAsia="Times New Roman" w:cs="Times New Roman"/>
                <w:bCs/>
                <w:color w:val="000000"/>
                <w:sz w:val="20"/>
                <w:szCs w:val="20"/>
                <w:lang w:eastAsia="ru-RU"/>
              </w:rPr>
              <w:t> 3.3</w:t>
            </w:r>
          </w:p>
        </w:tc>
        <w:tc>
          <w:tcPr>
            <w:tcW w:w="448" w:type="pct"/>
            <w:tcBorders>
              <w:top w:val="nil"/>
              <w:left w:val="nil"/>
              <w:bottom w:val="single" w:sz="8" w:space="0" w:color="auto"/>
              <w:right w:val="single" w:sz="8" w:space="0" w:color="auto"/>
            </w:tcBorders>
            <w:shd w:val="clear" w:color="auto" w:fill="auto"/>
            <w:vAlign w:val="center"/>
            <w:hideMark/>
          </w:tcPr>
          <w:p w:rsidR="006214B3" w:rsidRPr="00F877BE" w:rsidRDefault="006214B3" w:rsidP="006214B3">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ТЗ </w:t>
            </w:r>
            <w:r w:rsidRPr="00F877BE">
              <w:rPr>
                <w:rFonts w:eastAsia="Times New Roman" w:cs="Times New Roman"/>
                <w:color w:val="000000"/>
                <w:sz w:val="20"/>
                <w:szCs w:val="20"/>
                <w:lang w:eastAsia="ru-RU"/>
              </w:rPr>
              <w:t>Майский</w:t>
            </w:r>
          </w:p>
        </w:tc>
        <w:tc>
          <w:tcPr>
            <w:tcW w:w="203" w:type="pct"/>
            <w:vMerge/>
            <w:tcBorders>
              <w:top w:val="nil"/>
              <w:left w:val="single" w:sz="8" w:space="0" w:color="auto"/>
              <w:bottom w:val="single" w:sz="8" w:space="0" w:color="000000"/>
              <w:right w:val="single" w:sz="8" w:space="0" w:color="auto"/>
            </w:tcBorders>
            <w:vAlign w:val="center"/>
            <w:hideMark/>
          </w:tcPr>
          <w:p w:rsidR="006214B3" w:rsidRPr="00F877BE" w:rsidRDefault="006214B3" w:rsidP="006214B3">
            <w:pPr>
              <w:ind w:firstLine="0"/>
              <w:jc w:val="left"/>
              <w:rPr>
                <w:rFonts w:eastAsia="Times New Roman" w:cs="Times New Roman"/>
                <w:b/>
                <w:bCs/>
                <w:color w:val="000000"/>
                <w:sz w:val="20"/>
                <w:szCs w:val="20"/>
                <w:lang w:eastAsia="ru-RU"/>
              </w:rPr>
            </w:pP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9,0</w:t>
            </w: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9,4</w:t>
            </w: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9,7</w:t>
            </w: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10,1</w:t>
            </w: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10,5</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10,9</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11,3</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11,8</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3A211F" w:rsidRDefault="006214B3" w:rsidP="006214B3">
            <w:pPr>
              <w:ind w:firstLine="0"/>
              <w:jc w:val="center"/>
              <w:rPr>
                <w:rFonts w:eastAsia="Times New Roman" w:cs="Times New Roman"/>
                <w:b/>
                <w:color w:val="000000"/>
                <w:sz w:val="20"/>
                <w:szCs w:val="20"/>
                <w:lang w:eastAsia="ru-RU"/>
              </w:rPr>
            </w:pPr>
            <w:r w:rsidRPr="003A211F">
              <w:rPr>
                <w:b/>
                <w:color w:val="000000"/>
                <w:sz w:val="20"/>
                <w:szCs w:val="20"/>
              </w:rPr>
              <w:t>12,2</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12,7</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13,3</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13,8</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14,4</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15,0</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15,6</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16,3</w:t>
            </w:r>
          </w:p>
        </w:tc>
        <w:tc>
          <w:tcPr>
            <w:tcW w:w="224"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17,0</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17,7</w:t>
            </w: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3A211F" w:rsidRDefault="006214B3" w:rsidP="006214B3">
            <w:pPr>
              <w:ind w:firstLine="0"/>
              <w:jc w:val="center"/>
              <w:rPr>
                <w:rFonts w:eastAsia="Times New Roman" w:cs="Times New Roman"/>
                <w:b/>
                <w:color w:val="000000"/>
                <w:sz w:val="20"/>
                <w:szCs w:val="20"/>
                <w:lang w:eastAsia="ru-RU"/>
              </w:rPr>
            </w:pPr>
            <w:r w:rsidRPr="003A211F">
              <w:rPr>
                <w:b/>
                <w:color w:val="000000"/>
                <w:sz w:val="20"/>
                <w:szCs w:val="20"/>
              </w:rPr>
              <w:t>18,5</w:t>
            </w:r>
          </w:p>
        </w:tc>
      </w:tr>
      <w:tr w:rsidR="006214B3" w:rsidRPr="00F877BE" w:rsidTr="00F877BE">
        <w:trPr>
          <w:trHeight w:val="300"/>
        </w:trPr>
        <w:tc>
          <w:tcPr>
            <w:tcW w:w="171" w:type="pct"/>
            <w:tcBorders>
              <w:top w:val="nil"/>
              <w:left w:val="single" w:sz="8" w:space="0" w:color="auto"/>
              <w:bottom w:val="single" w:sz="8" w:space="0" w:color="auto"/>
              <w:right w:val="single" w:sz="8" w:space="0" w:color="auto"/>
            </w:tcBorders>
            <w:shd w:val="clear" w:color="auto" w:fill="auto"/>
            <w:vAlign w:val="center"/>
            <w:hideMark/>
          </w:tcPr>
          <w:p w:rsidR="006214B3" w:rsidRPr="00F877BE" w:rsidRDefault="006214B3" w:rsidP="006214B3">
            <w:pPr>
              <w:ind w:firstLine="0"/>
              <w:jc w:val="center"/>
              <w:rPr>
                <w:rFonts w:eastAsia="Times New Roman" w:cs="Times New Roman"/>
                <w:bCs/>
                <w:color w:val="000000"/>
                <w:sz w:val="20"/>
                <w:szCs w:val="20"/>
                <w:lang w:eastAsia="ru-RU"/>
              </w:rPr>
            </w:pPr>
            <w:r w:rsidRPr="00F877BE">
              <w:rPr>
                <w:rFonts w:eastAsia="Times New Roman" w:cs="Times New Roman"/>
                <w:bCs/>
                <w:color w:val="000000"/>
                <w:sz w:val="20"/>
                <w:szCs w:val="20"/>
                <w:lang w:eastAsia="ru-RU"/>
              </w:rPr>
              <w:t> 3.4</w:t>
            </w:r>
          </w:p>
        </w:tc>
        <w:tc>
          <w:tcPr>
            <w:tcW w:w="448" w:type="pct"/>
            <w:tcBorders>
              <w:top w:val="nil"/>
              <w:left w:val="nil"/>
              <w:bottom w:val="single" w:sz="8" w:space="0" w:color="auto"/>
              <w:right w:val="single" w:sz="8" w:space="0" w:color="auto"/>
            </w:tcBorders>
            <w:shd w:val="clear" w:color="auto" w:fill="auto"/>
            <w:vAlign w:val="center"/>
            <w:hideMark/>
          </w:tcPr>
          <w:p w:rsidR="006214B3" w:rsidRPr="00F877BE" w:rsidRDefault="006214B3" w:rsidP="006214B3">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ТЗ </w:t>
            </w:r>
            <w:r w:rsidRPr="00F877BE">
              <w:rPr>
                <w:rFonts w:eastAsia="Times New Roman" w:cs="Times New Roman"/>
                <w:color w:val="000000"/>
                <w:sz w:val="20"/>
                <w:szCs w:val="20"/>
                <w:lang w:eastAsia="ru-RU"/>
              </w:rPr>
              <w:t>Отрадненский</w:t>
            </w:r>
          </w:p>
        </w:tc>
        <w:tc>
          <w:tcPr>
            <w:tcW w:w="203" w:type="pct"/>
            <w:vMerge/>
            <w:tcBorders>
              <w:top w:val="nil"/>
              <w:left w:val="single" w:sz="8" w:space="0" w:color="auto"/>
              <w:bottom w:val="single" w:sz="8" w:space="0" w:color="000000"/>
              <w:right w:val="single" w:sz="8" w:space="0" w:color="auto"/>
            </w:tcBorders>
            <w:vAlign w:val="center"/>
            <w:hideMark/>
          </w:tcPr>
          <w:p w:rsidR="006214B3" w:rsidRPr="00F877BE" w:rsidRDefault="006214B3" w:rsidP="006214B3">
            <w:pPr>
              <w:ind w:firstLine="0"/>
              <w:jc w:val="left"/>
              <w:rPr>
                <w:rFonts w:eastAsia="Times New Roman" w:cs="Times New Roman"/>
                <w:b/>
                <w:bCs/>
                <w:color w:val="000000"/>
                <w:sz w:val="20"/>
                <w:szCs w:val="20"/>
                <w:lang w:eastAsia="ru-RU"/>
              </w:rPr>
            </w:pP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93,3</w:t>
            </w: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100,3</w:t>
            </w: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107,9</w:t>
            </w: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116,4</w:t>
            </w: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679,6</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1089,4</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1499,2</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1909,0</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3A211F" w:rsidRDefault="006214B3" w:rsidP="006214B3">
            <w:pPr>
              <w:ind w:firstLine="0"/>
              <w:jc w:val="center"/>
              <w:rPr>
                <w:rFonts w:eastAsia="Times New Roman" w:cs="Times New Roman"/>
                <w:b/>
                <w:color w:val="000000"/>
                <w:sz w:val="20"/>
                <w:szCs w:val="20"/>
                <w:lang w:eastAsia="ru-RU"/>
              </w:rPr>
            </w:pPr>
            <w:r w:rsidRPr="003A211F">
              <w:rPr>
                <w:b/>
                <w:color w:val="000000"/>
                <w:sz w:val="20"/>
                <w:szCs w:val="20"/>
              </w:rPr>
              <w:t>2318,9</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2319,7</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2320,4</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2321,2</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2322,0</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2322,8</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2323,6</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2324,4</w:t>
            </w:r>
          </w:p>
        </w:tc>
        <w:tc>
          <w:tcPr>
            <w:tcW w:w="224"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2325,2</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2326,0</w:t>
            </w: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3A211F" w:rsidRDefault="006214B3" w:rsidP="006214B3">
            <w:pPr>
              <w:ind w:firstLine="0"/>
              <w:jc w:val="center"/>
              <w:rPr>
                <w:rFonts w:eastAsia="Times New Roman" w:cs="Times New Roman"/>
                <w:b/>
                <w:color w:val="000000"/>
                <w:sz w:val="20"/>
                <w:szCs w:val="20"/>
                <w:lang w:eastAsia="ru-RU"/>
              </w:rPr>
            </w:pPr>
            <w:r w:rsidRPr="003A211F">
              <w:rPr>
                <w:b/>
                <w:color w:val="000000"/>
                <w:sz w:val="20"/>
                <w:szCs w:val="20"/>
              </w:rPr>
              <w:t>2326,8</w:t>
            </w:r>
          </w:p>
        </w:tc>
      </w:tr>
      <w:tr w:rsidR="006214B3" w:rsidRPr="00F877BE" w:rsidTr="00F877BE">
        <w:trPr>
          <w:trHeight w:val="300"/>
        </w:trPr>
        <w:tc>
          <w:tcPr>
            <w:tcW w:w="171" w:type="pct"/>
            <w:tcBorders>
              <w:top w:val="nil"/>
              <w:left w:val="single" w:sz="8" w:space="0" w:color="auto"/>
              <w:bottom w:val="single" w:sz="8" w:space="0" w:color="auto"/>
              <w:right w:val="single" w:sz="8" w:space="0" w:color="auto"/>
            </w:tcBorders>
            <w:shd w:val="clear" w:color="auto" w:fill="auto"/>
            <w:vAlign w:val="center"/>
            <w:hideMark/>
          </w:tcPr>
          <w:p w:rsidR="006214B3" w:rsidRPr="00F877BE" w:rsidRDefault="006214B3" w:rsidP="006214B3">
            <w:pPr>
              <w:ind w:firstLine="0"/>
              <w:jc w:val="center"/>
              <w:rPr>
                <w:rFonts w:eastAsia="Times New Roman" w:cs="Times New Roman"/>
                <w:bCs/>
                <w:color w:val="000000"/>
                <w:sz w:val="20"/>
                <w:szCs w:val="20"/>
                <w:lang w:eastAsia="ru-RU"/>
              </w:rPr>
            </w:pPr>
            <w:r w:rsidRPr="00F877BE">
              <w:rPr>
                <w:rFonts w:eastAsia="Times New Roman" w:cs="Times New Roman"/>
                <w:bCs/>
                <w:color w:val="000000"/>
                <w:sz w:val="20"/>
                <w:szCs w:val="20"/>
                <w:lang w:eastAsia="ru-RU"/>
              </w:rPr>
              <w:t> 3.5</w:t>
            </w:r>
          </w:p>
        </w:tc>
        <w:tc>
          <w:tcPr>
            <w:tcW w:w="448" w:type="pct"/>
            <w:tcBorders>
              <w:top w:val="nil"/>
              <w:left w:val="nil"/>
              <w:bottom w:val="single" w:sz="8" w:space="0" w:color="auto"/>
              <w:right w:val="single" w:sz="8" w:space="0" w:color="auto"/>
            </w:tcBorders>
            <w:shd w:val="clear" w:color="auto" w:fill="auto"/>
            <w:vAlign w:val="center"/>
            <w:hideMark/>
          </w:tcPr>
          <w:p w:rsidR="006214B3" w:rsidRPr="00F877BE" w:rsidRDefault="006214B3" w:rsidP="006214B3">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ТЗ </w:t>
            </w:r>
            <w:r w:rsidRPr="00F877BE">
              <w:rPr>
                <w:rFonts w:eastAsia="Times New Roman" w:cs="Times New Roman"/>
                <w:color w:val="000000"/>
                <w:sz w:val="20"/>
                <w:szCs w:val="20"/>
                <w:lang w:eastAsia="ru-RU"/>
              </w:rPr>
              <w:t xml:space="preserve">Приморье </w:t>
            </w:r>
          </w:p>
        </w:tc>
        <w:tc>
          <w:tcPr>
            <w:tcW w:w="203" w:type="pct"/>
            <w:vMerge/>
            <w:tcBorders>
              <w:top w:val="nil"/>
              <w:left w:val="single" w:sz="8" w:space="0" w:color="auto"/>
              <w:bottom w:val="single" w:sz="8" w:space="0" w:color="000000"/>
              <w:right w:val="single" w:sz="8" w:space="0" w:color="auto"/>
            </w:tcBorders>
            <w:vAlign w:val="center"/>
            <w:hideMark/>
          </w:tcPr>
          <w:p w:rsidR="006214B3" w:rsidRPr="00F877BE" w:rsidRDefault="006214B3" w:rsidP="006214B3">
            <w:pPr>
              <w:ind w:firstLine="0"/>
              <w:jc w:val="left"/>
              <w:rPr>
                <w:rFonts w:eastAsia="Times New Roman" w:cs="Times New Roman"/>
                <w:b/>
                <w:bCs/>
                <w:color w:val="000000"/>
                <w:sz w:val="20"/>
                <w:szCs w:val="20"/>
                <w:lang w:eastAsia="ru-RU"/>
              </w:rPr>
            </w:pP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43,7</w:t>
            </w: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45,0</w:t>
            </w: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46,4</w:t>
            </w: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47,8</w:t>
            </w: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49,3</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50,8</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52,4</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54,0</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3A211F" w:rsidRDefault="006214B3" w:rsidP="006214B3">
            <w:pPr>
              <w:ind w:firstLine="0"/>
              <w:jc w:val="center"/>
              <w:rPr>
                <w:rFonts w:eastAsia="Times New Roman" w:cs="Times New Roman"/>
                <w:b/>
                <w:color w:val="000000"/>
                <w:sz w:val="20"/>
                <w:szCs w:val="20"/>
                <w:lang w:eastAsia="ru-RU"/>
              </w:rPr>
            </w:pPr>
            <w:r w:rsidRPr="003A211F">
              <w:rPr>
                <w:b/>
                <w:color w:val="000000"/>
                <w:sz w:val="20"/>
                <w:szCs w:val="20"/>
              </w:rPr>
              <w:t>55,8</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57,6</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59,4</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61,4</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63,4</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65,5</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67,6</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69,9</w:t>
            </w:r>
          </w:p>
        </w:tc>
        <w:tc>
          <w:tcPr>
            <w:tcW w:w="224"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72,3</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74,7</w:t>
            </w: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3A211F" w:rsidRDefault="006214B3" w:rsidP="006214B3">
            <w:pPr>
              <w:ind w:firstLine="0"/>
              <w:jc w:val="center"/>
              <w:rPr>
                <w:rFonts w:eastAsia="Times New Roman" w:cs="Times New Roman"/>
                <w:b/>
                <w:color w:val="000000"/>
                <w:sz w:val="20"/>
                <w:szCs w:val="20"/>
                <w:lang w:eastAsia="ru-RU"/>
              </w:rPr>
            </w:pPr>
            <w:r w:rsidRPr="003A211F">
              <w:rPr>
                <w:b/>
                <w:color w:val="000000"/>
                <w:sz w:val="20"/>
                <w:szCs w:val="20"/>
              </w:rPr>
              <w:t>77,3</w:t>
            </w:r>
          </w:p>
        </w:tc>
      </w:tr>
      <w:tr w:rsidR="006214B3" w:rsidRPr="00F877BE" w:rsidTr="00F877BE">
        <w:trPr>
          <w:trHeight w:val="300"/>
        </w:trPr>
        <w:tc>
          <w:tcPr>
            <w:tcW w:w="171" w:type="pct"/>
            <w:tcBorders>
              <w:top w:val="nil"/>
              <w:left w:val="single" w:sz="8" w:space="0" w:color="auto"/>
              <w:bottom w:val="single" w:sz="8" w:space="0" w:color="auto"/>
              <w:right w:val="single" w:sz="8" w:space="0" w:color="auto"/>
            </w:tcBorders>
            <w:shd w:val="clear" w:color="auto" w:fill="auto"/>
            <w:vAlign w:val="center"/>
            <w:hideMark/>
          </w:tcPr>
          <w:p w:rsidR="006214B3" w:rsidRPr="00F877BE" w:rsidRDefault="006214B3" w:rsidP="006214B3">
            <w:pPr>
              <w:ind w:firstLine="0"/>
              <w:jc w:val="center"/>
              <w:rPr>
                <w:rFonts w:eastAsia="Times New Roman" w:cs="Times New Roman"/>
                <w:bCs/>
                <w:color w:val="000000"/>
                <w:sz w:val="20"/>
                <w:szCs w:val="20"/>
                <w:lang w:eastAsia="ru-RU"/>
              </w:rPr>
            </w:pPr>
            <w:r w:rsidRPr="00F877BE">
              <w:rPr>
                <w:rFonts w:eastAsia="Times New Roman" w:cs="Times New Roman"/>
                <w:bCs/>
                <w:color w:val="000000"/>
                <w:sz w:val="20"/>
                <w:szCs w:val="20"/>
                <w:lang w:eastAsia="ru-RU"/>
              </w:rPr>
              <w:t> 3.6</w:t>
            </w:r>
          </w:p>
        </w:tc>
        <w:tc>
          <w:tcPr>
            <w:tcW w:w="448" w:type="pct"/>
            <w:tcBorders>
              <w:top w:val="nil"/>
              <w:left w:val="nil"/>
              <w:bottom w:val="single" w:sz="8" w:space="0" w:color="auto"/>
              <w:right w:val="single" w:sz="8" w:space="0" w:color="auto"/>
            </w:tcBorders>
            <w:shd w:val="clear" w:color="auto" w:fill="auto"/>
            <w:vAlign w:val="center"/>
            <w:hideMark/>
          </w:tcPr>
          <w:p w:rsidR="006214B3" w:rsidRPr="00F877BE" w:rsidRDefault="006214B3" w:rsidP="006214B3">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ТЗ</w:t>
            </w:r>
            <w:r w:rsidRPr="00F877BE">
              <w:rPr>
                <w:rFonts w:eastAsia="Times New Roman" w:cs="Times New Roman"/>
                <w:color w:val="000000"/>
                <w:sz w:val="20"/>
                <w:szCs w:val="20"/>
                <w:lang w:eastAsia="ru-RU"/>
              </w:rPr>
              <w:t xml:space="preserve"> Донское</w:t>
            </w:r>
          </w:p>
        </w:tc>
        <w:tc>
          <w:tcPr>
            <w:tcW w:w="203" w:type="pct"/>
            <w:vMerge/>
            <w:tcBorders>
              <w:top w:val="nil"/>
              <w:left w:val="single" w:sz="8" w:space="0" w:color="auto"/>
              <w:bottom w:val="single" w:sz="8" w:space="0" w:color="000000"/>
              <w:right w:val="single" w:sz="8" w:space="0" w:color="auto"/>
            </w:tcBorders>
            <w:vAlign w:val="center"/>
            <w:hideMark/>
          </w:tcPr>
          <w:p w:rsidR="006214B3" w:rsidRPr="00F877BE" w:rsidRDefault="006214B3" w:rsidP="006214B3">
            <w:pPr>
              <w:ind w:firstLine="0"/>
              <w:jc w:val="left"/>
              <w:rPr>
                <w:rFonts w:eastAsia="Times New Roman" w:cs="Times New Roman"/>
                <w:b/>
                <w:bCs/>
                <w:color w:val="000000"/>
                <w:sz w:val="20"/>
                <w:szCs w:val="20"/>
                <w:lang w:eastAsia="ru-RU"/>
              </w:rPr>
            </w:pP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265,1</w:t>
            </w: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267</w:t>
            </w: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268,9</w:t>
            </w: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270,8</w:t>
            </w: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272,7</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274,6</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276,4</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278,3</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3A211F" w:rsidRDefault="006214B3" w:rsidP="006214B3">
            <w:pPr>
              <w:ind w:firstLine="0"/>
              <w:jc w:val="center"/>
              <w:rPr>
                <w:rFonts w:eastAsia="Times New Roman" w:cs="Times New Roman"/>
                <w:b/>
                <w:color w:val="000000"/>
                <w:sz w:val="20"/>
                <w:szCs w:val="20"/>
                <w:lang w:eastAsia="ru-RU"/>
              </w:rPr>
            </w:pPr>
            <w:r w:rsidRPr="003A211F">
              <w:rPr>
                <w:b/>
                <w:color w:val="000000"/>
                <w:sz w:val="20"/>
                <w:szCs w:val="20"/>
              </w:rPr>
              <w:t>280,2</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282,1</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284</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285,9</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287,8</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289,7</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291,5</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293,4</w:t>
            </w:r>
          </w:p>
        </w:tc>
        <w:tc>
          <w:tcPr>
            <w:tcW w:w="224"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295,3</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297,2</w:t>
            </w: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3A211F" w:rsidRDefault="006214B3" w:rsidP="006214B3">
            <w:pPr>
              <w:ind w:firstLine="0"/>
              <w:jc w:val="center"/>
              <w:rPr>
                <w:rFonts w:eastAsia="Times New Roman" w:cs="Times New Roman"/>
                <w:b/>
                <w:color w:val="000000"/>
                <w:sz w:val="20"/>
                <w:szCs w:val="20"/>
                <w:lang w:eastAsia="ru-RU"/>
              </w:rPr>
            </w:pPr>
            <w:r w:rsidRPr="003A211F">
              <w:rPr>
                <w:b/>
                <w:color w:val="000000"/>
                <w:sz w:val="20"/>
                <w:szCs w:val="20"/>
              </w:rPr>
              <w:t>299,1</w:t>
            </w:r>
          </w:p>
        </w:tc>
      </w:tr>
      <w:tr w:rsidR="006214B3" w:rsidRPr="00F877BE" w:rsidTr="00F877BE">
        <w:trPr>
          <w:trHeight w:val="300"/>
        </w:trPr>
        <w:tc>
          <w:tcPr>
            <w:tcW w:w="171" w:type="pct"/>
            <w:tcBorders>
              <w:top w:val="nil"/>
              <w:left w:val="single" w:sz="8" w:space="0" w:color="auto"/>
              <w:bottom w:val="single" w:sz="8" w:space="0" w:color="auto"/>
              <w:right w:val="single" w:sz="8" w:space="0" w:color="auto"/>
            </w:tcBorders>
            <w:shd w:val="clear" w:color="auto" w:fill="auto"/>
            <w:vAlign w:val="center"/>
            <w:hideMark/>
          </w:tcPr>
          <w:p w:rsidR="006214B3" w:rsidRPr="00F877BE" w:rsidRDefault="006214B3" w:rsidP="006214B3">
            <w:pPr>
              <w:ind w:firstLine="0"/>
              <w:jc w:val="center"/>
              <w:rPr>
                <w:rFonts w:eastAsia="Times New Roman" w:cs="Times New Roman"/>
                <w:bCs/>
                <w:color w:val="000000"/>
                <w:sz w:val="20"/>
                <w:szCs w:val="20"/>
                <w:lang w:eastAsia="ru-RU"/>
              </w:rPr>
            </w:pPr>
            <w:r w:rsidRPr="00F877BE">
              <w:rPr>
                <w:rFonts w:eastAsia="Times New Roman" w:cs="Times New Roman"/>
                <w:bCs/>
                <w:color w:val="000000"/>
                <w:sz w:val="20"/>
                <w:szCs w:val="20"/>
                <w:lang w:eastAsia="ru-RU"/>
              </w:rPr>
              <w:t>4</w:t>
            </w:r>
          </w:p>
        </w:tc>
        <w:tc>
          <w:tcPr>
            <w:tcW w:w="448" w:type="pct"/>
            <w:tcBorders>
              <w:top w:val="nil"/>
              <w:left w:val="nil"/>
              <w:bottom w:val="single" w:sz="8" w:space="0" w:color="auto"/>
              <w:right w:val="single" w:sz="8" w:space="0" w:color="auto"/>
            </w:tcBorders>
            <w:shd w:val="clear" w:color="auto" w:fill="auto"/>
            <w:vAlign w:val="center"/>
            <w:hideMark/>
          </w:tcPr>
          <w:p w:rsidR="006214B3" w:rsidRPr="00F877BE" w:rsidRDefault="006214B3" w:rsidP="006214B3">
            <w:pPr>
              <w:ind w:firstLine="0"/>
              <w:jc w:val="left"/>
              <w:rPr>
                <w:rFonts w:eastAsia="Times New Roman" w:cs="Times New Roman"/>
                <w:b/>
                <w:bCs/>
                <w:color w:val="000000"/>
                <w:sz w:val="20"/>
                <w:szCs w:val="20"/>
                <w:lang w:eastAsia="ru-RU"/>
              </w:rPr>
            </w:pPr>
            <w:r w:rsidRPr="00F877BE">
              <w:rPr>
                <w:rFonts w:eastAsia="Times New Roman" w:cs="Times New Roman"/>
                <w:b/>
                <w:bCs/>
                <w:color w:val="000000"/>
                <w:sz w:val="20"/>
                <w:szCs w:val="20"/>
                <w:lang w:eastAsia="ru-RU"/>
              </w:rPr>
              <w:t>Потери</w:t>
            </w:r>
          </w:p>
        </w:tc>
        <w:tc>
          <w:tcPr>
            <w:tcW w:w="203" w:type="pct"/>
            <w:vMerge/>
            <w:tcBorders>
              <w:top w:val="nil"/>
              <w:left w:val="single" w:sz="8" w:space="0" w:color="auto"/>
              <w:bottom w:val="single" w:sz="8" w:space="0" w:color="000000"/>
              <w:right w:val="single" w:sz="8" w:space="0" w:color="auto"/>
            </w:tcBorders>
            <w:vAlign w:val="center"/>
            <w:hideMark/>
          </w:tcPr>
          <w:p w:rsidR="006214B3" w:rsidRPr="00F877BE" w:rsidRDefault="006214B3" w:rsidP="006214B3">
            <w:pPr>
              <w:ind w:firstLine="0"/>
              <w:jc w:val="left"/>
              <w:rPr>
                <w:rFonts w:eastAsia="Times New Roman" w:cs="Times New Roman"/>
                <w:b/>
                <w:bCs/>
                <w:color w:val="000000"/>
                <w:sz w:val="20"/>
                <w:szCs w:val="20"/>
                <w:lang w:eastAsia="ru-RU"/>
              </w:rPr>
            </w:pP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b/>
                <w:bCs/>
                <w:color w:val="000000"/>
                <w:sz w:val="20"/>
                <w:szCs w:val="20"/>
                <w:lang w:eastAsia="ru-RU"/>
              </w:rPr>
            </w:pPr>
            <w:r>
              <w:rPr>
                <w:b/>
                <w:bCs/>
                <w:color w:val="000000"/>
                <w:sz w:val="20"/>
                <w:szCs w:val="20"/>
              </w:rPr>
              <w:t>652,4</w:t>
            </w: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b/>
                <w:bCs/>
                <w:color w:val="000000"/>
                <w:sz w:val="20"/>
                <w:szCs w:val="20"/>
                <w:lang w:eastAsia="ru-RU"/>
              </w:rPr>
            </w:pPr>
            <w:r>
              <w:rPr>
                <w:b/>
                <w:bCs/>
                <w:color w:val="000000"/>
                <w:sz w:val="20"/>
                <w:szCs w:val="20"/>
              </w:rPr>
              <w:t>677,0</w:t>
            </w: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b/>
                <w:bCs/>
                <w:color w:val="000000"/>
                <w:sz w:val="20"/>
                <w:szCs w:val="20"/>
                <w:lang w:eastAsia="ru-RU"/>
              </w:rPr>
            </w:pPr>
            <w:r>
              <w:rPr>
                <w:b/>
                <w:bCs/>
                <w:color w:val="000000"/>
                <w:sz w:val="20"/>
                <w:szCs w:val="20"/>
              </w:rPr>
              <w:t>682,0</w:t>
            </w: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b/>
                <w:bCs/>
                <w:color w:val="000000"/>
                <w:sz w:val="20"/>
                <w:szCs w:val="20"/>
                <w:lang w:eastAsia="ru-RU"/>
              </w:rPr>
            </w:pPr>
            <w:r>
              <w:rPr>
                <w:b/>
                <w:bCs/>
                <w:color w:val="000000"/>
                <w:sz w:val="20"/>
                <w:szCs w:val="20"/>
              </w:rPr>
              <w:t>687,0</w:t>
            </w: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b/>
                <w:bCs/>
                <w:color w:val="000000"/>
                <w:sz w:val="20"/>
                <w:szCs w:val="20"/>
                <w:lang w:eastAsia="ru-RU"/>
              </w:rPr>
            </w:pPr>
            <w:r>
              <w:rPr>
                <w:b/>
                <w:bCs/>
                <w:color w:val="000000"/>
                <w:sz w:val="20"/>
                <w:szCs w:val="20"/>
              </w:rPr>
              <w:t>690,0</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b/>
                <w:bCs/>
                <w:color w:val="000000"/>
                <w:sz w:val="20"/>
                <w:szCs w:val="20"/>
                <w:lang w:eastAsia="ru-RU"/>
              </w:rPr>
            </w:pPr>
            <w:r>
              <w:rPr>
                <w:b/>
                <w:bCs/>
                <w:color w:val="000000"/>
                <w:sz w:val="20"/>
                <w:szCs w:val="20"/>
              </w:rPr>
              <w:t>693,0</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b/>
                <w:bCs/>
                <w:color w:val="000000"/>
                <w:sz w:val="20"/>
                <w:szCs w:val="20"/>
                <w:lang w:eastAsia="ru-RU"/>
              </w:rPr>
            </w:pPr>
            <w:r>
              <w:rPr>
                <w:b/>
                <w:bCs/>
                <w:color w:val="000000"/>
                <w:sz w:val="20"/>
                <w:szCs w:val="20"/>
              </w:rPr>
              <w:t>695,0</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b/>
                <w:bCs/>
                <w:color w:val="000000"/>
                <w:sz w:val="20"/>
                <w:szCs w:val="20"/>
                <w:lang w:eastAsia="ru-RU"/>
              </w:rPr>
            </w:pPr>
            <w:r>
              <w:rPr>
                <w:b/>
                <w:bCs/>
                <w:color w:val="000000"/>
                <w:sz w:val="20"/>
                <w:szCs w:val="20"/>
              </w:rPr>
              <w:t>696,0</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3A211F" w:rsidRDefault="006214B3" w:rsidP="006214B3">
            <w:pPr>
              <w:ind w:firstLine="0"/>
              <w:jc w:val="center"/>
              <w:rPr>
                <w:rFonts w:eastAsia="Times New Roman" w:cs="Times New Roman"/>
                <w:b/>
                <w:bCs/>
                <w:color w:val="000000"/>
                <w:sz w:val="20"/>
                <w:szCs w:val="20"/>
                <w:lang w:eastAsia="ru-RU"/>
              </w:rPr>
            </w:pPr>
            <w:r w:rsidRPr="003A211F">
              <w:rPr>
                <w:b/>
                <w:bCs/>
                <w:color w:val="000000"/>
                <w:sz w:val="20"/>
                <w:szCs w:val="20"/>
              </w:rPr>
              <w:t>696,0</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b/>
                <w:bCs/>
                <w:color w:val="000000"/>
                <w:sz w:val="20"/>
                <w:szCs w:val="20"/>
                <w:lang w:eastAsia="ru-RU"/>
              </w:rPr>
            </w:pPr>
            <w:r>
              <w:rPr>
                <w:b/>
                <w:bCs/>
                <w:color w:val="000000"/>
                <w:sz w:val="20"/>
                <w:szCs w:val="20"/>
              </w:rPr>
              <w:t>696,0</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b/>
                <w:bCs/>
                <w:color w:val="000000"/>
                <w:sz w:val="20"/>
                <w:szCs w:val="20"/>
                <w:lang w:eastAsia="ru-RU"/>
              </w:rPr>
            </w:pPr>
            <w:r>
              <w:rPr>
                <w:b/>
                <w:bCs/>
                <w:color w:val="000000"/>
                <w:sz w:val="20"/>
                <w:szCs w:val="20"/>
              </w:rPr>
              <w:t>695,0</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b/>
                <w:bCs/>
                <w:color w:val="000000"/>
                <w:sz w:val="20"/>
                <w:szCs w:val="20"/>
                <w:lang w:eastAsia="ru-RU"/>
              </w:rPr>
            </w:pPr>
            <w:r>
              <w:rPr>
                <w:b/>
                <w:bCs/>
                <w:color w:val="000000"/>
                <w:sz w:val="20"/>
                <w:szCs w:val="20"/>
              </w:rPr>
              <w:t>693,0</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b/>
                <w:bCs/>
                <w:color w:val="000000"/>
                <w:sz w:val="20"/>
                <w:szCs w:val="20"/>
                <w:lang w:eastAsia="ru-RU"/>
              </w:rPr>
            </w:pPr>
            <w:r>
              <w:rPr>
                <w:b/>
                <w:bCs/>
                <w:color w:val="000000"/>
                <w:sz w:val="20"/>
                <w:szCs w:val="20"/>
              </w:rPr>
              <w:t>690,0</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b/>
                <w:bCs/>
                <w:color w:val="000000"/>
                <w:sz w:val="20"/>
                <w:szCs w:val="20"/>
                <w:lang w:eastAsia="ru-RU"/>
              </w:rPr>
            </w:pPr>
            <w:r>
              <w:rPr>
                <w:b/>
                <w:bCs/>
                <w:color w:val="000000"/>
                <w:sz w:val="20"/>
                <w:szCs w:val="20"/>
              </w:rPr>
              <w:t>686,0</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b/>
                <w:bCs/>
                <w:color w:val="000000"/>
                <w:sz w:val="20"/>
                <w:szCs w:val="20"/>
                <w:lang w:eastAsia="ru-RU"/>
              </w:rPr>
            </w:pPr>
            <w:r>
              <w:rPr>
                <w:b/>
                <w:bCs/>
                <w:color w:val="000000"/>
                <w:sz w:val="20"/>
                <w:szCs w:val="20"/>
              </w:rPr>
              <w:t>681,0</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b/>
                <w:bCs/>
                <w:color w:val="000000"/>
                <w:sz w:val="20"/>
                <w:szCs w:val="20"/>
                <w:lang w:eastAsia="ru-RU"/>
              </w:rPr>
            </w:pPr>
            <w:r>
              <w:rPr>
                <w:b/>
                <w:bCs/>
                <w:color w:val="000000"/>
                <w:sz w:val="20"/>
                <w:szCs w:val="20"/>
              </w:rPr>
              <w:t>676,0</w:t>
            </w:r>
          </w:p>
        </w:tc>
        <w:tc>
          <w:tcPr>
            <w:tcW w:w="224"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b/>
                <w:bCs/>
                <w:color w:val="000000"/>
                <w:sz w:val="20"/>
                <w:szCs w:val="20"/>
                <w:lang w:eastAsia="ru-RU"/>
              </w:rPr>
            </w:pPr>
            <w:r>
              <w:rPr>
                <w:b/>
                <w:bCs/>
                <w:color w:val="000000"/>
                <w:sz w:val="20"/>
                <w:szCs w:val="20"/>
              </w:rPr>
              <w:t>669,0</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b/>
                <w:bCs/>
                <w:color w:val="000000"/>
                <w:sz w:val="20"/>
                <w:szCs w:val="20"/>
                <w:lang w:eastAsia="ru-RU"/>
              </w:rPr>
            </w:pPr>
            <w:r>
              <w:rPr>
                <w:b/>
                <w:bCs/>
                <w:color w:val="000000"/>
                <w:sz w:val="20"/>
                <w:szCs w:val="20"/>
              </w:rPr>
              <w:t>662,0</w:t>
            </w: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3A211F" w:rsidRDefault="006214B3" w:rsidP="006214B3">
            <w:pPr>
              <w:ind w:firstLine="0"/>
              <w:jc w:val="center"/>
              <w:rPr>
                <w:rFonts w:eastAsia="Times New Roman" w:cs="Times New Roman"/>
                <w:b/>
                <w:bCs/>
                <w:color w:val="000000"/>
                <w:sz w:val="20"/>
                <w:szCs w:val="20"/>
                <w:lang w:eastAsia="ru-RU"/>
              </w:rPr>
            </w:pPr>
            <w:r w:rsidRPr="003A211F">
              <w:rPr>
                <w:b/>
                <w:bCs/>
                <w:color w:val="000000"/>
                <w:sz w:val="20"/>
                <w:szCs w:val="20"/>
              </w:rPr>
              <w:t>654,0</w:t>
            </w:r>
          </w:p>
        </w:tc>
      </w:tr>
      <w:tr w:rsidR="006214B3" w:rsidRPr="00F877BE" w:rsidTr="00F877BE">
        <w:trPr>
          <w:trHeight w:val="300"/>
        </w:trPr>
        <w:tc>
          <w:tcPr>
            <w:tcW w:w="171" w:type="pct"/>
            <w:tcBorders>
              <w:top w:val="nil"/>
              <w:left w:val="single" w:sz="8" w:space="0" w:color="auto"/>
              <w:bottom w:val="single" w:sz="8" w:space="0" w:color="auto"/>
              <w:right w:val="single" w:sz="8" w:space="0" w:color="auto"/>
            </w:tcBorders>
            <w:shd w:val="clear" w:color="auto" w:fill="auto"/>
            <w:vAlign w:val="center"/>
            <w:hideMark/>
          </w:tcPr>
          <w:p w:rsidR="006214B3" w:rsidRPr="00F877BE" w:rsidRDefault="006214B3" w:rsidP="006214B3">
            <w:pPr>
              <w:ind w:firstLine="0"/>
              <w:jc w:val="center"/>
              <w:rPr>
                <w:rFonts w:eastAsia="Times New Roman" w:cs="Times New Roman"/>
                <w:bCs/>
                <w:color w:val="000000"/>
                <w:sz w:val="20"/>
                <w:szCs w:val="20"/>
                <w:lang w:eastAsia="ru-RU"/>
              </w:rPr>
            </w:pPr>
            <w:r w:rsidRPr="00F877BE">
              <w:rPr>
                <w:rFonts w:eastAsia="Times New Roman" w:cs="Times New Roman"/>
                <w:bCs/>
                <w:color w:val="000000"/>
                <w:sz w:val="20"/>
                <w:szCs w:val="20"/>
                <w:lang w:eastAsia="ru-RU"/>
              </w:rPr>
              <w:t> 4.1</w:t>
            </w:r>
          </w:p>
        </w:tc>
        <w:tc>
          <w:tcPr>
            <w:tcW w:w="448" w:type="pct"/>
            <w:tcBorders>
              <w:top w:val="nil"/>
              <w:left w:val="nil"/>
              <w:bottom w:val="single" w:sz="8" w:space="0" w:color="auto"/>
              <w:right w:val="single" w:sz="8" w:space="0" w:color="auto"/>
            </w:tcBorders>
            <w:shd w:val="clear" w:color="auto" w:fill="auto"/>
            <w:vAlign w:val="center"/>
            <w:hideMark/>
          </w:tcPr>
          <w:p w:rsidR="006214B3" w:rsidRPr="00F877BE" w:rsidRDefault="006214B3" w:rsidP="006214B3">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ТЗ </w:t>
            </w:r>
            <w:r w:rsidRPr="00F877BE">
              <w:rPr>
                <w:rFonts w:eastAsia="Times New Roman" w:cs="Times New Roman"/>
                <w:color w:val="000000"/>
                <w:sz w:val="20"/>
                <w:szCs w:val="20"/>
                <w:lang w:eastAsia="ru-RU"/>
              </w:rPr>
              <w:t>Светлогорск</w:t>
            </w:r>
          </w:p>
        </w:tc>
        <w:tc>
          <w:tcPr>
            <w:tcW w:w="203" w:type="pct"/>
            <w:vMerge/>
            <w:tcBorders>
              <w:top w:val="nil"/>
              <w:left w:val="single" w:sz="8" w:space="0" w:color="auto"/>
              <w:bottom w:val="single" w:sz="8" w:space="0" w:color="000000"/>
              <w:right w:val="single" w:sz="8" w:space="0" w:color="auto"/>
            </w:tcBorders>
            <w:vAlign w:val="center"/>
            <w:hideMark/>
          </w:tcPr>
          <w:p w:rsidR="006214B3" w:rsidRPr="00F877BE" w:rsidRDefault="006214B3" w:rsidP="006214B3">
            <w:pPr>
              <w:ind w:firstLine="0"/>
              <w:jc w:val="left"/>
              <w:rPr>
                <w:rFonts w:eastAsia="Times New Roman" w:cs="Times New Roman"/>
                <w:b/>
                <w:bCs/>
                <w:color w:val="000000"/>
                <w:sz w:val="20"/>
                <w:szCs w:val="20"/>
                <w:lang w:eastAsia="ru-RU"/>
              </w:rPr>
            </w:pP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539,4</w:t>
            </w: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539,5</w:t>
            </w: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539,6</w:t>
            </w: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539,7</w:t>
            </w: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539,7</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539,8</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539,9</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540,0</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3A211F" w:rsidRDefault="006214B3" w:rsidP="006214B3">
            <w:pPr>
              <w:ind w:firstLine="0"/>
              <w:jc w:val="center"/>
              <w:rPr>
                <w:rFonts w:eastAsia="Times New Roman" w:cs="Times New Roman"/>
                <w:b/>
                <w:color w:val="000000"/>
                <w:sz w:val="20"/>
                <w:szCs w:val="20"/>
                <w:lang w:eastAsia="ru-RU"/>
              </w:rPr>
            </w:pPr>
            <w:r w:rsidRPr="003A211F">
              <w:rPr>
                <w:b/>
                <w:color w:val="000000"/>
                <w:sz w:val="20"/>
                <w:szCs w:val="20"/>
              </w:rPr>
              <w:t>540,0</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540,1</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540,2</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540,3</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540,3</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540,4</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540,5</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540,5</w:t>
            </w:r>
          </w:p>
        </w:tc>
        <w:tc>
          <w:tcPr>
            <w:tcW w:w="224"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540,6</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540,7</w:t>
            </w: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3A211F" w:rsidRDefault="006214B3" w:rsidP="006214B3">
            <w:pPr>
              <w:ind w:firstLine="0"/>
              <w:jc w:val="center"/>
              <w:rPr>
                <w:rFonts w:eastAsia="Times New Roman" w:cs="Times New Roman"/>
                <w:b/>
                <w:color w:val="000000"/>
                <w:sz w:val="20"/>
                <w:szCs w:val="20"/>
                <w:lang w:eastAsia="ru-RU"/>
              </w:rPr>
            </w:pPr>
            <w:r w:rsidRPr="003A211F">
              <w:rPr>
                <w:b/>
                <w:color w:val="000000"/>
                <w:sz w:val="20"/>
                <w:szCs w:val="20"/>
              </w:rPr>
              <w:t>540,8</w:t>
            </w:r>
          </w:p>
        </w:tc>
      </w:tr>
      <w:tr w:rsidR="006214B3" w:rsidRPr="00F877BE" w:rsidTr="00F877BE">
        <w:trPr>
          <w:trHeight w:val="300"/>
        </w:trPr>
        <w:tc>
          <w:tcPr>
            <w:tcW w:w="171" w:type="pct"/>
            <w:tcBorders>
              <w:top w:val="nil"/>
              <w:left w:val="single" w:sz="8" w:space="0" w:color="auto"/>
              <w:bottom w:val="single" w:sz="8" w:space="0" w:color="auto"/>
              <w:right w:val="single" w:sz="8" w:space="0" w:color="auto"/>
            </w:tcBorders>
            <w:shd w:val="clear" w:color="auto" w:fill="auto"/>
            <w:vAlign w:val="center"/>
            <w:hideMark/>
          </w:tcPr>
          <w:p w:rsidR="006214B3" w:rsidRPr="00F877BE" w:rsidRDefault="006214B3" w:rsidP="006214B3">
            <w:pPr>
              <w:ind w:firstLine="0"/>
              <w:jc w:val="center"/>
              <w:rPr>
                <w:rFonts w:eastAsia="Times New Roman" w:cs="Times New Roman"/>
                <w:bCs/>
                <w:color w:val="000000"/>
                <w:sz w:val="20"/>
                <w:szCs w:val="20"/>
                <w:lang w:eastAsia="ru-RU"/>
              </w:rPr>
            </w:pPr>
            <w:r w:rsidRPr="00F877BE">
              <w:rPr>
                <w:rFonts w:eastAsia="Times New Roman" w:cs="Times New Roman"/>
                <w:bCs/>
                <w:color w:val="000000"/>
                <w:sz w:val="20"/>
                <w:szCs w:val="20"/>
                <w:lang w:eastAsia="ru-RU"/>
              </w:rPr>
              <w:t> 4.2</w:t>
            </w:r>
          </w:p>
        </w:tc>
        <w:tc>
          <w:tcPr>
            <w:tcW w:w="448" w:type="pct"/>
            <w:tcBorders>
              <w:top w:val="nil"/>
              <w:left w:val="nil"/>
              <w:bottom w:val="single" w:sz="8" w:space="0" w:color="auto"/>
              <w:right w:val="single" w:sz="8" w:space="0" w:color="auto"/>
            </w:tcBorders>
            <w:shd w:val="clear" w:color="auto" w:fill="auto"/>
            <w:vAlign w:val="center"/>
            <w:hideMark/>
          </w:tcPr>
          <w:p w:rsidR="006214B3" w:rsidRPr="00F877BE" w:rsidRDefault="006214B3" w:rsidP="006214B3">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ТЗ </w:t>
            </w:r>
            <w:r w:rsidRPr="00F877BE">
              <w:rPr>
                <w:rFonts w:eastAsia="Times New Roman" w:cs="Times New Roman"/>
                <w:color w:val="000000"/>
                <w:sz w:val="20"/>
                <w:szCs w:val="20"/>
                <w:lang w:eastAsia="ru-RU"/>
              </w:rPr>
              <w:t>Зори</w:t>
            </w:r>
          </w:p>
        </w:tc>
        <w:tc>
          <w:tcPr>
            <w:tcW w:w="203" w:type="pct"/>
            <w:vMerge/>
            <w:tcBorders>
              <w:top w:val="nil"/>
              <w:left w:val="single" w:sz="8" w:space="0" w:color="auto"/>
              <w:bottom w:val="single" w:sz="8" w:space="0" w:color="000000"/>
              <w:right w:val="single" w:sz="8" w:space="0" w:color="auto"/>
            </w:tcBorders>
            <w:vAlign w:val="center"/>
            <w:hideMark/>
          </w:tcPr>
          <w:p w:rsidR="006214B3" w:rsidRPr="00F877BE" w:rsidRDefault="006214B3" w:rsidP="006214B3">
            <w:pPr>
              <w:ind w:firstLine="0"/>
              <w:jc w:val="left"/>
              <w:rPr>
                <w:rFonts w:eastAsia="Times New Roman" w:cs="Times New Roman"/>
                <w:b/>
                <w:bCs/>
                <w:color w:val="000000"/>
                <w:sz w:val="20"/>
                <w:szCs w:val="20"/>
                <w:lang w:eastAsia="ru-RU"/>
              </w:rPr>
            </w:pP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9,4</w:t>
            </w: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9,4</w:t>
            </w: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9,4</w:t>
            </w: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9,4</w:t>
            </w: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9,4</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9,4</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9,4</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9,4</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3A211F" w:rsidRDefault="006214B3" w:rsidP="006214B3">
            <w:pPr>
              <w:ind w:firstLine="0"/>
              <w:jc w:val="center"/>
              <w:rPr>
                <w:rFonts w:eastAsia="Times New Roman" w:cs="Times New Roman"/>
                <w:b/>
                <w:color w:val="000000"/>
                <w:sz w:val="20"/>
                <w:szCs w:val="20"/>
                <w:lang w:eastAsia="ru-RU"/>
              </w:rPr>
            </w:pPr>
            <w:r w:rsidRPr="003A211F">
              <w:rPr>
                <w:b/>
                <w:color w:val="000000"/>
                <w:sz w:val="20"/>
                <w:szCs w:val="20"/>
              </w:rPr>
              <w:t>9,4</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9,4</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9,4</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9,4</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9,4</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9,4</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9,4</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9,4</w:t>
            </w:r>
          </w:p>
        </w:tc>
        <w:tc>
          <w:tcPr>
            <w:tcW w:w="224"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9,4</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9,4</w:t>
            </w: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3A211F" w:rsidRDefault="006214B3" w:rsidP="006214B3">
            <w:pPr>
              <w:ind w:firstLine="0"/>
              <w:jc w:val="center"/>
              <w:rPr>
                <w:rFonts w:eastAsia="Times New Roman" w:cs="Times New Roman"/>
                <w:b/>
                <w:color w:val="000000"/>
                <w:sz w:val="20"/>
                <w:szCs w:val="20"/>
                <w:lang w:eastAsia="ru-RU"/>
              </w:rPr>
            </w:pPr>
            <w:r w:rsidRPr="003A211F">
              <w:rPr>
                <w:b/>
                <w:color w:val="000000"/>
                <w:sz w:val="20"/>
                <w:szCs w:val="20"/>
              </w:rPr>
              <w:t>9,4</w:t>
            </w:r>
          </w:p>
        </w:tc>
      </w:tr>
      <w:tr w:rsidR="006214B3" w:rsidRPr="00F877BE" w:rsidTr="00F877BE">
        <w:trPr>
          <w:trHeight w:val="300"/>
        </w:trPr>
        <w:tc>
          <w:tcPr>
            <w:tcW w:w="171" w:type="pct"/>
            <w:tcBorders>
              <w:top w:val="nil"/>
              <w:left w:val="single" w:sz="8" w:space="0" w:color="auto"/>
              <w:bottom w:val="single" w:sz="8" w:space="0" w:color="auto"/>
              <w:right w:val="single" w:sz="8" w:space="0" w:color="auto"/>
            </w:tcBorders>
            <w:shd w:val="clear" w:color="auto" w:fill="auto"/>
            <w:vAlign w:val="center"/>
            <w:hideMark/>
          </w:tcPr>
          <w:p w:rsidR="006214B3" w:rsidRPr="00F877BE" w:rsidRDefault="006214B3" w:rsidP="006214B3">
            <w:pPr>
              <w:ind w:firstLine="0"/>
              <w:jc w:val="center"/>
              <w:rPr>
                <w:rFonts w:eastAsia="Times New Roman" w:cs="Times New Roman"/>
                <w:bCs/>
                <w:color w:val="000000"/>
                <w:sz w:val="20"/>
                <w:szCs w:val="20"/>
                <w:lang w:eastAsia="ru-RU"/>
              </w:rPr>
            </w:pPr>
            <w:r w:rsidRPr="00F877BE">
              <w:rPr>
                <w:rFonts w:eastAsia="Times New Roman" w:cs="Times New Roman"/>
                <w:bCs/>
                <w:color w:val="000000"/>
                <w:sz w:val="20"/>
                <w:szCs w:val="20"/>
                <w:lang w:eastAsia="ru-RU"/>
              </w:rPr>
              <w:t> 4.3</w:t>
            </w:r>
          </w:p>
        </w:tc>
        <w:tc>
          <w:tcPr>
            <w:tcW w:w="448" w:type="pct"/>
            <w:tcBorders>
              <w:top w:val="nil"/>
              <w:left w:val="nil"/>
              <w:bottom w:val="single" w:sz="8" w:space="0" w:color="auto"/>
              <w:right w:val="single" w:sz="8" w:space="0" w:color="auto"/>
            </w:tcBorders>
            <w:shd w:val="clear" w:color="auto" w:fill="auto"/>
            <w:vAlign w:val="center"/>
            <w:hideMark/>
          </w:tcPr>
          <w:p w:rsidR="006214B3" w:rsidRPr="00F877BE" w:rsidRDefault="006214B3" w:rsidP="006214B3">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ТЗ </w:t>
            </w:r>
            <w:r w:rsidRPr="00F877BE">
              <w:rPr>
                <w:rFonts w:eastAsia="Times New Roman" w:cs="Times New Roman"/>
                <w:color w:val="000000"/>
                <w:sz w:val="20"/>
                <w:szCs w:val="20"/>
                <w:lang w:eastAsia="ru-RU"/>
              </w:rPr>
              <w:t>Майский</w:t>
            </w:r>
          </w:p>
        </w:tc>
        <w:tc>
          <w:tcPr>
            <w:tcW w:w="203" w:type="pct"/>
            <w:vMerge/>
            <w:tcBorders>
              <w:top w:val="nil"/>
              <w:left w:val="single" w:sz="8" w:space="0" w:color="auto"/>
              <w:bottom w:val="single" w:sz="8" w:space="0" w:color="000000"/>
              <w:right w:val="single" w:sz="8" w:space="0" w:color="auto"/>
            </w:tcBorders>
            <w:vAlign w:val="center"/>
            <w:hideMark/>
          </w:tcPr>
          <w:p w:rsidR="006214B3" w:rsidRPr="00F877BE" w:rsidRDefault="006214B3" w:rsidP="006214B3">
            <w:pPr>
              <w:ind w:firstLine="0"/>
              <w:jc w:val="left"/>
              <w:rPr>
                <w:rFonts w:eastAsia="Times New Roman" w:cs="Times New Roman"/>
                <w:b/>
                <w:bCs/>
                <w:color w:val="000000"/>
                <w:sz w:val="20"/>
                <w:szCs w:val="20"/>
                <w:lang w:eastAsia="ru-RU"/>
              </w:rPr>
            </w:pP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2,3</w:t>
            </w: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2,3</w:t>
            </w: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2,3</w:t>
            </w: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2,3</w:t>
            </w: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2,3</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2,3</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2,3</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2,3</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3A211F" w:rsidRDefault="006214B3" w:rsidP="006214B3">
            <w:pPr>
              <w:ind w:firstLine="0"/>
              <w:jc w:val="center"/>
              <w:rPr>
                <w:rFonts w:eastAsia="Times New Roman" w:cs="Times New Roman"/>
                <w:b/>
                <w:color w:val="000000"/>
                <w:sz w:val="20"/>
                <w:szCs w:val="20"/>
                <w:lang w:eastAsia="ru-RU"/>
              </w:rPr>
            </w:pPr>
            <w:r w:rsidRPr="003A211F">
              <w:rPr>
                <w:b/>
                <w:color w:val="000000"/>
                <w:sz w:val="20"/>
                <w:szCs w:val="20"/>
              </w:rPr>
              <w:t>2,3</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2,3</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2,3</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2,3</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2,3</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2,3</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2,3</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2,3</w:t>
            </w:r>
          </w:p>
        </w:tc>
        <w:tc>
          <w:tcPr>
            <w:tcW w:w="224"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2,3</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2,3</w:t>
            </w: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3A211F" w:rsidRDefault="006214B3" w:rsidP="006214B3">
            <w:pPr>
              <w:ind w:firstLine="0"/>
              <w:jc w:val="center"/>
              <w:rPr>
                <w:rFonts w:eastAsia="Times New Roman" w:cs="Times New Roman"/>
                <w:b/>
                <w:color w:val="000000"/>
                <w:sz w:val="20"/>
                <w:szCs w:val="20"/>
                <w:lang w:eastAsia="ru-RU"/>
              </w:rPr>
            </w:pPr>
            <w:r w:rsidRPr="003A211F">
              <w:rPr>
                <w:b/>
                <w:color w:val="000000"/>
                <w:sz w:val="20"/>
                <w:szCs w:val="20"/>
              </w:rPr>
              <w:t>2,3</w:t>
            </w:r>
          </w:p>
        </w:tc>
      </w:tr>
      <w:tr w:rsidR="006214B3" w:rsidRPr="00F877BE" w:rsidTr="00F877BE">
        <w:trPr>
          <w:trHeight w:val="300"/>
        </w:trPr>
        <w:tc>
          <w:tcPr>
            <w:tcW w:w="171" w:type="pct"/>
            <w:tcBorders>
              <w:top w:val="nil"/>
              <w:left w:val="single" w:sz="8" w:space="0" w:color="auto"/>
              <w:bottom w:val="single" w:sz="8" w:space="0" w:color="auto"/>
              <w:right w:val="single" w:sz="8" w:space="0" w:color="auto"/>
            </w:tcBorders>
            <w:shd w:val="clear" w:color="auto" w:fill="auto"/>
            <w:vAlign w:val="center"/>
            <w:hideMark/>
          </w:tcPr>
          <w:p w:rsidR="006214B3" w:rsidRPr="00F877BE" w:rsidRDefault="006214B3" w:rsidP="006214B3">
            <w:pPr>
              <w:ind w:firstLine="0"/>
              <w:jc w:val="center"/>
              <w:rPr>
                <w:rFonts w:eastAsia="Times New Roman" w:cs="Times New Roman"/>
                <w:bCs/>
                <w:color w:val="000000"/>
                <w:sz w:val="20"/>
                <w:szCs w:val="20"/>
                <w:lang w:eastAsia="ru-RU"/>
              </w:rPr>
            </w:pPr>
            <w:r w:rsidRPr="00F877BE">
              <w:rPr>
                <w:rFonts w:eastAsia="Times New Roman" w:cs="Times New Roman"/>
                <w:bCs/>
                <w:color w:val="000000"/>
                <w:sz w:val="20"/>
                <w:szCs w:val="20"/>
                <w:lang w:eastAsia="ru-RU"/>
              </w:rPr>
              <w:t> 4.4</w:t>
            </w:r>
          </w:p>
        </w:tc>
        <w:tc>
          <w:tcPr>
            <w:tcW w:w="448" w:type="pct"/>
            <w:tcBorders>
              <w:top w:val="nil"/>
              <w:left w:val="nil"/>
              <w:bottom w:val="single" w:sz="8" w:space="0" w:color="auto"/>
              <w:right w:val="single" w:sz="8" w:space="0" w:color="auto"/>
            </w:tcBorders>
            <w:shd w:val="clear" w:color="auto" w:fill="auto"/>
            <w:vAlign w:val="center"/>
            <w:hideMark/>
          </w:tcPr>
          <w:p w:rsidR="006214B3" w:rsidRPr="00F877BE" w:rsidRDefault="006214B3" w:rsidP="006214B3">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ТЗ </w:t>
            </w:r>
            <w:r w:rsidRPr="00F877BE">
              <w:rPr>
                <w:rFonts w:eastAsia="Times New Roman" w:cs="Times New Roman"/>
                <w:color w:val="000000"/>
                <w:sz w:val="20"/>
                <w:szCs w:val="20"/>
                <w:lang w:eastAsia="ru-RU"/>
              </w:rPr>
              <w:t>Отрадненский</w:t>
            </w:r>
          </w:p>
        </w:tc>
        <w:tc>
          <w:tcPr>
            <w:tcW w:w="203" w:type="pct"/>
            <w:vMerge/>
            <w:tcBorders>
              <w:top w:val="nil"/>
              <w:left w:val="single" w:sz="8" w:space="0" w:color="auto"/>
              <w:bottom w:val="single" w:sz="8" w:space="0" w:color="000000"/>
              <w:right w:val="single" w:sz="8" w:space="0" w:color="auto"/>
            </w:tcBorders>
            <w:vAlign w:val="center"/>
            <w:hideMark/>
          </w:tcPr>
          <w:p w:rsidR="006214B3" w:rsidRPr="00F877BE" w:rsidRDefault="006214B3" w:rsidP="006214B3">
            <w:pPr>
              <w:ind w:firstLine="0"/>
              <w:jc w:val="left"/>
              <w:rPr>
                <w:rFonts w:eastAsia="Times New Roman" w:cs="Times New Roman"/>
                <w:b/>
                <w:bCs/>
                <w:color w:val="000000"/>
                <w:sz w:val="20"/>
                <w:szCs w:val="20"/>
                <w:lang w:eastAsia="ru-RU"/>
              </w:rPr>
            </w:pP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23,5</w:t>
            </w: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23,5</w:t>
            </w: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23,6</w:t>
            </w: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23,6</w:t>
            </w: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23,6</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23,6</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23,6</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23,6</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3A211F" w:rsidRDefault="006214B3" w:rsidP="006214B3">
            <w:pPr>
              <w:ind w:firstLine="0"/>
              <w:jc w:val="center"/>
              <w:rPr>
                <w:rFonts w:eastAsia="Times New Roman" w:cs="Times New Roman"/>
                <w:b/>
                <w:color w:val="000000"/>
                <w:sz w:val="20"/>
                <w:szCs w:val="20"/>
                <w:lang w:eastAsia="ru-RU"/>
              </w:rPr>
            </w:pPr>
            <w:r w:rsidRPr="003A211F">
              <w:rPr>
                <w:b/>
                <w:color w:val="000000"/>
                <w:sz w:val="20"/>
                <w:szCs w:val="20"/>
              </w:rPr>
              <w:t>23,6</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23,6</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23,6</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23,6</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23,6</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23,6</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23,6</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23,6</w:t>
            </w:r>
          </w:p>
        </w:tc>
        <w:tc>
          <w:tcPr>
            <w:tcW w:w="224"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23,6</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23,6</w:t>
            </w: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3A211F" w:rsidRDefault="006214B3" w:rsidP="006214B3">
            <w:pPr>
              <w:ind w:firstLine="0"/>
              <w:jc w:val="center"/>
              <w:rPr>
                <w:rFonts w:eastAsia="Times New Roman" w:cs="Times New Roman"/>
                <w:b/>
                <w:color w:val="000000"/>
                <w:sz w:val="20"/>
                <w:szCs w:val="20"/>
                <w:lang w:eastAsia="ru-RU"/>
              </w:rPr>
            </w:pPr>
            <w:r w:rsidRPr="003A211F">
              <w:rPr>
                <w:b/>
                <w:color w:val="000000"/>
                <w:sz w:val="20"/>
                <w:szCs w:val="20"/>
              </w:rPr>
              <w:t>23,6</w:t>
            </w:r>
          </w:p>
        </w:tc>
      </w:tr>
      <w:tr w:rsidR="006214B3" w:rsidRPr="00F877BE" w:rsidTr="00F877BE">
        <w:trPr>
          <w:trHeight w:val="300"/>
        </w:trPr>
        <w:tc>
          <w:tcPr>
            <w:tcW w:w="171" w:type="pct"/>
            <w:tcBorders>
              <w:top w:val="nil"/>
              <w:left w:val="single" w:sz="8" w:space="0" w:color="auto"/>
              <w:bottom w:val="single" w:sz="8" w:space="0" w:color="auto"/>
              <w:right w:val="single" w:sz="8" w:space="0" w:color="auto"/>
            </w:tcBorders>
            <w:shd w:val="clear" w:color="auto" w:fill="auto"/>
            <w:vAlign w:val="center"/>
            <w:hideMark/>
          </w:tcPr>
          <w:p w:rsidR="006214B3" w:rsidRPr="00F877BE" w:rsidRDefault="006214B3" w:rsidP="006214B3">
            <w:pPr>
              <w:ind w:firstLine="0"/>
              <w:jc w:val="center"/>
              <w:rPr>
                <w:rFonts w:eastAsia="Times New Roman" w:cs="Times New Roman"/>
                <w:bCs/>
                <w:color w:val="000000"/>
                <w:sz w:val="20"/>
                <w:szCs w:val="20"/>
                <w:lang w:eastAsia="ru-RU"/>
              </w:rPr>
            </w:pPr>
            <w:r w:rsidRPr="00F877BE">
              <w:rPr>
                <w:rFonts w:eastAsia="Times New Roman" w:cs="Times New Roman"/>
                <w:bCs/>
                <w:color w:val="000000"/>
                <w:sz w:val="20"/>
                <w:szCs w:val="20"/>
                <w:lang w:eastAsia="ru-RU"/>
              </w:rPr>
              <w:t> 4.5</w:t>
            </w:r>
          </w:p>
        </w:tc>
        <w:tc>
          <w:tcPr>
            <w:tcW w:w="448" w:type="pct"/>
            <w:tcBorders>
              <w:top w:val="nil"/>
              <w:left w:val="nil"/>
              <w:bottom w:val="single" w:sz="8" w:space="0" w:color="auto"/>
              <w:right w:val="single" w:sz="8" w:space="0" w:color="auto"/>
            </w:tcBorders>
            <w:shd w:val="clear" w:color="auto" w:fill="auto"/>
            <w:vAlign w:val="center"/>
            <w:hideMark/>
          </w:tcPr>
          <w:p w:rsidR="006214B3" w:rsidRPr="00F877BE" w:rsidRDefault="006214B3" w:rsidP="006214B3">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ТЗ </w:t>
            </w:r>
            <w:r w:rsidRPr="00F877BE">
              <w:rPr>
                <w:rFonts w:eastAsia="Times New Roman" w:cs="Times New Roman"/>
                <w:color w:val="000000"/>
                <w:sz w:val="20"/>
                <w:szCs w:val="20"/>
                <w:lang w:eastAsia="ru-RU"/>
              </w:rPr>
              <w:t xml:space="preserve">Приморье </w:t>
            </w:r>
          </w:p>
        </w:tc>
        <w:tc>
          <w:tcPr>
            <w:tcW w:w="203" w:type="pct"/>
            <w:vMerge/>
            <w:tcBorders>
              <w:top w:val="nil"/>
              <w:left w:val="single" w:sz="8" w:space="0" w:color="auto"/>
              <w:bottom w:val="single" w:sz="8" w:space="0" w:color="000000"/>
              <w:right w:val="single" w:sz="8" w:space="0" w:color="auto"/>
            </w:tcBorders>
            <w:vAlign w:val="center"/>
            <w:hideMark/>
          </w:tcPr>
          <w:p w:rsidR="006214B3" w:rsidRPr="00F877BE" w:rsidRDefault="006214B3" w:rsidP="006214B3">
            <w:pPr>
              <w:ind w:firstLine="0"/>
              <w:jc w:val="left"/>
              <w:rPr>
                <w:rFonts w:eastAsia="Times New Roman" w:cs="Times New Roman"/>
                <w:b/>
                <w:bCs/>
                <w:color w:val="000000"/>
                <w:sz w:val="20"/>
                <w:szCs w:val="20"/>
                <w:lang w:eastAsia="ru-RU"/>
              </w:rPr>
            </w:pP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11,0</w:t>
            </w: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11,0</w:t>
            </w: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11,0</w:t>
            </w: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11,0</w:t>
            </w: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11,0</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11,0</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11,0</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11,0</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3A211F" w:rsidRDefault="006214B3" w:rsidP="006214B3">
            <w:pPr>
              <w:ind w:firstLine="0"/>
              <w:jc w:val="center"/>
              <w:rPr>
                <w:rFonts w:eastAsia="Times New Roman" w:cs="Times New Roman"/>
                <w:b/>
                <w:color w:val="000000"/>
                <w:sz w:val="20"/>
                <w:szCs w:val="20"/>
                <w:lang w:eastAsia="ru-RU"/>
              </w:rPr>
            </w:pPr>
            <w:r w:rsidRPr="003A211F">
              <w:rPr>
                <w:b/>
                <w:color w:val="000000"/>
                <w:sz w:val="20"/>
                <w:szCs w:val="20"/>
              </w:rPr>
              <w:t>11,0</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11,0</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11,0</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11,0</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11,0</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11,1</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11,1</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11,1</w:t>
            </w:r>
          </w:p>
        </w:tc>
        <w:tc>
          <w:tcPr>
            <w:tcW w:w="224"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11,1</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11,1</w:t>
            </w: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3A211F" w:rsidRDefault="006214B3" w:rsidP="006214B3">
            <w:pPr>
              <w:ind w:firstLine="0"/>
              <w:jc w:val="center"/>
              <w:rPr>
                <w:rFonts w:eastAsia="Times New Roman" w:cs="Times New Roman"/>
                <w:b/>
                <w:color w:val="000000"/>
                <w:sz w:val="20"/>
                <w:szCs w:val="20"/>
                <w:lang w:eastAsia="ru-RU"/>
              </w:rPr>
            </w:pPr>
            <w:r w:rsidRPr="003A211F">
              <w:rPr>
                <w:b/>
                <w:color w:val="000000"/>
                <w:sz w:val="20"/>
                <w:szCs w:val="20"/>
              </w:rPr>
              <w:t>11,1</w:t>
            </w:r>
          </w:p>
        </w:tc>
      </w:tr>
      <w:tr w:rsidR="006214B3" w:rsidRPr="00F877BE" w:rsidTr="00F877BE">
        <w:trPr>
          <w:trHeight w:val="300"/>
        </w:trPr>
        <w:tc>
          <w:tcPr>
            <w:tcW w:w="171" w:type="pct"/>
            <w:tcBorders>
              <w:top w:val="nil"/>
              <w:left w:val="single" w:sz="8" w:space="0" w:color="auto"/>
              <w:bottom w:val="single" w:sz="8" w:space="0" w:color="auto"/>
              <w:right w:val="single" w:sz="8" w:space="0" w:color="auto"/>
            </w:tcBorders>
            <w:shd w:val="clear" w:color="auto" w:fill="auto"/>
            <w:vAlign w:val="center"/>
            <w:hideMark/>
          </w:tcPr>
          <w:p w:rsidR="006214B3" w:rsidRPr="00F877BE" w:rsidRDefault="006214B3" w:rsidP="006214B3">
            <w:pPr>
              <w:ind w:firstLine="0"/>
              <w:jc w:val="center"/>
              <w:rPr>
                <w:rFonts w:eastAsia="Times New Roman" w:cs="Times New Roman"/>
                <w:color w:val="000000"/>
                <w:sz w:val="20"/>
                <w:szCs w:val="20"/>
                <w:lang w:eastAsia="ru-RU"/>
              </w:rPr>
            </w:pPr>
            <w:r w:rsidRPr="00F877BE">
              <w:rPr>
                <w:rFonts w:eastAsia="Times New Roman" w:cs="Times New Roman"/>
                <w:color w:val="000000"/>
                <w:sz w:val="20"/>
                <w:szCs w:val="20"/>
                <w:lang w:eastAsia="ru-RU"/>
              </w:rPr>
              <w:t> 4.6</w:t>
            </w:r>
          </w:p>
        </w:tc>
        <w:tc>
          <w:tcPr>
            <w:tcW w:w="448" w:type="pct"/>
            <w:tcBorders>
              <w:top w:val="nil"/>
              <w:left w:val="nil"/>
              <w:bottom w:val="single" w:sz="8" w:space="0" w:color="auto"/>
              <w:right w:val="single" w:sz="8" w:space="0" w:color="auto"/>
            </w:tcBorders>
            <w:shd w:val="clear" w:color="auto" w:fill="auto"/>
            <w:vAlign w:val="center"/>
            <w:hideMark/>
          </w:tcPr>
          <w:p w:rsidR="006214B3" w:rsidRPr="00F877BE" w:rsidRDefault="006214B3" w:rsidP="006214B3">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ТЗ</w:t>
            </w:r>
            <w:r w:rsidRPr="00F877BE">
              <w:rPr>
                <w:rFonts w:eastAsia="Times New Roman" w:cs="Times New Roman"/>
                <w:color w:val="000000"/>
                <w:sz w:val="20"/>
                <w:szCs w:val="20"/>
                <w:lang w:eastAsia="ru-RU"/>
              </w:rPr>
              <w:t xml:space="preserve"> Донское</w:t>
            </w:r>
          </w:p>
        </w:tc>
        <w:tc>
          <w:tcPr>
            <w:tcW w:w="203" w:type="pct"/>
            <w:vMerge/>
            <w:tcBorders>
              <w:top w:val="nil"/>
              <w:left w:val="single" w:sz="8" w:space="0" w:color="auto"/>
              <w:bottom w:val="single" w:sz="8" w:space="0" w:color="000000"/>
              <w:right w:val="single" w:sz="8" w:space="0" w:color="auto"/>
            </w:tcBorders>
            <w:vAlign w:val="center"/>
            <w:hideMark/>
          </w:tcPr>
          <w:p w:rsidR="006214B3" w:rsidRPr="00F877BE" w:rsidRDefault="006214B3" w:rsidP="006214B3">
            <w:pPr>
              <w:ind w:firstLine="0"/>
              <w:jc w:val="left"/>
              <w:rPr>
                <w:rFonts w:eastAsia="Times New Roman" w:cs="Times New Roman"/>
                <w:b/>
                <w:bCs/>
                <w:color w:val="000000"/>
                <w:sz w:val="20"/>
                <w:szCs w:val="20"/>
                <w:lang w:eastAsia="ru-RU"/>
              </w:rPr>
            </w:pP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36,4</w:t>
            </w: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36,1</w:t>
            </w: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35,7</w:t>
            </w: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35,4</w:t>
            </w: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35,1</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34,7</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34,4</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34,1</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3A211F" w:rsidRDefault="006214B3" w:rsidP="006214B3">
            <w:pPr>
              <w:ind w:firstLine="0"/>
              <w:jc w:val="center"/>
              <w:rPr>
                <w:rFonts w:eastAsia="Times New Roman" w:cs="Times New Roman"/>
                <w:b/>
                <w:color w:val="000000"/>
                <w:sz w:val="20"/>
                <w:szCs w:val="20"/>
                <w:lang w:eastAsia="ru-RU"/>
              </w:rPr>
            </w:pPr>
            <w:r w:rsidRPr="003A211F">
              <w:rPr>
                <w:b/>
                <w:color w:val="000000"/>
                <w:sz w:val="20"/>
                <w:szCs w:val="20"/>
              </w:rPr>
              <w:t>33,7</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33,4</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33,1</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32,7</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32,4</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32,1</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31,7</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31,4</w:t>
            </w:r>
          </w:p>
        </w:tc>
        <w:tc>
          <w:tcPr>
            <w:tcW w:w="224"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31,1</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30,7</w:t>
            </w: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3A211F" w:rsidRDefault="006214B3" w:rsidP="006214B3">
            <w:pPr>
              <w:ind w:firstLine="0"/>
              <w:jc w:val="center"/>
              <w:rPr>
                <w:rFonts w:eastAsia="Times New Roman" w:cs="Times New Roman"/>
                <w:b/>
                <w:color w:val="000000"/>
                <w:sz w:val="20"/>
                <w:szCs w:val="20"/>
                <w:lang w:eastAsia="ru-RU"/>
              </w:rPr>
            </w:pPr>
            <w:r w:rsidRPr="003A211F">
              <w:rPr>
                <w:b/>
                <w:color w:val="000000"/>
                <w:sz w:val="20"/>
                <w:szCs w:val="20"/>
              </w:rPr>
              <w:t>30,4</w:t>
            </w:r>
          </w:p>
        </w:tc>
      </w:tr>
      <w:tr w:rsidR="006214B3" w:rsidRPr="00F877BE" w:rsidTr="00F877BE">
        <w:trPr>
          <w:trHeight w:val="300"/>
        </w:trPr>
        <w:tc>
          <w:tcPr>
            <w:tcW w:w="171" w:type="pct"/>
            <w:tcBorders>
              <w:top w:val="nil"/>
              <w:left w:val="single" w:sz="8" w:space="0" w:color="auto"/>
              <w:bottom w:val="single" w:sz="8" w:space="0" w:color="auto"/>
              <w:right w:val="single" w:sz="8" w:space="0" w:color="auto"/>
            </w:tcBorders>
            <w:shd w:val="clear" w:color="auto" w:fill="auto"/>
            <w:vAlign w:val="center"/>
            <w:hideMark/>
          </w:tcPr>
          <w:p w:rsidR="006214B3" w:rsidRPr="00F877BE" w:rsidRDefault="006214B3" w:rsidP="006214B3">
            <w:pPr>
              <w:ind w:firstLine="0"/>
              <w:jc w:val="center"/>
              <w:rPr>
                <w:rFonts w:eastAsia="Times New Roman" w:cs="Times New Roman"/>
                <w:b/>
                <w:bCs/>
                <w:color w:val="000000"/>
                <w:sz w:val="20"/>
                <w:szCs w:val="20"/>
                <w:lang w:eastAsia="ru-RU"/>
              </w:rPr>
            </w:pPr>
            <w:r w:rsidRPr="00F877BE">
              <w:rPr>
                <w:rFonts w:eastAsia="Times New Roman" w:cs="Times New Roman"/>
                <w:b/>
                <w:bCs/>
                <w:color w:val="000000"/>
                <w:sz w:val="20"/>
                <w:szCs w:val="20"/>
                <w:lang w:eastAsia="ru-RU"/>
              </w:rPr>
              <w:t>5</w:t>
            </w:r>
          </w:p>
        </w:tc>
        <w:tc>
          <w:tcPr>
            <w:tcW w:w="448" w:type="pct"/>
            <w:tcBorders>
              <w:top w:val="nil"/>
              <w:left w:val="nil"/>
              <w:bottom w:val="single" w:sz="8" w:space="0" w:color="auto"/>
              <w:right w:val="single" w:sz="8" w:space="0" w:color="auto"/>
            </w:tcBorders>
            <w:shd w:val="clear" w:color="auto" w:fill="auto"/>
            <w:vAlign w:val="center"/>
            <w:hideMark/>
          </w:tcPr>
          <w:p w:rsidR="006214B3" w:rsidRPr="00F877BE" w:rsidRDefault="006214B3" w:rsidP="006214B3">
            <w:pPr>
              <w:ind w:firstLine="0"/>
              <w:jc w:val="left"/>
              <w:rPr>
                <w:rFonts w:eastAsia="Times New Roman" w:cs="Times New Roman"/>
                <w:b/>
                <w:bCs/>
                <w:color w:val="000000"/>
                <w:sz w:val="20"/>
                <w:szCs w:val="20"/>
                <w:lang w:eastAsia="ru-RU"/>
              </w:rPr>
            </w:pPr>
            <w:r w:rsidRPr="00F877BE">
              <w:rPr>
                <w:rFonts w:eastAsia="Times New Roman" w:cs="Times New Roman"/>
                <w:b/>
                <w:bCs/>
                <w:color w:val="000000"/>
                <w:sz w:val="20"/>
                <w:szCs w:val="20"/>
                <w:lang w:eastAsia="ru-RU"/>
              </w:rPr>
              <w:t>Конечные потребители</w:t>
            </w:r>
          </w:p>
        </w:tc>
        <w:tc>
          <w:tcPr>
            <w:tcW w:w="203" w:type="pct"/>
            <w:vMerge/>
            <w:tcBorders>
              <w:top w:val="nil"/>
              <w:left w:val="single" w:sz="8" w:space="0" w:color="auto"/>
              <w:bottom w:val="single" w:sz="8" w:space="0" w:color="000000"/>
              <w:right w:val="single" w:sz="8" w:space="0" w:color="auto"/>
            </w:tcBorders>
            <w:vAlign w:val="center"/>
            <w:hideMark/>
          </w:tcPr>
          <w:p w:rsidR="006214B3" w:rsidRPr="00F877BE" w:rsidRDefault="006214B3" w:rsidP="006214B3">
            <w:pPr>
              <w:ind w:firstLine="0"/>
              <w:jc w:val="left"/>
              <w:rPr>
                <w:rFonts w:eastAsia="Times New Roman" w:cs="Times New Roman"/>
                <w:b/>
                <w:bCs/>
                <w:color w:val="000000"/>
                <w:sz w:val="20"/>
                <w:szCs w:val="20"/>
                <w:lang w:eastAsia="ru-RU"/>
              </w:rPr>
            </w:pP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b/>
                <w:bCs/>
                <w:color w:val="000000"/>
                <w:sz w:val="20"/>
                <w:szCs w:val="20"/>
                <w:lang w:eastAsia="ru-RU"/>
              </w:rPr>
            </w:pPr>
            <w:r>
              <w:rPr>
                <w:b/>
                <w:bCs/>
                <w:color w:val="000000"/>
                <w:sz w:val="20"/>
                <w:szCs w:val="20"/>
              </w:rPr>
              <w:t>1932,6</w:t>
            </w: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b/>
                <w:bCs/>
                <w:color w:val="000000"/>
                <w:sz w:val="20"/>
                <w:szCs w:val="20"/>
                <w:lang w:eastAsia="ru-RU"/>
              </w:rPr>
            </w:pPr>
            <w:r>
              <w:rPr>
                <w:b/>
                <w:bCs/>
                <w:color w:val="000000"/>
                <w:sz w:val="20"/>
                <w:szCs w:val="20"/>
              </w:rPr>
              <w:t>2102,2</w:t>
            </w: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b/>
                <w:bCs/>
                <w:color w:val="000000"/>
                <w:sz w:val="20"/>
                <w:szCs w:val="20"/>
                <w:lang w:eastAsia="ru-RU"/>
              </w:rPr>
            </w:pPr>
            <w:r>
              <w:rPr>
                <w:b/>
                <w:bCs/>
                <w:color w:val="000000"/>
                <w:sz w:val="20"/>
                <w:szCs w:val="20"/>
              </w:rPr>
              <w:t>2176,1</w:t>
            </w: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b/>
                <w:bCs/>
                <w:color w:val="000000"/>
                <w:sz w:val="20"/>
                <w:szCs w:val="20"/>
                <w:lang w:eastAsia="ru-RU"/>
              </w:rPr>
            </w:pPr>
            <w:r>
              <w:rPr>
                <w:b/>
                <w:bCs/>
                <w:color w:val="000000"/>
                <w:sz w:val="20"/>
                <w:szCs w:val="20"/>
              </w:rPr>
              <w:t>2250,0</w:t>
            </w: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b/>
                <w:bCs/>
                <w:color w:val="000000"/>
                <w:sz w:val="20"/>
                <w:szCs w:val="20"/>
                <w:lang w:eastAsia="ru-RU"/>
              </w:rPr>
            </w:pPr>
            <w:r>
              <w:rPr>
                <w:b/>
                <w:bCs/>
                <w:color w:val="000000"/>
                <w:sz w:val="20"/>
                <w:szCs w:val="20"/>
              </w:rPr>
              <w:t>2907,3</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b/>
                <w:bCs/>
                <w:color w:val="000000"/>
                <w:sz w:val="20"/>
                <w:szCs w:val="20"/>
                <w:lang w:eastAsia="ru-RU"/>
              </w:rPr>
            </w:pPr>
            <w:r>
              <w:rPr>
                <w:b/>
                <w:bCs/>
                <w:color w:val="000000"/>
                <w:sz w:val="20"/>
                <w:szCs w:val="20"/>
              </w:rPr>
              <w:t>3390,3</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b/>
                <w:bCs/>
                <w:color w:val="000000"/>
                <w:sz w:val="20"/>
                <w:szCs w:val="20"/>
                <w:lang w:eastAsia="ru-RU"/>
              </w:rPr>
            </w:pPr>
            <w:r>
              <w:rPr>
                <w:b/>
                <w:bCs/>
                <w:color w:val="000000"/>
                <w:sz w:val="20"/>
                <w:szCs w:val="20"/>
              </w:rPr>
              <w:t>3873,3</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b/>
                <w:bCs/>
                <w:color w:val="000000"/>
                <w:sz w:val="20"/>
                <w:szCs w:val="20"/>
                <w:lang w:eastAsia="ru-RU"/>
              </w:rPr>
            </w:pPr>
            <w:r>
              <w:rPr>
                <w:b/>
                <w:bCs/>
                <w:color w:val="000000"/>
                <w:sz w:val="20"/>
                <w:szCs w:val="20"/>
              </w:rPr>
              <w:t>4356,3</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3A211F" w:rsidRDefault="006214B3" w:rsidP="006214B3">
            <w:pPr>
              <w:ind w:firstLine="0"/>
              <w:jc w:val="center"/>
              <w:rPr>
                <w:rFonts w:eastAsia="Times New Roman" w:cs="Times New Roman"/>
                <w:b/>
                <w:bCs/>
                <w:color w:val="000000"/>
                <w:sz w:val="20"/>
                <w:szCs w:val="20"/>
                <w:lang w:eastAsia="ru-RU"/>
              </w:rPr>
            </w:pPr>
            <w:r w:rsidRPr="003A211F">
              <w:rPr>
                <w:b/>
                <w:bCs/>
                <w:color w:val="000000"/>
                <w:sz w:val="20"/>
                <w:szCs w:val="20"/>
              </w:rPr>
              <w:t>4839,4</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b/>
                <w:bCs/>
                <w:color w:val="000000"/>
                <w:sz w:val="20"/>
                <w:szCs w:val="20"/>
                <w:lang w:eastAsia="ru-RU"/>
              </w:rPr>
            </w:pPr>
            <w:r>
              <w:rPr>
                <w:b/>
                <w:bCs/>
                <w:color w:val="000000"/>
                <w:sz w:val="20"/>
                <w:szCs w:val="20"/>
              </w:rPr>
              <w:t>4867,5</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b/>
                <w:bCs/>
                <w:color w:val="000000"/>
                <w:sz w:val="20"/>
                <w:szCs w:val="20"/>
                <w:lang w:eastAsia="ru-RU"/>
              </w:rPr>
            </w:pPr>
            <w:r>
              <w:rPr>
                <w:b/>
                <w:bCs/>
                <w:color w:val="000000"/>
                <w:sz w:val="20"/>
                <w:szCs w:val="20"/>
              </w:rPr>
              <w:t>4895,7</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b/>
                <w:bCs/>
                <w:color w:val="000000"/>
                <w:sz w:val="20"/>
                <w:szCs w:val="20"/>
                <w:lang w:eastAsia="ru-RU"/>
              </w:rPr>
            </w:pPr>
            <w:r>
              <w:rPr>
                <w:b/>
                <w:bCs/>
                <w:color w:val="000000"/>
                <w:sz w:val="20"/>
                <w:szCs w:val="20"/>
              </w:rPr>
              <w:t>4923,9</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b/>
                <w:bCs/>
                <w:color w:val="000000"/>
                <w:sz w:val="20"/>
                <w:szCs w:val="20"/>
                <w:lang w:eastAsia="ru-RU"/>
              </w:rPr>
            </w:pPr>
            <w:r>
              <w:rPr>
                <w:b/>
                <w:bCs/>
                <w:color w:val="000000"/>
                <w:sz w:val="20"/>
                <w:szCs w:val="20"/>
              </w:rPr>
              <w:t>4952,1</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b/>
                <w:bCs/>
                <w:color w:val="000000"/>
                <w:sz w:val="20"/>
                <w:szCs w:val="20"/>
                <w:lang w:eastAsia="ru-RU"/>
              </w:rPr>
            </w:pPr>
            <w:r>
              <w:rPr>
                <w:b/>
                <w:bCs/>
                <w:color w:val="000000"/>
                <w:sz w:val="20"/>
                <w:szCs w:val="20"/>
              </w:rPr>
              <w:t>4980,4</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b/>
                <w:bCs/>
                <w:color w:val="000000"/>
                <w:sz w:val="20"/>
                <w:szCs w:val="20"/>
                <w:lang w:eastAsia="ru-RU"/>
              </w:rPr>
            </w:pPr>
            <w:r>
              <w:rPr>
                <w:b/>
                <w:bCs/>
                <w:color w:val="000000"/>
                <w:sz w:val="20"/>
                <w:szCs w:val="20"/>
              </w:rPr>
              <w:t>5008,6</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b/>
                <w:bCs/>
                <w:color w:val="000000"/>
                <w:sz w:val="20"/>
                <w:szCs w:val="20"/>
                <w:lang w:eastAsia="ru-RU"/>
              </w:rPr>
            </w:pPr>
            <w:r>
              <w:rPr>
                <w:b/>
                <w:bCs/>
                <w:color w:val="000000"/>
                <w:sz w:val="20"/>
                <w:szCs w:val="20"/>
              </w:rPr>
              <w:t>5036,8</w:t>
            </w:r>
          </w:p>
        </w:tc>
        <w:tc>
          <w:tcPr>
            <w:tcW w:w="224"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b/>
                <w:bCs/>
                <w:color w:val="000000"/>
                <w:sz w:val="20"/>
                <w:szCs w:val="20"/>
                <w:lang w:eastAsia="ru-RU"/>
              </w:rPr>
            </w:pPr>
            <w:r>
              <w:rPr>
                <w:b/>
                <w:bCs/>
                <w:color w:val="000000"/>
                <w:sz w:val="20"/>
                <w:szCs w:val="20"/>
              </w:rPr>
              <w:t>5065,0</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b/>
                <w:bCs/>
                <w:color w:val="000000"/>
                <w:sz w:val="20"/>
                <w:szCs w:val="20"/>
                <w:lang w:eastAsia="ru-RU"/>
              </w:rPr>
            </w:pPr>
            <w:r>
              <w:rPr>
                <w:b/>
                <w:bCs/>
                <w:color w:val="000000"/>
                <w:sz w:val="20"/>
                <w:szCs w:val="20"/>
              </w:rPr>
              <w:t>5093,2</w:t>
            </w: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3A211F" w:rsidRDefault="006214B3" w:rsidP="006214B3">
            <w:pPr>
              <w:ind w:firstLine="0"/>
              <w:jc w:val="center"/>
              <w:rPr>
                <w:rFonts w:eastAsia="Times New Roman" w:cs="Times New Roman"/>
                <w:b/>
                <w:bCs/>
                <w:color w:val="000000"/>
                <w:sz w:val="20"/>
                <w:szCs w:val="20"/>
                <w:lang w:eastAsia="ru-RU"/>
              </w:rPr>
            </w:pPr>
            <w:r w:rsidRPr="003A211F">
              <w:rPr>
                <w:b/>
                <w:bCs/>
                <w:color w:val="000000"/>
                <w:sz w:val="20"/>
                <w:szCs w:val="20"/>
              </w:rPr>
              <w:t>5121,5</w:t>
            </w:r>
          </w:p>
        </w:tc>
      </w:tr>
      <w:tr w:rsidR="006214B3" w:rsidRPr="00F877BE" w:rsidTr="00F877BE">
        <w:trPr>
          <w:trHeight w:val="300"/>
        </w:trPr>
        <w:tc>
          <w:tcPr>
            <w:tcW w:w="171" w:type="pct"/>
            <w:tcBorders>
              <w:top w:val="nil"/>
              <w:left w:val="single" w:sz="8" w:space="0" w:color="auto"/>
              <w:bottom w:val="single" w:sz="8" w:space="0" w:color="auto"/>
              <w:right w:val="single" w:sz="8" w:space="0" w:color="auto"/>
            </w:tcBorders>
            <w:shd w:val="clear" w:color="auto" w:fill="auto"/>
            <w:vAlign w:val="center"/>
            <w:hideMark/>
          </w:tcPr>
          <w:p w:rsidR="006214B3" w:rsidRPr="00F877BE" w:rsidRDefault="006214B3" w:rsidP="006214B3">
            <w:pPr>
              <w:ind w:firstLine="0"/>
              <w:jc w:val="center"/>
              <w:rPr>
                <w:rFonts w:eastAsia="Times New Roman" w:cs="Times New Roman"/>
                <w:bCs/>
                <w:color w:val="000000"/>
                <w:sz w:val="20"/>
                <w:szCs w:val="20"/>
                <w:lang w:eastAsia="ru-RU"/>
              </w:rPr>
            </w:pPr>
            <w:r w:rsidRPr="00F877BE">
              <w:rPr>
                <w:rFonts w:eastAsia="Times New Roman" w:cs="Times New Roman"/>
                <w:bCs/>
                <w:color w:val="000000"/>
                <w:sz w:val="20"/>
                <w:szCs w:val="20"/>
                <w:lang w:eastAsia="ru-RU"/>
              </w:rPr>
              <w:t> 5.1</w:t>
            </w:r>
          </w:p>
        </w:tc>
        <w:tc>
          <w:tcPr>
            <w:tcW w:w="448" w:type="pct"/>
            <w:tcBorders>
              <w:top w:val="nil"/>
              <w:left w:val="nil"/>
              <w:bottom w:val="single" w:sz="8" w:space="0" w:color="auto"/>
              <w:right w:val="single" w:sz="8" w:space="0" w:color="auto"/>
            </w:tcBorders>
            <w:shd w:val="clear" w:color="auto" w:fill="auto"/>
            <w:vAlign w:val="center"/>
            <w:hideMark/>
          </w:tcPr>
          <w:p w:rsidR="006214B3" w:rsidRPr="00F877BE" w:rsidRDefault="006214B3" w:rsidP="006214B3">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ТЗ </w:t>
            </w:r>
            <w:r w:rsidRPr="00F877BE">
              <w:rPr>
                <w:rFonts w:eastAsia="Times New Roman" w:cs="Times New Roman"/>
                <w:color w:val="000000"/>
                <w:sz w:val="20"/>
                <w:szCs w:val="20"/>
                <w:lang w:eastAsia="ru-RU"/>
              </w:rPr>
              <w:t>Светлогорск</w:t>
            </w:r>
          </w:p>
        </w:tc>
        <w:tc>
          <w:tcPr>
            <w:tcW w:w="203" w:type="pct"/>
            <w:vMerge/>
            <w:tcBorders>
              <w:top w:val="nil"/>
              <w:left w:val="single" w:sz="8" w:space="0" w:color="auto"/>
              <w:bottom w:val="single" w:sz="8" w:space="0" w:color="000000"/>
              <w:right w:val="single" w:sz="8" w:space="0" w:color="auto"/>
            </w:tcBorders>
            <w:vAlign w:val="center"/>
            <w:hideMark/>
          </w:tcPr>
          <w:p w:rsidR="006214B3" w:rsidRPr="00F877BE" w:rsidRDefault="006214B3" w:rsidP="006214B3">
            <w:pPr>
              <w:ind w:firstLine="0"/>
              <w:jc w:val="left"/>
              <w:rPr>
                <w:rFonts w:eastAsia="Times New Roman" w:cs="Times New Roman"/>
                <w:b/>
                <w:bCs/>
                <w:color w:val="000000"/>
                <w:sz w:val="20"/>
                <w:szCs w:val="20"/>
                <w:lang w:eastAsia="ru-RU"/>
              </w:rPr>
            </w:pP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1598,0</w:t>
            </w: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1724,4</w:t>
            </w: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1729,9</w:t>
            </w: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1733,8</w:t>
            </w: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1766,2</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1777,6</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1788,8</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1800,0</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3A211F" w:rsidRDefault="006214B3" w:rsidP="006214B3">
            <w:pPr>
              <w:ind w:firstLine="0"/>
              <w:jc w:val="center"/>
              <w:rPr>
                <w:rFonts w:eastAsia="Times New Roman" w:cs="Times New Roman"/>
                <w:b/>
                <w:color w:val="000000"/>
                <w:sz w:val="20"/>
                <w:szCs w:val="20"/>
                <w:lang w:eastAsia="ru-RU"/>
              </w:rPr>
            </w:pPr>
            <w:r w:rsidRPr="003A211F">
              <w:rPr>
                <w:b/>
                <w:color w:val="000000"/>
                <w:sz w:val="20"/>
                <w:szCs w:val="20"/>
              </w:rPr>
              <w:t>1811,2</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1833,8</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1856,3</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1878,7</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1901,0</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1923,3</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1945,3</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1967,3</w:t>
            </w:r>
          </w:p>
        </w:tc>
        <w:tc>
          <w:tcPr>
            <w:tcW w:w="224"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1989,0</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2010,7</w:t>
            </w: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3A211F" w:rsidRDefault="006214B3" w:rsidP="006214B3">
            <w:pPr>
              <w:ind w:firstLine="0"/>
              <w:jc w:val="center"/>
              <w:rPr>
                <w:rFonts w:eastAsia="Times New Roman" w:cs="Times New Roman"/>
                <w:b/>
                <w:color w:val="000000"/>
                <w:sz w:val="20"/>
                <w:szCs w:val="20"/>
                <w:lang w:eastAsia="ru-RU"/>
              </w:rPr>
            </w:pPr>
            <w:r w:rsidRPr="003A211F">
              <w:rPr>
                <w:b/>
                <w:color w:val="000000"/>
                <w:sz w:val="20"/>
                <w:szCs w:val="20"/>
              </w:rPr>
              <w:t>2032,3</w:t>
            </w:r>
          </w:p>
        </w:tc>
      </w:tr>
      <w:tr w:rsidR="006214B3" w:rsidRPr="00F877BE" w:rsidTr="00F877BE">
        <w:trPr>
          <w:trHeight w:val="300"/>
        </w:trPr>
        <w:tc>
          <w:tcPr>
            <w:tcW w:w="171" w:type="pct"/>
            <w:tcBorders>
              <w:top w:val="nil"/>
              <w:left w:val="single" w:sz="8" w:space="0" w:color="auto"/>
              <w:bottom w:val="single" w:sz="8" w:space="0" w:color="auto"/>
              <w:right w:val="single" w:sz="8" w:space="0" w:color="auto"/>
            </w:tcBorders>
            <w:shd w:val="clear" w:color="auto" w:fill="auto"/>
            <w:vAlign w:val="center"/>
            <w:hideMark/>
          </w:tcPr>
          <w:p w:rsidR="006214B3" w:rsidRPr="00F877BE" w:rsidRDefault="006214B3" w:rsidP="006214B3">
            <w:pPr>
              <w:ind w:firstLine="0"/>
              <w:jc w:val="center"/>
              <w:rPr>
                <w:rFonts w:eastAsia="Times New Roman" w:cs="Times New Roman"/>
                <w:bCs/>
                <w:color w:val="000000"/>
                <w:sz w:val="20"/>
                <w:szCs w:val="20"/>
                <w:lang w:eastAsia="ru-RU"/>
              </w:rPr>
            </w:pPr>
            <w:r w:rsidRPr="00F877BE">
              <w:rPr>
                <w:rFonts w:eastAsia="Times New Roman" w:cs="Times New Roman"/>
                <w:bCs/>
                <w:color w:val="000000"/>
                <w:sz w:val="20"/>
                <w:szCs w:val="20"/>
                <w:lang w:eastAsia="ru-RU"/>
              </w:rPr>
              <w:t> 5.2</w:t>
            </w:r>
          </w:p>
        </w:tc>
        <w:tc>
          <w:tcPr>
            <w:tcW w:w="448" w:type="pct"/>
            <w:tcBorders>
              <w:top w:val="nil"/>
              <w:left w:val="nil"/>
              <w:bottom w:val="single" w:sz="8" w:space="0" w:color="auto"/>
              <w:right w:val="single" w:sz="8" w:space="0" w:color="auto"/>
            </w:tcBorders>
            <w:shd w:val="clear" w:color="auto" w:fill="auto"/>
            <w:vAlign w:val="center"/>
            <w:hideMark/>
          </w:tcPr>
          <w:p w:rsidR="006214B3" w:rsidRPr="00F877BE" w:rsidRDefault="006214B3" w:rsidP="006214B3">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ТЗ </w:t>
            </w:r>
            <w:r w:rsidRPr="00F877BE">
              <w:rPr>
                <w:rFonts w:eastAsia="Times New Roman" w:cs="Times New Roman"/>
                <w:color w:val="000000"/>
                <w:sz w:val="20"/>
                <w:szCs w:val="20"/>
                <w:lang w:eastAsia="ru-RU"/>
              </w:rPr>
              <w:t>Зори</w:t>
            </w:r>
          </w:p>
        </w:tc>
        <w:tc>
          <w:tcPr>
            <w:tcW w:w="203" w:type="pct"/>
            <w:vMerge/>
            <w:tcBorders>
              <w:top w:val="nil"/>
              <w:left w:val="single" w:sz="8" w:space="0" w:color="auto"/>
              <w:bottom w:val="single" w:sz="8" w:space="0" w:color="000000"/>
              <w:right w:val="single" w:sz="8" w:space="0" w:color="auto"/>
            </w:tcBorders>
            <w:vAlign w:val="center"/>
            <w:hideMark/>
          </w:tcPr>
          <w:p w:rsidR="006214B3" w:rsidRPr="00F877BE" w:rsidRDefault="006214B3" w:rsidP="006214B3">
            <w:pPr>
              <w:ind w:firstLine="0"/>
              <w:jc w:val="left"/>
              <w:rPr>
                <w:rFonts w:eastAsia="Times New Roman" w:cs="Times New Roman"/>
                <w:b/>
                <w:bCs/>
                <w:color w:val="000000"/>
                <w:sz w:val="20"/>
                <w:szCs w:val="20"/>
                <w:lang w:eastAsia="ru-RU"/>
              </w:rPr>
            </w:pP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27,9</w:t>
            </w: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29,0</w:t>
            </w: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85,8</w:t>
            </w: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143,4</w:t>
            </w: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201,1</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258,7</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316,4</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374,0</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3A211F" w:rsidRDefault="006214B3" w:rsidP="006214B3">
            <w:pPr>
              <w:ind w:firstLine="0"/>
              <w:jc w:val="center"/>
              <w:rPr>
                <w:rFonts w:eastAsia="Times New Roman" w:cs="Times New Roman"/>
                <w:b/>
                <w:color w:val="000000"/>
                <w:sz w:val="20"/>
                <w:szCs w:val="20"/>
                <w:lang w:eastAsia="ru-RU"/>
              </w:rPr>
            </w:pPr>
            <w:r w:rsidRPr="003A211F">
              <w:rPr>
                <w:b/>
                <w:color w:val="000000"/>
                <w:sz w:val="20"/>
                <w:szCs w:val="20"/>
              </w:rPr>
              <w:t>431,7</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432,0</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432,3</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432,6</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432,9</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433,2</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433,5</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433,9</w:t>
            </w:r>
          </w:p>
        </w:tc>
        <w:tc>
          <w:tcPr>
            <w:tcW w:w="224"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434,2</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434,5</w:t>
            </w: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3A211F" w:rsidRDefault="006214B3" w:rsidP="006214B3">
            <w:pPr>
              <w:ind w:firstLine="0"/>
              <w:jc w:val="center"/>
              <w:rPr>
                <w:rFonts w:eastAsia="Times New Roman" w:cs="Times New Roman"/>
                <w:b/>
                <w:color w:val="000000"/>
                <w:sz w:val="20"/>
                <w:szCs w:val="20"/>
                <w:lang w:eastAsia="ru-RU"/>
              </w:rPr>
            </w:pPr>
            <w:r w:rsidRPr="003A211F">
              <w:rPr>
                <w:b/>
                <w:color w:val="000000"/>
                <w:sz w:val="20"/>
                <w:szCs w:val="20"/>
              </w:rPr>
              <w:t>434,8</w:t>
            </w:r>
          </w:p>
        </w:tc>
      </w:tr>
      <w:tr w:rsidR="006214B3" w:rsidRPr="00F877BE" w:rsidTr="00F877BE">
        <w:trPr>
          <w:trHeight w:val="300"/>
        </w:trPr>
        <w:tc>
          <w:tcPr>
            <w:tcW w:w="171" w:type="pct"/>
            <w:tcBorders>
              <w:top w:val="nil"/>
              <w:left w:val="single" w:sz="8" w:space="0" w:color="auto"/>
              <w:bottom w:val="single" w:sz="8" w:space="0" w:color="auto"/>
              <w:right w:val="single" w:sz="8" w:space="0" w:color="auto"/>
            </w:tcBorders>
            <w:shd w:val="clear" w:color="auto" w:fill="auto"/>
            <w:vAlign w:val="center"/>
            <w:hideMark/>
          </w:tcPr>
          <w:p w:rsidR="006214B3" w:rsidRPr="00F877BE" w:rsidRDefault="006214B3" w:rsidP="006214B3">
            <w:pPr>
              <w:ind w:firstLine="0"/>
              <w:jc w:val="center"/>
              <w:rPr>
                <w:rFonts w:eastAsia="Times New Roman" w:cs="Times New Roman"/>
                <w:bCs/>
                <w:color w:val="000000"/>
                <w:sz w:val="20"/>
                <w:szCs w:val="20"/>
                <w:lang w:eastAsia="ru-RU"/>
              </w:rPr>
            </w:pPr>
            <w:r w:rsidRPr="00F877BE">
              <w:rPr>
                <w:rFonts w:eastAsia="Times New Roman" w:cs="Times New Roman"/>
                <w:bCs/>
                <w:color w:val="000000"/>
                <w:sz w:val="20"/>
                <w:szCs w:val="20"/>
                <w:lang w:eastAsia="ru-RU"/>
              </w:rPr>
              <w:t> 5.3</w:t>
            </w:r>
          </w:p>
        </w:tc>
        <w:tc>
          <w:tcPr>
            <w:tcW w:w="448" w:type="pct"/>
            <w:tcBorders>
              <w:top w:val="nil"/>
              <w:left w:val="nil"/>
              <w:bottom w:val="single" w:sz="8" w:space="0" w:color="auto"/>
              <w:right w:val="single" w:sz="8" w:space="0" w:color="auto"/>
            </w:tcBorders>
            <w:shd w:val="clear" w:color="auto" w:fill="auto"/>
            <w:vAlign w:val="center"/>
            <w:hideMark/>
          </w:tcPr>
          <w:p w:rsidR="006214B3" w:rsidRPr="00F877BE" w:rsidRDefault="006214B3" w:rsidP="006214B3">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ТЗ </w:t>
            </w:r>
            <w:r w:rsidRPr="00F877BE">
              <w:rPr>
                <w:rFonts w:eastAsia="Times New Roman" w:cs="Times New Roman"/>
                <w:color w:val="000000"/>
                <w:sz w:val="20"/>
                <w:szCs w:val="20"/>
                <w:lang w:eastAsia="ru-RU"/>
              </w:rPr>
              <w:t>Майский</w:t>
            </w:r>
          </w:p>
        </w:tc>
        <w:tc>
          <w:tcPr>
            <w:tcW w:w="203" w:type="pct"/>
            <w:vMerge/>
            <w:tcBorders>
              <w:top w:val="nil"/>
              <w:left w:val="single" w:sz="8" w:space="0" w:color="auto"/>
              <w:bottom w:val="single" w:sz="8" w:space="0" w:color="000000"/>
              <w:right w:val="single" w:sz="8" w:space="0" w:color="auto"/>
            </w:tcBorders>
            <w:vAlign w:val="center"/>
            <w:hideMark/>
          </w:tcPr>
          <w:p w:rsidR="006214B3" w:rsidRPr="00F877BE" w:rsidRDefault="006214B3" w:rsidP="006214B3">
            <w:pPr>
              <w:ind w:firstLine="0"/>
              <w:jc w:val="left"/>
              <w:rPr>
                <w:rFonts w:eastAsia="Times New Roman" w:cs="Times New Roman"/>
                <w:b/>
                <w:bCs/>
                <w:color w:val="000000"/>
                <w:sz w:val="20"/>
                <w:szCs w:val="20"/>
                <w:lang w:eastAsia="ru-RU"/>
              </w:rPr>
            </w:pP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6,7</w:t>
            </w: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7,1</w:t>
            </w: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7,4</w:t>
            </w: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7,8</w:t>
            </w: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8,2</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8,6</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9,0</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9,5</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3A211F" w:rsidRDefault="006214B3" w:rsidP="006214B3">
            <w:pPr>
              <w:ind w:firstLine="0"/>
              <w:jc w:val="center"/>
              <w:rPr>
                <w:rFonts w:eastAsia="Times New Roman" w:cs="Times New Roman"/>
                <w:b/>
                <w:color w:val="000000"/>
                <w:sz w:val="20"/>
                <w:szCs w:val="20"/>
                <w:lang w:eastAsia="ru-RU"/>
              </w:rPr>
            </w:pPr>
            <w:r w:rsidRPr="003A211F">
              <w:rPr>
                <w:b/>
                <w:color w:val="000000"/>
                <w:sz w:val="20"/>
                <w:szCs w:val="20"/>
              </w:rPr>
              <w:t>10,0</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10,5</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11,0</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11,5</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12,1</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12,7</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13,4</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14,0</w:t>
            </w:r>
          </w:p>
        </w:tc>
        <w:tc>
          <w:tcPr>
            <w:tcW w:w="224"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14,7</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15,5</w:t>
            </w: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3A211F" w:rsidRDefault="006214B3" w:rsidP="006214B3">
            <w:pPr>
              <w:ind w:firstLine="0"/>
              <w:jc w:val="center"/>
              <w:rPr>
                <w:rFonts w:eastAsia="Times New Roman" w:cs="Times New Roman"/>
                <w:b/>
                <w:color w:val="000000"/>
                <w:sz w:val="20"/>
                <w:szCs w:val="20"/>
                <w:lang w:eastAsia="ru-RU"/>
              </w:rPr>
            </w:pPr>
            <w:r w:rsidRPr="003A211F">
              <w:rPr>
                <w:b/>
                <w:color w:val="000000"/>
                <w:sz w:val="20"/>
                <w:szCs w:val="20"/>
              </w:rPr>
              <w:t>16,2</w:t>
            </w:r>
          </w:p>
        </w:tc>
      </w:tr>
      <w:tr w:rsidR="006214B3" w:rsidRPr="00F877BE" w:rsidTr="00F877BE">
        <w:trPr>
          <w:trHeight w:val="300"/>
        </w:trPr>
        <w:tc>
          <w:tcPr>
            <w:tcW w:w="171" w:type="pct"/>
            <w:tcBorders>
              <w:top w:val="nil"/>
              <w:left w:val="single" w:sz="8" w:space="0" w:color="auto"/>
              <w:bottom w:val="single" w:sz="8" w:space="0" w:color="auto"/>
              <w:right w:val="single" w:sz="8" w:space="0" w:color="auto"/>
            </w:tcBorders>
            <w:shd w:val="clear" w:color="auto" w:fill="auto"/>
            <w:vAlign w:val="center"/>
            <w:hideMark/>
          </w:tcPr>
          <w:p w:rsidR="006214B3" w:rsidRPr="00F877BE" w:rsidRDefault="006214B3" w:rsidP="006214B3">
            <w:pPr>
              <w:ind w:firstLine="0"/>
              <w:jc w:val="center"/>
              <w:rPr>
                <w:rFonts w:eastAsia="Times New Roman" w:cs="Times New Roman"/>
                <w:bCs/>
                <w:color w:val="000000"/>
                <w:sz w:val="20"/>
                <w:szCs w:val="20"/>
                <w:lang w:eastAsia="ru-RU"/>
              </w:rPr>
            </w:pPr>
            <w:r w:rsidRPr="00F877BE">
              <w:rPr>
                <w:rFonts w:eastAsia="Times New Roman" w:cs="Times New Roman"/>
                <w:bCs/>
                <w:color w:val="000000"/>
                <w:sz w:val="20"/>
                <w:szCs w:val="20"/>
                <w:lang w:eastAsia="ru-RU"/>
              </w:rPr>
              <w:t> 5.4</w:t>
            </w:r>
          </w:p>
        </w:tc>
        <w:tc>
          <w:tcPr>
            <w:tcW w:w="448" w:type="pct"/>
            <w:tcBorders>
              <w:top w:val="nil"/>
              <w:left w:val="nil"/>
              <w:bottom w:val="single" w:sz="8" w:space="0" w:color="auto"/>
              <w:right w:val="single" w:sz="8" w:space="0" w:color="auto"/>
            </w:tcBorders>
            <w:shd w:val="clear" w:color="auto" w:fill="auto"/>
            <w:vAlign w:val="center"/>
            <w:hideMark/>
          </w:tcPr>
          <w:p w:rsidR="006214B3" w:rsidRPr="00F877BE" w:rsidRDefault="006214B3" w:rsidP="006214B3">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ТЗ </w:t>
            </w:r>
            <w:r w:rsidRPr="00F877BE">
              <w:rPr>
                <w:rFonts w:eastAsia="Times New Roman" w:cs="Times New Roman"/>
                <w:color w:val="000000"/>
                <w:sz w:val="20"/>
                <w:szCs w:val="20"/>
                <w:lang w:eastAsia="ru-RU"/>
              </w:rPr>
              <w:t>Отрадненский</w:t>
            </w:r>
          </w:p>
        </w:tc>
        <w:tc>
          <w:tcPr>
            <w:tcW w:w="203" w:type="pct"/>
            <w:vMerge/>
            <w:tcBorders>
              <w:top w:val="nil"/>
              <w:left w:val="single" w:sz="8" w:space="0" w:color="auto"/>
              <w:bottom w:val="single" w:sz="8" w:space="0" w:color="000000"/>
              <w:right w:val="single" w:sz="8" w:space="0" w:color="auto"/>
            </w:tcBorders>
            <w:vAlign w:val="center"/>
            <w:hideMark/>
          </w:tcPr>
          <w:p w:rsidR="006214B3" w:rsidRPr="00F877BE" w:rsidRDefault="006214B3" w:rsidP="006214B3">
            <w:pPr>
              <w:ind w:firstLine="0"/>
              <w:jc w:val="left"/>
              <w:rPr>
                <w:rFonts w:eastAsia="Times New Roman" w:cs="Times New Roman"/>
                <w:b/>
                <w:bCs/>
                <w:color w:val="000000"/>
                <w:sz w:val="20"/>
                <w:szCs w:val="20"/>
                <w:lang w:eastAsia="ru-RU"/>
              </w:rPr>
            </w:pP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69,7</w:t>
            </w: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76,7</w:t>
            </w: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84,4</w:t>
            </w: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92,8</w:t>
            </w: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656,0</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1065,8</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1475,6</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1885,5</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3A211F" w:rsidRDefault="006214B3" w:rsidP="006214B3">
            <w:pPr>
              <w:ind w:firstLine="0"/>
              <w:jc w:val="center"/>
              <w:rPr>
                <w:rFonts w:eastAsia="Times New Roman" w:cs="Times New Roman"/>
                <w:b/>
                <w:color w:val="000000"/>
                <w:sz w:val="20"/>
                <w:szCs w:val="20"/>
                <w:lang w:eastAsia="ru-RU"/>
              </w:rPr>
            </w:pPr>
            <w:r w:rsidRPr="003A211F">
              <w:rPr>
                <w:b/>
                <w:color w:val="000000"/>
                <w:sz w:val="20"/>
                <w:szCs w:val="20"/>
              </w:rPr>
              <w:t>2295,3</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2296,1</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2296,8</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2297,6</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2298,4</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2299,2</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2300,0</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2300,8</w:t>
            </w:r>
          </w:p>
        </w:tc>
        <w:tc>
          <w:tcPr>
            <w:tcW w:w="224"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2301,6</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2302,4</w:t>
            </w: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3A211F" w:rsidRDefault="006214B3" w:rsidP="006214B3">
            <w:pPr>
              <w:ind w:firstLine="0"/>
              <w:jc w:val="center"/>
              <w:rPr>
                <w:rFonts w:eastAsia="Times New Roman" w:cs="Times New Roman"/>
                <w:b/>
                <w:color w:val="000000"/>
                <w:sz w:val="20"/>
                <w:szCs w:val="20"/>
                <w:lang w:eastAsia="ru-RU"/>
              </w:rPr>
            </w:pPr>
            <w:r w:rsidRPr="003A211F">
              <w:rPr>
                <w:b/>
                <w:color w:val="000000"/>
                <w:sz w:val="20"/>
                <w:szCs w:val="20"/>
              </w:rPr>
              <w:t>2303,2</w:t>
            </w:r>
          </w:p>
        </w:tc>
      </w:tr>
      <w:tr w:rsidR="006214B3" w:rsidRPr="00F877BE" w:rsidTr="00F877BE">
        <w:trPr>
          <w:trHeight w:val="290"/>
        </w:trPr>
        <w:tc>
          <w:tcPr>
            <w:tcW w:w="171" w:type="pct"/>
            <w:tcBorders>
              <w:top w:val="nil"/>
              <w:left w:val="single" w:sz="8" w:space="0" w:color="auto"/>
              <w:bottom w:val="single" w:sz="8" w:space="0" w:color="auto"/>
              <w:right w:val="single" w:sz="8" w:space="0" w:color="auto"/>
            </w:tcBorders>
            <w:shd w:val="clear" w:color="auto" w:fill="auto"/>
            <w:vAlign w:val="center"/>
            <w:hideMark/>
          </w:tcPr>
          <w:p w:rsidR="006214B3" w:rsidRPr="00F877BE" w:rsidRDefault="006214B3" w:rsidP="006214B3">
            <w:pPr>
              <w:ind w:firstLine="0"/>
              <w:jc w:val="center"/>
              <w:rPr>
                <w:rFonts w:eastAsia="Times New Roman" w:cs="Times New Roman"/>
                <w:color w:val="000000"/>
                <w:sz w:val="20"/>
                <w:szCs w:val="20"/>
                <w:lang w:eastAsia="ru-RU"/>
              </w:rPr>
            </w:pPr>
            <w:r w:rsidRPr="00F877BE">
              <w:rPr>
                <w:rFonts w:eastAsia="Times New Roman" w:cs="Times New Roman"/>
                <w:color w:val="000000"/>
                <w:sz w:val="20"/>
                <w:szCs w:val="20"/>
                <w:lang w:eastAsia="ru-RU"/>
              </w:rPr>
              <w:t> 5.5</w:t>
            </w:r>
          </w:p>
        </w:tc>
        <w:tc>
          <w:tcPr>
            <w:tcW w:w="448" w:type="pct"/>
            <w:tcBorders>
              <w:top w:val="nil"/>
              <w:left w:val="nil"/>
              <w:bottom w:val="single" w:sz="8" w:space="0" w:color="auto"/>
              <w:right w:val="single" w:sz="8" w:space="0" w:color="auto"/>
            </w:tcBorders>
            <w:shd w:val="clear" w:color="auto" w:fill="auto"/>
            <w:vAlign w:val="center"/>
            <w:hideMark/>
          </w:tcPr>
          <w:p w:rsidR="006214B3" w:rsidRPr="00F877BE" w:rsidRDefault="006214B3" w:rsidP="006214B3">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ТЗ </w:t>
            </w:r>
            <w:r w:rsidRPr="00F877BE">
              <w:rPr>
                <w:rFonts w:eastAsia="Times New Roman" w:cs="Times New Roman"/>
                <w:color w:val="000000"/>
                <w:sz w:val="20"/>
                <w:szCs w:val="20"/>
                <w:lang w:eastAsia="ru-RU"/>
              </w:rPr>
              <w:t xml:space="preserve">Приморье </w:t>
            </w:r>
          </w:p>
        </w:tc>
        <w:tc>
          <w:tcPr>
            <w:tcW w:w="203" w:type="pct"/>
            <w:vMerge/>
            <w:tcBorders>
              <w:top w:val="nil"/>
              <w:left w:val="single" w:sz="8" w:space="0" w:color="auto"/>
              <w:bottom w:val="single" w:sz="8" w:space="0" w:color="000000"/>
              <w:right w:val="single" w:sz="8" w:space="0" w:color="auto"/>
            </w:tcBorders>
            <w:vAlign w:val="center"/>
            <w:hideMark/>
          </w:tcPr>
          <w:p w:rsidR="006214B3" w:rsidRPr="00F877BE" w:rsidRDefault="006214B3" w:rsidP="006214B3">
            <w:pPr>
              <w:ind w:firstLine="0"/>
              <w:jc w:val="left"/>
              <w:rPr>
                <w:rFonts w:eastAsia="Times New Roman" w:cs="Times New Roman"/>
                <w:b/>
                <w:bCs/>
                <w:color w:val="000000"/>
                <w:sz w:val="20"/>
                <w:szCs w:val="20"/>
                <w:lang w:eastAsia="ru-RU"/>
              </w:rPr>
            </w:pP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32,7</w:t>
            </w: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34,0</w:t>
            </w: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35,3</w:t>
            </w: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36,8</w:t>
            </w: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38,2</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39,8</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41,3</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43,0</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3A211F" w:rsidRDefault="006214B3" w:rsidP="006214B3">
            <w:pPr>
              <w:ind w:firstLine="0"/>
              <w:jc w:val="center"/>
              <w:rPr>
                <w:rFonts w:eastAsia="Times New Roman" w:cs="Times New Roman"/>
                <w:b/>
                <w:color w:val="000000"/>
                <w:sz w:val="20"/>
                <w:szCs w:val="20"/>
                <w:lang w:eastAsia="ru-RU"/>
              </w:rPr>
            </w:pPr>
            <w:r w:rsidRPr="003A211F">
              <w:rPr>
                <w:b/>
                <w:color w:val="000000"/>
                <w:sz w:val="20"/>
                <w:szCs w:val="20"/>
              </w:rPr>
              <w:t>44,7</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46,5</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48,4</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50,3</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52,3</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54,4</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56,6</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58,9</w:t>
            </w:r>
          </w:p>
        </w:tc>
        <w:tc>
          <w:tcPr>
            <w:tcW w:w="224"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61,2</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63,7</w:t>
            </w: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3A211F" w:rsidRDefault="006214B3" w:rsidP="006214B3">
            <w:pPr>
              <w:ind w:firstLine="0"/>
              <w:jc w:val="center"/>
              <w:rPr>
                <w:rFonts w:eastAsia="Times New Roman" w:cs="Times New Roman"/>
                <w:b/>
                <w:color w:val="000000"/>
                <w:sz w:val="20"/>
                <w:szCs w:val="20"/>
                <w:lang w:eastAsia="ru-RU"/>
              </w:rPr>
            </w:pPr>
            <w:r w:rsidRPr="003A211F">
              <w:rPr>
                <w:b/>
                <w:color w:val="000000"/>
                <w:sz w:val="20"/>
                <w:szCs w:val="20"/>
              </w:rPr>
              <w:t>66,2</w:t>
            </w:r>
          </w:p>
        </w:tc>
      </w:tr>
      <w:tr w:rsidR="006214B3" w:rsidRPr="00F877BE" w:rsidTr="00F877BE">
        <w:trPr>
          <w:trHeight w:val="290"/>
        </w:trPr>
        <w:tc>
          <w:tcPr>
            <w:tcW w:w="171" w:type="pct"/>
            <w:tcBorders>
              <w:top w:val="nil"/>
              <w:left w:val="single" w:sz="8" w:space="0" w:color="auto"/>
              <w:bottom w:val="single" w:sz="8" w:space="0" w:color="auto"/>
              <w:right w:val="single" w:sz="8" w:space="0" w:color="auto"/>
            </w:tcBorders>
            <w:shd w:val="clear" w:color="auto" w:fill="auto"/>
            <w:vAlign w:val="center"/>
            <w:hideMark/>
          </w:tcPr>
          <w:p w:rsidR="006214B3" w:rsidRPr="00F877BE" w:rsidRDefault="006214B3" w:rsidP="006214B3">
            <w:pPr>
              <w:ind w:firstLine="0"/>
              <w:jc w:val="center"/>
              <w:rPr>
                <w:rFonts w:eastAsia="Times New Roman" w:cs="Times New Roman"/>
                <w:color w:val="000000"/>
                <w:sz w:val="20"/>
                <w:szCs w:val="20"/>
                <w:lang w:eastAsia="ru-RU"/>
              </w:rPr>
            </w:pPr>
            <w:r w:rsidRPr="00F877BE">
              <w:rPr>
                <w:rFonts w:eastAsia="Times New Roman" w:cs="Times New Roman"/>
                <w:color w:val="000000"/>
                <w:sz w:val="20"/>
                <w:szCs w:val="20"/>
                <w:lang w:eastAsia="ru-RU"/>
              </w:rPr>
              <w:t> 5.6</w:t>
            </w:r>
          </w:p>
        </w:tc>
        <w:tc>
          <w:tcPr>
            <w:tcW w:w="448" w:type="pct"/>
            <w:tcBorders>
              <w:top w:val="nil"/>
              <w:left w:val="nil"/>
              <w:bottom w:val="single" w:sz="8" w:space="0" w:color="auto"/>
              <w:right w:val="single" w:sz="8" w:space="0" w:color="auto"/>
            </w:tcBorders>
            <w:shd w:val="clear" w:color="auto" w:fill="auto"/>
            <w:vAlign w:val="center"/>
            <w:hideMark/>
          </w:tcPr>
          <w:p w:rsidR="006214B3" w:rsidRPr="00F877BE" w:rsidRDefault="006214B3" w:rsidP="006214B3">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ТЗ</w:t>
            </w:r>
            <w:r w:rsidRPr="00F877BE">
              <w:rPr>
                <w:rFonts w:eastAsia="Times New Roman" w:cs="Times New Roman"/>
                <w:color w:val="000000"/>
                <w:sz w:val="20"/>
                <w:szCs w:val="20"/>
                <w:lang w:eastAsia="ru-RU"/>
              </w:rPr>
              <w:t xml:space="preserve"> Донское</w:t>
            </w:r>
          </w:p>
        </w:tc>
        <w:tc>
          <w:tcPr>
            <w:tcW w:w="203" w:type="pct"/>
            <w:vMerge/>
            <w:tcBorders>
              <w:top w:val="nil"/>
              <w:left w:val="single" w:sz="8" w:space="0" w:color="auto"/>
              <w:bottom w:val="single" w:sz="8" w:space="0" w:color="000000"/>
              <w:right w:val="single" w:sz="8" w:space="0" w:color="auto"/>
            </w:tcBorders>
            <w:vAlign w:val="center"/>
            <w:hideMark/>
          </w:tcPr>
          <w:p w:rsidR="006214B3" w:rsidRPr="00F877BE" w:rsidRDefault="006214B3" w:rsidP="006214B3">
            <w:pPr>
              <w:ind w:firstLine="0"/>
              <w:jc w:val="left"/>
              <w:rPr>
                <w:rFonts w:eastAsia="Times New Roman" w:cs="Times New Roman"/>
                <w:b/>
                <w:bCs/>
                <w:color w:val="000000"/>
                <w:sz w:val="20"/>
                <w:szCs w:val="20"/>
                <w:lang w:eastAsia="ru-RU"/>
              </w:rPr>
            </w:pPr>
          </w:p>
        </w:tc>
        <w:tc>
          <w:tcPr>
            <w:tcW w:w="219" w:type="pct"/>
            <w:tcBorders>
              <w:top w:val="nil"/>
              <w:left w:val="nil"/>
              <w:bottom w:val="single" w:sz="8" w:space="0" w:color="auto"/>
              <w:right w:val="single" w:sz="8" w:space="0" w:color="auto"/>
            </w:tcBorders>
            <w:shd w:val="clear" w:color="auto" w:fill="auto"/>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228,7</w:t>
            </w: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231</w:t>
            </w: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233,2</w:t>
            </w: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235,4</w:t>
            </w: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237,6</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239,8</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242,1</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244,3</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3A211F" w:rsidRDefault="006214B3" w:rsidP="006214B3">
            <w:pPr>
              <w:ind w:firstLine="0"/>
              <w:jc w:val="center"/>
              <w:rPr>
                <w:rFonts w:eastAsia="Times New Roman" w:cs="Times New Roman"/>
                <w:b/>
                <w:color w:val="000000"/>
                <w:sz w:val="20"/>
                <w:szCs w:val="20"/>
                <w:lang w:eastAsia="ru-RU"/>
              </w:rPr>
            </w:pPr>
            <w:r w:rsidRPr="003A211F">
              <w:rPr>
                <w:b/>
                <w:color w:val="000000"/>
                <w:sz w:val="20"/>
                <w:szCs w:val="20"/>
              </w:rPr>
              <w:t>246,5</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248,7</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250,9</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253,2</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255,4</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257,6</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259,8</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262</w:t>
            </w:r>
          </w:p>
        </w:tc>
        <w:tc>
          <w:tcPr>
            <w:tcW w:w="224"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264,3</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color w:val="000000"/>
                <w:sz w:val="20"/>
                <w:szCs w:val="20"/>
                <w:lang w:eastAsia="ru-RU"/>
              </w:rPr>
            </w:pPr>
            <w:r>
              <w:rPr>
                <w:color w:val="000000"/>
                <w:sz w:val="20"/>
                <w:szCs w:val="20"/>
              </w:rPr>
              <w:t>266,5</w:t>
            </w: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3A211F" w:rsidRDefault="006214B3" w:rsidP="006214B3">
            <w:pPr>
              <w:ind w:firstLine="0"/>
              <w:jc w:val="center"/>
              <w:rPr>
                <w:rFonts w:eastAsia="Times New Roman" w:cs="Times New Roman"/>
                <w:b/>
                <w:color w:val="000000"/>
                <w:sz w:val="20"/>
                <w:szCs w:val="20"/>
                <w:lang w:eastAsia="ru-RU"/>
              </w:rPr>
            </w:pPr>
            <w:r w:rsidRPr="003A211F">
              <w:rPr>
                <w:b/>
                <w:color w:val="000000"/>
                <w:sz w:val="20"/>
                <w:szCs w:val="20"/>
              </w:rPr>
              <w:t>268,7</w:t>
            </w:r>
          </w:p>
        </w:tc>
      </w:tr>
      <w:tr w:rsidR="006214B3" w:rsidRPr="00F877BE" w:rsidTr="00F877BE">
        <w:trPr>
          <w:trHeight w:val="290"/>
        </w:trPr>
        <w:tc>
          <w:tcPr>
            <w:tcW w:w="171" w:type="pct"/>
            <w:tcBorders>
              <w:top w:val="nil"/>
              <w:left w:val="single" w:sz="8" w:space="0" w:color="auto"/>
              <w:bottom w:val="single" w:sz="8" w:space="0" w:color="auto"/>
              <w:right w:val="single" w:sz="8" w:space="0" w:color="auto"/>
            </w:tcBorders>
            <w:shd w:val="clear" w:color="auto" w:fill="auto"/>
            <w:vAlign w:val="center"/>
            <w:hideMark/>
          </w:tcPr>
          <w:p w:rsidR="006214B3" w:rsidRPr="00F877BE" w:rsidRDefault="006214B3" w:rsidP="006214B3">
            <w:pPr>
              <w:ind w:firstLine="0"/>
              <w:jc w:val="center"/>
              <w:rPr>
                <w:rFonts w:eastAsia="Times New Roman" w:cs="Times New Roman"/>
                <w:b/>
                <w:bCs/>
                <w:color w:val="000000"/>
                <w:sz w:val="20"/>
                <w:szCs w:val="20"/>
                <w:lang w:eastAsia="ru-RU"/>
              </w:rPr>
            </w:pPr>
            <w:r w:rsidRPr="00F877BE">
              <w:rPr>
                <w:rFonts w:eastAsia="Times New Roman" w:cs="Times New Roman"/>
                <w:b/>
                <w:bCs/>
                <w:color w:val="000000"/>
                <w:sz w:val="20"/>
                <w:szCs w:val="20"/>
                <w:lang w:eastAsia="ru-RU"/>
              </w:rPr>
              <w:t>6</w:t>
            </w:r>
          </w:p>
        </w:tc>
        <w:tc>
          <w:tcPr>
            <w:tcW w:w="448" w:type="pct"/>
            <w:tcBorders>
              <w:top w:val="nil"/>
              <w:left w:val="nil"/>
              <w:bottom w:val="single" w:sz="8" w:space="0" w:color="auto"/>
              <w:right w:val="single" w:sz="8" w:space="0" w:color="auto"/>
            </w:tcBorders>
            <w:shd w:val="clear" w:color="auto" w:fill="auto"/>
            <w:vAlign w:val="center"/>
            <w:hideMark/>
          </w:tcPr>
          <w:p w:rsidR="006214B3" w:rsidRPr="00F877BE" w:rsidRDefault="006214B3" w:rsidP="006214B3">
            <w:pPr>
              <w:ind w:firstLine="0"/>
              <w:jc w:val="left"/>
              <w:rPr>
                <w:rFonts w:eastAsia="Times New Roman" w:cs="Times New Roman"/>
                <w:b/>
                <w:bCs/>
                <w:color w:val="000000"/>
                <w:sz w:val="20"/>
                <w:szCs w:val="20"/>
                <w:lang w:eastAsia="ru-RU"/>
              </w:rPr>
            </w:pPr>
            <w:r w:rsidRPr="00F877BE">
              <w:rPr>
                <w:rFonts w:eastAsia="Times New Roman" w:cs="Times New Roman"/>
                <w:b/>
                <w:bCs/>
                <w:color w:val="000000"/>
                <w:sz w:val="20"/>
                <w:szCs w:val="20"/>
                <w:lang w:eastAsia="ru-RU"/>
              </w:rPr>
              <w:t>Население</w:t>
            </w:r>
          </w:p>
        </w:tc>
        <w:tc>
          <w:tcPr>
            <w:tcW w:w="203" w:type="pct"/>
            <w:vMerge/>
            <w:tcBorders>
              <w:top w:val="nil"/>
              <w:left w:val="single" w:sz="8" w:space="0" w:color="auto"/>
              <w:bottom w:val="single" w:sz="8" w:space="0" w:color="000000"/>
              <w:right w:val="single" w:sz="8" w:space="0" w:color="auto"/>
            </w:tcBorders>
            <w:vAlign w:val="center"/>
            <w:hideMark/>
          </w:tcPr>
          <w:p w:rsidR="006214B3" w:rsidRPr="00F877BE" w:rsidRDefault="006214B3" w:rsidP="006214B3">
            <w:pPr>
              <w:ind w:firstLine="0"/>
              <w:jc w:val="left"/>
              <w:rPr>
                <w:rFonts w:eastAsia="Times New Roman" w:cs="Times New Roman"/>
                <w:b/>
                <w:bCs/>
                <w:color w:val="000000"/>
                <w:sz w:val="20"/>
                <w:szCs w:val="20"/>
                <w:lang w:eastAsia="ru-RU"/>
              </w:rPr>
            </w:pP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b/>
                <w:bCs/>
                <w:color w:val="000000"/>
                <w:sz w:val="20"/>
                <w:szCs w:val="20"/>
                <w:lang w:eastAsia="ru-RU"/>
              </w:rPr>
            </w:pPr>
            <w:r>
              <w:rPr>
                <w:b/>
                <w:bCs/>
                <w:color w:val="000000"/>
                <w:sz w:val="20"/>
                <w:szCs w:val="20"/>
              </w:rPr>
              <w:t>1021,3</w:t>
            </w: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b/>
                <w:bCs/>
                <w:color w:val="000000"/>
                <w:sz w:val="20"/>
                <w:szCs w:val="20"/>
                <w:lang w:eastAsia="ru-RU"/>
              </w:rPr>
            </w:pPr>
            <w:r>
              <w:rPr>
                <w:b/>
                <w:bCs/>
                <w:color w:val="000000"/>
                <w:sz w:val="20"/>
                <w:szCs w:val="20"/>
              </w:rPr>
              <w:t>1110,9</w:t>
            </w: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b/>
                <w:bCs/>
                <w:color w:val="000000"/>
                <w:sz w:val="20"/>
                <w:szCs w:val="20"/>
                <w:lang w:eastAsia="ru-RU"/>
              </w:rPr>
            </w:pPr>
            <w:r>
              <w:rPr>
                <w:b/>
                <w:bCs/>
                <w:color w:val="000000"/>
                <w:sz w:val="20"/>
                <w:szCs w:val="20"/>
              </w:rPr>
              <w:t>1150,0</w:t>
            </w: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b/>
                <w:bCs/>
                <w:color w:val="000000"/>
                <w:sz w:val="20"/>
                <w:szCs w:val="20"/>
                <w:lang w:eastAsia="ru-RU"/>
              </w:rPr>
            </w:pPr>
            <w:r>
              <w:rPr>
                <w:b/>
                <w:bCs/>
                <w:color w:val="000000"/>
                <w:sz w:val="20"/>
                <w:szCs w:val="20"/>
              </w:rPr>
              <w:t>1189,0</w:t>
            </w: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b/>
                <w:bCs/>
                <w:color w:val="000000"/>
                <w:sz w:val="20"/>
                <w:szCs w:val="20"/>
                <w:lang w:eastAsia="ru-RU"/>
              </w:rPr>
            </w:pPr>
            <w:r>
              <w:rPr>
                <w:b/>
                <w:bCs/>
                <w:color w:val="000000"/>
                <w:sz w:val="20"/>
                <w:szCs w:val="20"/>
              </w:rPr>
              <w:t>1643,4</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b/>
                <w:bCs/>
                <w:color w:val="000000"/>
                <w:sz w:val="20"/>
                <w:szCs w:val="20"/>
                <w:lang w:eastAsia="ru-RU"/>
              </w:rPr>
            </w:pPr>
            <w:r>
              <w:rPr>
                <w:b/>
                <w:bCs/>
                <w:color w:val="000000"/>
                <w:sz w:val="20"/>
                <w:szCs w:val="20"/>
              </w:rPr>
              <w:t>1899,7</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b/>
                <w:bCs/>
                <w:color w:val="000000"/>
                <w:sz w:val="20"/>
                <w:szCs w:val="20"/>
                <w:lang w:eastAsia="ru-RU"/>
              </w:rPr>
            </w:pPr>
            <w:r>
              <w:rPr>
                <w:b/>
                <w:bCs/>
                <w:color w:val="000000"/>
                <w:sz w:val="20"/>
                <w:szCs w:val="20"/>
              </w:rPr>
              <w:t>2155,7</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b/>
                <w:bCs/>
                <w:color w:val="000000"/>
                <w:sz w:val="20"/>
                <w:szCs w:val="20"/>
                <w:lang w:eastAsia="ru-RU"/>
              </w:rPr>
            </w:pPr>
            <w:r>
              <w:rPr>
                <w:b/>
                <w:bCs/>
                <w:color w:val="000000"/>
                <w:sz w:val="20"/>
                <w:szCs w:val="20"/>
              </w:rPr>
              <w:t>2411,9</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3A211F" w:rsidRDefault="006214B3" w:rsidP="006214B3">
            <w:pPr>
              <w:ind w:firstLine="0"/>
              <w:jc w:val="center"/>
              <w:rPr>
                <w:rFonts w:eastAsia="Times New Roman" w:cs="Times New Roman"/>
                <w:b/>
                <w:bCs/>
                <w:color w:val="000000"/>
                <w:sz w:val="20"/>
                <w:szCs w:val="20"/>
                <w:lang w:eastAsia="ru-RU"/>
              </w:rPr>
            </w:pPr>
            <w:r w:rsidRPr="003A211F">
              <w:rPr>
                <w:b/>
                <w:bCs/>
                <w:color w:val="000000"/>
                <w:sz w:val="20"/>
                <w:szCs w:val="20"/>
              </w:rPr>
              <w:t>2668,0</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b/>
                <w:bCs/>
                <w:color w:val="000000"/>
                <w:sz w:val="20"/>
                <w:szCs w:val="20"/>
                <w:lang w:eastAsia="ru-RU"/>
              </w:rPr>
            </w:pPr>
            <w:r>
              <w:rPr>
                <w:b/>
                <w:bCs/>
                <w:color w:val="000000"/>
                <w:sz w:val="20"/>
                <w:szCs w:val="20"/>
              </w:rPr>
              <w:t>2683,5</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b/>
                <w:bCs/>
                <w:color w:val="000000"/>
                <w:sz w:val="20"/>
                <w:szCs w:val="20"/>
                <w:lang w:eastAsia="ru-RU"/>
              </w:rPr>
            </w:pPr>
            <w:r>
              <w:rPr>
                <w:b/>
                <w:bCs/>
                <w:color w:val="000000"/>
                <w:sz w:val="20"/>
                <w:szCs w:val="20"/>
              </w:rPr>
              <w:t>2699,1</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b/>
                <w:bCs/>
                <w:color w:val="000000"/>
                <w:sz w:val="20"/>
                <w:szCs w:val="20"/>
                <w:lang w:eastAsia="ru-RU"/>
              </w:rPr>
            </w:pPr>
            <w:r>
              <w:rPr>
                <w:b/>
                <w:bCs/>
                <w:color w:val="000000"/>
                <w:sz w:val="20"/>
                <w:szCs w:val="20"/>
              </w:rPr>
              <w:t>2714,6</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b/>
                <w:bCs/>
                <w:color w:val="000000"/>
                <w:sz w:val="20"/>
                <w:szCs w:val="20"/>
                <w:lang w:eastAsia="ru-RU"/>
              </w:rPr>
            </w:pPr>
            <w:r>
              <w:rPr>
                <w:b/>
                <w:bCs/>
                <w:color w:val="000000"/>
                <w:sz w:val="20"/>
                <w:szCs w:val="20"/>
              </w:rPr>
              <w:t>2730,2</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b/>
                <w:bCs/>
                <w:color w:val="000000"/>
                <w:sz w:val="20"/>
                <w:szCs w:val="20"/>
                <w:lang w:eastAsia="ru-RU"/>
              </w:rPr>
            </w:pPr>
            <w:r>
              <w:rPr>
                <w:b/>
                <w:bCs/>
                <w:color w:val="000000"/>
                <w:sz w:val="20"/>
                <w:szCs w:val="20"/>
              </w:rPr>
              <w:t>2745,8</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b/>
                <w:bCs/>
                <w:color w:val="000000"/>
                <w:sz w:val="20"/>
                <w:szCs w:val="20"/>
                <w:lang w:eastAsia="ru-RU"/>
              </w:rPr>
            </w:pPr>
            <w:r>
              <w:rPr>
                <w:b/>
                <w:bCs/>
                <w:color w:val="000000"/>
                <w:sz w:val="20"/>
                <w:szCs w:val="20"/>
              </w:rPr>
              <w:t>2761,3</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b/>
                <w:bCs/>
                <w:color w:val="000000"/>
                <w:sz w:val="20"/>
                <w:szCs w:val="20"/>
                <w:lang w:eastAsia="ru-RU"/>
              </w:rPr>
            </w:pPr>
            <w:r>
              <w:rPr>
                <w:b/>
                <w:bCs/>
                <w:color w:val="000000"/>
                <w:sz w:val="20"/>
                <w:szCs w:val="20"/>
              </w:rPr>
              <w:t>2776,9</w:t>
            </w:r>
          </w:p>
        </w:tc>
        <w:tc>
          <w:tcPr>
            <w:tcW w:w="224"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b/>
                <w:bCs/>
                <w:color w:val="000000"/>
                <w:sz w:val="20"/>
                <w:szCs w:val="20"/>
                <w:lang w:eastAsia="ru-RU"/>
              </w:rPr>
            </w:pPr>
            <w:r>
              <w:rPr>
                <w:b/>
                <w:bCs/>
                <w:color w:val="000000"/>
                <w:sz w:val="20"/>
                <w:szCs w:val="20"/>
              </w:rPr>
              <w:t>2792,4</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b/>
                <w:bCs/>
                <w:color w:val="000000"/>
                <w:sz w:val="20"/>
                <w:szCs w:val="20"/>
                <w:lang w:eastAsia="ru-RU"/>
              </w:rPr>
            </w:pPr>
            <w:r>
              <w:rPr>
                <w:b/>
                <w:bCs/>
                <w:color w:val="000000"/>
                <w:sz w:val="20"/>
                <w:szCs w:val="20"/>
              </w:rPr>
              <w:t>2808,0</w:t>
            </w: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3A211F" w:rsidRDefault="006214B3" w:rsidP="006214B3">
            <w:pPr>
              <w:ind w:firstLine="0"/>
              <w:jc w:val="center"/>
              <w:rPr>
                <w:rFonts w:eastAsia="Times New Roman" w:cs="Times New Roman"/>
                <w:b/>
                <w:bCs/>
                <w:color w:val="000000"/>
                <w:sz w:val="20"/>
                <w:szCs w:val="20"/>
                <w:lang w:eastAsia="ru-RU"/>
              </w:rPr>
            </w:pPr>
            <w:r w:rsidRPr="003A211F">
              <w:rPr>
                <w:b/>
                <w:bCs/>
                <w:color w:val="000000"/>
                <w:sz w:val="20"/>
                <w:szCs w:val="20"/>
              </w:rPr>
              <w:t>2823,5</w:t>
            </w:r>
          </w:p>
        </w:tc>
      </w:tr>
      <w:tr w:rsidR="006214B3" w:rsidRPr="00F877BE" w:rsidTr="00F877BE">
        <w:trPr>
          <w:trHeight w:val="290"/>
        </w:trPr>
        <w:tc>
          <w:tcPr>
            <w:tcW w:w="171" w:type="pct"/>
            <w:tcBorders>
              <w:top w:val="nil"/>
              <w:left w:val="single" w:sz="8" w:space="0" w:color="auto"/>
              <w:bottom w:val="single" w:sz="8" w:space="0" w:color="auto"/>
              <w:right w:val="single" w:sz="8" w:space="0" w:color="auto"/>
            </w:tcBorders>
            <w:shd w:val="clear" w:color="auto" w:fill="auto"/>
            <w:vAlign w:val="center"/>
            <w:hideMark/>
          </w:tcPr>
          <w:p w:rsidR="006214B3" w:rsidRPr="00F877BE" w:rsidRDefault="006214B3" w:rsidP="006214B3">
            <w:pPr>
              <w:ind w:firstLine="0"/>
              <w:jc w:val="center"/>
              <w:rPr>
                <w:rFonts w:eastAsia="Times New Roman" w:cs="Times New Roman"/>
                <w:b/>
                <w:bCs/>
                <w:color w:val="000000"/>
                <w:sz w:val="20"/>
                <w:szCs w:val="20"/>
                <w:lang w:eastAsia="ru-RU"/>
              </w:rPr>
            </w:pPr>
            <w:r w:rsidRPr="00F877BE">
              <w:rPr>
                <w:rFonts w:eastAsia="Times New Roman" w:cs="Times New Roman"/>
                <w:b/>
                <w:bCs/>
                <w:color w:val="000000"/>
                <w:sz w:val="20"/>
                <w:szCs w:val="20"/>
                <w:lang w:eastAsia="ru-RU"/>
              </w:rPr>
              <w:t>7</w:t>
            </w:r>
          </w:p>
        </w:tc>
        <w:tc>
          <w:tcPr>
            <w:tcW w:w="448" w:type="pct"/>
            <w:tcBorders>
              <w:top w:val="nil"/>
              <w:left w:val="nil"/>
              <w:bottom w:val="single" w:sz="8" w:space="0" w:color="auto"/>
              <w:right w:val="single" w:sz="8" w:space="0" w:color="auto"/>
            </w:tcBorders>
            <w:shd w:val="clear" w:color="auto" w:fill="auto"/>
            <w:vAlign w:val="center"/>
            <w:hideMark/>
          </w:tcPr>
          <w:p w:rsidR="006214B3" w:rsidRPr="00F877BE" w:rsidRDefault="006214B3" w:rsidP="006214B3">
            <w:pPr>
              <w:ind w:firstLine="0"/>
              <w:jc w:val="left"/>
              <w:rPr>
                <w:rFonts w:eastAsia="Times New Roman" w:cs="Times New Roman"/>
                <w:b/>
                <w:bCs/>
                <w:color w:val="000000"/>
                <w:sz w:val="20"/>
                <w:szCs w:val="20"/>
                <w:lang w:eastAsia="ru-RU"/>
              </w:rPr>
            </w:pPr>
            <w:r w:rsidRPr="00F877BE">
              <w:rPr>
                <w:rFonts w:eastAsia="Times New Roman" w:cs="Times New Roman"/>
                <w:b/>
                <w:bCs/>
                <w:color w:val="000000"/>
                <w:sz w:val="20"/>
                <w:szCs w:val="20"/>
                <w:lang w:eastAsia="ru-RU"/>
              </w:rPr>
              <w:t>Бюджетная сфера</w:t>
            </w:r>
          </w:p>
        </w:tc>
        <w:tc>
          <w:tcPr>
            <w:tcW w:w="203" w:type="pct"/>
            <w:vMerge/>
            <w:tcBorders>
              <w:top w:val="nil"/>
              <w:left w:val="single" w:sz="8" w:space="0" w:color="auto"/>
              <w:bottom w:val="single" w:sz="8" w:space="0" w:color="000000"/>
              <w:right w:val="single" w:sz="8" w:space="0" w:color="auto"/>
            </w:tcBorders>
            <w:vAlign w:val="center"/>
            <w:hideMark/>
          </w:tcPr>
          <w:p w:rsidR="006214B3" w:rsidRPr="00F877BE" w:rsidRDefault="006214B3" w:rsidP="006214B3">
            <w:pPr>
              <w:ind w:firstLine="0"/>
              <w:jc w:val="left"/>
              <w:rPr>
                <w:rFonts w:eastAsia="Times New Roman" w:cs="Times New Roman"/>
                <w:b/>
                <w:bCs/>
                <w:color w:val="000000"/>
                <w:sz w:val="20"/>
                <w:szCs w:val="20"/>
                <w:lang w:eastAsia="ru-RU"/>
              </w:rPr>
            </w:pP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b/>
                <w:bCs/>
                <w:color w:val="000000"/>
                <w:sz w:val="20"/>
                <w:szCs w:val="20"/>
                <w:lang w:eastAsia="ru-RU"/>
              </w:rPr>
            </w:pPr>
            <w:r>
              <w:rPr>
                <w:b/>
                <w:bCs/>
                <w:color w:val="000000"/>
                <w:sz w:val="20"/>
                <w:szCs w:val="20"/>
              </w:rPr>
              <w:t>367,8</w:t>
            </w: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b/>
                <w:bCs/>
                <w:color w:val="000000"/>
                <w:sz w:val="20"/>
                <w:szCs w:val="20"/>
                <w:lang w:eastAsia="ru-RU"/>
              </w:rPr>
            </w:pPr>
            <w:r>
              <w:rPr>
                <w:b/>
                <w:bCs/>
                <w:color w:val="000000"/>
                <w:sz w:val="20"/>
                <w:szCs w:val="20"/>
              </w:rPr>
              <w:t>383,0</w:t>
            </w: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b/>
                <w:bCs/>
                <w:color w:val="000000"/>
                <w:sz w:val="20"/>
                <w:szCs w:val="20"/>
                <w:lang w:eastAsia="ru-RU"/>
              </w:rPr>
            </w:pPr>
            <w:r>
              <w:rPr>
                <w:b/>
                <w:bCs/>
                <w:color w:val="000000"/>
                <w:sz w:val="20"/>
                <w:szCs w:val="20"/>
              </w:rPr>
              <w:t>398,3</w:t>
            </w: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b/>
                <w:bCs/>
                <w:color w:val="000000"/>
                <w:sz w:val="20"/>
                <w:szCs w:val="20"/>
                <w:lang w:eastAsia="ru-RU"/>
              </w:rPr>
            </w:pPr>
            <w:r>
              <w:rPr>
                <w:b/>
                <w:bCs/>
                <w:color w:val="000000"/>
                <w:sz w:val="20"/>
                <w:szCs w:val="20"/>
              </w:rPr>
              <w:t>413,5</w:t>
            </w: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b/>
                <w:bCs/>
                <w:color w:val="000000"/>
                <w:sz w:val="20"/>
                <w:szCs w:val="20"/>
                <w:lang w:eastAsia="ru-RU"/>
              </w:rPr>
            </w:pPr>
            <w:r>
              <w:rPr>
                <w:b/>
                <w:bCs/>
                <w:color w:val="000000"/>
                <w:sz w:val="20"/>
                <w:szCs w:val="20"/>
              </w:rPr>
              <w:t>799,5</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b/>
                <w:bCs/>
                <w:color w:val="000000"/>
                <w:sz w:val="20"/>
                <w:szCs w:val="20"/>
                <w:lang w:eastAsia="ru-RU"/>
              </w:rPr>
            </w:pPr>
            <w:r>
              <w:rPr>
                <w:b/>
                <w:bCs/>
                <w:color w:val="000000"/>
                <w:sz w:val="20"/>
                <w:szCs w:val="20"/>
              </w:rPr>
              <w:t>1011,1</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b/>
                <w:bCs/>
                <w:color w:val="000000"/>
                <w:sz w:val="20"/>
                <w:szCs w:val="20"/>
                <w:lang w:eastAsia="ru-RU"/>
              </w:rPr>
            </w:pPr>
            <w:r>
              <w:rPr>
                <w:b/>
                <w:bCs/>
                <w:color w:val="000000"/>
                <w:sz w:val="20"/>
                <w:szCs w:val="20"/>
              </w:rPr>
              <w:t>1222,7</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b/>
                <w:bCs/>
                <w:color w:val="000000"/>
                <w:sz w:val="20"/>
                <w:szCs w:val="20"/>
                <w:lang w:eastAsia="ru-RU"/>
              </w:rPr>
            </w:pPr>
            <w:r>
              <w:rPr>
                <w:b/>
                <w:bCs/>
                <w:color w:val="000000"/>
                <w:sz w:val="20"/>
                <w:szCs w:val="20"/>
              </w:rPr>
              <w:t>1434,3</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3A211F" w:rsidRDefault="006214B3" w:rsidP="006214B3">
            <w:pPr>
              <w:ind w:firstLine="0"/>
              <w:jc w:val="center"/>
              <w:rPr>
                <w:rFonts w:eastAsia="Times New Roman" w:cs="Times New Roman"/>
                <w:b/>
                <w:bCs/>
                <w:color w:val="000000"/>
                <w:sz w:val="20"/>
                <w:szCs w:val="20"/>
                <w:lang w:eastAsia="ru-RU"/>
              </w:rPr>
            </w:pPr>
            <w:r w:rsidRPr="003A211F">
              <w:rPr>
                <w:b/>
                <w:bCs/>
                <w:color w:val="000000"/>
                <w:sz w:val="20"/>
                <w:szCs w:val="20"/>
              </w:rPr>
              <w:t>1646,0</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b/>
                <w:bCs/>
                <w:color w:val="000000"/>
                <w:sz w:val="20"/>
                <w:szCs w:val="20"/>
                <w:lang w:eastAsia="ru-RU"/>
              </w:rPr>
            </w:pPr>
            <w:r>
              <w:rPr>
                <w:b/>
                <w:bCs/>
                <w:color w:val="000000"/>
                <w:sz w:val="20"/>
                <w:szCs w:val="20"/>
              </w:rPr>
              <w:t>1661,2</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b/>
                <w:bCs/>
                <w:color w:val="000000"/>
                <w:sz w:val="20"/>
                <w:szCs w:val="20"/>
                <w:lang w:eastAsia="ru-RU"/>
              </w:rPr>
            </w:pPr>
            <w:r>
              <w:rPr>
                <w:b/>
                <w:bCs/>
                <w:color w:val="000000"/>
                <w:sz w:val="20"/>
                <w:szCs w:val="20"/>
              </w:rPr>
              <w:t>1676,5</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b/>
                <w:bCs/>
                <w:color w:val="000000"/>
                <w:sz w:val="20"/>
                <w:szCs w:val="20"/>
                <w:lang w:eastAsia="ru-RU"/>
              </w:rPr>
            </w:pPr>
            <w:r>
              <w:rPr>
                <w:b/>
                <w:bCs/>
                <w:color w:val="000000"/>
                <w:sz w:val="20"/>
                <w:szCs w:val="20"/>
              </w:rPr>
              <w:t>1691,7</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b/>
                <w:bCs/>
                <w:color w:val="000000"/>
                <w:sz w:val="20"/>
                <w:szCs w:val="20"/>
                <w:lang w:eastAsia="ru-RU"/>
              </w:rPr>
            </w:pPr>
            <w:r>
              <w:rPr>
                <w:b/>
                <w:bCs/>
                <w:color w:val="000000"/>
                <w:sz w:val="20"/>
                <w:szCs w:val="20"/>
              </w:rPr>
              <w:t>1707,0</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b/>
                <w:bCs/>
                <w:color w:val="000000"/>
                <w:sz w:val="20"/>
                <w:szCs w:val="20"/>
                <w:lang w:eastAsia="ru-RU"/>
              </w:rPr>
            </w:pPr>
            <w:r>
              <w:rPr>
                <w:b/>
                <w:bCs/>
                <w:color w:val="000000"/>
                <w:sz w:val="20"/>
                <w:szCs w:val="20"/>
              </w:rPr>
              <w:t>1722,2</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b/>
                <w:bCs/>
                <w:color w:val="000000"/>
                <w:sz w:val="20"/>
                <w:szCs w:val="20"/>
                <w:lang w:eastAsia="ru-RU"/>
              </w:rPr>
            </w:pPr>
            <w:r>
              <w:rPr>
                <w:b/>
                <w:bCs/>
                <w:color w:val="000000"/>
                <w:sz w:val="20"/>
                <w:szCs w:val="20"/>
              </w:rPr>
              <w:t>1737,5</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b/>
                <w:bCs/>
                <w:color w:val="000000"/>
                <w:sz w:val="20"/>
                <w:szCs w:val="20"/>
                <w:lang w:eastAsia="ru-RU"/>
              </w:rPr>
            </w:pPr>
            <w:r>
              <w:rPr>
                <w:b/>
                <w:bCs/>
                <w:color w:val="000000"/>
                <w:sz w:val="20"/>
                <w:szCs w:val="20"/>
              </w:rPr>
              <w:t>1752,7</w:t>
            </w:r>
          </w:p>
        </w:tc>
        <w:tc>
          <w:tcPr>
            <w:tcW w:w="224"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b/>
                <w:bCs/>
                <w:color w:val="000000"/>
                <w:sz w:val="20"/>
                <w:szCs w:val="20"/>
                <w:lang w:eastAsia="ru-RU"/>
              </w:rPr>
            </w:pPr>
            <w:r>
              <w:rPr>
                <w:b/>
                <w:bCs/>
                <w:color w:val="000000"/>
                <w:sz w:val="20"/>
                <w:szCs w:val="20"/>
              </w:rPr>
              <w:t>1767,9</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b/>
                <w:bCs/>
                <w:color w:val="000000"/>
                <w:sz w:val="20"/>
                <w:szCs w:val="20"/>
                <w:lang w:eastAsia="ru-RU"/>
              </w:rPr>
            </w:pPr>
            <w:r>
              <w:rPr>
                <w:b/>
                <w:bCs/>
                <w:color w:val="000000"/>
                <w:sz w:val="20"/>
                <w:szCs w:val="20"/>
              </w:rPr>
              <w:t>1783,2</w:t>
            </w: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3A211F" w:rsidRDefault="006214B3" w:rsidP="006214B3">
            <w:pPr>
              <w:ind w:firstLine="0"/>
              <w:jc w:val="center"/>
              <w:rPr>
                <w:rFonts w:eastAsia="Times New Roman" w:cs="Times New Roman"/>
                <w:b/>
                <w:bCs/>
                <w:color w:val="000000"/>
                <w:sz w:val="20"/>
                <w:szCs w:val="20"/>
                <w:lang w:eastAsia="ru-RU"/>
              </w:rPr>
            </w:pPr>
            <w:r w:rsidRPr="003A211F">
              <w:rPr>
                <w:b/>
                <w:bCs/>
                <w:color w:val="000000"/>
                <w:sz w:val="20"/>
                <w:szCs w:val="20"/>
              </w:rPr>
              <w:t>1740,6</w:t>
            </w:r>
          </w:p>
        </w:tc>
      </w:tr>
      <w:tr w:rsidR="006214B3" w:rsidRPr="00F877BE" w:rsidTr="00F877BE">
        <w:trPr>
          <w:trHeight w:val="300"/>
        </w:trPr>
        <w:tc>
          <w:tcPr>
            <w:tcW w:w="171" w:type="pct"/>
            <w:tcBorders>
              <w:top w:val="nil"/>
              <w:left w:val="single" w:sz="8" w:space="0" w:color="auto"/>
              <w:bottom w:val="single" w:sz="8" w:space="0" w:color="auto"/>
              <w:right w:val="single" w:sz="8" w:space="0" w:color="auto"/>
            </w:tcBorders>
            <w:shd w:val="clear" w:color="auto" w:fill="auto"/>
            <w:vAlign w:val="center"/>
            <w:hideMark/>
          </w:tcPr>
          <w:p w:rsidR="006214B3" w:rsidRPr="00F877BE" w:rsidRDefault="006214B3" w:rsidP="006214B3">
            <w:pPr>
              <w:ind w:firstLine="0"/>
              <w:jc w:val="center"/>
              <w:rPr>
                <w:rFonts w:eastAsia="Times New Roman" w:cs="Times New Roman"/>
                <w:b/>
                <w:bCs/>
                <w:color w:val="000000"/>
                <w:sz w:val="20"/>
                <w:szCs w:val="20"/>
                <w:lang w:eastAsia="ru-RU"/>
              </w:rPr>
            </w:pPr>
            <w:r w:rsidRPr="00F877BE">
              <w:rPr>
                <w:rFonts w:eastAsia="Times New Roman" w:cs="Times New Roman"/>
                <w:b/>
                <w:bCs/>
                <w:color w:val="000000"/>
                <w:sz w:val="20"/>
                <w:szCs w:val="20"/>
                <w:lang w:eastAsia="ru-RU"/>
              </w:rPr>
              <w:t>8</w:t>
            </w:r>
          </w:p>
        </w:tc>
        <w:tc>
          <w:tcPr>
            <w:tcW w:w="448" w:type="pct"/>
            <w:tcBorders>
              <w:top w:val="nil"/>
              <w:left w:val="nil"/>
              <w:bottom w:val="single" w:sz="8" w:space="0" w:color="auto"/>
              <w:right w:val="single" w:sz="8" w:space="0" w:color="auto"/>
            </w:tcBorders>
            <w:shd w:val="clear" w:color="auto" w:fill="auto"/>
            <w:vAlign w:val="center"/>
            <w:hideMark/>
          </w:tcPr>
          <w:p w:rsidR="006214B3" w:rsidRPr="00F877BE" w:rsidRDefault="006214B3" w:rsidP="006214B3">
            <w:pPr>
              <w:ind w:firstLine="0"/>
              <w:jc w:val="left"/>
              <w:rPr>
                <w:rFonts w:eastAsia="Times New Roman" w:cs="Times New Roman"/>
                <w:b/>
                <w:bCs/>
                <w:color w:val="000000"/>
                <w:sz w:val="20"/>
                <w:szCs w:val="20"/>
                <w:lang w:eastAsia="ru-RU"/>
              </w:rPr>
            </w:pPr>
            <w:r w:rsidRPr="00F877BE">
              <w:rPr>
                <w:rFonts w:eastAsia="Times New Roman" w:cs="Times New Roman"/>
                <w:b/>
                <w:bCs/>
                <w:color w:val="000000"/>
                <w:sz w:val="20"/>
                <w:szCs w:val="20"/>
                <w:lang w:eastAsia="ru-RU"/>
              </w:rPr>
              <w:t>Прочие потребители</w:t>
            </w:r>
          </w:p>
        </w:tc>
        <w:tc>
          <w:tcPr>
            <w:tcW w:w="203" w:type="pct"/>
            <w:vMerge/>
            <w:tcBorders>
              <w:top w:val="nil"/>
              <w:left w:val="single" w:sz="8" w:space="0" w:color="auto"/>
              <w:bottom w:val="single" w:sz="8" w:space="0" w:color="000000"/>
              <w:right w:val="single" w:sz="8" w:space="0" w:color="auto"/>
            </w:tcBorders>
            <w:vAlign w:val="center"/>
            <w:hideMark/>
          </w:tcPr>
          <w:p w:rsidR="006214B3" w:rsidRPr="00F877BE" w:rsidRDefault="006214B3" w:rsidP="006214B3">
            <w:pPr>
              <w:ind w:firstLine="0"/>
              <w:jc w:val="left"/>
              <w:rPr>
                <w:rFonts w:eastAsia="Times New Roman" w:cs="Times New Roman"/>
                <w:b/>
                <w:bCs/>
                <w:color w:val="000000"/>
                <w:sz w:val="20"/>
                <w:szCs w:val="20"/>
                <w:lang w:eastAsia="ru-RU"/>
              </w:rPr>
            </w:pP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b/>
                <w:bCs/>
                <w:color w:val="000000"/>
                <w:sz w:val="20"/>
                <w:szCs w:val="20"/>
                <w:lang w:eastAsia="ru-RU"/>
              </w:rPr>
            </w:pPr>
            <w:r>
              <w:rPr>
                <w:b/>
                <w:bCs/>
                <w:color w:val="000000"/>
                <w:sz w:val="20"/>
                <w:szCs w:val="20"/>
              </w:rPr>
              <w:t>403,4</w:t>
            </w: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b/>
                <w:bCs/>
                <w:color w:val="000000"/>
                <w:sz w:val="20"/>
                <w:szCs w:val="20"/>
                <w:lang w:eastAsia="ru-RU"/>
              </w:rPr>
            </w:pPr>
            <w:r>
              <w:rPr>
                <w:b/>
                <w:bCs/>
                <w:color w:val="000000"/>
                <w:sz w:val="20"/>
                <w:szCs w:val="20"/>
              </w:rPr>
              <w:t>418,6</w:t>
            </w: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b/>
                <w:bCs/>
                <w:color w:val="000000"/>
                <w:sz w:val="20"/>
                <w:szCs w:val="20"/>
                <w:lang w:eastAsia="ru-RU"/>
              </w:rPr>
            </w:pPr>
            <w:r>
              <w:rPr>
                <w:b/>
                <w:bCs/>
                <w:color w:val="000000"/>
                <w:sz w:val="20"/>
                <w:szCs w:val="20"/>
              </w:rPr>
              <w:t>433,9</w:t>
            </w: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b/>
                <w:bCs/>
                <w:color w:val="000000"/>
                <w:sz w:val="20"/>
                <w:szCs w:val="20"/>
                <w:lang w:eastAsia="ru-RU"/>
              </w:rPr>
            </w:pPr>
            <w:r>
              <w:rPr>
                <w:b/>
                <w:bCs/>
                <w:color w:val="000000"/>
                <w:sz w:val="20"/>
                <w:szCs w:val="20"/>
              </w:rPr>
              <w:t>449,1</w:t>
            </w: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b/>
                <w:bCs/>
                <w:color w:val="000000"/>
                <w:sz w:val="20"/>
                <w:szCs w:val="20"/>
                <w:lang w:eastAsia="ru-RU"/>
              </w:rPr>
            </w:pPr>
            <w:r>
              <w:rPr>
                <w:b/>
                <w:bCs/>
                <w:color w:val="000000"/>
                <w:sz w:val="20"/>
                <w:szCs w:val="20"/>
              </w:rPr>
              <w:t>464,4</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b/>
                <w:bCs/>
                <w:color w:val="000000"/>
                <w:sz w:val="20"/>
                <w:szCs w:val="20"/>
                <w:lang w:eastAsia="ru-RU"/>
              </w:rPr>
            </w:pPr>
            <w:r>
              <w:rPr>
                <w:b/>
                <w:bCs/>
                <w:color w:val="000000"/>
                <w:sz w:val="20"/>
                <w:szCs w:val="20"/>
              </w:rPr>
              <w:t>479,6</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b/>
                <w:bCs/>
                <w:color w:val="000000"/>
                <w:sz w:val="20"/>
                <w:szCs w:val="20"/>
                <w:lang w:eastAsia="ru-RU"/>
              </w:rPr>
            </w:pPr>
            <w:r>
              <w:rPr>
                <w:b/>
                <w:bCs/>
                <w:color w:val="000000"/>
                <w:sz w:val="20"/>
                <w:szCs w:val="20"/>
              </w:rPr>
              <w:t>494,9</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b/>
                <w:bCs/>
                <w:color w:val="000000"/>
                <w:sz w:val="20"/>
                <w:szCs w:val="20"/>
                <w:lang w:eastAsia="ru-RU"/>
              </w:rPr>
            </w:pPr>
            <w:r>
              <w:rPr>
                <w:b/>
                <w:bCs/>
                <w:color w:val="000000"/>
                <w:sz w:val="20"/>
                <w:szCs w:val="20"/>
              </w:rPr>
              <w:t>510,1</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3A211F" w:rsidRDefault="006214B3" w:rsidP="006214B3">
            <w:pPr>
              <w:ind w:firstLine="0"/>
              <w:jc w:val="center"/>
              <w:rPr>
                <w:rFonts w:eastAsia="Times New Roman" w:cs="Times New Roman"/>
                <w:b/>
                <w:bCs/>
                <w:color w:val="000000"/>
                <w:sz w:val="20"/>
                <w:szCs w:val="20"/>
                <w:lang w:eastAsia="ru-RU"/>
              </w:rPr>
            </w:pPr>
            <w:r w:rsidRPr="003A211F">
              <w:rPr>
                <w:b/>
                <w:bCs/>
                <w:color w:val="000000"/>
                <w:sz w:val="20"/>
                <w:szCs w:val="20"/>
              </w:rPr>
              <w:t>525,4</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b/>
                <w:bCs/>
                <w:color w:val="000000"/>
                <w:sz w:val="20"/>
                <w:szCs w:val="20"/>
                <w:lang w:eastAsia="ru-RU"/>
              </w:rPr>
            </w:pPr>
            <w:r>
              <w:rPr>
                <w:b/>
                <w:bCs/>
                <w:color w:val="000000"/>
                <w:sz w:val="20"/>
                <w:szCs w:val="20"/>
              </w:rPr>
              <w:t>540,6</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b/>
                <w:bCs/>
                <w:color w:val="000000"/>
                <w:sz w:val="20"/>
                <w:szCs w:val="20"/>
                <w:lang w:eastAsia="ru-RU"/>
              </w:rPr>
            </w:pPr>
            <w:r>
              <w:rPr>
                <w:b/>
                <w:bCs/>
                <w:color w:val="000000"/>
                <w:sz w:val="20"/>
                <w:szCs w:val="20"/>
              </w:rPr>
              <w:t>555,9</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b/>
                <w:bCs/>
                <w:color w:val="000000"/>
                <w:sz w:val="20"/>
                <w:szCs w:val="20"/>
                <w:lang w:eastAsia="ru-RU"/>
              </w:rPr>
            </w:pPr>
            <w:r>
              <w:rPr>
                <w:b/>
                <w:bCs/>
                <w:color w:val="000000"/>
                <w:sz w:val="20"/>
                <w:szCs w:val="20"/>
              </w:rPr>
              <w:t>571,1</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b/>
                <w:bCs/>
                <w:color w:val="000000"/>
                <w:sz w:val="20"/>
                <w:szCs w:val="20"/>
                <w:lang w:eastAsia="ru-RU"/>
              </w:rPr>
            </w:pPr>
            <w:r>
              <w:rPr>
                <w:b/>
                <w:bCs/>
                <w:color w:val="000000"/>
                <w:sz w:val="20"/>
                <w:szCs w:val="20"/>
              </w:rPr>
              <w:t>586,4</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b/>
                <w:bCs/>
                <w:color w:val="000000"/>
                <w:sz w:val="20"/>
                <w:szCs w:val="20"/>
                <w:lang w:eastAsia="ru-RU"/>
              </w:rPr>
            </w:pPr>
            <w:r>
              <w:rPr>
                <w:b/>
                <w:bCs/>
                <w:color w:val="000000"/>
                <w:sz w:val="20"/>
                <w:szCs w:val="20"/>
              </w:rPr>
              <w:t>601,6</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b/>
                <w:bCs/>
                <w:color w:val="000000"/>
                <w:sz w:val="20"/>
                <w:szCs w:val="20"/>
                <w:lang w:eastAsia="ru-RU"/>
              </w:rPr>
            </w:pPr>
            <w:r>
              <w:rPr>
                <w:b/>
                <w:bCs/>
                <w:color w:val="000000"/>
                <w:sz w:val="20"/>
                <w:szCs w:val="20"/>
              </w:rPr>
              <w:t>616,9</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b/>
                <w:bCs/>
                <w:color w:val="000000"/>
                <w:sz w:val="20"/>
                <w:szCs w:val="20"/>
                <w:lang w:eastAsia="ru-RU"/>
              </w:rPr>
            </w:pPr>
            <w:r>
              <w:rPr>
                <w:b/>
                <w:bCs/>
                <w:color w:val="000000"/>
                <w:sz w:val="20"/>
                <w:szCs w:val="20"/>
              </w:rPr>
              <w:t>632,1</w:t>
            </w:r>
          </w:p>
        </w:tc>
        <w:tc>
          <w:tcPr>
            <w:tcW w:w="224"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b/>
                <w:bCs/>
                <w:color w:val="000000"/>
                <w:sz w:val="20"/>
                <w:szCs w:val="20"/>
                <w:lang w:eastAsia="ru-RU"/>
              </w:rPr>
            </w:pPr>
            <w:r>
              <w:rPr>
                <w:b/>
                <w:bCs/>
                <w:color w:val="000000"/>
                <w:sz w:val="20"/>
                <w:szCs w:val="20"/>
              </w:rPr>
              <w:t>647,3</w:t>
            </w:r>
          </w:p>
        </w:tc>
        <w:tc>
          <w:tcPr>
            <w:tcW w:w="220" w:type="pct"/>
            <w:tcBorders>
              <w:top w:val="nil"/>
              <w:left w:val="nil"/>
              <w:bottom w:val="single" w:sz="8" w:space="0" w:color="auto"/>
              <w:right w:val="single" w:sz="8" w:space="0" w:color="auto"/>
            </w:tcBorders>
            <w:shd w:val="clear" w:color="auto" w:fill="auto"/>
            <w:noWrap/>
            <w:vAlign w:val="center"/>
            <w:hideMark/>
          </w:tcPr>
          <w:p w:rsidR="006214B3" w:rsidRPr="00A8002C" w:rsidRDefault="006214B3" w:rsidP="006214B3">
            <w:pPr>
              <w:ind w:firstLine="0"/>
              <w:jc w:val="center"/>
              <w:rPr>
                <w:rFonts w:eastAsia="Times New Roman" w:cs="Times New Roman"/>
                <w:b/>
                <w:bCs/>
                <w:color w:val="000000"/>
                <w:sz w:val="20"/>
                <w:szCs w:val="20"/>
                <w:lang w:eastAsia="ru-RU"/>
              </w:rPr>
            </w:pPr>
            <w:r>
              <w:rPr>
                <w:b/>
                <w:bCs/>
                <w:color w:val="000000"/>
                <w:sz w:val="20"/>
                <w:szCs w:val="20"/>
              </w:rPr>
              <w:t>662,6</w:t>
            </w:r>
          </w:p>
        </w:tc>
        <w:tc>
          <w:tcPr>
            <w:tcW w:w="219" w:type="pct"/>
            <w:tcBorders>
              <w:top w:val="nil"/>
              <w:left w:val="nil"/>
              <w:bottom w:val="single" w:sz="8" w:space="0" w:color="auto"/>
              <w:right w:val="single" w:sz="8" w:space="0" w:color="auto"/>
            </w:tcBorders>
            <w:shd w:val="clear" w:color="auto" w:fill="auto"/>
            <w:noWrap/>
            <w:vAlign w:val="center"/>
            <w:hideMark/>
          </w:tcPr>
          <w:p w:rsidR="006214B3" w:rsidRPr="003A211F" w:rsidRDefault="006214B3" w:rsidP="006214B3">
            <w:pPr>
              <w:ind w:firstLine="0"/>
              <w:jc w:val="center"/>
              <w:rPr>
                <w:rFonts w:eastAsia="Times New Roman" w:cs="Times New Roman"/>
                <w:b/>
                <w:bCs/>
                <w:color w:val="000000"/>
                <w:sz w:val="20"/>
                <w:szCs w:val="20"/>
                <w:lang w:eastAsia="ru-RU"/>
              </w:rPr>
            </w:pPr>
            <w:r w:rsidRPr="003A211F">
              <w:rPr>
                <w:b/>
                <w:bCs/>
                <w:color w:val="000000"/>
                <w:sz w:val="20"/>
                <w:szCs w:val="20"/>
              </w:rPr>
              <w:t>647,9</w:t>
            </w:r>
          </w:p>
        </w:tc>
      </w:tr>
    </w:tbl>
    <w:p w:rsidR="00733D4F" w:rsidRDefault="00733D4F" w:rsidP="0022001C"/>
    <w:p w:rsidR="003F1F37" w:rsidRPr="003F1F37" w:rsidRDefault="003F1F37" w:rsidP="003F1F37">
      <w:r w:rsidRPr="003F1F37">
        <w:t>Ожидается рост объема водопотребления прямо пропорционально росту численности населения.</w:t>
      </w:r>
    </w:p>
    <w:p w:rsidR="003F1F37" w:rsidRDefault="003F1F37" w:rsidP="0022001C">
      <w:r w:rsidRPr="003F1F37">
        <w:t>Значения потерь воды в сетях рассчитаны исходя из своевременного выполнения мероприятий по замене изношенных участков сетей систем холодного водоснабжения.</w:t>
      </w:r>
    </w:p>
    <w:p w:rsidR="003F1F37" w:rsidRDefault="003F1F37" w:rsidP="0022001C">
      <w:pPr>
        <w:sectPr w:rsidR="003F1F37" w:rsidSect="00733D4F">
          <w:pgSz w:w="23814" w:h="16839" w:orient="landscape" w:code="8"/>
          <w:pgMar w:top="1134" w:right="851" w:bottom="851" w:left="851"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5A75DA" w:rsidRDefault="003D451B" w:rsidP="006645C2">
      <w:pPr>
        <w:pStyle w:val="a0"/>
      </w:pPr>
      <w:bookmarkStart w:id="68" w:name="_Toc130899653"/>
      <w:bookmarkStart w:id="69" w:name="_Ref131617578"/>
      <w:bookmarkStart w:id="70" w:name="_Ref131618173"/>
      <w:r>
        <w:lastRenderedPageBreak/>
        <w:t>Р</w:t>
      </w:r>
      <w:r w:rsidR="005A75DA">
        <w:t>асчет требуемой мощности водозаборных и очистных сооружений исходя из данных о перспективном потреблении горячей, питьевой, технической воды и величины потерь горячей, питьевой, технической воды при ее транспортировке с указанием требуемых объемов подачи и потребления горячей, питьевой, технической воды, дефицита (резерва) мощностей по технологическим зонам с разбивкой по годам</w:t>
      </w:r>
      <w:bookmarkEnd w:id="68"/>
      <w:bookmarkEnd w:id="69"/>
      <w:bookmarkEnd w:id="70"/>
    </w:p>
    <w:p w:rsidR="00C2790C" w:rsidRDefault="00C2790C" w:rsidP="00CF7B0A">
      <w:pPr>
        <w:jc w:val="left"/>
      </w:pPr>
      <w:r>
        <w:t xml:space="preserve">В связи с тем, что баланс водоснабжения по территориальной структуре не предоставлен (объемы подачи, потери и реализации воды по каждому водозабору), расчет требуемой мощности водозаборных сооружений </w:t>
      </w:r>
      <w:r w:rsidR="00D33C05">
        <w:t xml:space="preserve">приводится для </w:t>
      </w:r>
      <w:r w:rsidR="00F75E86">
        <w:t>системы водоснабжения</w:t>
      </w:r>
      <w:r w:rsidR="00D33C05">
        <w:t xml:space="preserve"> г. Светлогорск (включая в </w:t>
      </w:r>
      <w:r w:rsidR="00F75E86">
        <w:t>себя водозаборы г. Светлогорск, п. Приморье</w:t>
      </w:r>
      <w:r w:rsidR="00D33C05">
        <w:t>) и п. Донское.</w:t>
      </w:r>
    </w:p>
    <w:p w:rsidR="00CF7B0A" w:rsidRDefault="000719EC" w:rsidP="00CF7B0A">
      <w:pPr>
        <w:jc w:val="left"/>
      </w:pPr>
      <w:r>
        <w:t>Расчет требуемой мощности водозаборных сооружений проводится</w:t>
      </w:r>
      <w:r w:rsidR="00BB1025">
        <w:t>,</w:t>
      </w:r>
      <w:r>
        <w:t xml:space="preserve"> основываясь на </w:t>
      </w:r>
      <w:r w:rsidR="00D33C05">
        <w:t xml:space="preserve">предоставленных </w:t>
      </w:r>
      <w:r>
        <w:t>данных</w:t>
      </w:r>
      <w:r w:rsidR="00D33C05">
        <w:t xml:space="preserve"> ГП КО «Водоканал»</w:t>
      </w:r>
      <w:r>
        <w:t xml:space="preserve"> по потреблени</w:t>
      </w:r>
      <w:r w:rsidR="00D33C05">
        <w:t>ю</w:t>
      </w:r>
      <w:r>
        <w:t xml:space="preserve"> по территориальной структуре.</w:t>
      </w:r>
    </w:p>
    <w:p w:rsidR="00BB1025" w:rsidRDefault="00BB1025" w:rsidP="00BB1025">
      <w:pPr>
        <w:jc w:val="left"/>
      </w:pPr>
    </w:p>
    <w:p w:rsidR="00040DFC" w:rsidRDefault="00040DFC" w:rsidP="00040DFC">
      <w:pPr>
        <w:pStyle w:val="af"/>
        <w:keepNext/>
      </w:pPr>
      <w:r>
        <w:t xml:space="preserve">Таблица </w:t>
      </w:r>
      <w:r w:rsidR="00E07D51">
        <w:fldChar w:fldCharType="begin"/>
      </w:r>
      <w:r w:rsidR="00FF4D14">
        <w:instrText xml:space="preserve"> SEQ Таблица \* ARABIC </w:instrText>
      </w:r>
      <w:r w:rsidR="00E07D51">
        <w:fldChar w:fldCharType="separate"/>
      </w:r>
      <w:r w:rsidR="005D01D8">
        <w:rPr>
          <w:noProof/>
        </w:rPr>
        <w:t>29</w:t>
      </w:r>
      <w:r w:rsidR="00E07D51">
        <w:rPr>
          <w:noProof/>
        </w:rPr>
        <w:fldChar w:fldCharType="end"/>
      </w:r>
      <w:r w:rsidR="00F877BE">
        <w:rPr>
          <w:noProof/>
        </w:rPr>
        <w:t xml:space="preserve"> Баланс резервов и дефицитов водозаборов, согласно перспективным балансам водопотребления</w:t>
      </w:r>
      <w:r w:rsidR="00884DE2">
        <w:rPr>
          <w:noProof/>
        </w:rPr>
        <w:t xml:space="preserve"> (ед. изм. – </w:t>
      </w:r>
      <w:r w:rsidR="00FE7E31">
        <w:rPr>
          <w:noProof/>
        </w:rPr>
        <w:t>м</w:t>
      </w:r>
      <w:r w:rsidR="00FE7E31" w:rsidRPr="00FE7E31">
        <w:rPr>
          <w:noProof/>
          <w:vertAlign w:val="superscript"/>
        </w:rPr>
        <w:t>3</w:t>
      </w:r>
      <w:r w:rsidR="00FE7E31">
        <w:rPr>
          <w:noProof/>
        </w:rPr>
        <w:t>/сут)</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2"/>
        <w:gridCol w:w="3082"/>
        <w:gridCol w:w="983"/>
        <w:gridCol w:w="988"/>
        <w:gridCol w:w="978"/>
        <w:gridCol w:w="982"/>
        <w:gridCol w:w="982"/>
        <w:gridCol w:w="978"/>
        <w:gridCol w:w="982"/>
        <w:gridCol w:w="982"/>
        <w:gridCol w:w="978"/>
        <w:gridCol w:w="982"/>
        <w:gridCol w:w="978"/>
        <w:gridCol w:w="982"/>
        <w:gridCol w:w="982"/>
        <w:gridCol w:w="978"/>
        <w:gridCol w:w="982"/>
        <w:gridCol w:w="982"/>
        <w:gridCol w:w="978"/>
        <w:gridCol w:w="982"/>
        <w:gridCol w:w="1005"/>
      </w:tblGrid>
      <w:tr w:rsidR="00FE7E31" w:rsidRPr="00D726EA" w:rsidTr="00FE7E31">
        <w:trPr>
          <w:trHeight w:val="300"/>
          <w:jc w:val="center"/>
        </w:trPr>
        <w:tc>
          <w:tcPr>
            <w:tcW w:w="130" w:type="pct"/>
            <w:vMerge w:val="restart"/>
            <w:shd w:val="clear" w:color="auto" w:fill="auto"/>
            <w:noWrap/>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1</w:t>
            </w:r>
          </w:p>
        </w:tc>
        <w:tc>
          <w:tcPr>
            <w:tcW w:w="690" w:type="pct"/>
            <w:vMerge w:val="restart"/>
            <w:shd w:val="clear" w:color="auto" w:fill="auto"/>
            <w:vAlign w:val="center"/>
            <w:hideMark/>
          </w:tcPr>
          <w:p w:rsidR="00FE7E31" w:rsidRPr="00D726EA" w:rsidRDefault="00FE7E31" w:rsidP="00D726EA">
            <w:pPr>
              <w:ind w:firstLine="0"/>
              <w:jc w:val="center"/>
              <w:rPr>
                <w:rFonts w:eastAsia="Times New Roman" w:cs="Times New Roman"/>
                <w:b/>
                <w:bCs/>
                <w:color w:val="000000"/>
                <w:sz w:val="20"/>
                <w:szCs w:val="20"/>
                <w:lang w:eastAsia="ru-RU"/>
              </w:rPr>
            </w:pPr>
            <w:r w:rsidRPr="00D726EA">
              <w:rPr>
                <w:rFonts w:eastAsia="Times New Roman" w:cs="Times New Roman"/>
                <w:b/>
                <w:bCs/>
                <w:color w:val="000000"/>
                <w:sz w:val="20"/>
                <w:szCs w:val="20"/>
                <w:lang w:eastAsia="ru-RU"/>
              </w:rPr>
              <w:t>Наименование поставщика</w:t>
            </w:r>
          </w:p>
        </w:tc>
        <w:tc>
          <w:tcPr>
            <w:tcW w:w="4179" w:type="pct"/>
            <w:gridSpan w:val="19"/>
            <w:shd w:val="clear" w:color="auto" w:fill="auto"/>
            <w:vAlign w:val="center"/>
            <w:hideMark/>
          </w:tcPr>
          <w:p w:rsidR="00FE7E31" w:rsidRPr="00D726EA" w:rsidRDefault="00FE7E31" w:rsidP="00D726EA">
            <w:pPr>
              <w:ind w:firstLine="0"/>
              <w:jc w:val="center"/>
              <w:rPr>
                <w:rFonts w:eastAsia="Times New Roman" w:cs="Times New Roman"/>
                <w:b/>
                <w:bCs/>
                <w:color w:val="000000"/>
                <w:sz w:val="20"/>
                <w:szCs w:val="20"/>
                <w:lang w:eastAsia="ru-RU"/>
              </w:rPr>
            </w:pPr>
            <w:r w:rsidRPr="00D726EA">
              <w:rPr>
                <w:rFonts w:eastAsia="Times New Roman" w:cs="Times New Roman"/>
                <w:b/>
                <w:bCs/>
                <w:color w:val="000000"/>
                <w:sz w:val="20"/>
                <w:szCs w:val="20"/>
                <w:lang w:eastAsia="ru-RU"/>
              </w:rPr>
              <w:t>Год</w:t>
            </w:r>
          </w:p>
        </w:tc>
      </w:tr>
      <w:tr w:rsidR="00FE7E31" w:rsidRPr="00D726EA" w:rsidTr="00FE7E31">
        <w:trPr>
          <w:trHeight w:val="300"/>
          <w:jc w:val="center"/>
        </w:trPr>
        <w:tc>
          <w:tcPr>
            <w:tcW w:w="130" w:type="pct"/>
            <w:vMerge/>
            <w:vAlign w:val="center"/>
            <w:hideMark/>
          </w:tcPr>
          <w:p w:rsidR="00FE7E31" w:rsidRPr="00D726EA" w:rsidRDefault="00FE7E31" w:rsidP="00D726EA">
            <w:pPr>
              <w:ind w:firstLine="0"/>
              <w:jc w:val="center"/>
              <w:rPr>
                <w:rFonts w:eastAsia="Times New Roman" w:cs="Times New Roman"/>
                <w:color w:val="000000"/>
                <w:sz w:val="20"/>
                <w:szCs w:val="20"/>
                <w:lang w:eastAsia="ru-RU"/>
              </w:rPr>
            </w:pPr>
          </w:p>
        </w:tc>
        <w:tc>
          <w:tcPr>
            <w:tcW w:w="690" w:type="pct"/>
            <w:vMerge/>
            <w:vAlign w:val="center"/>
            <w:hideMark/>
          </w:tcPr>
          <w:p w:rsidR="00FE7E31" w:rsidRPr="00D726EA" w:rsidRDefault="00FE7E31" w:rsidP="00D726EA">
            <w:pPr>
              <w:ind w:firstLine="0"/>
              <w:jc w:val="center"/>
              <w:rPr>
                <w:rFonts w:eastAsia="Times New Roman" w:cs="Times New Roman"/>
                <w:b/>
                <w:bCs/>
                <w:color w:val="000000"/>
                <w:sz w:val="20"/>
                <w:szCs w:val="20"/>
                <w:lang w:eastAsia="ru-RU"/>
              </w:rPr>
            </w:pPr>
          </w:p>
        </w:tc>
        <w:tc>
          <w:tcPr>
            <w:tcW w:w="220" w:type="pct"/>
            <w:shd w:val="clear" w:color="auto" w:fill="auto"/>
            <w:noWrap/>
            <w:vAlign w:val="center"/>
            <w:hideMark/>
          </w:tcPr>
          <w:p w:rsidR="00FE7E31" w:rsidRPr="00D726EA" w:rsidRDefault="00FE7E31" w:rsidP="00D726EA">
            <w:pPr>
              <w:ind w:firstLine="0"/>
              <w:jc w:val="center"/>
              <w:rPr>
                <w:rFonts w:eastAsia="Times New Roman" w:cs="Times New Roman"/>
                <w:b/>
                <w:bCs/>
                <w:color w:val="000000"/>
                <w:sz w:val="20"/>
                <w:szCs w:val="20"/>
                <w:lang w:eastAsia="ru-RU"/>
              </w:rPr>
            </w:pPr>
            <w:r w:rsidRPr="00D726EA">
              <w:rPr>
                <w:rFonts w:eastAsia="Times New Roman" w:cs="Times New Roman"/>
                <w:b/>
                <w:bCs/>
                <w:color w:val="000000"/>
                <w:sz w:val="20"/>
                <w:szCs w:val="20"/>
                <w:lang w:eastAsia="ru-RU"/>
              </w:rPr>
              <w:t>2022</w:t>
            </w:r>
          </w:p>
        </w:tc>
        <w:tc>
          <w:tcPr>
            <w:tcW w:w="221" w:type="pct"/>
            <w:shd w:val="clear" w:color="auto" w:fill="auto"/>
            <w:noWrap/>
            <w:vAlign w:val="center"/>
            <w:hideMark/>
          </w:tcPr>
          <w:p w:rsidR="00FE7E31" w:rsidRPr="00D726EA" w:rsidRDefault="00FE7E31" w:rsidP="00D726EA">
            <w:pPr>
              <w:ind w:firstLine="0"/>
              <w:jc w:val="center"/>
              <w:rPr>
                <w:rFonts w:eastAsia="Times New Roman" w:cs="Times New Roman"/>
                <w:b/>
                <w:bCs/>
                <w:color w:val="000000"/>
                <w:sz w:val="20"/>
                <w:szCs w:val="20"/>
                <w:lang w:eastAsia="ru-RU"/>
              </w:rPr>
            </w:pPr>
            <w:r w:rsidRPr="00D726EA">
              <w:rPr>
                <w:rFonts w:eastAsia="Times New Roman" w:cs="Times New Roman"/>
                <w:b/>
                <w:bCs/>
                <w:color w:val="000000"/>
                <w:sz w:val="20"/>
                <w:szCs w:val="20"/>
                <w:lang w:eastAsia="ru-RU"/>
              </w:rPr>
              <w:t>2023</w:t>
            </w:r>
          </w:p>
        </w:tc>
        <w:tc>
          <w:tcPr>
            <w:tcW w:w="219" w:type="pct"/>
            <w:shd w:val="clear" w:color="auto" w:fill="auto"/>
            <w:noWrap/>
            <w:vAlign w:val="center"/>
            <w:hideMark/>
          </w:tcPr>
          <w:p w:rsidR="00FE7E31" w:rsidRPr="00D726EA" w:rsidRDefault="00FE7E31" w:rsidP="00D726EA">
            <w:pPr>
              <w:ind w:firstLine="0"/>
              <w:jc w:val="center"/>
              <w:rPr>
                <w:rFonts w:eastAsia="Times New Roman" w:cs="Times New Roman"/>
                <w:b/>
                <w:bCs/>
                <w:color w:val="000000"/>
                <w:sz w:val="20"/>
                <w:szCs w:val="20"/>
                <w:lang w:eastAsia="ru-RU"/>
              </w:rPr>
            </w:pPr>
            <w:r w:rsidRPr="00D726EA">
              <w:rPr>
                <w:rFonts w:eastAsia="Times New Roman" w:cs="Times New Roman"/>
                <w:b/>
                <w:bCs/>
                <w:color w:val="000000"/>
                <w:sz w:val="20"/>
                <w:szCs w:val="20"/>
                <w:lang w:eastAsia="ru-RU"/>
              </w:rPr>
              <w:t>2024</w:t>
            </w:r>
          </w:p>
        </w:tc>
        <w:tc>
          <w:tcPr>
            <w:tcW w:w="220" w:type="pct"/>
            <w:shd w:val="clear" w:color="auto" w:fill="auto"/>
            <w:noWrap/>
            <w:vAlign w:val="center"/>
            <w:hideMark/>
          </w:tcPr>
          <w:p w:rsidR="00FE7E31" w:rsidRPr="00D726EA" w:rsidRDefault="00FE7E31" w:rsidP="00D726EA">
            <w:pPr>
              <w:ind w:firstLine="0"/>
              <w:jc w:val="center"/>
              <w:rPr>
                <w:rFonts w:eastAsia="Times New Roman" w:cs="Times New Roman"/>
                <w:b/>
                <w:bCs/>
                <w:color w:val="000000"/>
                <w:sz w:val="20"/>
                <w:szCs w:val="20"/>
                <w:lang w:eastAsia="ru-RU"/>
              </w:rPr>
            </w:pPr>
            <w:r w:rsidRPr="00D726EA">
              <w:rPr>
                <w:rFonts w:eastAsia="Times New Roman" w:cs="Times New Roman"/>
                <w:b/>
                <w:bCs/>
                <w:color w:val="000000"/>
                <w:sz w:val="20"/>
                <w:szCs w:val="20"/>
                <w:lang w:eastAsia="ru-RU"/>
              </w:rPr>
              <w:t>2025</w:t>
            </w:r>
          </w:p>
        </w:tc>
        <w:tc>
          <w:tcPr>
            <w:tcW w:w="220" w:type="pct"/>
            <w:shd w:val="clear" w:color="auto" w:fill="auto"/>
            <w:noWrap/>
            <w:vAlign w:val="center"/>
            <w:hideMark/>
          </w:tcPr>
          <w:p w:rsidR="00FE7E31" w:rsidRPr="00D726EA" w:rsidRDefault="00FE7E31" w:rsidP="00D726EA">
            <w:pPr>
              <w:ind w:firstLine="0"/>
              <w:jc w:val="center"/>
              <w:rPr>
                <w:rFonts w:eastAsia="Times New Roman" w:cs="Times New Roman"/>
                <w:b/>
                <w:bCs/>
                <w:color w:val="000000"/>
                <w:sz w:val="20"/>
                <w:szCs w:val="20"/>
                <w:lang w:eastAsia="ru-RU"/>
              </w:rPr>
            </w:pPr>
            <w:r w:rsidRPr="00D726EA">
              <w:rPr>
                <w:rFonts w:eastAsia="Times New Roman" w:cs="Times New Roman"/>
                <w:b/>
                <w:bCs/>
                <w:color w:val="000000"/>
                <w:sz w:val="20"/>
                <w:szCs w:val="20"/>
                <w:lang w:eastAsia="ru-RU"/>
              </w:rPr>
              <w:t>2026</w:t>
            </w:r>
          </w:p>
        </w:tc>
        <w:tc>
          <w:tcPr>
            <w:tcW w:w="219" w:type="pct"/>
            <w:shd w:val="clear" w:color="auto" w:fill="auto"/>
            <w:noWrap/>
            <w:vAlign w:val="center"/>
            <w:hideMark/>
          </w:tcPr>
          <w:p w:rsidR="00FE7E31" w:rsidRPr="00D726EA" w:rsidRDefault="00FE7E31" w:rsidP="00D726EA">
            <w:pPr>
              <w:ind w:firstLine="0"/>
              <w:jc w:val="center"/>
              <w:rPr>
                <w:rFonts w:eastAsia="Times New Roman" w:cs="Times New Roman"/>
                <w:b/>
                <w:bCs/>
                <w:color w:val="000000"/>
                <w:sz w:val="20"/>
                <w:szCs w:val="20"/>
                <w:lang w:eastAsia="ru-RU"/>
              </w:rPr>
            </w:pPr>
            <w:r w:rsidRPr="00D726EA">
              <w:rPr>
                <w:rFonts w:eastAsia="Times New Roman" w:cs="Times New Roman"/>
                <w:b/>
                <w:bCs/>
                <w:color w:val="000000"/>
                <w:sz w:val="20"/>
                <w:szCs w:val="20"/>
                <w:lang w:eastAsia="ru-RU"/>
              </w:rPr>
              <w:t>2027</w:t>
            </w:r>
          </w:p>
        </w:tc>
        <w:tc>
          <w:tcPr>
            <w:tcW w:w="220" w:type="pct"/>
            <w:shd w:val="clear" w:color="auto" w:fill="auto"/>
            <w:noWrap/>
            <w:vAlign w:val="center"/>
            <w:hideMark/>
          </w:tcPr>
          <w:p w:rsidR="00FE7E31" w:rsidRPr="00D726EA" w:rsidRDefault="00FE7E31" w:rsidP="00D726EA">
            <w:pPr>
              <w:ind w:firstLine="0"/>
              <w:jc w:val="center"/>
              <w:rPr>
                <w:rFonts w:eastAsia="Times New Roman" w:cs="Times New Roman"/>
                <w:b/>
                <w:bCs/>
                <w:color w:val="000000"/>
                <w:sz w:val="20"/>
                <w:szCs w:val="20"/>
                <w:lang w:eastAsia="ru-RU"/>
              </w:rPr>
            </w:pPr>
            <w:r w:rsidRPr="00D726EA">
              <w:rPr>
                <w:rFonts w:eastAsia="Times New Roman" w:cs="Times New Roman"/>
                <w:b/>
                <w:bCs/>
                <w:color w:val="000000"/>
                <w:sz w:val="20"/>
                <w:szCs w:val="20"/>
                <w:lang w:eastAsia="ru-RU"/>
              </w:rPr>
              <w:t>2028</w:t>
            </w:r>
          </w:p>
        </w:tc>
        <w:tc>
          <w:tcPr>
            <w:tcW w:w="220" w:type="pct"/>
            <w:shd w:val="clear" w:color="auto" w:fill="auto"/>
            <w:noWrap/>
            <w:vAlign w:val="center"/>
            <w:hideMark/>
          </w:tcPr>
          <w:p w:rsidR="00FE7E31" w:rsidRPr="00D726EA" w:rsidRDefault="00FE7E31" w:rsidP="00D726EA">
            <w:pPr>
              <w:ind w:firstLine="0"/>
              <w:jc w:val="center"/>
              <w:rPr>
                <w:rFonts w:eastAsia="Times New Roman" w:cs="Times New Roman"/>
                <w:b/>
                <w:bCs/>
                <w:color w:val="000000"/>
                <w:sz w:val="20"/>
                <w:szCs w:val="20"/>
                <w:lang w:eastAsia="ru-RU"/>
              </w:rPr>
            </w:pPr>
            <w:r w:rsidRPr="00D726EA">
              <w:rPr>
                <w:rFonts w:eastAsia="Times New Roman" w:cs="Times New Roman"/>
                <w:b/>
                <w:bCs/>
                <w:color w:val="000000"/>
                <w:sz w:val="20"/>
                <w:szCs w:val="20"/>
                <w:lang w:eastAsia="ru-RU"/>
              </w:rPr>
              <w:t>2029</w:t>
            </w:r>
          </w:p>
        </w:tc>
        <w:tc>
          <w:tcPr>
            <w:tcW w:w="219" w:type="pct"/>
            <w:shd w:val="clear" w:color="auto" w:fill="auto"/>
            <w:noWrap/>
            <w:vAlign w:val="center"/>
            <w:hideMark/>
          </w:tcPr>
          <w:p w:rsidR="00FE7E31" w:rsidRPr="00D726EA" w:rsidRDefault="00FE7E31" w:rsidP="00D726EA">
            <w:pPr>
              <w:ind w:firstLine="0"/>
              <w:jc w:val="center"/>
              <w:rPr>
                <w:rFonts w:eastAsia="Times New Roman" w:cs="Times New Roman"/>
                <w:b/>
                <w:bCs/>
                <w:color w:val="000000"/>
                <w:sz w:val="20"/>
                <w:szCs w:val="20"/>
                <w:lang w:eastAsia="ru-RU"/>
              </w:rPr>
            </w:pPr>
            <w:r w:rsidRPr="00D726EA">
              <w:rPr>
                <w:rFonts w:eastAsia="Times New Roman" w:cs="Times New Roman"/>
                <w:b/>
                <w:bCs/>
                <w:color w:val="000000"/>
                <w:sz w:val="20"/>
                <w:szCs w:val="20"/>
                <w:lang w:eastAsia="ru-RU"/>
              </w:rPr>
              <w:t>2030</w:t>
            </w:r>
          </w:p>
        </w:tc>
        <w:tc>
          <w:tcPr>
            <w:tcW w:w="220" w:type="pct"/>
            <w:shd w:val="clear" w:color="auto" w:fill="auto"/>
            <w:noWrap/>
            <w:vAlign w:val="center"/>
            <w:hideMark/>
          </w:tcPr>
          <w:p w:rsidR="00FE7E31" w:rsidRPr="00D726EA" w:rsidRDefault="00FE7E31" w:rsidP="00D726EA">
            <w:pPr>
              <w:ind w:firstLine="0"/>
              <w:jc w:val="center"/>
              <w:rPr>
                <w:rFonts w:eastAsia="Times New Roman" w:cs="Times New Roman"/>
                <w:b/>
                <w:bCs/>
                <w:color w:val="000000"/>
                <w:sz w:val="20"/>
                <w:szCs w:val="20"/>
                <w:lang w:eastAsia="ru-RU"/>
              </w:rPr>
            </w:pPr>
            <w:r w:rsidRPr="00D726EA">
              <w:rPr>
                <w:rFonts w:eastAsia="Times New Roman" w:cs="Times New Roman"/>
                <w:b/>
                <w:bCs/>
                <w:color w:val="000000"/>
                <w:sz w:val="20"/>
                <w:szCs w:val="20"/>
                <w:lang w:eastAsia="ru-RU"/>
              </w:rPr>
              <w:t>2031</w:t>
            </w:r>
          </w:p>
        </w:tc>
        <w:tc>
          <w:tcPr>
            <w:tcW w:w="219" w:type="pct"/>
            <w:shd w:val="clear" w:color="auto" w:fill="auto"/>
            <w:noWrap/>
            <w:vAlign w:val="center"/>
            <w:hideMark/>
          </w:tcPr>
          <w:p w:rsidR="00FE7E31" w:rsidRPr="00D726EA" w:rsidRDefault="00FE7E31" w:rsidP="00D726EA">
            <w:pPr>
              <w:ind w:firstLine="0"/>
              <w:jc w:val="center"/>
              <w:rPr>
                <w:rFonts w:eastAsia="Times New Roman" w:cs="Times New Roman"/>
                <w:b/>
                <w:bCs/>
                <w:color w:val="000000"/>
                <w:sz w:val="20"/>
                <w:szCs w:val="20"/>
                <w:lang w:eastAsia="ru-RU"/>
              </w:rPr>
            </w:pPr>
            <w:r w:rsidRPr="00D726EA">
              <w:rPr>
                <w:rFonts w:eastAsia="Times New Roman" w:cs="Times New Roman"/>
                <w:b/>
                <w:bCs/>
                <w:color w:val="000000"/>
                <w:sz w:val="20"/>
                <w:szCs w:val="20"/>
                <w:lang w:eastAsia="ru-RU"/>
              </w:rPr>
              <w:t>2032</w:t>
            </w:r>
          </w:p>
        </w:tc>
        <w:tc>
          <w:tcPr>
            <w:tcW w:w="220" w:type="pct"/>
            <w:shd w:val="clear" w:color="auto" w:fill="auto"/>
            <w:noWrap/>
            <w:vAlign w:val="center"/>
            <w:hideMark/>
          </w:tcPr>
          <w:p w:rsidR="00FE7E31" w:rsidRPr="00D726EA" w:rsidRDefault="00FE7E31" w:rsidP="00D726EA">
            <w:pPr>
              <w:ind w:firstLine="0"/>
              <w:jc w:val="center"/>
              <w:rPr>
                <w:rFonts w:eastAsia="Times New Roman" w:cs="Times New Roman"/>
                <w:b/>
                <w:bCs/>
                <w:color w:val="000000"/>
                <w:sz w:val="20"/>
                <w:szCs w:val="20"/>
                <w:lang w:eastAsia="ru-RU"/>
              </w:rPr>
            </w:pPr>
            <w:r w:rsidRPr="00D726EA">
              <w:rPr>
                <w:rFonts w:eastAsia="Times New Roman" w:cs="Times New Roman"/>
                <w:b/>
                <w:bCs/>
                <w:color w:val="000000"/>
                <w:sz w:val="20"/>
                <w:szCs w:val="20"/>
                <w:lang w:eastAsia="ru-RU"/>
              </w:rPr>
              <w:t>2033</w:t>
            </w:r>
          </w:p>
        </w:tc>
        <w:tc>
          <w:tcPr>
            <w:tcW w:w="220" w:type="pct"/>
            <w:shd w:val="clear" w:color="auto" w:fill="auto"/>
            <w:noWrap/>
            <w:vAlign w:val="center"/>
            <w:hideMark/>
          </w:tcPr>
          <w:p w:rsidR="00FE7E31" w:rsidRPr="00D726EA" w:rsidRDefault="00FE7E31" w:rsidP="00D726EA">
            <w:pPr>
              <w:ind w:firstLine="0"/>
              <w:jc w:val="center"/>
              <w:rPr>
                <w:rFonts w:eastAsia="Times New Roman" w:cs="Times New Roman"/>
                <w:b/>
                <w:bCs/>
                <w:color w:val="000000"/>
                <w:sz w:val="20"/>
                <w:szCs w:val="20"/>
                <w:lang w:eastAsia="ru-RU"/>
              </w:rPr>
            </w:pPr>
            <w:r w:rsidRPr="00D726EA">
              <w:rPr>
                <w:rFonts w:eastAsia="Times New Roman" w:cs="Times New Roman"/>
                <w:b/>
                <w:bCs/>
                <w:color w:val="000000"/>
                <w:sz w:val="20"/>
                <w:szCs w:val="20"/>
                <w:lang w:eastAsia="ru-RU"/>
              </w:rPr>
              <w:t>2034</w:t>
            </w:r>
          </w:p>
        </w:tc>
        <w:tc>
          <w:tcPr>
            <w:tcW w:w="219" w:type="pct"/>
            <w:shd w:val="clear" w:color="auto" w:fill="auto"/>
            <w:noWrap/>
            <w:vAlign w:val="center"/>
            <w:hideMark/>
          </w:tcPr>
          <w:p w:rsidR="00FE7E31" w:rsidRPr="00D726EA" w:rsidRDefault="00FE7E31" w:rsidP="00D726EA">
            <w:pPr>
              <w:ind w:firstLine="0"/>
              <w:jc w:val="center"/>
              <w:rPr>
                <w:rFonts w:eastAsia="Times New Roman" w:cs="Times New Roman"/>
                <w:b/>
                <w:bCs/>
                <w:color w:val="000000"/>
                <w:sz w:val="20"/>
                <w:szCs w:val="20"/>
                <w:lang w:eastAsia="ru-RU"/>
              </w:rPr>
            </w:pPr>
            <w:r w:rsidRPr="00D726EA">
              <w:rPr>
                <w:rFonts w:eastAsia="Times New Roman" w:cs="Times New Roman"/>
                <w:b/>
                <w:bCs/>
                <w:color w:val="000000"/>
                <w:sz w:val="20"/>
                <w:szCs w:val="20"/>
                <w:lang w:eastAsia="ru-RU"/>
              </w:rPr>
              <w:t>2035</w:t>
            </w:r>
          </w:p>
        </w:tc>
        <w:tc>
          <w:tcPr>
            <w:tcW w:w="220" w:type="pct"/>
            <w:shd w:val="clear" w:color="auto" w:fill="auto"/>
            <w:noWrap/>
            <w:vAlign w:val="center"/>
            <w:hideMark/>
          </w:tcPr>
          <w:p w:rsidR="00FE7E31" w:rsidRPr="00D726EA" w:rsidRDefault="00FE7E31" w:rsidP="00D726EA">
            <w:pPr>
              <w:ind w:firstLine="0"/>
              <w:jc w:val="center"/>
              <w:rPr>
                <w:rFonts w:eastAsia="Times New Roman" w:cs="Times New Roman"/>
                <w:b/>
                <w:bCs/>
                <w:color w:val="000000"/>
                <w:sz w:val="20"/>
                <w:szCs w:val="20"/>
                <w:lang w:eastAsia="ru-RU"/>
              </w:rPr>
            </w:pPr>
            <w:r w:rsidRPr="00D726EA">
              <w:rPr>
                <w:rFonts w:eastAsia="Times New Roman" w:cs="Times New Roman"/>
                <w:b/>
                <w:bCs/>
                <w:color w:val="000000"/>
                <w:sz w:val="20"/>
                <w:szCs w:val="20"/>
                <w:lang w:eastAsia="ru-RU"/>
              </w:rPr>
              <w:t>2036</w:t>
            </w:r>
          </w:p>
        </w:tc>
        <w:tc>
          <w:tcPr>
            <w:tcW w:w="220" w:type="pct"/>
            <w:shd w:val="clear" w:color="auto" w:fill="auto"/>
            <w:noWrap/>
            <w:vAlign w:val="center"/>
            <w:hideMark/>
          </w:tcPr>
          <w:p w:rsidR="00FE7E31" w:rsidRPr="00D726EA" w:rsidRDefault="00FE7E31" w:rsidP="00D726EA">
            <w:pPr>
              <w:ind w:firstLine="0"/>
              <w:jc w:val="center"/>
              <w:rPr>
                <w:rFonts w:eastAsia="Times New Roman" w:cs="Times New Roman"/>
                <w:b/>
                <w:bCs/>
                <w:color w:val="000000"/>
                <w:sz w:val="20"/>
                <w:szCs w:val="20"/>
                <w:lang w:eastAsia="ru-RU"/>
              </w:rPr>
            </w:pPr>
            <w:r w:rsidRPr="00D726EA">
              <w:rPr>
                <w:rFonts w:eastAsia="Times New Roman" w:cs="Times New Roman"/>
                <w:b/>
                <w:bCs/>
                <w:color w:val="000000"/>
                <w:sz w:val="20"/>
                <w:szCs w:val="20"/>
                <w:lang w:eastAsia="ru-RU"/>
              </w:rPr>
              <w:t>2037</w:t>
            </w:r>
          </w:p>
        </w:tc>
        <w:tc>
          <w:tcPr>
            <w:tcW w:w="219" w:type="pct"/>
            <w:shd w:val="clear" w:color="auto" w:fill="auto"/>
            <w:noWrap/>
            <w:vAlign w:val="center"/>
            <w:hideMark/>
          </w:tcPr>
          <w:p w:rsidR="00FE7E31" w:rsidRPr="00D726EA" w:rsidRDefault="00FE7E31" w:rsidP="00D726EA">
            <w:pPr>
              <w:ind w:firstLine="0"/>
              <w:jc w:val="center"/>
              <w:rPr>
                <w:rFonts w:eastAsia="Times New Roman" w:cs="Times New Roman"/>
                <w:b/>
                <w:bCs/>
                <w:color w:val="000000"/>
                <w:sz w:val="20"/>
                <w:szCs w:val="20"/>
                <w:lang w:eastAsia="ru-RU"/>
              </w:rPr>
            </w:pPr>
            <w:r w:rsidRPr="00D726EA">
              <w:rPr>
                <w:rFonts w:eastAsia="Times New Roman" w:cs="Times New Roman"/>
                <w:b/>
                <w:bCs/>
                <w:color w:val="000000"/>
                <w:sz w:val="20"/>
                <w:szCs w:val="20"/>
                <w:lang w:eastAsia="ru-RU"/>
              </w:rPr>
              <w:t>2038</w:t>
            </w:r>
          </w:p>
        </w:tc>
        <w:tc>
          <w:tcPr>
            <w:tcW w:w="220" w:type="pct"/>
            <w:shd w:val="clear" w:color="auto" w:fill="auto"/>
            <w:noWrap/>
            <w:vAlign w:val="center"/>
            <w:hideMark/>
          </w:tcPr>
          <w:p w:rsidR="00FE7E31" w:rsidRPr="00D726EA" w:rsidRDefault="00FE7E31" w:rsidP="00D726EA">
            <w:pPr>
              <w:ind w:firstLine="0"/>
              <w:jc w:val="center"/>
              <w:rPr>
                <w:rFonts w:eastAsia="Times New Roman" w:cs="Times New Roman"/>
                <w:b/>
                <w:bCs/>
                <w:color w:val="000000"/>
                <w:sz w:val="20"/>
                <w:szCs w:val="20"/>
                <w:lang w:eastAsia="ru-RU"/>
              </w:rPr>
            </w:pPr>
            <w:r w:rsidRPr="00D726EA">
              <w:rPr>
                <w:rFonts w:eastAsia="Times New Roman" w:cs="Times New Roman"/>
                <w:b/>
                <w:bCs/>
                <w:color w:val="000000"/>
                <w:sz w:val="20"/>
                <w:szCs w:val="20"/>
                <w:lang w:eastAsia="ru-RU"/>
              </w:rPr>
              <w:t>2039</w:t>
            </w:r>
          </w:p>
        </w:tc>
        <w:tc>
          <w:tcPr>
            <w:tcW w:w="225" w:type="pct"/>
            <w:shd w:val="clear" w:color="auto" w:fill="auto"/>
            <w:noWrap/>
            <w:vAlign w:val="center"/>
            <w:hideMark/>
          </w:tcPr>
          <w:p w:rsidR="00FE7E31" w:rsidRPr="00D726EA" w:rsidRDefault="00FE7E31" w:rsidP="00D726EA">
            <w:pPr>
              <w:ind w:firstLine="0"/>
              <w:jc w:val="center"/>
              <w:rPr>
                <w:rFonts w:eastAsia="Times New Roman" w:cs="Times New Roman"/>
                <w:b/>
                <w:bCs/>
                <w:color w:val="000000"/>
                <w:sz w:val="20"/>
                <w:szCs w:val="20"/>
                <w:lang w:eastAsia="ru-RU"/>
              </w:rPr>
            </w:pPr>
            <w:r w:rsidRPr="00D726EA">
              <w:rPr>
                <w:rFonts w:eastAsia="Times New Roman" w:cs="Times New Roman"/>
                <w:b/>
                <w:bCs/>
                <w:color w:val="000000"/>
                <w:sz w:val="20"/>
                <w:szCs w:val="20"/>
                <w:lang w:eastAsia="ru-RU"/>
              </w:rPr>
              <w:t>2040</w:t>
            </w:r>
          </w:p>
        </w:tc>
      </w:tr>
      <w:tr w:rsidR="00FE7E31" w:rsidRPr="00D726EA" w:rsidTr="00FE7E31">
        <w:trPr>
          <w:trHeight w:val="300"/>
          <w:jc w:val="center"/>
        </w:trPr>
        <w:tc>
          <w:tcPr>
            <w:tcW w:w="130" w:type="pct"/>
            <w:shd w:val="clear" w:color="auto" w:fill="auto"/>
            <w:noWrap/>
            <w:vAlign w:val="center"/>
            <w:hideMark/>
          </w:tcPr>
          <w:p w:rsidR="00FE7E31" w:rsidRPr="00D726EA" w:rsidRDefault="00FE7E31" w:rsidP="00D726EA">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2</w:t>
            </w:r>
          </w:p>
        </w:tc>
        <w:tc>
          <w:tcPr>
            <w:tcW w:w="4870" w:type="pct"/>
            <w:gridSpan w:val="20"/>
            <w:shd w:val="clear" w:color="auto" w:fill="auto"/>
            <w:noWrap/>
            <w:vAlign w:val="center"/>
            <w:hideMark/>
          </w:tcPr>
          <w:p w:rsidR="00FE7E31" w:rsidRPr="00D726EA" w:rsidRDefault="00FE7E31" w:rsidP="00D726EA">
            <w:pPr>
              <w:ind w:firstLine="0"/>
              <w:jc w:val="center"/>
              <w:rPr>
                <w:rFonts w:eastAsia="Times New Roman" w:cs="Times New Roman"/>
                <w:b/>
                <w:bCs/>
                <w:color w:val="000000"/>
                <w:sz w:val="20"/>
                <w:szCs w:val="20"/>
                <w:lang w:eastAsia="ru-RU"/>
              </w:rPr>
            </w:pPr>
            <w:r>
              <w:rPr>
                <w:rFonts w:eastAsia="Times New Roman" w:cs="Times New Roman"/>
                <w:b/>
                <w:bCs/>
                <w:color w:val="000000"/>
                <w:sz w:val="20"/>
                <w:szCs w:val="20"/>
                <w:lang w:eastAsia="ru-RU"/>
              </w:rPr>
              <w:t>ТЗ Светлогорск</w:t>
            </w:r>
          </w:p>
        </w:tc>
      </w:tr>
      <w:tr w:rsidR="00FE7E31" w:rsidRPr="00D726EA" w:rsidTr="00FE7E31">
        <w:trPr>
          <w:trHeight w:val="790"/>
          <w:jc w:val="center"/>
        </w:trPr>
        <w:tc>
          <w:tcPr>
            <w:tcW w:w="130" w:type="pct"/>
            <w:shd w:val="clear" w:color="auto" w:fill="auto"/>
            <w:noWrap/>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2</w:t>
            </w:r>
            <w:r>
              <w:rPr>
                <w:rFonts w:eastAsia="Times New Roman" w:cs="Times New Roman"/>
                <w:color w:val="000000"/>
                <w:sz w:val="20"/>
                <w:szCs w:val="20"/>
                <w:lang w:eastAsia="ru-RU"/>
              </w:rPr>
              <w:t>.1</w:t>
            </w:r>
          </w:p>
        </w:tc>
        <w:tc>
          <w:tcPr>
            <w:tcW w:w="69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Расход с учетом возможного максимального спроса, среднее значение по году</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7050,0</w:t>
            </w:r>
          </w:p>
        </w:tc>
        <w:tc>
          <w:tcPr>
            <w:tcW w:w="221"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7548,2</w:t>
            </w:r>
          </w:p>
        </w:tc>
        <w:tc>
          <w:tcPr>
            <w:tcW w:w="219"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7569,9</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7586,1</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7696,3</w:t>
            </w:r>
          </w:p>
        </w:tc>
        <w:tc>
          <w:tcPr>
            <w:tcW w:w="219"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7737,3</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7774,4</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7814,8</w:t>
            </w:r>
          </w:p>
        </w:tc>
        <w:tc>
          <w:tcPr>
            <w:tcW w:w="219"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7854,9</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7932,7</w:t>
            </w:r>
          </w:p>
        </w:tc>
        <w:tc>
          <w:tcPr>
            <w:tcW w:w="219"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8010,4</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8087,4</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8164,4</w:t>
            </w:r>
          </w:p>
        </w:tc>
        <w:tc>
          <w:tcPr>
            <w:tcW w:w="219"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8237,8</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8313,9</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8389,7</w:t>
            </w:r>
          </w:p>
        </w:tc>
        <w:tc>
          <w:tcPr>
            <w:tcW w:w="219"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8464,6</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8539,4</w:t>
            </w:r>
          </w:p>
        </w:tc>
        <w:tc>
          <w:tcPr>
            <w:tcW w:w="225"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8613,9</w:t>
            </w:r>
          </w:p>
        </w:tc>
      </w:tr>
      <w:tr w:rsidR="00FE7E31" w:rsidRPr="00D726EA" w:rsidTr="00FE7E31">
        <w:trPr>
          <w:trHeight w:val="530"/>
          <w:jc w:val="center"/>
        </w:trPr>
        <w:tc>
          <w:tcPr>
            <w:tcW w:w="130" w:type="pct"/>
            <w:shd w:val="clear" w:color="auto" w:fill="auto"/>
            <w:noWrap/>
            <w:vAlign w:val="center"/>
            <w:hideMark/>
          </w:tcPr>
          <w:p w:rsidR="00FE7E31" w:rsidRPr="00D726EA" w:rsidRDefault="00FE7E31" w:rsidP="00D726EA">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2.2</w:t>
            </w:r>
          </w:p>
        </w:tc>
        <w:tc>
          <w:tcPr>
            <w:tcW w:w="69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Расход с учетом возможного максимального спроса, летний период</w:t>
            </w:r>
          </w:p>
        </w:tc>
        <w:tc>
          <w:tcPr>
            <w:tcW w:w="220" w:type="pct"/>
            <w:shd w:val="clear" w:color="auto" w:fill="auto"/>
            <w:noWrap/>
            <w:vAlign w:val="center"/>
            <w:hideMark/>
          </w:tcPr>
          <w:p w:rsidR="00FE7E31" w:rsidRPr="00D726EA" w:rsidRDefault="00FE7E31" w:rsidP="00D726EA">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8459,9</w:t>
            </w:r>
          </w:p>
        </w:tc>
        <w:tc>
          <w:tcPr>
            <w:tcW w:w="221" w:type="pct"/>
            <w:shd w:val="clear" w:color="auto" w:fill="auto"/>
            <w:noWrap/>
            <w:vAlign w:val="center"/>
            <w:hideMark/>
          </w:tcPr>
          <w:p w:rsidR="00FE7E31" w:rsidRPr="00D726EA" w:rsidRDefault="00FE7E31" w:rsidP="00D726EA">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9057,8</w:t>
            </w:r>
          </w:p>
        </w:tc>
        <w:tc>
          <w:tcPr>
            <w:tcW w:w="219" w:type="pct"/>
            <w:shd w:val="clear" w:color="auto" w:fill="auto"/>
            <w:noWrap/>
            <w:vAlign w:val="center"/>
            <w:hideMark/>
          </w:tcPr>
          <w:p w:rsidR="00FE7E31" w:rsidRPr="00D726EA" w:rsidRDefault="00FE7E31" w:rsidP="00D726EA">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9083,8</w:t>
            </w:r>
          </w:p>
        </w:tc>
        <w:tc>
          <w:tcPr>
            <w:tcW w:w="220" w:type="pct"/>
            <w:shd w:val="clear" w:color="auto" w:fill="auto"/>
            <w:noWrap/>
            <w:vAlign w:val="center"/>
            <w:hideMark/>
          </w:tcPr>
          <w:p w:rsidR="00FE7E31" w:rsidRPr="00D726EA" w:rsidRDefault="00FE7E31" w:rsidP="00D726EA">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9103,3</w:t>
            </w:r>
          </w:p>
        </w:tc>
        <w:tc>
          <w:tcPr>
            <w:tcW w:w="220" w:type="pct"/>
            <w:shd w:val="clear" w:color="auto" w:fill="auto"/>
            <w:noWrap/>
            <w:vAlign w:val="center"/>
            <w:hideMark/>
          </w:tcPr>
          <w:p w:rsidR="00FE7E31" w:rsidRPr="00D726EA" w:rsidRDefault="00FE7E31" w:rsidP="00D726EA">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9235,5</w:t>
            </w:r>
          </w:p>
        </w:tc>
        <w:tc>
          <w:tcPr>
            <w:tcW w:w="219" w:type="pct"/>
            <w:shd w:val="clear" w:color="auto" w:fill="auto"/>
            <w:noWrap/>
            <w:vAlign w:val="center"/>
            <w:hideMark/>
          </w:tcPr>
          <w:p w:rsidR="00FE7E31" w:rsidRPr="00D726EA" w:rsidRDefault="00FE7E31" w:rsidP="00D726EA">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9284,7</w:t>
            </w:r>
          </w:p>
        </w:tc>
        <w:tc>
          <w:tcPr>
            <w:tcW w:w="220" w:type="pct"/>
            <w:shd w:val="clear" w:color="auto" w:fill="auto"/>
            <w:noWrap/>
            <w:vAlign w:val="center"/>
            <w:hideMark/>
          </w:tcPr>
          <w:p w:rsidR="00FE7E31" w:rsidRPr="00D726EA" w:rsidRDefault="00FE7E31" w:rsidP="00D726EA">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9329,2</w:t>
            </w:r>
          </w:p>
        </w:tc>
        <w:tc>
          <w:tcPr>
            <w:tcW w:w="220" w:type="pct"/>
            <w:shd w:val="clear" w:color="auto" w:fill="auto"/>
            <w:noWrap/>
            <w:vAlign w:val="center"/>
            <w:hideMark/>
          </w:tcPr>
          <w:p w:rsidR="00FE7E31" w:rsidRPr="00D726EA" w:rsidRDefault="00FE7E31" w:rsidP="00D726EA">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9377,7</w:t>
            </w:r>
          </w:p>
        </w:tc>
        <w:tc>
          <w:tcPr>
            <w:tcW w:w="219" w:type="pct"/>
            <w:shd w:val="clear" w:color="auto" w:fill="auto"/>
            <w:noWrap/>
            <w:vAlign w:val="center"/>
            <w:hideMark/>
          </w:tcPr>
          <w:p w:rsidR="00FE7E31" w:rsidRPr="00D726EA" w:rsidRDefault="00FE7E31" w:rsidP="00D726EA">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9425,8</w:t>
            </w:r>
          </w:p>
        </w:tc>
        <w:tc>
          <w:tcPr>
            <w:tcW w:w="220" w:type="pct"/>
            <w:shd w:val="clear" w:color="auto" w:fill="auto"/>
            <w:noWrap/>
            <w:vAlign w:val="center"/>
            <w:hideMark/>
          </w:tcPr>
          <w:p w:rsidR="00FE7E31" w:rsidRPr="00D726EA" w:rsidRDefault="00FE7E31" w:rsidP="00D726EA">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9519,2</w:t>
            </w:r>
          </w:p>
        </w:tc>
        <w:tc>
          <w:tcPr>
            <w:tcW w:w="219" w:type="pct"/>
            <w:shd w:val="clear" w:color="auto" w:fill="auto"/>
            <w:noWrap/>
            <w:vAlign w:val="center"/>
            <w:hideMark/>
          </w:tcPr>
          <w:p w:rsidR="00FE7E31" w:rsidRPr="00D726EA" w:rsidRDefault="00FE7E31" w:rsidP="00D726EA">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9612,4</w:t>
            </w:r>
          </w:p>
        </w:tc>
        <w:tc>
          <w:tcPr>
            <w:tcW w:w="220" w:type="pct"/>
            <w:shd w:val="clear" w:color="auto" w:fill="auto"/>
            <w:noWrap/>
            <w:vAlign w:val="center"/>
            <w:hideMark/>
          </w:tcPr>
          <w:p w:rsidR="00FE7E31" w:rsidRPr="00D726EA" w:rsidRDefault="00FE7E31" w:rsidP="00D726EA">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9704,8</w:t>
            </w:r>
          </w:p>
        </w:tc>
        <w:tc>
          <w:tcPr>
            <w:tcW w:w="220" w:type="pct"/>
            <w:shd w:val="clear" w:color="auto" w:fill="auto"/>
            <w:noWrap/>
            <w:vAlign w:val="center"/>
            <w:hideMark/>
          </w:tcPr>
          <w:p w:rsidR="00FE7E31" w:rsidRPr="00D726EA" w:rsidRDefault="00FE7E31" w:rsidP="00D726EA">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9797,2</w:t>
            </w:r>
          </w:p>
        </w:tc>
        <w:tc>
          <w:tcPr>
            <w:tcW w:w="219" w:type="pct"/>
            <w:shd w:val="clear" w:color="auto" w:fill="auto"/>
            <w:noWrap/>
            <w:vAlign w:val="center"/>
            <w:hideMark/>
          </w:tcPr>
          <w:p w:rsidR="00FE7E31" w:rsidRPr="00D726EA" w:rsidRDefault="00FE7E31" w:rsidP="00D726EA">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9885,3</w:t>
            </w:r>
          </w:p>
        </w:tc>
        <w:tc>
          <w:tcPr>
            <w:tcW w:w="220" w:type="pct"/>
            <w:shd w:val="clear" w:color="auto" w:fill="auto"/>
            <w:noWrap/>
            <w:vAlign w:val="center"/>
            <w:hideMark/>
          </w:tcPr>
          <w:p w:rsidR="00FE7E31" w:rsidRPr="00D726EA" w:rsidRDefault="00FE7E31" w:rsidP="00D726EA">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9976,7</w:t>
            </w:r>
          </w:p>
        </w:tc>
        <w:tc>
          <w:tcPr>
            <w:tcW w:w="220" w:type="pct"/>
            <w:shd w:val="clear" w:color="auto" w:fill="auto"/>
            <w:noWrap/>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10067,6</w:t>
            </w:r>
          </w:p>
        </w:tc>
        <w:tc>
          <w:tcPr>
            <w:tcW w:w="219" w:type="pct"/>
            <w:shd w:val="clear" w:color="auto" w:fill="auto"/>
            <w:noWrap/>
            <w:vAlign w:val="center"/>
            <w:hideMark/>
          </w:tcPr>
          <w:p w:rsidR="00FE7E31" w:rsidRPr="00D726EA" w:rsidRDefault="00FE7E31" w:rsidP="00D726EA">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10157,5</w:t>
            </w:r>
          </w:p>
        </w:tc>
        <w:tc>
          <w:tcPr>
            <w:tcW w:w="220" w:type="pct"/>
            <w:shd w:val="clear" w:color="auto" w:fill="auto"/>
            <w:noWrap/>
            <w:vAlign w:val="center"/>
            <w:hideMark/>
          </w:tcPr>
          <w:p w:rsidR="00FE7E31" w:rsidRPr="00D726EA" w:rsidRDefault="00FE7E31" w:rsidP="00D726EA">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10247,3</w:t>
            </w:r>
          </w:p>
        </w:tc>
        <w:tc>
          <w:tcPr>
            <w:tcW w:w="225" w:type="pct"/>
            <w:shd w:val="clear" w:color="auto" w:fill="auto"/>
            <w:noWrap/>
            <w:vAlign w:val="center"/>
            <w:hideMark/>
          </w:tcPr>
          <w:p w:rsidR="00FE7E31" w:rsidRPr="00D726EA" w:rsidRDefault="00FE7E31" w:rsidP="00D726EA">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10336,6</w:t>
            </w:r>
          </w:p>
        </w:tc>
      </w:tr>
      <w:tr w:rsidR="00FE7E31" w:rsidRPr="00D726EA" w:rsidTr="00FE7E31">
        <w:trPr>
          <w:trHeight w:val="530"/>
          <w:jc w:val="center"/>
        </w:trPr>
        <w:tc>
          <w:tcPr>
            <w:tcW w:w="130" w:type="pct"/>
            <w:shd w:val="clear" w:color="auto" w:fill="auto"/>
            <w:noWrap/>
            <w:vAlign w:val="center"/>
            <w:hideMark/>
          </w:tcPr>
          <w:p w:rsidR="00FE7E31" w:rsidRPr="00D726EA" w:rsidRDefault="00FE7E31" w:rsidP="00D726EA">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2.3</w:t>
            </w:r>
          </w:p>
        </w:tc>
        <w:tc>
          <w:tcPr>
            <w:tcW w:w="69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Максимальная производительность водозаборов с учетом износа</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8352,0</w:t>
            </w:r>
          </w:p>
        </w:tc>
        <w:tc>
          <w:tcPr>
            <w:tcW w:w="221"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8352,0</w:t>
            </w:r>
          </w:p>
        </w:tc>
        <w:tc>
          <w:tcPr>
            <w:tcW w:w="219"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8352,0</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8352,0</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8352,0</w:t>
            </w:r>
          </w:p>
        </w:tc>
        <w:tc>
          <w:tcPr>
            <w:tcW w:w="219"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8352,0</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8352,0</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8352,0</w:t>
            </w:r>
          </w:p>
        </w:tc>
        <w:tc>
          <w:tcPr>
            <w:tcW w:w="219"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8352,0</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8352,0</w:t>
            </w:r>
          </w:p>
        </w:tc>
        <w:tc>
          <w:tcPr>
            <w:tcW w:w="219"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8352,0</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8352,0</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8352,0</w:t>
            </w:r>
          </w:p>
        </w:tc>
        <w:tc>
          <w:tcPr>
            <w:tcW w:w="219"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8352,0</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8352,0</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8352,0</w:t>
            </w:r>
          </w:p>
        </w:tc>
        <w:tc>
          <w:tcPr>
            <w:tcW w:w="219"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8352,0</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8352,0</w:t>
            </w:r>
          </w:p>
        </w:tc>
        <w:tc>
          <w:tcPr>
            <w:tcW w:w="225"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8352,0</w:t>
            </w:r>
          </w:p>
        </w:tc>
      </w:tr>
      <w:tr w:rsidR="00FE7E31" w:rsidRPr="00D726EA" w:rsidTr="00FE7E31">
        <w:trPr>
          <w:trHeight w:val="790"/>
          <w:jc w:val="center"/>
        </w:trPr>
        <w:tc>
          <w:tcPr>
            <w:tcW w:w="130" w:type="pct"/>
            <w:shd w:val="clear" w:color="auto" w:fill="auto"/>
            <w:noWrap/>
            <w:vAlign w:val="center"/>
            <w:hideMark/>
          </w:tcPr>
          <w:p w:rsidR="00FE7E31" w:rsidRPr="00D726EA" w:rsidRDefault="00FE7E31" w:rsidP="00D726EA">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2.4</w:t>
            </w:r>
          </w:p>
        </w:tc>
        <w:tc>
          <w:tcPr>
            <w:tcW w:w="69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Резерв (дефицит «-») мощности водозабора относительно межсезонного периода</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1302,0</w:t>
            </w:r>
          </w:p>
        </w:tc>
        <w:tc>
          <w:tcPr>
            <w:tcW w:w="221"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803,8</w:t>
            </w:r>
          </w:p>
        </w:tc>
        <w:tc>
          <w:tcPr>
            <w:tcW w:w="219"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782,1</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765,9</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655,7</w:t>
            </w:r>
          </w:p>
        </w:tc>
        <w:tc>
          <w:tcPr>
            <w:tcW w:w="219"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614,7</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577,6</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537,2</w:t>
            </w:r>
          </w:p>
        </w:tc>
        <w:tc>
          <w:tcPr>
            <w:tcW w:w="219"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497,1</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419,3</w:t>
            </w:r>
          </w:p>
        </w:tc>
        <w:tc>
          <w:tcPr>
            <w:tcW w:w="219"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341,6</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264,6</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187,6</w:t>
            </w:r>
          </w:p>
        </w:tc>
        <w:tc>
          <w:tcPr>
            <w:tcW w:w="219"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114,2</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38,1</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-37,7</w:t>
            </w:r>
          </w:p>
        </w:tc>
        <w:tc>
          <w:tcPr>
            <w:tcW w:w="219"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-112,6</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-187,4</w:t>
            </w:r>
          </w:p>
        </w:tc>
        <w:tc>
          <w:tcPr>
            <w:tcW w:w="225"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-261,9</w:t>
            </w:r>
          </w:p>
        </w:tc>
      </w:tr>
      <w:tr w:rsidR="00FE7E31" w:rsidRPr="00D726EA" w:rsidTr="00FE7E31">
        <w:trPr>
          <w:trHeight w:val="790"/>
          <w:jc w:val="center"/>
        </w:trPr>
        <w:tc>
          <w:tcPr>
            <w:tcW w:w="130" w:type="pct"/>
            <w:shd w:val="clear" w:color="auto" w:fill="auto"/>
            <w:noWrap/>
            <w:vAlign w:val="center"/>
            <w:hideMark/>
          </w:tcPr>
          <w:p w:rsidR="00FE7E31" w:rsidRPr="00D726EA" w:rsidRDefault="00FE7E31" w:rsidP="00D726EA">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2.5</w:t>
            </w:r>
          </w:p>
        </w:tc>
        <w:tc>
          <w:tcPr>
            <w:tcW w:w="69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Резерв (дефицит «-») мощности водозабора относительно летнего периода</w:t>
            </w:r>
          </w:p>
        </w:tc>
        <w:tc>
          <w:tcPr>
            <w:tcW w:w="220" w:type="pct"/>
            <w:shd w:val="clear" w:color="auto" w:fill="auto"/>
            <w:vAlign w:val="center"/>
            <w:hideMark/>
          </w:tcPr>
          <w:p w:rsidR="00FE7E31" w:rsidRPr="00FE7E31" w:rsidRDefault="00FE7E31" w:rsidP="00D726EA">
            <w:pPr>
              <w:ind w:firstLine="0"/>
              <w:jc w:val="center"/>
              <w:rPr>
                <w:rFonts w:eastAsia="Times New Roman" w:cs="Times New Roman"/>
                <w:b/>
                <w:color w:val="000000"/>
                <w:sz w:val="20"/>
                <w:szCs w:val="20"/>
                <w:lang w:eastAsia="ru-RU"/>
              </w:rPr>
            </w:pPr>
            <w:r w:rsidRPr="00FE7E31">
              <w:rPr>
                <w:rFonts w:eastAsia="Times New Roman" w:cs="Times New Roman"/>
                <w:b/>
                <w:color w:val="000000"/>
                <w:sz w:val="20"/>
                <w:szCs w:val="20"/>
                <w:lang w:eastAsia="ru-RU"/>
              </w:rPr>
              <w:t>-107,9</w:t>
            </w:r>
          </w:p>
        </w:tc>
        <w:tc>
          <w:tcPr>
            <w:tcW w:w="221" w:type="pct"/>
            <w:shd w:val="clear" w:color="auto" w:fill="auto"/>
            <w:vAlign w:val="center"/>
            <w:hideMark/>
          </w:tcPr>
          <w:p w:rsidR="00FE7E31" w:rsidRPr="00FE7E31" w:rsidRDefault="00FE7E31" w:rsidP="00D726EA">
            <w:pPr>
              <w:ind w:firstLine="0"/>
              <w:jc w:val="center"/>
              <w:rPr>
                <w:rFonts w:eastAsia="Times New Roman" w:cs="Times New Roman"/>
                <w:b/>
                <w:color w:val="000000"/>
                <w:sz w:val="20"/>
                <w:szCs w:val="20"/>
                <w:lang w:eastAsia="ru-RU"/>
              </w:rPr>
            </w:pPr>
            <w:r w:rsidRPr="00FE7E31">
              <w:rPr>
                <w:rFonts w:eastAsia="Times New Roman" w:cs="Times New Roman"/>
                <w:b/>
                <w:color w:val="000000"/>
                <w:sz w:val="20"/>
                <w:szCs w:val="20"/>
                <w:lang w:eastAsia="ru-RU"/>
              </w:rPr>
              <w:t>-705,9</w:t>
            </w:r>
          </w:p>
        </w:tc>
        <w:tc>
          <w:tcPr>
            <w:tcW w:w="219" w:type="pct"/>
            <w:shd w:val="clear" w:color="auto" w:fill="auto"/>
            <w:vAlign w:val="center"/>
            <w:hideMark/>
          </w:tcPr>
          <w:p w:rsidR="00FE7E31" w:rsidRPr="00FE7E31" w:rsidRDefault="00FE7E31" w:rsidP="00D726EA">
            <w:pPr>
              <w:ind w:firstLine="0"/>
              <w:jc w:val="center"/>
              <w:rPr>
                <w:rFonts w:eastAsia="Times New Roman" w:cs="Times New Roman"/>
                <w:b/>
                <w:color w:val="000000"/>
                <w:sz w:val="20"/>
                <w:szCs w:val="20"/>
                <w:lang w:eastAsia="ru-RU"/>
              </w:rPr>
            </w:pPr>
            <w:r w:rsidRPr="00FE7E31">
              <w:rPr>
                <w:rFonts w:eastAsia="Times New Roman" w:cs="Times New Roman"/>
                <w:b/>
                <w:color w:val="000000"/>
                <w:sz w:val="20"/>
                <w:szCs w:val="20"/>
                <w:lang w:eastAsia="ru-RU"/>
              </w:rPr>
              <w:t>-731,9</w:t>
            </w:r>
          </w:p>
        </w:tc>
        <w:tc>
          <w:tcPr>
            <w:tcW w:w="220" w:type="pct"/>
            <w:shd w:val="clear" w:color="auto" w:fill="auto"/>
            <w:vAlign w:val="center"/>
            <w:hideMark/>
          </w:tcPr>
          <w:p w:rsidR="00FE7E31" w:rsidRPr="00FE7E31" w:rsidRDefault="00FE7E31" w:rsidP="00D726EA">
            <w:pPr>
              <w:ind w:firstLine="0"/>
              <w:jc w:val="center"/>
              <w:rPr>
                <w:rFonts w:eastAsia="Times New Roman" w:cs="Times New Roman"/>
                <w:b/>
                <w:color w:val="000000"/>
                <w:sz w:val="20"/>
                <w:szCs w:val="20"/>
                <w:lang w:eastAsia="ru-RU"/>
              </w:rPr>
            </w:pPr>
            <w:r w:rsidRPr="00FE7E31">
              <w:rPr>
                <w:rFonts w:eastAsia="Times New Roman" w:cs="Times New Roman"/>
                <w:b/>
                <w:color w:val="000000"/>
                <w:sz w:val="20"/>
                <w:szCs w:val="20"/>
                <w:lang w:eastAsia="ru-RU"/>
              </w:rPr>
              <w:t>-751,3</w:t>
            </w:r>
          </w:p>
        </w:tc>
        <w:tc>
          <w:tcPr>
            <w:tcW w:w="220" w:type="pct"/>
            <w:shd w:val="clear" w:color="auto" w:fill="auto"/>
            <w:vAlign w:val="center"/>
            <w:hideMark/>
          </w:tcPr>
          <w:p w:rsidR="00FE7E31" w:rsidRPr="00FE7E31" w:rsidRDefault="00FE7E31" w:rsidP="00D726EA">
            <w:pPr>
              <w:ind w:firstLine="0"/>
              <w:jc w:val="center"/>
              <w:rPr>
                <w:rFonts w:eastAsia="Times New Roman" w:cs="Times New Roman"/>
                <w:b/>
                <w:color w:val="000000"/>
                <w:sz w:val="20"/>
                <w:szCs w:val="20"/>
                <w:lang w:eastAsia="ru-RU"/>
              </w:rPr>
            </w:pPr>
            <w:r w:rsidRPr="00FE7E31">
              <w:rPr>
                <w:rFonts w:eastAsia="Times New Roman" w:cs="Times New Roman"/>
                <w:b/>
                <w:color w:val="000000"/>
                <w:sz w:val="20"/>
                <w:szCs w:val="20"/>
                <w:lang w:eastAsia="ru-RU"/>
              </w:rPr>
              <w:t>-883,5</w:t>
            </w:r>
          </w:p>
        </w:tc>
        <w:tc>
          <w:tcPr>
            <w:tcW w:w="219" w:type="pct"/>
            <w:shd w:val="clear" w:color="auto" w:fill="auto"/>
            <w:vAlign w:val="center"/>
            <w:hideMark/>
          </w:tcPr>
          <w:p w:rsidR="00FE7E31" w:rsidRPr="00FE7E31" w:rsidRDefault="00FE7E31" w:rsidP="00D726EA">
            <w:pPr>
              <w:ind w:firstLine="0"/>
              <w:jc w:val="center"/>
              <w:rPr>
                <w:rFonts w:eastAsia="Times New Roman" w:cs="Times New Roman"/>
                <w:b/>
                <w:color w:val="000000"/>
                <w:sz w:val="20"/>
                <w:szCs w:val="20"/>
                <w:lang w:eastAsia="ru-RU"/>
              </w:rPr>
            </w:pPr>
            <w:r w:rsidRPr="00FE7E31">
              <w:rPr>
                <w:rFonts w:eastAsia="Times New Roman" w:cs="Times New Roman"/>
                <w:b/>
                <w:color w:val="000000"/>
                <w:sz w:val="20"/>
                <w:szCs w:val="20"/>
                <w:lang w:eastAsia="ru-RU"/>
              </w:rPr>
              <w:t>-932,8</w:t>
            </w:r>
          </w:p>
        </w:tc>
        <w:tc>
          <w:tcPr>
            <w:tcW w:w="220" w:type="pct"/>
            <w:shd w:val="clear" w:color="auto" w:fill="auto"/>
            <w:vAlign w:val="center"/>
            <w:hideMark/>
          </w:tcPr>
          <w:p w:rsidR="00FE7E31" w:rsidRPr="00FE7E31" w:rsidRDefault="00FE7E31" w:rsidP="00D726EA">
            <w:pPr>
              <w:ind w:firstLine="0"/>
              <w:jc w:val="center"/>
              <w:rPr>
                <w:rFonts w:eastAsia="Times New Roman" w:cs="Times New Roman"/>
                <w:b/>
                <w:color w:val="000000"/>
                <w:sz w:val="20"/>
                <w:szCs w:val="20"/>
                <w:lang w:eastAsia="ru-RU"/>
              </w:rPr>
            </w:pPr>
            <w:r w:rsidRPr="00FE7E31">
              <w:rPr>
                <w:rFonts w:eastAsia="Times New Roman" w:cs="Times New Roman"/>
                <w:b/>
                <w:color w:val="000000"/>
                <w:sz w:val="20"/>
                <w:szCs w:val="20"/>
                <w:lang w:eastAsia="ru-RU"/>
              </w:rPr>
              <w:t>-977,3</w:t>
            </w:r>
          </w:p>
        </w:tc>
        <w:tc>
          <w:tcPr>
            <w:tcW w:w="220" w:type="pct"/>
            <w:shd w:val="clear" w:color="auto" w:fill="auto"/>
            <w:vAlign w:val="center"/>
            <w:hideMark/>
          </w:tcPr>
          <w:p w:rsidR="00FE7E31" w:rsidRPr="00FE7E31" w:rsidRDefault="00FE7E31" w:rsidP="00D726EA">
            <w:pPr>
              <w:ind w:firstLine="0"/>
              <w:jc w:val="center"/>
              <w:rPr>
                <w:rFonts w:eastAsia="Times New Roman" w:cs="Times New Roman"/>
                <w:b/>
                <w:color w:val="000000"/>
                <w:sz w:val="20"/>
                <w:szCs w:val="20"/>
                <w:lang w:eastAsia="ru-RU"/>
              </w:rPr>
            </w:pPr>
            <w:r w:rsidRPr="00FE7E31">
              <w:rPr>
                <w:rFonts w:eastAsia="Times New Roman" w:cs="Times New Roman"/>
                <w:b/>
                <w:color w:val="000000"/>
                <w:sz w:val="20"/>
                <w:szCs w:val="20"/>
                <w:lang w:eastAsia="ru-RU"/>
              </w:rPr>
              <w:t>-1025,8</w:t>
            </w:r>
          </w:p>
        </w:tc>
        <w:tc>
          <w:tcPr>
            <w:tcW w:w="219" w:type="pct"/>
            <w:shd w:val="clear" w:color="auto" w:fill="auto"/>
            <w:vAlign w:val="center"/>
            <w:hideMark/>
          </w:tcPr>
          <w:p w:rsidR="00FE7E31" w:rsidRPr="00FE7E31" w:rsidRDefault="00FE7E31" w:rsidP="00D726EA">
            <w:pPr>
              <w:ind w:firstLine="0"/>
              <w:jc w:val="center"/>
              <w:rPr>
                <w:rFonts w:eastAsia="Times New Roman" w:cs="Times New Roman"/>
                <w:b/>
                <w:color w:val="000000"/>
                <w:sz w:val="20"/>
                <w:szCs w:val="20"/>
                <w:lang w:eastAsia="ru-RU"/>
              </w:rPr>
            </w:pPr>
            <w:r w:rsidRPr="00FE7E31">
              <w:rPr>
                <w:rFonts w:eastAsia="Times New Roman" w:cs="Times New Roman"/>
                <w:b/>
                <w:color w:val="000000"/>
                <w:sz w:val="20"/>
                <w:szCs w:val="20"/>
                <w:lang w:eastAsia="ru-RU"/>
              </w:rPr>
              <w:t>-1073,8</w:t>
            </w:r>
          </w:p>
        </w:tc>
        <w:tc>
          <w:tcPr>
            <w:tcW w:w="220" w:type="pct"/>
            <w:shd w:val="clear" w:color="auto" w:fill="auto"/>
            <w:vAlign w:val="center"/>
            <w:hideMark/>
          </w:tcPr>
          <w:p w:rsidR="00FE7E31" w:rsidRPr="00FE7E31" w:rsidRDefault="00FE7E31" w:rsidP="00D726EA">
            <w:pPr>
              <w:ind w:firstLine="0"/>
              <w:jc w:val="center"/>
              <w:rPr>
                <w:rFonts w:eastAsia="Times New Roman" w:cs="Times New Roman"/>
                <w:b/>
                <w:color w:val="000000"/>
                <w:sz w:val="20"/>
                <w:szCs w:val="20"/>
                <w:lang w:eastAsia="ru-RU"/>
              </w:rPr>
            </w:pPr>
            <w:r w:rsidRPr="00FE7E31">
              <w:rPr>
                <w:rFonts w:eastAsia="Times New Roman" w:cs="Times New Roman"/>
                <w:b/>
                <w:color w:val="000000"/>
                <w:sz w:val="20"/>
                <w:szCs w:val="20"/>
                <w:lang w:eastAsia="ru-RU"/>
              </w:rPr>
              <w:t>-1167,2</w:t>
            </w:r>
          </w:p>
        </w:tc>
        <w:tc>
          <w:tcPr>
            <w:tcW w:w="219" w:type="pct"/>
            <w:shd w:val="clear" w:color="auto" w:fill="auto"/>
            <w:vAlign w:val="center"/>
            <w:hideMark/>
          </w:tcPr>
          <w:p w:rsidR="00FE7E31" w:rsidRPr="00FE7E31" w:rsidRDefault="00FE7E31" w:rsidP="00D726EA">
            <w:pPr>
              <w:ind w:firstLine="0"/>
              <w:jc w:val="center"/>
              <w:rPr>
                <w:rFonts w:eastAsia="Times New Roman" w:cs="Times New Roman"/>
                <w:b/>
                <w:color w:val="000000"/>
                <w:sz w:val="20"/>
                <w:szCs w:val="20"/>
                <w:lang w:eastAsia="ru-RU"/>
              </w:rPr>
            </w:pPr>
            <w:r w:rsidRPr="00FE7E31">
              <w:rPr>
                <w:rFonts w:eastAsia="Times New Roman" w:cs="Times New Roman"/>
                <w:b/>
                <w:color w:val="000000"/>
                <w:sz w:val="20"/>
                <w:szCs w:val="20"/>
                <w:lang w:eastAsia="ru-RU"/>
              </w:rPr>
              <w:t>-1260,5</w:t>
            </w:r>
          </w:p>
        </w:tc>
        <w:tc>
          <w:tcPr>
            <w:tcW w:w="220" w:type="pct"/>
            <w:shd w:val="clear" w:color="auto" w:fill="auto"/>
            <w:vAlign w:val="center"/>
            <w:hideMark/>
          </w:tcPr>
          <w:p w:rsidR="00FE7E31" w:rsidRPr="00FE7E31" w:rsidRDefault="00FE7E31" w:rsidP="00D726EA">
            <w:pPr>
              <w:ind w:firstLine="0"/>
              <w:jc w:val="center"/>
              <w:rPr>
                <w:rFonts w:eastAsia="Times New Roman" w:cs="Times New Roman"/>
                <w:b/>
                <w:color w:val="000000"/>
                <w:sz w:val="20"/>
                <w:szCs w:val="20"/>
                <w:lang w:eastAsia="ru-RU"/>
              </w:rPr>
            </w:pPr>
            <w:r w:rsidRPr="00FE7E31">
              <w:rPr>
                <w:rFonts w:eastAsia="Times New Roman" w:cs="Times New Roman"/>
                <w:b/>
                <w:color w:val="000000"/>
                <w:sz w:val="20"/>
                <w:szCs w:val="20"/>
                <w:lang w:eastAsia="ru-RU"/>
              </w:rPr>
              <w:t>-1352,9</w:t>
            </w:r>
          </w:p>
        </w:tc>
        <w:tc>
          <w:tcPr>
            <w:tcW w:w="220" w:type="pct"/>
            <w:shd w:val="clear" w:color="auto" w:fill="auto"/>
            <w:vAlign w:val="center"/>
            <w:hideMark/>
          </w:tcPr>
          <w:p w:rsidR="00FE7E31" w:rsidRPr="00FE7E31" w:rsidRDefault="00FE7E31" w:rsidP="00D726EA">
            <w:pPr>
              <w:ind w:firstLine="0"/>
              <w:jc w:val="center"/>
              <w:rPr>
                <w:rFonts w:eastAsia="Times New Roman" w:cs="Times New Roman"/>
                <w:b/>
                <w:color w:val="000000"/>
                <w:sz w:val="20"/>
                <w:szCs w:val="20"/>
                <w:lang w:eastAsia="ru-RU"/>
              </w:rPr>
            </w:pPr>
            <w:r w:rsidRPr="00FE7E31">
              <w:rPr>
                <w:rFonts w:eastAsia="Times New Roman" w:cs="Times New Roman"/>
                <w:b/>
                <w:color w:val="000000"/>
                <w:sz w:val="20"/>
                <w:szCs w:val="20"/>
                <w:lang w:eastAsia="ru-RU"/>
              </w:rPr>
              <w:t>-1445,3</w:t>
            </w:r>
          </w:p>
        </w:tc>
        <w:tc>
          <w:tcPr>
            <w:tcW w:w="219" w:type="pct"/>
            <w:shd w:val="clear" w:color="auto" w:fill="auto"/>
            <w:vAlign w:val="center"/>
            <w:hideMark/>
          </w:tcPr>
          <w:p w:rsidR="00FE7E31" w:rsidRPr="00FE7E31" w:rsidRDefault="00FE7E31" w:rsidP="00D726EA">
            <w:pPr>
              <w:ind w:firstLine="0"/>
              <w:jc w:val="center"/>
              <w:rPr>
                <w:rFonts w:eastAsia="Times New Roman" w:cs="Times New Roman"/>
                <w:b/>
                <w:color w:val="000000"/>
                <w:sz w:val="20"/>
                <w:szCs w:val="20"/>
                <w:lang w:eastAsia="ru-RU"/>
              </w:rPr>
            </w:pPr>
            <w:r w:rsidRPr="00FE7E31">
              <w:rPr>
                <w:rFonts w:eastAsia="Times New Roman" w:cs="Times New Roman"/>
                <w:b/>
                <w:color w:val="000000"/>
                <w:sz w:val="20"/>
                <w:szCs w:val="20"/>
                <w:lang w:eastAsia="ru-RU"/>
              </w:rPr>
              <w:t>-1533,3</w:t>
            </w:r>
          </w:p>
        </w:tc>
        <w:tc>
          <w:tcPr>
            <w:tcW w:w="220" w:type="pct"/>
            <w:shd w:val="clear" w:color="auto" w:fill="auto"/>
            <w:vAlign w:val="center"/>
            <w:hideMark/>
          </w:tcPr>
          <w:p w:rsidR="00FE7E31" w:rsidRPr="00FE7E31" w:rsidRDefault="00FE7E31" w:rsidP="00D726EA">
            <w:pPr>
              <w:ind w:firstLine="0"/>
              <w:jc w:val="center"/>
              <w:rPr>
                <w:rFonts w:eastAsia="Times New Roman" w:cs="Times New Roman"/>
                <w:b/>
                <w:color w:val="000000"/>
                <w:sz w:val="20"/>
                <w:szCs w:val="20"/>
                <w:lang w:eastAsia="ru-RU"/>
              </w:rPr>
            </w:pPr>
            <w:r w:rsidRPr="00FE7E31">
              <w:rPr>
                <w:rFonts w:eastAsia="Times New Roman" w:cs="Times New Roman"/>
                <w:b/>
                <w:color w:val="000000"/>
                <w:sz w:val="20"/>
                <w:szCs w:val="20"/>
                <w:lang w:eastAsia="ru-RU"/>
              </w:rPr>
              <w:t>-1624,7</w:t>
            </w:r>
          </w:p>
        </w:tc>
        <w:tc>
          <w:tcPr>
            <w:tcW w:w="220" w:type="pct"/>
            <w:shd w:val="clear" w:color="auto" w:fill="auto"/>
            <w:vAlign w:val="center"/>
            <w:hideMark/>
          </w:tcPr>
          <w:p w:rsidR="00FE7E31" w:rsidRPr="00FE7E31" w:rsidRDefault="00FE7E31" w:rsidP="00D726EA">
            <w:pPr>
              <w:ind w:firstLine="0"/>
              <w:jc w:val="center"/>
              <w:rPr>
                <w:rFonts w:eastAsia="Times New Roman" w:cs="Times New Roman"/>
                <w:b/>
                <w:color w:val="000000"/>
                <w:sz w:val="20"/>
                <w:szCs w:val="20"/>
                <w:lang w:eastAsia="ru-RU"/>
              </w:rPr>
            </w:pPr>
            <w:r w:rsidRPr="00FE7E31">
              <w:rPr>
                <w:rFonts w:eastAsia="Times New Roman" w:cs="Times New Roman"/>
                <w:b/>
                <w:color w:val="000000"/>
                <w:sz w:val="20"/>
                <w:szCs w:val="20"/>
                <w:lang w:eastAsia="ru-RU"/>
              </w:rPr>
              <w:t>-1715,6</w:t>
            </w:r>
          </w:p>
        </w:tc>
        <w:tc>
          <w:tcPr>
            <w:tcW w:w="219" w:type="pct"/>
            <w:shd w:val="clear" w:color="auto" w:fill="auto"/>
            <w:vAlign w:val="center"/>
            <w:hideMark/>
          </w:tcPr>
          <w:p w:rsidR="00FE7E31" w:rsidRPr="00FE7E31" w:rsidRDefault="00FE7E31" w:rsidP="00D726EA">
            <w:pPr>
              <w:ind w:firstLine="0"/>
              <w:jc w:val="center"/>
              <w:rPr>
                <w:rFonts w:eastAsia="Times New Roman" w:cs="Times New Roman"/>
                <w:b/>
                <w:color w:val="000000"/>
                <w:sz w:val="20"/>
                <w:szCs w:val="20"/>
                <w:lang w:eastAsia="ru-RU"/>
              </w:rPr>
            </w:pPr>
            <w:r w:rsidRPr="00FE7E31">
              <w:rPr>
                <w:rFonts w:eastAsia="Times New Roman" w:cs="Times New Roman"/>
                <w:b/>
                <w:color w:val="000000"/>
                <w:sz w:val="20"/>
                <w:szCs w:val="20"/>
                <w:lang w:eastAsia="ru-RU"/>
              </w:rPr>
              <w:t>-1805,6</w:t>
            </w:r>
          </w:p>
        </w:tc>
        <w:tc>
          <w:tcPr>
            <w:tcW w:w="220" w:type="pct"/>
            <w:shd w:val="clear" w:color="auto" w:fill="auto"/>
            <w:vAlign w:val="center"/>
            <w:hideMark/>
          </w:tcPr>
          <w:p w:rsidR="00FE7E31" w:rsidRPr="00FE7E31" w:rsidRDefault="00FE7E31" w:rsidP="00D726EA">
            <w:pPr>
              <w:ind w:firstLine="0"/>
              <w:jc w:val="center"/>
              <w:rPr>
                <w:rFonts w:eastAsia="Times New Roman" w:cs="Times New Roman"/>
                <w:b/>
                <w:color w:val="000000"/>
                <w:sz w:val="20"/>
                <w:szCs w:val="20"/>
                <w:lang w:eastAsia="ru-RU"/>
              </w:rPr>
            </w:pPr>
            <w:r w:rsidRPr="00FE7E31">
              <w:rPr>
                <w:rFonts w:eastAsia="Times New Roman" w:cs="Times New Roman"/>
                <w:b/>
                <w:color w:val="000000"/>
                <w:sz w:val="20"/>
                <w:szCs w:val="20"/>
                <w:lang w:eastAsia="ru-RU"/>
              </w:rPr>
              <w:t>-1895,3</w:t>
            </w:r>
          </w:p>
        </w:tc>
        <w:tc>
          <w:tcPr>
            <w:tcW w:w="225" w:type="pct"/>
            <w:shd w:val="clear" w:color="auto" w:fill="auto"/>
            <w:vAlign w:val="center"/>
            <w:hideMark/>
          </w:tcPr>
          <w:p w:rsidR="00FE7E31" w:rsidRPr="00FE7E31" w:rsidRDefault="00FE7E31" w:rsidP="00D726EA">
            <w:pPr>
              <w:ind w:firstLine="0"/>
              <w:jc w:val="center"/>
              <w:rPr>
                <w:rFonts w:eastAsia="Times New Roman" w:cs="Times New Roman"/>
                <w:b/>
                <w:color w:val="000000"/>
                <w:sz w:val="20"/>
                <w:szCs w:val="20"/>
                <w:lang w:eastAsia="ru-RU"/>
              </w:rPr>
            </w:pPr>
            <w:r w:rsidRPr="00FE7E31">
              <w:rPr>
                <w:rFonts w:eastAsia="Times New Roman" w:cs="Times New Roman"/>
                <w:b/>
                <w:color w:val="000000"/>
                <w:sz w:val="20"/>
                <w:szCs w:val="20"/>
                <w:lang w:eastAsia="ru-RU"/>
              </w:rPr>
              <w:t>-1984,7</w:t>
            </w:r>
          </w:p>
        </w:tc>
      </w:tr>
      <w:tr w:rsidR="00FE7E31" w:rsidRPr="00D726EA" w:rsidTr="00FE7E31">
        <w:trPr>
          <w:trHeight w:val="300"/>
          <w:jc w:val="center"/>
        </w:trPr>
        <w:tc>
          <w:tcPr>
            <w:tcW w:w="130" w:type="pct"/>
            <w:shd w:val="clear" w:color="auto" w:fill="auto"/>
            <w:noWrap/>
            <w:vAlign w:val="center"/>
            <w:hideMark/>
          </w:tcPr>
          <w:p w:rsidR="00FE7E31" w:rsidRPr="00D726EA" w:rsidRDefault="00FE7E31" w:rsidP="00D726EA">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3</w:t>
            </w:r>
          </w:p>
        </w:tc>
        <w:tc>
          <w:tcPr>
            <w:tcW w:w="4870" w:type="pct"/>
            <w:gridSpan w:val="20"/>
            <w:shd w:val="clear" w:color="auto" w:fill="auto"/>
            <w:vAlign w:val="center"/>
            <w:hideMark/>
          </w:tcPr>
          <w:p w:rsidR="00FE7E31" w:rsidRPr="00FE7E31" w:rsidRDefault="00FE7E31" w:rsidP="00D726EA">
            <w:pPr>
              <w:ind w:firstLine="0"/>
              <w:jc w:val="center"/>
              <w:rPr>
                <w:rFonts w:eastAsia="Times New Roman" w:cs="Times New Roman"/>
                <w:b/>
                <w:color w:val="000000"/>
                <w:sz w:val="20"/>
                <w:szCs w:val="20"/>
                <w:lang w:eastAsia="ru-RU"/>
              </w:rPr>
            </w:pPr>
            <w:r w:rsidRPr="00FE7E31">
              <w:rPr>
                <w:rFonts w:eastAsia="Times New Roman" w:cs="Times New Roman"/>
                <w:b/>
                <w:color w:val="000000"/>
                <w:sz w:val="20"/>
                <w:szCs w:val="20"/>
                <w:lang w:eastAsia="ru-RU"/>
              </w:rPr>
              <w:t>ТЗ Зори</w:t>
            </w:r>
          </w:p>
        </w:tc>
      </w:tr>
      <w:tr w:rsidR="00FE7E31" w:rsidRPr="00D726EA" w:rsidTr="00FE7E31">
        <w:trPr>
          <w:trHeight w:val="790"/>
          <w:jc w:val="center"/>
        </w:trPr>
        <w:tc>
          <w:tcPr>
            <w:tcW w:w="130" w:type="pct"/>
            <w:shd w:val="clear" w:color="auto" w:fill="auto"/>
            <w:noWrap/>
            <w:vAlign w:val="center"/>
            <w:hideMark/>
          </w:tcPr>
          <w:p w:rsidR="00FE7E31" w:rsidRPr="00D726EA" w:rsidRDefault="00FE7E31" w:rsidP="00D726EA">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3.1</w:t>
            </w:r>
          </w:p>
        </w:tc>
        <w:tc>
          <w:tcPr>
            <w:tcW w:w="69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Расход с учетом возможного максимального спроса, среднее значение по году</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123,0</w:t>
            </w:r>
          </w:p>
        </w:tc>
        <w:tc>
          <w:tcPr>
            <w:tcW w:w="221"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126,3</w:t>
            </w:r>
          </w:p>
        </w:tc>
        <w:tc>
          <w:tcPr>
            <w:tcW w:w="219"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313,0</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502,5</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692,1</w:t>
            </w:r>
          </w:p>
        </w:tc>
        <w:tc>
          <w:tcPr>
            <w:tcW w:w="219"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881,6</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1071,1</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1260,7</w:t>
            </w:r>
          </w:p>
        </w:tc>
        <w:tc>
          <w:tcPr>
            <w:tcW w:w="219"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1450,2</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1451,2</w:t>
            </w:r>
          </w:p>
        </w:tc>
        <w:tc>
          <w:tcPr>
            <w:tcW w:w="219"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1452,2</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1453,2</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1454,3</w:t>
            </w:r>
          </w:p>
        </w:tc>
        <w:tc>
          <w:tcPr>
            <w:tcW w:w="219"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1455,3</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1456,4</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1457,4</w:t>
            </w:r>
          </w:p>
        </w:tc>
        <w:tc>
          <w:tcPr>
            <w:tcW w:w="219"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1458,5</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1459,6</w:t>
            </w:r>
          </w:p>
        </w:tc>
        <w:tc>
          <w:tcPr>
            <w:tcW w:w="225"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1460,6</w:t>
            </w:r>
          </w:p>
        </w:tc>
      </w:tr>
      <w:tr w:rsidR="00FE7E31" w:rsidRPr="00D726EA" w:rsidTr="00FE7E31">
        <w:trPr>
          <w:trHeight w:val="530"/>
          <w:jc w:val="center"/>
        </w:trPr>
        <w:tc>
          <w:tcPr>
            <w:tcW w:w="130" w:type="pct"/>
            <w:shd w:val="clear" w:color="auto" w:fill="auto"/>
            <w:noWrap/>
            <w:vAlign w:val="center"/>
            <w:hideMark/>
          </w:tcPr>
          <w:p w:rsidR="00FE7E31" w:rsidRPr="00D726EA" w:rsidRDefault="00FE7E31" w:rsidP="00D726EA">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3.2</w:t>
            </w:r>
          </w:p>
        </w:tc>
        <w:tc>
          <w:tcPr>
            <w:tcW w:w="69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Максимальная производительность водозаборов</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432,0</w:t>
            </w:r>
          </w:p>
        </w:tc>
        <w:tc>
          <w:tcPr>
            <w:tcW w:w="221"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432,0</w:t>
            </w:r>
          </w:p>
        </w:tc>
        <w:tc>
          <w:tcPr>
            <w:tcW w:w="219"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432,0</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432,0</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432,0</w:t>
            </w:r>
          </w:p>
        </w:tc>
        <w:tc>
          <w:tcPr>
            <w:tcW w:w="219"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432,0</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432,0</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432,0</w:t>
            </w:r>
          </w:p>
        </w:tc>
        <w:tc>
          <w:tcPr>
            <w:tcW w:w="219"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432,0</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432,0</w:t>
            </w:r>
          </w:p>
        </w:tc>
        <w:tc>
          <w:tcPr>
            <w:tcW w:w="219"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432,0</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432,0</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432,0</w:t>
            </w:r>
          </w:p>
        </w:tc>
        <w:tc>
          <w:tcPr>
            <w:tcW w:w="219"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432,0</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432,0</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432,0</w:t>
            </w:r>
          </w:p>
        </w:tc>
        <w:tc>
          <w:tcPr>
            <w:tcW w:w="219"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432,0</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432,0</w:t>
            </w:r>
          </w:p>
        </w:tc>
        <w:tc>
          <w:tcPr>
            <w:tcW w:w="225"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432,0</w:t>
            </w:r>
          </w:p>
        </w:tc>
      </w:tr>
      <w:tr w:rsidR="00FE7E31" w:rsidRPr="00D726EA" w:rsidTr="00FE7E31">
        <w:trPr>
          <w:trHeight w:val="530"/>
          <w:jc w:val="center"/>
        </w:trPr>
        <w:tc>
          <w:tcPr>
            <w:tcW w:w="130" w:type="pct"/>
            <w:shd w:val="clear" w:color="auto" w:fill="auto"/>
            <w:noWrap/>
            <w:vAlign w:val="center"/>
            <w:hideMark/>
          </w:tcPr>
          <w:p w:rsidR="00FE7E31" w:rsidRPr="00D726EA" w:rsidRDefault="00FE7E31" w:rsidP="00D726EA">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3.3</w:t>
            </w:r>
          </w:p>
        </w:tc>
        <w:tc>
          <w:tcPr>
            <w:tcW w:w="69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Резерв (дефицит «-») мощности водозабора</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309,0</w:t>
            </w:r>
          </w:p>
        </w:tc>
        <w:tc>
          <w:tcPr>
            <w:tcW w:w="221"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305,7</w:t>
            </w:r>
          </w:p>
        </w:tc>
        <w:tc>
          <w:tcPr>
            <w:tcW w:w="219"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119,0</w:t>
            </w:r>
          </w:p>
        </w:tc>
        <w:tc>
          <w:tcPr>
            <w:tcW w:w="220" w:type="pct"/>
            <w:shd w:val="clear" w:color="auto" w:fill="auto"/>
            <w:vAlign w:val="center"/>
            <w:hideMark/>
          </w:tcPr>
          <w:p w:rsidR="00FE7E31" w:rsidRPr="00FE7E31" w:rsidRDefault="00FE7E31" w:rsidP="00D726EA">
            <w:pPr>
              <w:ind w:firstLine="0"/>
              <w:jc w:val="center"/>
              <w:rPr>
                <w:rFonts w:eastAsia="Times New Roman" w:cs="Times New Roman"/>
                <w:b/>
                <w:color w:val="000000"/>
                <w:sz w:val="20"/>
                <w:szCs w:val="20"/>
                <w:lang w:eastAsia="ru-RU"/>
              </w:rPr>
            </w:pPr>
            <w:r w:rsidRPr="00FE7E31">
              <w:rPr>
                <w:rFonts w:eastAsia="Times New Roman" w:cs="Times New Roman"/>
                <w:b/>
                <w:color w:val="000000"/>
                <w:sz w:val="20"/>
                <w:szCs w:val="20"/>
                <w:lang w:eastAsia="ru-RU"/>
              </w:rPr>
              <w:t>-70,5</w:t>
            </w:r>
          </w:p>
        </w:tc>
        <w:tc>
          <w:tcPr>
            <w:tcW w:w="220" w:type="pct"/>
            <w:shd w:val="clear" w:color="auto" w:fill="auto"/>
            <w:vAlign w:val="center"/>
            <w:hideMark/>
          </w:tcPr>
          <w:p w:rsidR="00FE7E31" w:rsidRPr="00FE7E31" w:rsidRDefault="00FE7E31" w:rsidP="00D726EA">
            <w:pPr>
              <w:ind w:firstLine="0"/>
              <w:jc w:val="center"/>
              <w:rPr>
                <w:rFonts w:eastAsia="Times New Roman" w:cs="Times New Roman"/>
                <w:b/>
                <w:color w:val="000000"/>
                <w:sz w:val="20"/>
                <w:szCs w:val="20"/>
                <w:lang w:eastAsia="ru-RU"/>
              </w:rPr>
            </w:pPr>
            <w:r w:rsidRPr="00FE7E31">
              <w:rPr>
                <w:rFonts w:eastAsia="Times New Roman" w:cs="Times New Roman"/>
                <w:b/>
                <w:color w:val="000000"/>
                <w:sz w:val="20"/>
                <w:szCs w:val="20"/>
                <w:lang w:eastAsia="ru-RU"/>
              </w:rPr>
              <w:t>-260,1</w:t>
            </w:r>
          </w:p>
        </w:tc>
        <w:tc>
          <w:tcPr>
            <w:tcW w:w="219" w:type="pct"/>
            <w:shd w:val="clear" w:color="auto" w:fill="auto"/>
            <w:vAlign w:val="center"/>
            <w:hideMark/>
          </w:tcPr>
          <w:p w:rsidR="00FE7E31" w:rsidRPr="00FE7E31" w:rsidRDefault="00FE7E31" w:rsidP="00D726EA">
            <w:pPr>
              <w:ind w:firstLine="0"/>
              <w:jc w:val="center"/>
              <w:rPr>
                <w:rFonts w:eastAsia="Times New Roman" w:cs="Times New Roman"/>
                <w:b/>
                <w:color w:val="000000"/>
                <w:sz w:val="20"/>
                <w:szCs w:val="20"/>
                <w:lang w:eastAsia="ru-RU"/>
              </w:rPr>
            </w:pPr>
            <w:r w:rsidRPr="00FE7E31">
              <w:rPr>
                <w:rFonts w:eastAsia="Times New Roman" w:cs="Times New Roman"/>
                <w:b/>
                <w:color w:val="000000"/>
                <w:sz w:val="20"/>
                <w:szCs w:val="20"/>
                <w:lang w:eastAsia="ru-RU"/>
              </w:rPr>
              <w:t>-449,6</w:t>
            </w:r>
          </w:p>
        </w:tc>
        <w:tc>
          <w:tcPr>
            <w:tcW w:w="220" w:type="pct"/>
            <w:shd w:val="clear" w:color="auto" w:fill="auto"/>
            <w:vAlign w:val="center"/>
            <w:hideMark/>
          </w:tcPr>
          <w:p w:rsidR="00FE7E31" w:rsidRPr="00FE7E31" w:rsidRDefault="00FE7E31" w:rsidP="00D726EA">
            <w:pPr>
              <w:ind w:firstLine="0"/>
              <w:jc w:val="center"/>
              <w:rPr>
                <w:rFonts w:eastAsia="Times New Roman" w:cs="Times New Roman"/>
                <w:b/>
                <w:color w:val="000000"/>
                <w:sz w:val="20"/>
                <w:szCs w:val="20"/>
                <w:lang w:eastAsia="ru-RU"/>
              </w:rPr>
            </w:pPr>
            <w:r w:rsidRPr="00FE7E31">
              <w:rPr>
                <w:rFonts w:eastAsia="Times New Roman" w:cs="Times New Roman"/>
                <w:b/>
                <w:color w:val="000000"/>
                <w:sz w:val="20"/>
                <w:szCs w:val="20"/>
                <w:lang w:eastAsia="ru-RU"/>
              </w:rPr>
              <w:t>-639,1</w:t>
            </w:r>
          </w:p>
        </w:tc>
        <w:tc>
          <w:tcPr>
            <w:tcW w:w="220" w:type="pct"/>
            <w:shd w:val="clear" w:color="auto" w:fill="auto"/>
            <w:vAlign w:val="center"/>
            <w:hideMark/>
          </w:tcPr>
          <w:p w:rsidR="00FE7E31" w:rsidRPr="00FE7E31" w:rsidRDefault="00FE7E31" w:rsidP="00D726EA">
            <w:pPr>
              <w:ind w:firstLine="0"/>
              <w:jc w:val="center"/>
              <w:rPr>
                <w:rFonts w:eastAsia="Times New Roman" w:cs="Times New Roman"/>
                <w:b/>
                <w:color w:val="000000"/>
                <w:sz w:val="20"/>
                <w:szCs w:val="20"/>
                <w:lang w:eastAsia="ru-RU"/>
              </w:rPr>
            </w:pPr>
            <w:r w:rsidRPr="00FE7E31">
              <w:rPr>
                <w:rFonts w:eastAsia="Times New Roman" w:cs="Times New Roman"/>
                <w:b/>
                <w:color w:val="000000"/>
                <w:sz w:val="20"/>
                <w:szCs w:val="20"/>
                <w:lang w:eastAsia="ru-RU"/>
              </w:rPr>
              <w:t>-828,7</w:t>
            </w:r>
          </w:p>
        </w:tc>
        <w:tc>
          <w:tcPr>
            <w:tcW w:w="219" w:type="pct"/>
            <w:shd w:val="clear" w:color="auto" w:fill="auto"/>
            <w:vAlign w:val="center"/>
            <w:hideMark/>
          </w:tcPr>
          <w:p w:rsidR="00FE7E31" w:rsidRPr="00FE7E31" w:rsidRDefault="00FE7E31" w:rsidP="00D726EA">
            <w:pPr>
              <w:ind w:firstLine="0"/>
              <w:jc w:val="center"/>
              <w:rPr>
                <w:rFonts w:eastAsia="Times New Roman" w:cs="Times New Roman"/>
                <w:b/>
                <w:color w:val="000000"/>
                <w:sz w:val="20"/>
                <w:szCs w:val="20"/>
                <w:lang w:eastAsia="ru-RU"/>
              </w:rPr>
            </w:pPr>
            <w:r w:rsidRPr="00FE7E31">
              <w:rPr>
                <w:rFonts w:eastAsia="Times New Roman" w:cs="Times New Roman"/>
                <w:b/>
                <w:color w:val="000000"/>
                <w:sz w:val="20"/>
                <w:szCs w:val="20"/>
                <w:lang w:eastAsia="ru-RU"/>
              </w:rPr>
              <w:t>-1018,2</w:t>
            </w:r>
          </w:p>
        </w:tc>
        <w:tc>
          <w:tcPr>
            <w:tcW w:w="220" w:type="pct"/>
            <w:shd w:val="clear" w:color="auto" w:fill="auto"/>
            <w:vAlign w:val="center"/>
            <w:hideMark/>
          </w:tcPr>
          <w:p w:rsidR="00FE7E31" w:rsidRPr="00FE7E31" w:rsidRDefault="00FE7E31" w:rsidP="00D726EA">
            <w:pPr>
              <w:ind w:firstLine="0"/>
              <w:jc w:val="center"/>
              <w:rPr>
                <w:rFonts w:eastAsia="Times New Roman" w:cs="Times New Roman"/>
                <w:b/>
                <w:color w:val="000000"/>
                <w:sz w:val="20"/>
                <w:szCs w:val="20"/>
                <w:lang w:eastAsia="ru-RU"/>
              </w:rPr>
            </w:pPr>
            <w:r w:rsidRPr="00FE7E31">
              <w:rPr>
                <w:rFonts w:eastAsia="Times New Roman" w:cs="Times New Roman"/>
                <w:b/>
                <w:color w:val="000000"/>
                <w:sz w:val="20"/>
                <w:szCs w:val="20"/>
                <w:lang w:eastAsia="ru-RU"/>
              </w:rPr>
              <w:t>-1019,2</w:t>
            </w:r>
          </w:p>
        </w:tc>
        <w:tc>
          <w:tcPr>
            <w:tcW w:w="219" w:type="pct"/>
            <w:shd w:val="clear" w:color="auto" w:fill="auto"/>
            <w:vAlign w:val="center"/>
            <w:hideMark/>
          </w:tcPr>
          <w:p w:rsidR="00FE7E31" w:rsidRPr="00FE7E31" w:rsidRDefault="00FE7E31" w:rsidP="00D726EA">
            <w:pPr>
              <w:ind w:firstLine="0"/>
              <w:jc w:val="center"/>
              <w:rPr>
                <w:rFonts w:eastAsia="Times New Roman" w:cs="Times New Roman"/>
                <w:b/>
                <w:color w:val="000000"/>
                <w:sz w:val="20"/>
                <w:szCs w:val="20"/>
                <w:lang w:eastAsia="ru-RU"/>
              </w:rPr>
            </w:pPr>
            <w:r w:rsidRPr="00FE7E31">
              <w:rPr>
                <w:rFonts w:eastAsia="Times New Roman" w:cs="Times New Roman"/>
                <w:b/>
                <w:color w:val="000000"/>
                <w:sz w:val="20"/>
                <w:szCs w:val="20"/>
                <w:lang w:eastAsia="ru-RU"/>
              </w:rPr>
              <w:t>-1020,2</w:t>
            </w:r>
          </w:p>
        </w:tc>
        <w:tc>
          <w:tcPr>
            <w:tcW w:w="220" w:type="pct"/>
            <w:shd w:val="clear" w:color="auto" w:fill="auto"/>
            <w:vAlign w:val="center"/>
            <w:hideMark/>
          </w:tcPr>
          <w:p w:rsidR="00FE7E31" w:rsidRPr="00FE7E31" w:rsidRDefault="00FE7E31" w:rsidP="00D726EA">
            <w:pPr>
              <w:ind w:firstLine="0"/>
              <w:jc w:val="center"/>
              <w:rPr>
                <w:rFonts w:eastAsia="Times New Roman" w:cs="Times New Roman"/>
                <w:b/>
                <w:color w:val="000000"/>
                <w:sz w:val="20"/>
                <w:szCs w:val="20"/>
                <w:lang w:eastAsia="ru-RU"/>
              </w:rPr>
            </w:pPr>
            <w:r w:rsidRPr="00FE7E31">
              <w:rPr>
                <w:rFonts w:eastAsia="Times New Roman" w:cs="Times New Roman"/>
                <w:b/>
                <w:color w:val="000000"/>
                <w:sz w:val="20"/>
                <w:szCs w:val="20"/>
                <w:lang w:eastAsia="ru-RU"/>
              </w:rPr>
              <w:t>-1021,2</w:t>
            </w:r>
          </w:p>
        </w:tc>
        <w:tc>
          <w:tcPr>
            <w:tcW w:w="220" w:type="pct"/>
            <w:shd w:val="clear" w:color="auto" w:fill="auto"/>
            <w:vAlign w:val="center"/>
            <w:hideMark/>
          </w:tcPr>
          <w:p w:rsidR="00FE7E31" w:rsidRPr="00FE7E31" w:rsidRDefault="00FE7E31" w:rsidP="00D726EA">
            <w:pPr>
              <w:ind w:firstLine="0"/>
              <w:jc w:val="center"/>
              <w:rPr>
                <w:rFonts w:eastAsia="Times New Roman" w:cs="Times New Roman"/>
                <w:b/>
                <w:color w:val="000000"/>
                <w:sz w:val="20"/>
                <w:szCs w:val="20"/>
                <w:lang w:eastAsia="ru-RU"/>
              </w:rPr>
            </w:pPr>
            <w:r w:rsidRPr="00FE7E31">
              <w:rPr>
                <w:rFonts w:eastAsia="Times New Roman" w:cs="Times New Roman"/>
                <w:b/>
                <w:color w:val="000000"/>
                <w:sz w:val="20"/>
                <w:szCs w:val="20"/>
                <w:lang w:eastAsia="ru-RU"/>
              </w:rPr>
              <w:t>-1022,3</w:t>
            </w:r>
          </w:p>
        </w:tc>
        <w:tc>
          <w:tcPr>
            <w:tcW w:w="219" w:type="pct"/>
            <w:shd w:val="clear" w:color="auto" w:fill="auto"/>
            <w:vAlign w:val="center"/>
            <w:hideMark/>
          </w:tcPr>
          <w:p w:rsidR="00FE7E31" w:rsidRPr="00FE7E31" w:rsidRDefault="00FE7E31" w:rsidP="00D726EA">
            <w:pPr>
              <w:ind w:firstLine="0"/>
              <w:jc w:val="center"/>
              <w:rPr>
                <w:rFonts w:eastAsia="Times New Roman" w:cs="Times New Roman"/>
                <w:b/>
                <w:color w:val="000000"/>
                <w:sz w:val="20"/>
                <w:szCs w:val="20"/>
                <w:lang w:eastAsia="ru-RU"/>
              </w:rPr>
            </w:pPr>
            <w:r w:rsidRPr="00FE7E31">
              <w:rPr>
                <w:rFonts w:eastAsia="Times New Roman" w:cs="Times New Roman"/>
                <w:b/>
                <w:color w:val="000000"/>
                <w:sz w:val="20"/>
                <w:szCs w:val="20"/>
                <w:lang w:eastAsia="ru-RU"/>
              </w:rPr>
              <w:t>-1023,3</w:t>
            </w:r>
          </w:p>
        </w:tc>
        <w:tc>
          <w:tcPr>
            <w:tcW w:w="220" w:type="pct"/>
            <w:shd w:val="clear" w:color="auto" w:fill="auto"/>
            <w:vAlign w:val="center"/>
            <w:hideMark/>
          </w:tcPr>
          <w:p w:rsidR="00FE7E31" w:rsidRPr="00FE7E31" w:rsidRDefault="00FE7E31" w:rsidP="00D726EA">
            <w:pPr>
              <w:ind w:firstLine="0"/>
              <w:jc w:val="center"/>
              <w:rPr>
                <w:rFonts w:eastAsia="Times New Roman" w:cs="Times New Roman"/>
                <w:b/>
                <w:color w:val="000000"/>
                <w:sz w:val="20"/>
                <w:szCs w:val="20"/>
                <w:lang w:eastAsia="ru-RU"/>
              </w:rPr>
            </w:pPr>
            <w:r w:rsidRPr="00FE7E31">
              <w:rPr>
                <w:rFonts w:eastAsia="Times New Roman" w:cs="Times New Roman"/>
                <w:b/>
                <w:color w:val="000000"/>
                <w:sz w:val="20"/>
                <w:szCs w:val="20"/>
                <w:lang w:eastAsia="ru-RU"/>
              </w:rPr>
              <w:t>-1024,4</w:t>
            </w:r>
          </w:p>
        </w:tc>
        <w:tc>
          <w:tcPr>
            <w:tcW w:w="220" w:type="pct"/>
            <w:shd w:val="clear" w:color="auto" w:fill="auto"/>
            <w:vAlign w:val="center"/>
            <w:hideMark/>
          </w:tcPr>
          <w:p w:rsidR="00FE7E31" w:rsidRPr="00FE7E31" w:rsidRDefault="00FE7E31" w:rsidP="00D726EA">
            <w:pPr>
              <w:ind w:firstLine="0"/>
              <w:jc w:val="center"/>
              <w:rPr>
                <w:rFonts w:eastAsia="Times New Roman" w:cs="Times New Roman"/>
                <w:b/>
                <w:color w:val="000000"/>
                <w:sz w:val="20"/>
                <w:szCs w:val="20"/>
                <w:lang w:eastAsia="ru-RU"/>
              </w:rPr>
            </w:pPr>
            <w:r w:rsidRPr="00FE7E31">
              <w:rPr>
                <w:rFonts w:eastAsia="Times New Roman" w:cs="Times New Roman"/>
                <w:b/>
                <w:color w:val="000000"/>
                <w:sz w:val="20"/>
                <w:szCs w:val="20"/>
                <w:lang w:eastAsia="ru-RU"/>
              </w:rPr>
              <w:t>-1025,4</w:t>
            </w:r>
          </w:p>
        </w:tc>
        <w:tc>
          <w:tcPr>
            <w:tcW w:w="219" w:type="pct"/>
            <w:shd w:val="clear" w:color="auto" w:fill="auto"/>
            <w:vAlign w:val="center"/>
            <w:hideMark/>
          </w:tcPr>
          <w:p w:rsidR="00FE7E31" w:rsidRPr="00FE7E31" w:rsidRDefault="00FE7E31" w:rsidP="00D726EA">
            <w:pPr>
              <w:ind w:firstLine="0"/>
              <w:jc w:val="center"/>
              <w:rPr>
                <w:rFonts w:eastAsia="Times New Roman" w:cs="Times New Roman"/>
                <w:b/>
                <w:color w:val="000000"/>
                <w:sz w:val="20"/>
                <w:szCs w:val="20"/>
                <w:lang w:eastAsia="ru-RU"/>
              </w:rPr>
            </w:pPr>
            <w:r w:rsidRPr="00FE7E31">
              <w:rPr>
                <w:rFonts w:eastAsia="Times New Roman" w:cs="Times New Roman"/>
                <w:b/>
                <w:color w:val="000000"/>
                <w:sz w:val="20"/>
                <w:szCs w:val="20"/>
                <w:lang w:eastAsia="ru-RU"/>
              </w:rPr>
              <w:t>-1026,5</w:t>
            </w:r>
          </w:p>
        </w:tc>
        <w:tc>
          <w:tcPr>
            <w:tcW w:w="220" w:type="pct"/>
            <w:shd w:val="clear" w:color="auto" w:fill="auto"/>
            <w:vAlign w:val="center"/>
            <w:hideMark/>
          </w:tcPr>
          <w:p w:rsidR="00FE7E31" w:rsidRPr="00FE7E31" w:rsidRDefault="00FE7E31" w:rsidP="00D726EA">
            <w:pPr>
              <w:ind w:firstLine="0"/>
              <w:jc w:val="center"/>
              <w:rPr>
                <w:rFonts w:eastAsia="Times New Roman" w:cs="Times New Roman"/>
                <w:b/>
                <w:color w:val="000000"/>
                <w:sz w:val="20"/>
                <w:szCs w:val="20"/>
                <w:lang w:eastAsia="ru-RU"/>
              </w:rPr>
            </w:pPr>
            <w:r w:rsidRPr="00FE7E31">
              <w:rPr>
                <w:rFonts w:eastAsia="Times New Roman" w:cs="Times New Roman"/>
                <w:b/>
                <w:color w:val="000000"/>
                <w:sz w:val="20"/>
                <w:szCs w:val="20"/>
                <w:lang w:eastAsia="ru-RU"/>
              </w:rPr>
              <w:t>-1027,6</w:t>
            </w:r>
          </w:p>
        </w:tc>
        <w:tc>
          <w:tcPr>
            <w:tcW w:w="225" w:type="pct"/>
            <w:shd w:val="clear" w:color="auto" w:fill="auto"/>
            <w:vAlign w:val="center"/>
            <w:hideMark/>
          </w:tcPr>
          <w:p w:rsidR="00FE7E31" w:rsidRPr="00FE7E31" w:rsidRDefault="00FE7E31" w:rsidP="00D726EA">
            <w:pPr>
              <w:ind w:firstLine="0"/>
              <w:jc w:val="center"/>
              <w:rPr>
                <w:rFonts w:eastAsia="Times New Roman" w:cs="Times New Roman"/>
                <w:b/>
                <w:color w:val="000000"/>
                <w:sz w:val="20"/>
                <w:szCs w:val="20"/>
                <w:lang w:eastAsia="ru-RU"/>
              </w:rPr>
            </w:pPr>
            <w:r w:rsidRPr="00FE7E31">
              <w:rPr>
                <w:rFonts w:eastAsia="Times New Roman" w:cs="Times New Roman"/>
                <w:b/>
                <w:color w:val="000000"/>
                <w:sz w:val="20"/>
                <w:szCs w:val="20"/>
                <w:lang w:eastAsia="ru-RU"/>
              </w:rPr>
              <w:t>-1028,6</w:t>
            </w:r>
          </w:p>
        </w:tc>
      </w:tr>
      <w:tr w:rsidR="00FE7E31" w:rsidRPr="00D726EA" w:rsidTr="00FE7E31">
        <w:trPr>
          <w:trHeight w:val="300"/>
          <w:jc w:val="center"/>
        </w:trPr>
        <w:tc>
          <w:tcPr>
            <w:tcW w:w="130" w:type="pct"/>
            <w:shd w:val="clear" w:color="auto" w:fill="auto"/>
            <w:noWrap/>
            <w:vAlign w:val="center"/>
            <w:hideMark/>
          </w:tcPr>
          <w:p w:rsidR="00FE7E31" w:rsidRPr="00D726EA" w:rsidRDefault="00FE7E31" w:rsidP="00D726EA">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4</w:t>
            </w:r>
          </w:p>
        </w:tc>
        <w:tc>
          <w:tcPr>
            <w:tcW w:w="4870" w:type="pct"/>
            <w:gridSpan w:val="20"/>
            <w:shd w:val="clear" w:color="auto" w:fill="auto"/>
            <w:vAlign w:val="center"/>
            <w:hideMark/>
          </w:tcPr>
          <w:p w:rsidR="00FE7E31" w:rsidRPr="00FE7E31" w:rsidRDefault="00FE7E31" w:rsidP="00D726EA">
            <w:pPr>
              <w:ind w:firstLine="0"/>
              <w:jc w:val="center"/>
              <w:rPr>
                <w:rFonts w:eastAsia="Times New Roman" w:cs="Times New Roman"/>
                <w:b/>
                <w:color w:val="000000"/>
                <w:sz w:val="20"/>
                <w:szCs w:val="20"/>
                <w:lang w:eastAsia="ru-RU"/>
              </w:rPr>
            </w:pPr>
            <w:r w:rsidRPr="00FE7E31">
              <w:rPr>
                <w:rFonts w:eastAsia="Times New Roman" w:cs="Times New Roman"/>
                <w:b/>
                <w:color w:val="000000"/>
                <w:sz w:val="20"/>
                <w:szCs w:val="20"/>
                <w:lang w:eastAsia="ru-RU"/>
              </w:rPr>
              <w:t>ТЗ Майский</w:t>
            </w:r>
          </w:p>
        </w:tc>
      </w:tr>
      <w:tr w:rsidR="00FE7E31" w:rsidRPr="00D726EA" w:rsidTr="00FE7E31">
        <w:trPr>
          <w:trHeight w:val="790"/>
          <w:jc w:val="center"/>
        </w:trPr>
        <w:tc>
          <w:tcPr>
            <w:tcW w:w="130" w:type="pct"/>
            <w:shd w:val="clear" w:color="auto" w:fill="auto"/>
            <w:noWrap/>
            <w:vAlign w:val="center"/>
            <w:hideMark/>
          </w:tcPr>
          <w:p w:rsidR="00FE7E31" w:rsidRPr="00D726EA" w:rsidRDefault="00FE7E31" w:rsidP="00D726EA">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4.1</w:t>
            </w:r>
          </w:p>
        </w:tc>
        <w:tc>
          <w:tcPr>
            <w:tcW w:w="69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Расход с учетом возможного максимального спроса, среднее значение по году</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29,8</w:t>
            </w:r>
          </w:p>
        </w:tc>
        <w:tc>
          <w:tcPr>
            <w:tcW w:w="221"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30,8</w:t>
            </w:r>
          </w:p>
        </w:tc>
        <w:tc>
          <w:tcPr>
            <w:tcW w:w="219"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31,9</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33,2</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34,4</w:t>
            </w:r>
          </w:p>
        </w:tc>
        <w:tc>
          <w:tcPr>
            <w:tcW w:w="219"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35,8</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37,2</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38,7</w:t>
            </w:r>
          </w:p>
        </w:tc>
        <w:tc>
          <w:tcPr>
            <w:tcW w:w="219"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40,3</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41,9</w:t>
            </w:r>
          </w:p>
        </w:tc>
        <w:tc>
          <w:tcPr>
            <w:tcW w:w="219"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43,6</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45,4</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47,3</w:t>
            </w:r>
          </w:p>
        </w:tc>
        <w:tc>
          <w:tcPr>
            <w:tcW w:w="219"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49,3</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51,4</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53,6</w:t>
            </w:r>
          </w:p>
        </w:tc>
        <w:tc>
          <w:tcPr>
            <w:tcW w:w="219"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55,9</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58,3</w:t>
            </w:r>
          </w:p>
        </w:tc>
        <w:tc>
          <w:tcPr>
            <w:tcW w:w="225"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60,9</w:t>
            </w:r>
          </w:p>
        </w:tc>
      </w:tr>
      <w:tr w:rsidR="00FE7E31" w:rsidRPr="00D726EA" w:rsidTr="00FE7E31">
        <w:trPr>
          <w:trHeight w:val="530"/>
          <w:jc w:val="center"/>
        </w:trPr>
        <w:tc>
          <w:tcPr>
            <w:tcW w:w="130" w:type="pct"/>
            <w:shd w:val="clear" w:color="auto" w:fill="auto"/>
            <w:noWrap/>
            <w:vAlign w:val="center"/>
            <w:hideMark/>
          </w:tcPr>
          <w:p w:rsidR="00FE7E31" w:rsidRPr="00D726EA" w:rsidRDefault="00FE7E31" w:rsidP="00D726EA">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4.2</w:t>
            </w:r>
          </w:p>
        </w:tc>
        <w:tc>
          <w:tcPr>
            <w:tcW w:w="69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Максимальная производительность водозаборов</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360,0</w:t>
            </w:r>
          </w:p>
        </w:tc>
        <w:tc>
          <w:tcPr>
            <w:tcW w:w="221"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360,0</w:t>
            </w:r>
          </w:p>
        </w:tc>
        <w:tc>
          <w:tcPr>
            <w:tcW w:w="219"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360,0</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360,0</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360,0</w:t>
            </w:r>
          </w:p>
        </w:tc>
        <w:tc>
          <w:tcPr>
            <w:tcW w:w="219"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360,0</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360,0</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360,0</w:t>
            </w:r>
          </w:p>
        </w:tc>
        <w:tc>
          <w:tcPr>
            <w:tcW w:w="219"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360,0</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360,0</w:t>
            </w:r>
          </w:p>
        </w:tc>
        <w:tc>
          <w:tcPr>
            <w:tcW w:w="219"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360,0</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360,0</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360,0</w:t>
            </w:r>
          </w:p>
        </w:tc>
        <w:tc>
          <w:tcPr>
            <w:tcW w:w="219"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360,0</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360,0</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360,0</w:t>
            </w:r>
          </w:p>
        </w:tc>
        <w:tc>
          <w:tcPr>
            <w:tcW w:w="219"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360,0</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360,0</w:t>
            </w:r>
          </w:p>
        </w:tc>
        <w:tc>
          <w:tcPr>
            <w:tcW w:w="225"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360,0</w:t>
            </w:r>
          </w:p>
        </w:tc>
      </w:tr>
      <w:tr w:rsidR="00FE7E31" w:rsidRPr="00D726EA" w:rsidTr="00FE7E31">
        <w:trPr>
          <w:trHeight w:val="530"/>
          <w:jc w:val="center"/>
        </w:trPr>
        <w:tc>
          <w:tcPr>
            <w:tcW w:w="130" w:type="pct"/>
            <w:shd w:val="clear" w:color="auto" w:fill="auto"/>
            <w:noWrap/>
            <w:vAlign w:val="center"/>
            <w:hideMark/>
          </w:tcPr>
          <w:p w:rsidR="00FE7E31" w:rsidRPr="00D726EA" w:rsidRDefault="00FE7E31" w:rsidP="00D726EA">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4.3</w:t>
            </w:r>
          </w:p>
        </w:tc>
        <w:tc>
          <w:tcPr>
            <w:tcW w:w="69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Резерв (дефицит «-») мощности водозабора</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330,2</w:t>
            </w:r>
          </w:p>
        </w:tc>
        <w:tc>
          <w:tcPr>
            <w:tcW w:w="221"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329,2</w:t>
            </w:r>
          </w:p>
        </w:tc>
        <w:tc>
          <w:tcPr>
            <w:tcW w:w="219"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328,1</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326,8</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325,6</w:t>
            </w:r>
          </w:p>
        </w:tc>
        <w:tc>
          <w:tcPr>
            <w:tcW w:w="219"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324,2</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322,8</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321,3</w:t>
            </w:r>
          </w:p>
        </w:tc>
        <w:tc>
          <w:tcPr>
            <w:tcW w:w="219"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319,7</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318,1</w:t>
            </w:r>
          </w:p>
        </w:tc>
        <w:tc>
          <w:tcPr>
            <w:tcW w:w="219"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316,4</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314,6</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312,7</w:t>
            </w:r>
          </w:p>
        </w:tc>
        <w:tc>
          <w:tcPr>
            <w:tcW w:w="219"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310,7</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308,6</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306,4</w:t>
            </w:r>
          </w:p>
        </w:tc>
        <w:tc>
          <w:tcPr>
            <w:tcW w:w="219"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304,1</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301,7</w:t>
            </w:r>
          </w:p>
        </w:tc>
        <w:tc>
          <w:tcPr>
            <w:tcW w:w="225"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299,1</w:t>
            </w:r>
          </w:p>
        </w:tc>
      </w:tr>
      <w:tr w:rsidR="00FE7E31" w:rsidRPr="00D726EA" w:rsidTr="00FE7E31">
        <w:trPr>
          <w:trHeight w:val="300"/>
          <w:jc w:val="center"/>
        </w:trPr>
        <w:tc>
          <w:tcPr>
            <w:tcW w:w="130" w:type="pct"/>
            <w:shd w:val="clear" w:color="auto" w:fill="auto"/>
            <w:noWrap/>
            <w:vAlign w:val="center"/>
            <w:hideMark/>
          </w:tcPr>
          <w:p w:rsidR="00FE7E31" w:rsidRPr="00D726EA" w:rsidRDefault="00FE7E31" w:rsidP="00D726EA">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5</w:t>
            </w:r>
          </w:p>
        </w:tc>
        <w:tc>
          <w:tcPr>
            <w:tcW w:w="4870" w:type="pct"/>
            <w:gridSpan w:val="20"/>
            <w:shd w:val="clear" w:color="auto" w:fill="auto"/>
            <w:vAlign w:val="center"/>
            <w:hideMark/>
          </w:tcPr>
          <w:p w:rsidR="00FE7E31" w:rsidRPr="00FE7E31" w:rsidRDefault="00FE7E31" w:rsidP="00D726EA">
            <w:pPr>
              <w:ind w:firstLine="0"/>
              <w:jc w:val="center"/>
              <w:rPr>
                <w:rFonts w:eastAsia="Times New Roman" w:cs="Times New Roman"/>
                <w:b/>
                <w:color w:val="000000"/>
                <w:sz w:val="20"/>
                <w:szCs w:val="20"/>
                <w:lang w:eastAsia="ru-RU"/>
              </w:rPr>
            </w:pPr>
            <w:r w:rsidRPr="00FE7E31">
              <w:rPr>
                <w:rFonts w:eastAsia="Times New Roman" w:cs="Times New Roman"/>
                <w:b/>
                <w:color w:val="000000"/>
                <w:sz w:val="20"/>
                <w:szCs w:val="20"/>
                <w:lang w:eastAsia="ru-RU"/>
              </w:rPr>
              <w:t>ТЗ Отрадненский</w:t>
            </w:r>
          </w:p>
        </w:tc>
      </w:tr>
      <w:tr w:rsidR="00FE7E31" w:rsidRPr="00D726EA" w:rsidTr="00FE7E31">
        <w:trPr>
          <w:trHeight w:val="790"/>
          <w:jc w:val="center"/>
        </w:trPr>
        <w:tc>
          <w:tcPr>
            <w:tcW w:w="130" w:type="pct"/>
            <w:shd w:val="clear" w:color="auto" w:fill="auto"/>
            <w:noWrap/>
            <w:vAlign w:val="center"/>
            <w:hideMark/>
          </w:tcPr>
          <w:p w:rsidR="00FE7E31" w:rsidRPr="00D726EA" w:rsidRDefault="00FE7E31" w:rsidP="00D726EA">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5.1</w:t>
            </w:r>
          </w:p>
        </w:tc>
        <w:tc>
          <w:tcPr>
            <w:tcW w:w="69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Расход с учетом возможного максимального спроса, среднее значение по году</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256,4</w:t>
            </w:r>
          </w:p>
        </w:tc>
        <w:tc>
          <w:tcPr>
            <w:tcW w:w="221"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274,7</w:t>
            </w:r>
          </w:p>
        </w:tc>
        <w:tc>
          <w:tcPr>
            <w:tcW w:w="219"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295,7</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318,9</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1861,8</w:t>
            </w:r>
          </w:p>
        </w:tc>
        <w:tc>
          <w:tcPr>
            <w:tcW w:w="219"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2984,6</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4107,4</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5230,3</w:t>
            </w:r>
          </w:p>
        </w:tc>
        <w:tc>
          <w:tcPr>
            <w:tcW w:w="219"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6353,1</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6355,2</w:t>
            </w:r>
          </w:p>
        </w:tc>
        <w:tc>
          <w:tcPr>
            <w:tcW w:w="219"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6357,3</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6359,4</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6361,6</w:t>
            </w:r>
          </w:p>
        </w:tc>
        <w:tc>
          <w:tcPr>
            <w:tcW w:w="219"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6363,7</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6365,9</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6368,1</w:t>
            </w:r>
          </w:p>
        </w:tc>
        <w:tc>
          <w:tcPr>
            <w:tcW w:w="219"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6370,3</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6372,6</w:t>
            </w:r>
          </w:p>
        </w:tc>
        <w:tc>
          <w:tcPr>
            <w:tcW w:w="225"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6374,9</w:t>
            </w:r>
          </w:p>
        </w:tc>
      </w:tr>
      <w:tr w:rsidR="00FE7E31" w:rsidRPr="00D726EA" w:rsidTr="00FE7E31">
        <w:trPr>
          <w:trHeight w:val="530"/>
          <w:jc w:val="center"/>
        </w:trPr>
        <w:tc>
          <w:tcPr>
            <w:tcW w:w="130" w:type="pct"/>
            <w:shd w:val="clear" w:color="auto" w:fill="auto"/>
            <w:noWrap/>
            <w:vAlign w:val="center"/>
            <w:hideMark/>
          </w:tcPr>
          <w:p w:rsidR="00FE7E31" w:rsidRPr="00D726EA" w:rsidRDefault="00FE7E31" w:rsidP="00D726EA">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5.2</w:t>
            </w:r>
          </w:p>
        </w:tc>
        <w:tc>
          <w:tcPr>
            <w:tcW w:w="69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Максимальная производительность водозаборов</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240,0</w:t>
            </w:r>
          </w:p>
        </w:tc>
        <w:tc>
          <w:tcPr>
            <w:tcW w:w="221"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240,0</w:t>
            </w:r>
          </w:p>
        </w:tc>
        <w:tc>
          <w:tcPr>
            <w:tcW w:w="219"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240,0</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240,0</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5843,0</w:t>
            </w:r>
          </w:p>
        </w:tc>
        <w:tc>
          <w:tcPr>
            <w:tcW w:w="219"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5843,0</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5843,0</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5843,0</w:t>
            </w:r>
          </w:p>
        </w:tc>
        <w:tc>
          <w:tcPr>
            <w:tcW w:w="219"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5843,0</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5843,0</w:t>
            </w:r>
          </w:p>
        </w:tc>
        <w:tc>
          <w:tcPr>
            <w:tcW w:w="219"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5843,0</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5843,0</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5843,0</w:t>
            </w:r>
          </w:p>
        </w:tc>
        <w:tc>
          <w:tcPr>
            <w:tcW w:w="219"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5843,0</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5843,0</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5843,0</w:t>
            </w:r>
          </w:p>
        </w:tc>
        <w:tc>
          <w:tcPr>
            <w:tcW w:w="219"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5843,0</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5843,0</w:t>
            </w:r>
          </w:p>
        </w:tc>
        <w:tc>
          <w:tcPr>
            <w:tcW w:w="225"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5843,0</w:t>
            </w:r>
          </w:p>
        </w:tc>
      </w:tr>
      <w:tr w:rsidR="00FE7E31" w:rsidRPr="00D726EA" w:rsidTr="00FE7E31">
        <w:trPr>
          <w:trHeight w:val="530"/>
          <w:jc w:val="center"/>
        </w:trPr>
        <w:tc>
          <w:tcPr>
            <w:tcW w:w="130" w:type="pct"/>
            <w:shd w:val="clear" w:color="auto" w:fill="auto"/>
            <w:noWrap/>
            <w:vAlign w:val="center"/>
            <w:hideMark/>
          </w:tcPr>
          <w:p w:rsidR="00FE7E31" w:rsidRPr="00D726EA" w:rsidRDefault="00FE7E31" w:rsidP="00D726EA">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5.3</w:t>
            </w:r>
          </w:p>
        </w:tc>
        <w:tc>
          <w:tcPr>
            <w:tcW w:w="69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Резерв (дефицит «-») мощности водозабора</w:t>
            </w:r>
          </w:p>
        </w:tc>
        <w:tc>
          <w:tcPr>
            <w:tcW w:w="220" w:type="pct"/>
            <w:shd w:val="clear" w:color="auto" w:fill="auto"/>
            <w:vAlign w:val="center"/>
            <w:hideMark/>
          </w:tcPr>
          <w:p w:rsidR="00FE7E31" w:rsidRPr="00FE7E31" w:rsidRDefault="00FE7E31" w:rsidP="00D726EA">
            <w:pPr>
              <w:ind w:firstLine="0"/>
              <w:jc w:val="center"/>
              <w:rPr>
                <w:rFonts w:eastAsia="Times New Roman" w:cs="Times New Roman"/>
                <w:b/>
                <w:color w:val="000000"/>
                <w:sz w:val="20"/>
                <w:szCs w:val="20"/>
                <w:lang w:eastAsia="ru-RU"/>
              </w:rPr>
            </w:pPr>
            <w:r w:rsidRPr="00FE7E31">
              <w:rPr>
                <w:rFonts w:eastAsia="Times New Roman" w:cs="Times New Roman"/>
                <w:b/>
                <w:color w:val="000000"/>
                <w:sz w:val="20"/>
                <w:szCs w:val="20"/>
                <w:lang w:eastAsia="ru-RU"/>
              </w:rPr>
              <w:t>-16,4</w:t>
            </w:r>
          </w:p>
        </w:tc>
        <w:tc>
          <w:tcPr>
            <w:tcW w:w="221" w:type="pct"/>
            <w:shd w:val="clear" w:color="auto" w:fill="auto"/>
            <w:vAlign w:val="center"/>
            <w:hideMark/>
          </w:tcPr>
          <w:p w:rsidR="00FE7E31" w:rsidRPr="00FE7E31" w:rsidRDefault="00FE7E31" w:rsidP="00D726EA">
            <w:pPr>
              <w:ind w:firstLine="0"/>
              <w:jc w:val="center"/>
              <w:rPr>
                <w:rFonts w:eastAsia="Times New Roman" w:cs="Times New Roman"/>
                <w:b/>
                <w:color w:val="000000"/>
                <w:sz w:val="20"/>
                <w:szCs w:val="20"/>
                <w:lang w:eastAsia="ru-RU"/>
              </w:rPr>
            </w:pPr>
            <w:r w:rsidRPr="00FE7E31">
              <w:rPr>
                <w:rFonts w:eastAsia="Times New Roman" w:cs="Times New Roman"/>
                <w:b/>
                <w:color w:val="000000"/>
                <w:sz w:val="20"/>
                <w:szCs w:val="20"/>
                <w:lang w:eastAsia="ru-RU"/>
              </w:rPr>
              <w:t>-34,7</w:t>
            </w:r>
          </w:p>
        </w:tc>
        <w:tc>
          <w:tcPr>
            <w:tcW w:w="219" w:type="pct"/>
            <w:shd w:val="clear" w:color="auto" w:fill="auto"/>
            <w:vAlign w:val="center"/>
            <w:hideMark/>
          </w:tcPr>
          <w:p w:rsidR="00FE7E31" w:rsidRPr="00FE7E31" w:rsidRDefault="00FE7E31" w:rsidP="00D726EA">
            <w:pPr>
              <w:ind w:firstLine="0"/>
              <w:jc w:val="center"/>
              <w:rPr>
                <w:rFonts w:eastAsia="Times New Roman" w:cs="Times New Roman"/>
                <w:b/>
                <w:color w:val="000000"/>
                <w:sz w:val="20"/>
                <w:szCs w:val="20"/>
                <w:lang w:eastAsia="ru-RU"/>
              </w:rPr>
            </w:pPr>
            <w:r w:rsidRPr="00FE7E31">
              <w:rPr>
                <w:rFonts w:eastAsia="Times New Roman" w:cs="Times New Roman"/>
                <w:b/>
                <w:color w:val="000000"/>
                <w:sz w:val="20"/>
                <w:szCs w:val="20"/>
                <w:lang w:eastAsia="ru-RU"/>
              </w:rPr>
              <w:t>-55,7</w:t>
            </w:r>
          </w:p>
        </w:tc>
        <w:tc>
          <w:tcPr>
            <w:tcW w:w="220" w:type="pct"/>
            <w:shd w:val="clear" w:color="auto" w:fill="auto"/>
            <w:vAlign w:val="center"/>
            <w:hideMark/>
          </w:tcPr>
          <w:p w:rsidR="00FE7E31" w:rsidRPr="00FE7E31" w:rsidRDefault="00FE7E31" w:rsidP="00D726EA">
            <w:pPr>
              <w:ind w:firstLine="0"/>
              <w:jc w:val="center"/>
              <w:rPr>
                <w:rFonts w:eastAsia="Times New Roman" w:cs="Times New Roman"/>
                <w:b/>
                <w:color w:val="000000"/>
                <w:sz w:val="20"/>
                <w:szCs w:val="20"/>
                <w:lang w:eastAsia="ru-RU"/>
              </w:rPr>
            </w:pPr>
            <w:r w:rsidRPr="00FE7E31">
              <w:rPr>
                <w:rFonts w:eastAsia="Times New Roman" w:cs="Times New Roman"/>
                <w:b/>
                <w:color w:val="000000"/>
                <w:sz w:val="20"/>
                <w:szCs w:val="20"/>
                <w:lang w:eastAsia="ru-RU"/>
              </w:rPr>
              <w:t>-78,9</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3981,2</w:t>
            </w:r>
          </w:p>
        </w:tc>
        <w:tc>
          <w:tcPr>
            <w:tcW w:w="219"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2858,4</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1735,6</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612,7</w:t>
            </w:r>
          </w:p>
        </w:tc>
        <w:tc>
          <w:tcPr>
            <w:tcW w:w="219" w:type="pct"/>
            <w:shd w:val="clear" w:color="auto" w:fill="auto"/>
            <w:vAlign w:val="center"/>
            <w:hideMark/>
          </w:tcPr>
          <w:p w:rsidR="00FE7E31" w:rsidRPr="00FE7E31" w:rsidRDefault="00FE7E31" w:rsidP="00D726EA">
            <w:pPr>
              <w:ind w:firstLine="0"/>
              <w:jc w:val="center"/>
              <w:rPr>
                <w:rFonts w:eastAsia="Times New Roman" w:cs="Times New Roman"/>
                <w:b/>
                <w:color w:val="000000"/>
                <w:sz w:val="20"/>
                <w:szCs w:val="20"/>
                <w:lang w:eastAsia="ru-RU"/>
              </w:rPr>
            </w:pPr>
            <w:r w:rsidRPr="00FE7E31">
              <w:rPr>
                <w:rFonts w:eastAsia="Times New Roman" w:cs="Times New Roman"/>
                <w:b/>
                <w:color w:val="000000"/>
                <w:sz w:val="20"/>
                <w:szCs w:val="20"/>
                <w:lang w:eastAsia="ru-RU"/>
              </w:rPr>
              <w:t>-510,1</w:t>
            </w:r>
          </w:p>
        </w:tc>
        <w:tc>
          <w:tcPr>
            <w:tcW w:w="220" w:type="pct"/>
            <w:shd w:val="clear" w:color="auto" w:fill="auto"/>
            <w:vAlign w:val="center"/>
            <w:hideMark/>
          </w:tcPr>
          <w:p w:rsidR="00FE7E31" w:rsidRPr="00FE7E31" w:rsidRDefault="00FE7E31" w:rsidP="00D726EA">
            <w:pPr>
              <w:ind w:firstLine="0"/>
              <w:jc w:val="center"/>
              <w:rPr>
                <w:rFonts w:eastAsia="Times New Roman" w:cs="Times New Roman"/>
                <w:b/>
                <w:color w:val="000000"/>
                <w:sz w:val="20"/>
                <w:szCs w:val="20"/>
                <w:lang w:eastAsia="ru-RU"/>
              </w:rPr>
            </w:pPr>
            <w:r w:rsidRPr="00FE7E31">
              <w:rPr>
                <w:rFonts w:eastAsia="Times New Roman" w:cs="Times New Roman"/>
                <w:b/>
                <w:color w:val="000000"/>
                <w:sz w:val="20"/>
                <w:szCs w:val="20"/>
                <w:lang w:eastAsia="ru-RU"/>
              </w:rPr>
              <w:t>-512,2</w:t>
            </w:r>
          </w:p>
        </w:tc>
        <w:tc>
          <w:tcPr>
            <w:tcW w:w="219" w:type="pct"/>
            <w:shd w:val="clear" w:color="auto" w:fill="auto"/>
            <w:vAlign w:val="center"/>
            <w:hideMark/>
          </w:tcPr>
          <w:p w:rsidR="00FE7E31" w:rsidRPr="00FE7E31" w:rsidRDefault="00FE7E31" w:rsidP="00D726EA">
            <w:pPr>
              <w:ind w:firstLine="0"/>
              <w:jc w:val="center"/>
              <w:rPr>
                <w:rFonts w:eastAsia="Times New Roman" w:cs="Times New Roman"/>
                <w:b/>
                <w:color w:val="000000"/>
                <w:sz w:val="20"/>
                <w:szCs w:val="20"/>
                <w:lang w:eastAsia="ru-RU"/>
              </w:rPr>
            </w:pPr>
            <w:r w:rsidRPr="00FE7E31">
              <w:rPr>
                <w:rFonts w:eastAsia="Times New Roman" w:cs="Times New Roman"/>
                <w:b/>
                <w:color w:val="000000"/>
                <w:sz w:val="20"/>
                <w:szCs w:val="20"/>
                <w:lang w:eastAsia="ru-RU"/>
              </w:rPr>
              <w:t>-514,3</w:t>
            </w:r>
          </w:p>
        </w:tc>
        <w:tc>
          <w:tcPr>
            <w:tcW w:w="220" w:type="pct"/>
            <w:shd w:val="clear" w:color="auto" w:fill="auto"/>
            <w:vAlign w:val="center"/>
            <w:hideMark/>
          </w:tcPr>
          <w:p w:rsidR="00FE7E31" w:rsidRPr="00FE7E31" w:rsidRDefault="00FE7E31" w:rsidP="00D726EA">
            <w:pPr>
              <w:ind w:firstLine="0"/>
              <w:jc w:val="center"/>
              <w:rPr>
                <w:rFonts w:eastAsia="Times New Roman" w:cs="Times New Roman"/>
                <w:b/>
                <w:color w:val="000000"/>
                <w:sz w:val="20"/>
                <w:szCs w:val="20"/>
                <w:lang w:eastAsia="ru-RU"/>
              </w:rPr>
            </w:pPr>
            <w:r w:rsidRPr="00FE7E31">
              <w:rPr>
                <w:rFonts w:eastAsia="Times New Roman" w:cs="Times New Roman"/>
                <w:b/>
                <w:color w:val="000000"/>
                <w:sz w:val="20"/>
                <w:szCs w:val="20"/>
                <w:lang w:eastAsia="ru-RU"/>
              </w:rPr>
              <w:t>-516,4</w:t>
            </w:r>
          </w:p>
        </w:tc>
        <w:tc>
          <w:tcPr>
            <w:tcW w:w="220" w:type="pct"/>
            <w:shd w:val="clear" w:color="auto" w:fill="auto"/>
            <w:vAlign w:val="center"/>
            <w:hideMark/>
          </w:tcPr>
          <w:p w:rsidR="00FE7E31" w:rsidRPr="00FE7E31" w:rsidRDefault="00FE7E31" w:rsidP="00D726EA">
            <w:pPr>
              <w:ind w:firstLine="0"/>
              <w:jc w:val="center"/>
              <w:rPr>
                <w:rFonts w:eastAsia="Times New Roman" w:cs="Times New Roman"/>
                <w:b/>
                <w:color w:val="000000"/>
                <w:sz w:val="20"/>
                <w:szCs w:val="20"/>
                <w:lang w:eastAsia="ru-RU"/>
              </w:rPr>
            </w:pPr>
            <w:r w:rsidRPr="00FE7E31">
              <w:rPr>
                <w:rFonts w:eastAsia="Times New Roman" w:cs="Times New Roman"/>
                <w:b/>
                <w:color w:val="000000"/>
                <w:sz w:val="20"/>
                <w:szCs w:val="20"/>
                <w:lang w:eastAsia="ru-RU"/>
              </w:rPr>
              <w:t>-518,6</w:t>
            </w:r>
          </w:p>
        </w:tc>
        <w:tc>
          <w:tcPr>
            <w:tcW w:w="219" w:type="pct"/>
            <w:shd w:val="clear" w:color="auto" w:fill="auto"/>
            <w:vAlign w:val="center"/>
            <w:hideMark/>
          </w:tcPr>
          <w:p w:rsidR="00FE7E31" w:rsidRPr="00FE7E31" w:rsidRDefault="00FE7E31" w:rsidP="00D726EA">
            <w:pPr>
              <w:ind w:firstLine="0"/>
              <w:jc w:val="center"/>
              <w:rPr>
                <w:rFonts w:eastAsia="Times New Roman" w:cs="Times New Roman"/>
                <w:b/>
                <w:color w:val="000000"/>
                <w:sz w:val="20"/>
                <w:szCs w:val="20"/>
                <w:lang w:eastAsia="ru-RU"/>
              </w:rPr>
            </w:pPr>
            <w:r w:rsidRPr="00FE7E31">
              <w:rPr>
                <w:rFonts w:eastAsia="Times New Roman" w:cs="Times New Roman"/>
                <w:b/>
                <w:color w:val="000000"/>
                <w:sz w:val="20"/>
                <w:szCs w:val="20"/>
                <w:lang w:eastAsia="ru-RU"/>
              </w:rPr>
              <w:t>-520,7</w:t>
            </w:r>
          </w:p>
        </w:tc>
        <w:tc>
          <w:tcPr>
            <w:tcW w:w="220" w:type="pct"/>
            <w:shd w:val="clear" w:color="auto" w:fill="auto"/>
            <w:vAlign w:val="center"/>
            <w:hideMark/>
          </w:tcPr>
          <w:p w:rsidR="00FE7E31" w:rsidRPr="00FE7E31" w:rsidRDefault="00FE7E31" w:rsidP="00D726EA">
            <w:pPr>
              <w:ind w:firstLine="0"/>
              <w:jc w:val="center"/>
              <w:rPr>
                <w:rFonts w:eastAsia="Times New Roman" w:cs="Times New Roman"/>
                <w:b/>
                <w:color w:val="000000"/>
                <w:sz w:val="20"/>
                <w:szCs w:val="20"/>
                <w:lang w:eastAsia="ru-RU"/>
              </w:rPr>
            </w:pPr>
            <w:r w:rsidRPr="00FE7E31">
              <w:rPr>
                <w:rFonts w:eastAsia="Times New Roman" w:cs="Times New Roman"/>
                <w:b/>
                <w:color w:val="000000"/>
                <w:sz w:val="20"/>
                <w:szCs w:val="20"/>
                <w:lang w:eastAsia="ru-RU"/>
              </w:rPr>
              <w:t>-522,9</w:t>
            </w:r>
          </w:p>
        </w:tc>
        <w:tc>
          <w:tcPr>
            <w:tcW w:w="220" w:type="pct"/>
            <w:shd w:val="clear" w:color="auto" w:fill="auto"/>
            <w:vAlign w:val="center"/>
            <w:hideMark/>
          </w:tcPr>
          <w:p w:rsidR="00FE7E31" w:rsidRPr="00FE7E31" w:rsidRDefault="00FE7E31" w:rsidP="00D726EA">
            <w:pPr>
              <w:ind w:firstLine="0"/>
              <w:jc w:val="center"/>
              <w:rPr>
                <w:rFonts w:eastAsia="Times New Roman" w:cs="Times New Roman"/>
                <w:b/>
                <w:color w:val="000000"/>
                <w:sz w:val="20"/>
                <w:szCs w:val="20"/>
                <w:lang w:eastAsia="ru-RU"/>
              </w:rPr>
            </w:pPr>
            <w:r w:rsidRPr="00FE7E31">
              <w:rPr>
                <w:rFonts w:eastAsia="Times New Roman" w:cs="Times New Roman"/>
                <w:b/>
                <w:color w:val="000000"/>
                <w:sz w:val="20"/>
                <w:szCs w:val="20"/>
                <w:lang w:eastAsia="ru-RU"/>
              </w:rPr>
              <w:t>-525,1</w:t>
            </w:r>
          </w:p>
        </w:tc>
        <w:tc>
          <w:tcPr>
            <w:tcW w:w="219" w:type="pct"/>
            <w:shd w:val="clear" w:color="auto" w:fill="auto"/>
            <w:vAlign w:val="center"/>
            <w:hideMark/>
          </w:tcPr>
          <w:p w:rsidR="00FE7E31" w:rsidRPr="00FE7E31" w:rsidRDefault="00FE7E31" w:rsidP="00D726EA">
            <w:pPr>
              <w:ind w:firstLine="0"/>
              <w:jc w:val="center"/>
              <w:rPr>
                <w:rFonts w:eastAsia="Times New Roman" w:cs="Times New Roman"/>
                <w:b/>
                <w:color w:val="000000"/>
                <w:sz w:val="20"/>
                <w:szCs w:val="20"/>
                <w:lang w:eastAsia="ru-RU"/>
              </w:rPr>
            </w:pPr>
            <w:r w:rsidRPr="00FE7E31">
              <w:rPr>
                <w:rFonts w:eastAsia="Times New Roman" w:cs="Times New Roman"/>
                <w:b/>
                <w:color w:val="000000"/>
                <w:sz w:val="20"/>
                <w:szCs w:val="20"/>
                <w:lang w:eastAsia="ru-RU"/>
              </w:rPr>
              <w:t>-527,3</w:t>
            </w:r>
          </w:p>
        </w:tc>
        <w:tc>
          <w:tcPr>
            <w:tcW w:w="220" w:type="pct"/>
            <w:shd w:val="clear" w:color="auto" w:fill="auto"/>
            <w:vAlign w:val="center"/>
            <w:hideMark/>
          </w:tcPr>
          <w:p w:rsidR="00FE7E31" w:rsidRPr="00FE7E31" w:rsidRDefault="00FE7E31" w:rsidP="00D726EA">
            <w:pPr>
              <w:ind w:firstLine="0"/>
              <w:jc w:val="center"/>
              <w:rPr>
                <w:rFonts w:eastAsia="Times New Roman" w:cs="Times New Roman"/>
                <w:b/>
                <w:color w:val="000000"/>
                <w:sz w:val="20"/>
                <w:szCs w:val="20"/>
                <w:lang w:eastAsia="ru-RU"/>
              </w:rPr>
            </w:pPr>
            <w:r w:rsidRPr="00FE7E31">
              <w:rPr>
                <w:rFonts w:eastAsia="Times New Roman" w:cs="Times New Roman"/>
                <w:b/>
                <w:color w:val="000000"/>
                <w:sz w:val="20"/>
                <w:szCs w:val="20"/>
                <w:lang w:eastAsia="ru-RU"/>
              </w:rPr>
              <w:t>-529,6</w:t>
            </w:r>
          </w:p>
        </w:tc>
        <w:tc>
          <w:tcPr>
            <w:tcW w:w="225" w:type="pct"/>
            <w:shd w:val="clear" w:color="auto" w:fill="auto"/>
            <w:vAlign w:val="center"/>
            <w:hideMark/>
          </w:tcPr>
          <w:p w:rsidR="00FE7E31" w:rsidRPr="00FE7E31" w:rsidRDefault="00FE7E31" w:rsidP="00D726EA">
            <w:pPr>
              <w:ind w:firstLine="0"/>
              <w:jc w:val="center"/>
              <w:rPr>
                <w:rFonts w:eastAsia="Times New Roman" w:cs="Times New Roman"/>
                <w:b/>
                <w:color w:val="000000"/>
                <w:sz w:val="20"/>
                <w:szCs w:val="20"/>
                <w:lang w:eastAsia="ru-RU"/>
              </w:rPr>
            </w:pPr>
            <w:r w:rsidRPr="00FE7E31">
              <w:rPr>
                <w:rFonts w:eastAsia="Times New Roman" w:cs="Times New Roman"/>
                <w:b/>
                <w:color w:val="000000"/>
                <w:sz w:val="20"/>
                <w:szCs w:val="20"/>
                <w:lang w:eastAsia="ru-RU"/>
              </w:rPr>
              <w:t>-531,9</w:t>
            </w:r>
          </w:p>
        </w:tc>
      </w:tr>
      <w:tr w:rsidR="00FE7E31" w:rsidRPr="00D726EA" w:rsidTr="00FE7E31">
        <w:trPr>
          <w:trHeight w:val="300"/>
          <w:jc w:val="center"/>
        </w:trPr>
        <w:tc>
          <w:tcPr>
            <w:tcW w:w="130" w:type="pct"/>
            <w:shd w:val="clear" w:color="auto" w:fill="auto"/>
            <w:noWrap/>
            <w:vAlign w:val="center"/>
            <w:hideMark/>
          </w:tcPr>
          <w:p w:rsidR="00FE7E31" w:rsidRPr="00D726EA" w:rsidRDefault="00FE7E31" w:rsidP="00D726EA">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6</w:t>
            </w:r>
          </w:p>
        </w:tc>
        <w:tc>
          <w:tcPr>
            <w:tcW w:w="4870" w:type="pct"/>
            <w:gridSpan w:val="20"/>
            <w:shd w:val="clear" w:color="auto" w:fill="auto"/>
            <w:vAlign w:val="center"/>
            <w:hideMark/>
          </w:tcPr>
          <w:p w:rsidR="00FE7E31" w:rsidRPr="00FE7E31" w:rsidRDefault="00FE7E31" w:rsidP="00D726EA">
            <w:pPr>
              <w:ind w:firstLine="0"/>
              <w:jc w:val="center"/>
              <w:rPr>
                <w:rFonts w:eastAsia="Times New Roman" w:cs="Times New Roman"/>
                <w:b/>
                <w:color w:val="000000"/>
                <w:sz w:val="20"/>
                <w:szCs w:val="20"/>
                <w:lang w:eastAsia="ru-RU"/>
              </w:rPr>
            </w:pPr>
            <w:r w:rsidRPr="00FE7E31">
              <w:rPr>
                <w:rFonts w:eastAsia="Times New Roman" w:cs="Times New Roman"/>
                <w:b/>
                <w:color w:val="000000"/>
                <w:sz w:val="20"/>
                <w:szCs w:val="20"/>
                <w:lang w:eastAsia="ru-RU"/>
              </w:rPr>
              <w:t>ТЗ Приморье</w:t>
            </w:r>
          </w:p>
        </w:tc>
      </w:tr>
      <w:tr w:rsidR="00FE7E31" w:rsidRPr="00D726EA" w:rsidTr="00FE7E31">
        <w:trPr>
          <w:trHeight w:val="790"/>
          <w:jc w:val="center"/>
        </w:trPr>
        <w:tc>
          <w:tcPr>
            <w:tcW w:w="130" w:type="pct"/>
            <w:shd w:val="clear" w:color="auto" w:fill="auto"/>
            <w:noWrap/>
            <w:vAlign w:val="center"/>
            <w:hideMark/>
          </w:tcPr>
          <w:p w:rsidR="00FE7E31" w:rsidRPr="00D726EA" w:rsidRDefault="00FE7E31" w:rsidP="00D726EA">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lastRenderedPageBreak/>
              <w:t>6.1</w:t>
            </w:r>
          </w:p>
        </w:tc>
        <w:tc>
          <w:tcPr>
            <w:tcW w:w="69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Расход с учетом возможного максимального спроса, среднее значение по году</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144,2</w:t>
            </w:r>
          </w:p>
        </w:tc>
        <w:tc>
          <w:tcPr>
            <w:tcW w:w="221"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148,0</w:t>
            </w:r>
          </w:p>
        </w:tc>
        <w:tc>
          <w:tcPr>
            <w:tcW w:w="219"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152,5</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157,1</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162,0</w:t>
            </w:r>
          </w:p>
        </w:tc>
        <w:tc>
          <w:tcPr>
            <w:tcW w:w="219"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167,0</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172,2</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177,7</w:t>
            </w:r>
          </w:p>
        </w:tc>
        <w:tc>
          <w:tcPr>
            <w:tcW w:w="219"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183,3</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189,2</w:t>
            </w:r>
          </w:p>
        </w:tc>
        <w:tc>
          <w:tcPr>
            <w:tcW w:w="219"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195,3</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201,7</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208,3</w:t>
            </w:r>
          </w:p>
        </w:tc>
        <w:tc>
          <w:tcPr>
            <w:tcW w:w="219"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215,2</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222,4</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229,8</w:t>
            </w:r>
          </w:p>
        </w:tc>
        <w:tc>
          <w:tcPr>
            <w:tcW w:w="219"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237,6</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245,6</w:t>
            </w:r>
          </w:p>
        </w:tc>
        <w:tc>
          <w:tcPr>
            <w:tcW w:w="225"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254,0</w:t>
            </w:r>
          </w:p>
        </w:tc>
      </w:tr>
      <w:tr w:rsidR="00FE7E31" w:rsidRPr="00D726EA" w:rsidTr="00FE7E31">
        <w:trPr>
          <w:trHeight w:val="530"/>
          <w:jc w:val="center"/>
        </w:trPr>
        <w:tc>
          <w:tcPr>
            <w:tcW w:w="130" w:type="pct"/>
            <w:shd w:val="clear" w:color="auto" w:fill="auto"/>
            <w:noWrap/>
            <w:vAlign w:val="center"/>
            <w:hideMark/>
          </w:tcPr>
          <w:p w:rsidR="00FE7E31" w:rsidRPr="00D726EA" w:rsidRDefault="00FE7E31" w:rsidP="00D726EA">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6.2</w:t>
            </w:r>
          </w:p>
        </w:tc>
        <w:tc>
          <w:tcPr>
            <w:tcW w:w="69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Максимальная производительность водозаборов</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720,0</w:t>
            </w:r>
          </w:p>
        </w:tc>
        <w:tc>
          <w:tcPr>
            <w:tcW w:w="221"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720,0</w:t>
            </w:r>
          </w:p>
        </w:tc>
        <w:tc>
          <w:tcPr>
            <w:tcW w:w="219"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720,0</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720,0</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720,0</w:t>
            </w:r>
          </w:p>
        </w:tc>
        <w:tc>
          <w:tcPr>
            <w:tcW w:w="219"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720,0</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720,0</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720,0</w:t>
            </w:r>
          </w:p>
        </w:tc>
        <w:tc>
          <w:tcPr>
            <w:tcW w:w="219"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720,0</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720,0</w:t>
            </w:r>
          </w:p>
        </w:tc>
        <w:tc>
          <w:tcPr>
            <w:tcW w:w="219"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720,0</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720,0</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720,0</w:t>
            </w:r>
          </w:p>
        </w:tc>
        <w:tc>
          <w:tcPr>
            <w:tcW w:w="219"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720,0</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720,0</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720,0</w:t>
            </w:r>
          </w:p>
        </w:tc>
        <w:tc>
          <w:tcPr>
            <w:tcW w:w="219"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720,0</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720,0</w:t>
            </w:r>
          </w:p>
        </w:tc>
        <w:tc>
          <w:tcPr>
            <w:tcW w:w="225"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720,0</w:t>
            </w:r>
          </w:p>
        </w:tc>
      </w:tr>
      <w:tr w:rsidR="00FE7E31" w:rsidRPr="00D726EA" w:rsidTr="00FE7E31">
        <w:trPr>
          <w:trHeight w:val="530"/>
          <w:jc w:val="center"/>
        </w:trPr>
        <w:tc>
          <w:tcPr>
            <w:tcW w:w="130" w:type="pct"/>
            <w:shd w:val="clear" w:color="auto" w:fill="auto"/>
            <w:noWrap/>
            <w:vAlign w:val="center"/>
            <w:hideMark/>
          </w:tcPr>
          <w:p w:rsidR="00FE7E31" w:rsidRPr="00D726EA" w:rsidRDefault="00FE7E31" w:rsidP="00D726EA">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6.3</w:t>
            </w:r>
          </w:p>
        </w:tc>
        <w:tc>
          <w:tcPr>
            <w:tcW w:w="69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Резерв (дефицит «-») мощности водозабора</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575,8</w:t>
            </w:r>
          </w:p>
        </w:tc>
        <w:tc>
          <w:tcPr>
            <w:tcW w:w="221"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572,0</w:t>
            </w:r>
          </w:p>
        </w:tc>
        <w:tc>
          <w:tcPr>
            <w:tcW w:w="219"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567,5</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562,9</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558,0</w:t>
            </w:r>
          </w:p>
        </w:tc>
        <w:tc>
          <w:tcPr>
            <w:tcW w:w="219"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553,0</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547,8</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542,3</w:t>
            </w:r>
          </w:p>
        </w:tc>
        <w:tc>
          <w:tcPr>
            <w:tcW w:w="219"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536,7</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530,8</w:t>
            </w:r>
          </w:p>
        </w:tc>
        <w:tc>
          <w:tcPr>
            <w:tcW w:w="219"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524,7</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518,3</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511,7</w:t>
            </w:r>
          </w:p>
        </w:tc>
        <w:tc>
          <w:tcPr>
            <w:tcW w:w="219"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504,8</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497,6</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490,2</w:t>
            </w:r>
          </w:p>
        </w:tc>
        <w:tc>
          <w:tcPr>
            <w:tcW w:w="219"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482,4</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474,4</w:t>
            </w:r>
          </w:p>
        </w:tc>
        <w:tc>
          <w:tcPr>
            <w:tcW w:w="225"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466,0</w:t>
            </w:r>
          </w:p>
        </w:tc>
      </w:tr>
      <w:tr w:rsidR="00FE7E31" w:rsidRPr="00D726EA" w:rsidTr="00FE7E31">
        <w:trPr>
          <w:trHeight w:val="300"/>
          <w:jc w:val="center"/>
        </w:trPr>
        <w:tc>
          <w:tcPr>
            <w:tcW w:w="130" w:type="pct"/>
            <w:shd w:val="clear" w:color="auto" w:fill="auto"/>
            <w:noWrap/>
            <w:vAlign w:val="center"/>
            <w:hideMark/>
          </w:tcPr>
          <w:p w:rsidR="00FE7E31" w:rsidRPr="00D726EA" w:rsidRDefault="00FE7E31" w:rsidP="00D726EA">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7</w:t>
            </w:r>
          </w:p>
        </w:tc>
        <w:tc>
          <w:tcPr>
            <w:tcW w:w="4870" w:type="pct"/>
            <w:gridSpan w:val="20"/>
            <w:shd w:val="clear" w:color="auto" w:fill="auto"/>
            <w:noWrap/>
            <w:vAlign w:val="center"/>
            <w:hideMark/>
          </w:tcPr>
          <w:p w:rsidR="00FE7E31" w:rsidRPr="00FE7E31" w:rsidRDefault="00FE7E31" w:rsidP="00D726EA">
            <w:pPr>
              <w:ind w:firstLine="0"/>
              <w:jc w:val="center"/>
              <w:rPr>
                <w:rFonts w:eastAsia="Times New Roman" w:cs="Times New Roman"/>
                <w:b/>
                <w:color w:val="000000"/>
                <w:sz w:val="20"/>
                <w:szCs w:val="20"/>
                <w:lang w:eastAsia="ru-RU"/>
              </w:rPr>
            </w:pPr>
            <w:r w:rsidRPr="00FE7E31">
              <w:rPr>
                <w:rFonts w:eastAsia="Times New Roman" w:cs="Times New Roman"/>
                <w:b/>
                <w:color w:val="000000"/>
                <w:sz w:val="20"/>
                <w:szCs w:val="20"/>
                <w:lang w:eastAsia="ru-RU"/>
              </w:rPr>
              <w:t>ТЗ Донское</w:t>
            </w:r>
          </w:p>
        </w:tc>
      </w:tr>
      <w:tr w:rsidR="00FE7E31" w:rsidRPr="00D726EA" w:rsidTr="00FE7E31">
        <w:trPr>
          <w:trHeight w:val="790"/>
          <w:jc w:val="center"/>
        </w:trPr>
        <w:tc>
          <w:tcPr>
            <w:tcW w:w="130" w:type="pct"/>
            <w:shd w:val="clear" w:color="auto" w:fill="auto"/>
            <w:noWrap/>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7</w:t>
            </w:r>
            <w:r>
              <w:rPr>
                <w:rFonts w:eastAsia="Times New Roman" w:cs="Times New Roman"/>
                <w:color w:val="000000"/>
                <w:sz w:val="20"/>
                <w:szCs w:val="20"/>
                <w:lang w:eastAsia="ru-RU"/>
              </w:rPr>
              <w:t>.1</w:t>
            </w:r>
          </w:p>
        </w:tc>
        <w:tc>
          <w:tcPr>
            <w:tcW w:w="69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Расход с учетом возможного максимального спроса, среднее значение по году</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751,9</w:t>
            </w:r>
          </w:p>
        </w:tc>
        <w:tc>
          <w:tcPr>
            <w:tcW w:w="221"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759,2</w:t>
            </w:r>
          </w:p>
        </w:tc>
        <w:tc>
          <w:tcPr>
            <w:tcW w:w="219"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766,5</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773,8</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781,1</w:t>
            </w:r>
          </w:p>
        </w:tc>
        <w:tc>
          <w:tcPr>
            <w:tcW w:w="219"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788,4</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795,7</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803,0</w:t>
            </w:r>
          </w:p>
        </w:tc>
        <w:tc>
          <w:tcPr>
            <w:tcW w:w="219"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810,3</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817,7</w:t>
            </w:r>
          </w:p>
        </w:tc>
        <w:tc>
          <w:tcPr>
            <w:tcW w:w="219"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825,0</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832,3</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839,6</w:t>
            </w:r>
          </w:p>
        </w:tc>
        <w:tc>
          <w:tcPr>
            <w:tcW w:w="219"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846,9</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854,2</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861,5</w:t>
            </w:r>
          </w:p>
        </w:tc>
        <w:tc>
          <w:tcPr>
            <w:tcW w:w="219"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868,8</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876,1</w:t>
            </w:r>
          </w:p>
        </w:tc>
        <w:tc>
          <w:tcPr>
            <w:tcW w:w="225"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883,4</w:t>
            </w:r>
          </w:p>
        </w:tc>
      </w:tr>
      <w:tr w:rsidR="00FE7E31" w:rsidRPr="00D726EA" w:rsidTr="00FE7E31">
        <w:trPr>
          <w:trHeight w:val="530"/>
          <w:jc w:val="center"/>
        </w:trPr>
        <w:tc>
          <w:tcPr>
            <w:tcW w:w="130" w:type="pct"/>
            <w:shd w:val="clear" w:color="auto" w:fill="auto"/>
            <w:noWrap/>
            <w:vAlign w:val="center"/>
            <w:hideMark/>
          </w:tcPr>
          <w:p w:rsidR="00FE7E31" w:rsidRPr="00D726EA" w:rsidRDefault="00FE7E31" w:rsidP="00D726EA">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7.2</w:t>
            </w:r>
          </w:p>
        </w:tc>
        <w:tc>
          <w:tcPr>
            <w:tcW w:w="69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Максимальная производительность водозаборов</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1128,0</w:t>
            </w:r>
          </w:p>
        </w:tc>
        <w:tc>
          <w:tcPr>
            <w:tcW w:w="221"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1128,0</w:t>
            </w:r>
          </w:p>
        </w:tc>
        <w:tc>
          <w:tcPr>
            <w:tcW w:w="219"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1128,0</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1128,0</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1128,0</w:t>
            </w:r>
          </w:p>
        </w:tc>
        <w:tc>
          <w:tcPr>
            <w:tcW w:w="219"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1128,0</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1128,0</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1128,0</w:t>
            </w:r>
          </w:p>
        </w:tc>
        <w:tc>
          <w:tcPr>
            <w:tcW w:w="219"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1128,0</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1128,0</w:t>
            </w:r>
          </w:p>
        </w:tc>
        <w:tc>
          <w:tcPr>
            <w:tcW w:w="219"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1128,0</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1128,0</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1128,0</w:t>
            </w:r>
          </w:p>
        </w:tc>
        <w:tc>
          <w:tcPr>
            <w:tcW w:w="219"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1128,0</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1128,0</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1128,0</w:t>
            </w:r>
          </w:p>
        </w:tc>
        <w:tc>
          <w:tcPr>
            <w:tcW w:w="219"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1128,0</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1128,0</w:t>
            </w:r>
          </w:p>
        </w:tc>
        <w:tc>
          <w:tcPr>
            <w:tcW w:w="225"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1128,0</w:t>
            </w:r>
          </w:p>
        </w:tc>
      </w:tr>
      <w:tr w:rsidR="00FE7E31" w:rsidRPr="00D726EA" w:rsidTr="00FE7E31">
        <w:trPr>
          <w:trHeight w:val="530"/>
          <w:jc w:val="center"/>
        </w:trPr>
        <w:tc>
          <w:tcPr>
            <w:tcW w:w="130" w:type="pct"/>
            <w:shd w:val="clear" w:color="auto" w:fill="auto"/>
            <w:noWrap/>
            <w:vAlign w:val="center"/>
            <w:hideMark/>
          </w:tcPr>
          <w:p w:rsidR="00FE7E31" w:rsidRPr="00D726EA" w:rsidRDefault="00FE7E31" w:rsidP="00D726EA">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7.3</w:t>
            </w:r>
          </w:p>
        </w:tc>
        <w:tc>
          <w:tcPr>
            <w:tcW w:w="69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Резерв (дефицит «-») мощности водозабора</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376,1</w:t>
            </w:r>
          </w:p>
        </w:tc>
        <w:tc>
          <w:tcPr>
            <w:tcW w:w="221"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368,8</w:t>
            </w:r>
          </w:p>
        </w:tc>
        <w:tc>
          <w:tcPr>
            <w:tcW w:w="219"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361,5</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354,2</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346,9</w:t>
            </w:r>
          </w:p>
        </w:tc>
        <w:tc>
          <w:tcPr>
            <w:tcW w:w="219"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339,6</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332,3</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325,0</w:t>
            </w:r>
          </w:p>
        </w:tc>
        <w:tc>
          <w:tcPr>
            <w:tcW w:w="219"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317,7</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310,4</w:t>
            </w:r>
          </w:p>
        </w:tc>
        <w:tc>
          <w:tcPr>
            <w:tcW w:w="219"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303,0</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295,7</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288,4</w:t>
            </w:r>
          </w:p>
        </w:tc>
        <w:tc>
          <w:tcPr>
            <w:tcW w:w="219"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281,1</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273,8</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266,5</w:t>
            </w:r>
          </w:p>
        </w:tc>
        <w:tc>
          <w:tcPr>
            <w:tcW w:w="219"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259,2</w:t>
            </w:r>
          </w:p>
        </w:tc>
        <w:tc>
          <w:tcPr>
            <w:tcW w:w="220"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251,9</w:t>
            </w:r>
          </w:p>
        </w:tc>
        <w:tc>
          <w:tcPr>
            <w:tcW w:w="225" w:type="pct"/>
            <w:shd w:val="clear" w:color="auto" w:fill="auto"/>
            <w:vAlign w:val="center"/>
            <w:hideMark/>
          </w:tcPr>
          <w:p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244,6</w:t>
            </w:r>
          </w:p>
        </w:tc>
      </w:tr>
    </w:tbl>
    <w:p w:rsidR="00BB1025" w:rsidRDefault="00BB1025" w:rsidP="00BB1025">
      <w:pPr>
        <w:jc w:val="left"/>
      </w:pPr>
    </w:p>
    <w:p w:rsidR="00884DE2" w:rsidRDefault="00884DE2" w:rsidP="00884DE2">
      <w:r>
        <w:t xml:space="preserve">Как видно из таблицы выше, </w:t>
      </w:r>
      <w:r w:rsidR="005C3148">
        <w:t xml:space="preserve">в некоторых технологических зонах водоснабжения </w:t>
      </w:r>
      <w:r>
        <w:t>наблюдается дефицит</w:t>
      </w:r>
      <w:r w:rsidRPr="00884DE2">
        <w:t xml:space="preserve"> мощности водозаборов</w:t>
      </w:r>
      <w:r>
        <w:t>:</w:t>
      </w:r>
    </w:p>
    <w:p w:rsidR="00884DE2" w:rsidRDefault="00757EEF" w:rsidP="00757EEF">
      <w:pPr>
        <w:pStyle w:val="af1"/>
        <w:numPr>
          <w:ilvl w:val="0"/>
          <w:numId w:val="40"/>
        </w:numPr>
        <w:tabs>
          <w:tab w:val="left" w:pos="993"/>
        </w:tabs>
        <w:ind w:left="0" w:firstLine="709"/>
      </w:pPr>
      <w:r>
        <w:t>Д</w:t>
      </w:r>
      <w:r w:rsidR="00884DE2">
        <w:t xml:space="preserve">ля технологической зоны ВС Светлогорск существуют дефицит мощности водозаборов относительно летнего периода с учетом возможного максимального спроса. Требуется </w:t>
      </w:r>
      <w:r w:rsidR="005C3148">
        <w:t xml:space="preserve">увеличение мощности водозаборов «Светлогорский» и «Ново-Светлогорский», </w:t>
      </w:r>
      <w:r w:rsidR="00884DE2">
        <w:t xml:space="preserve">проведение </w:t>
      </w:r>
      <w:r w:rsidR="005C3148">
        <w:t>модернизации</w:t>
      </w:r>
      <w:r w:rsidR="00884DE2">
        <w:t xml:space="preserve"> существующей станции ВНС 2-го подъема</w:t>
      </w:r>
      <w:r w:rsidR="005C3148">
        <w:t xml:space="preserve"> по адресу Калининградское шоссе, д. 56 (существующая мощность 7,5 тыс. м</w:t>
      </w:r>
      <w:r w:rsidR="005C3148" w:rsidRPr="00163B0F">
        <w:rPr>
          <w:vertAlign w:val="superscript"/>
        </w:rPr>
        <w:t>3</w:t>
      </w:r>
      <w:r w:rsidR="005C3148">
        <w:t>/сут), а также строительство резервуара чистой воды объемом не менее 1500 м</w:t>
      </w:r>
      <w:r w:rsidR="005C3148" w:rsidRPr="00163B0F">
        <w:rPr>
          <w:vertAlign w:val="superscript"/>
        </w:rPr>
        <w:t>3</w:t>
      </w:r>
      <w:r w:rsidR="005C3148">
        <w:t>;</w:t>
      </w:r>
    </w:p>
    <w:p w:rsidR="005C3148" w:rsidRDefault="00757EEF" w:rsidP="00757EEF">
      <w:pPr>
        <w:pStyle w:val="af1"/>
        <w:numPr>
          <w:ilvl w:val="0"/>
          <w:numId w:val="40"/>
        </w:numPr>
        <w:tabs>
          <w:tab w:val="left" w:pos="993"/>
        </w:tabs>
        <w:ind w:left="0" w:firstLine="709"/>
      </w:pPr>
      <w:r>
        <w:t>П</w:t>
      </w:r>
      <w:r w:rsidR="005C3148">
        <w:t xml:space="preserve">ри подключении объекта «Светлогорск </w:t>
      </w:r>
      <w:r w:rsidR="005C3148" w:rsidRPr="00757EEF">
        <w:rPr>
          <w:lang w:val="en-US"/>
        </w:rPr>
        <w:t>Golf</w:t>
      </w:r>
      <w:r w:rsidR="005C3148" w:rsidRPr="009D682F">
        <w:t>&amp;</w:t>
      </w:r>
      <w:r w:rsidR="005C3148" w:rsidRPr="00757EEF">
        <w:rPr>
          <w:lang w:val="en-US"/>
        </w:rPr>
        <w:t>Residence</w:t>
      </w:r>
      <w:r w:rsidR="005C3148">
        <w:t xml:space="preserve">» </w:t>
      </w:r>
      <w:r w:rsidR="003F5FB2">
        <w:t>к технологической зоне ВС Зори, а также ростом постоянного населения в данной зоне, к 2030 году дефицит мощности водозаборов с учетом максимального спроса составит 1018 м</w:t>
      </w:r>
      <w:r w:rsidR="003F5FB2" w:rsidRPr="00757EEF">
        <w:rPr>
          <w:vertAlign w:val="superscript"/>
        </w:rPr>
        <w:t>3</w:t>
      </w:r>
      <w:r w:rsidR="003F5FB2">
        <w:t>/сут. Требуется увеличение мощности водозабора «Зори», а также строительство модульной станции очистки воды;</w:t>
      </w:r>
    </w:p>
    <w:p w:rsidR="00757EEF" w:rsidRDefault="003F5FB2" w:rsidP="00757EEF">
      <w:pPr>
        <w:pStyle w:val="af1"/>
        <w:numPr>
          <w:ilvl w:val="0"/>
          <w:numId w:val="40"/>
        </w:numPr>
        <w:tabs>
          <w:tab w:val="left" w:pos="993"/>
        </w:tabs>
        <w:ind w:left="0" w:firstLine="709"/>
      </w:pPr>
      <w:r>
        <w:t>В технологической зоне ВС Отрадненский существует дефицит мощности водозаборов с учетом максимального спроса составляет 16,4 м</w:t>
      </w:r>
      <w:r w:rsidRPr="00757EEF">
        <w:rPr>
          <w:vertAlign w:val="superscript"/>
        </w:rPr>
        <w:t>3</w:t>
      </w:r>
      <w:r>
        <w:t>/сут.</w:t>
      </w:r>
      <w:r w:rsidR="00163B0F">
        <w:t xml:space="preserve"> С учетом принятого года ввода проектируемого водозабора «Отрадное» в 2026 году, до 2029 года дефицит мощности водозаборов отсутствует. Для покрытия данного дефицита, рекомендуется переключить артезианскую скважину №1630 (которая относится к технологической зоне Майский) мощностью 240 м</w:t>
      </w:r>
      <w:r w:rsidR="00163B0F" w:rsidRPr="00757EEF">
        <w:rPr>
          <w:vertAlign w:val="superscript"/>
        </w:rPr>
        <w:t>3</w:t>
      </w:r>
      <w:r w:rsidR="00163B0F">
        <w:t>/сут к проектируемого водозабору «Отрадное». При выполнения данного мероприятия, дефицит в технологической зоне ВС Майский не появится, так как мощность оставшейся скважины водозабора «Майский» составляет 120 м</w:t>
      </w:r>
      <w:r w:rsidR="00163B0F" w:rsidRPr="00757EEF">
        <w:rPr>
          <w:vertAlign w:val="superscript"/>
        </w:rPr>
        <w:t>3</w:t>
      </w:r>
      <w:r w:rsidR="00163B0F">
        <w:t>/сут.</w:t>
      </w:r>
    </w:p>
    <w:p w:rsidR="003F5FB2" w:rsidRDefault="003F5FB2" w:rsidP="00757EEF">
      <w:pPr>
        <w:pStyle w:val="af1"/>
        <w:tabs>
          <w:tab w:val="left" w:pos="993"/>
        </w:tabs>
        <w:ind w:firstLine="709"/>
      </w:pPr>
      <w:r>
        <w:t>Подключение объекта «Круглогодичный молодежный центр» отнесено к данной зоне (принятый год ввода – 2026 год).</w:t>
      </w:r>
      <w:r w:rsidR="00163B0F">
        <w:t xml:space="preserve"> Для подключения данного объекта требуется строительство нового водозабора (артезианских скважин), а также станции водоподготовки</w:t>
      </w:r>
      <w:r w:rsidR="00757EEF">
        <w:t>.</w:t>
      </w:r>
    </w:p>
    <w:p w:rsidR="00163B0F" w:rsidRPr="00884DE2" w:rsidRDefault="00163B0F" w:rsidP="00884DE2"/>
    <w:p w:rsidR="00040DFC" w:rsidRDefault="00040DFC" w:rsidP="00BB1025">
      <w:pPr>
        <w:jc w:val="left"/>
      </w:pPr>
    </w:p>
    <w:p w:rsidR="00040DFC" w:rsidRDefault="00040DFC" w:rsidP="00BB1025">
      <w:pPr>
        <w:jc w:val="left"/>
      </w:pPr>
    </w:p>
    <w:p w:rsidR="00040DFC" w:rsidRPr="00CF7B0A" w:rsidRDefault="00040DFC" w:rsidP="00BB1025">
      <w:pPr>
        <w:jc w:val="left"/>
        <w:sectPr w:rsidR="00040DFC" w:rsidRPr="00CF7B0A" w:rsidSect="00C33198">
          <w:pgSz w:w="23814" w:h="16839" w:orient="landscape" w:code="8"/>
          <w:pgMar w:top="1134" w:right="851" w:bottom="851" w:left="851"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D46F80" w:rsidRDefault="00D46F80" w:rsidP="00C857A1">
      <w:pPr>
        <w:pStyle w:val="a"/>
      </w:pPr>
      <w:bookmarkStart w:id="71" w:name="_Toc130899654"/>
      <w:r>
        <w:lastRenderedPageBreak/>
        <w:t xml:space="preserve">Предложения по строительству, реконструкции и модернизации </w:t>
      </w:r>
      <w:r w:rsidRPr="006645C2">
        <w:t>объектов</w:t>
      </w:r>
      <w:r>
        <w:t xml:space="preserve"> централизованных систем водоснабжения</w:t>
      </w:r>
      <w:bookmarkEnd w:id="71"/>
    </w:p>
    <w:p w:rsidR="00D46F80" w:rsidRDefault="003D451B" w:rsidP="00C857A1">
      <w:pPr>
        <w:pStyle w:val="a0"/>
      </w:pPr>
      <w:bookmarkStart w:id="72" w:name="_Toc130899655"/>
      <w:r w:rsidRPr="006645C2">
        <w:t>П</w:t>
      </w:r>
      <w:r w:rsidR="00D46F80" w:rsidRPr="006645C2">
        <w:t>еречень</w:t>
      </w:r>
      <w:r w:rsidR="00D46F80">
        <w:t xml:space="preserve"> </w:t>
      </w:r>
      <w:r w:rsidR="00D46F80" w:rsidRPr="00C857A1">
        <w:t>основных</w:t>
      </w:r>
      <w:r w:rsidR="00D46F80">
        <w:t xml:space="preserve"> </w:t>
      </w:r>
      <w:r w:rsidR="00D46F80" w:rsidRPr="00F24B22">
        <w:t>мероприятий</w:t>
      </w:r>
      <w:r w:rsidR="00D46F80">
        <w:t xml:space="preserve"> по реализации схем водоснабжения с разбивкой по годам</w:t>
      </w:r>
      <w:bookmarkEnd w:id="72"/>
    </w:p>
    <w:p w:rsidR="004F56FB" w:rsidRDefault="004F56FB" w:rsidP="004F56FB">
      <w:r>
        <w:t>Согласно проекту генерального плана Светлогорского городского округа 2022 года определен перечень необходимых к проведению мероприятий в сфере водоснабжения:</w:t>
      </w:r>
    </w:p>
    <w:p w:rsidR="004F56FB" w:rsidRDefault="004F56FB" w:rsidP="004F56FB"/>
    <w:p w:rsidR="00DA4E0D" w:rsidRDefault="004F56FB" w:rsidP="00DA4E0D">
      <w:pPr>
        <w:pStyle w:val="af"/>
        <w:keepNext/>
      </w:pPr>
      <w:r w:rsidRPr="004F56FB">
        <w:t xml:space="preserve">Таблица </w:t>
      </w:r>
      <w:r w:rsidR="00E07D51">
        <w:fldChar w:fldCharType="begin"/>
      </w:r>
      <w:r w:rsidR="00FF4D14">
        <w:instrText xml:space="preserve"> SEQ Таблица \* ARABIC </w:instrText>
      </w:r>
      <w:r w:rsidR="00E07D51">
        <w:fldChar w:fldCharType="separate"/>
      </w:r>
      <w:r w:rsidR="005D01D8">
        <w:rPr>
          <w:noProof/>
        </w:rPr>
        <w:t>30</w:t>
      </w:r>
      <w:r w:rsidR="00E07D51">
        <w:rPr>
          <w:noProof/>
        </w:rPr>
        <w:fldChar w:fldCharType="end"/>
      </w:r>
      <w:r w:rsidRPr="004F56FB">
        <w:t xml:space="preserve"> Перечень мероприятий в сфере водоснабжения согласно генеральному плану Светлогорского городского округа</w:t>
      </w:r>
    </w:p>
    <w:p w:rsidR="00DA4E0D" w:rsidRPr="00DA4E0D" w:rsidRDefault="00DA4E0D" w:rsidP="00DA4E0D"/>
    <w:tbl>
      <w:tblPr>
        <w:tblW w:w="9880" w:type="dxa"/>
        <w:tblInd w:w="91" w:type="dxa"/>
        <w:tblLayout w:type="fixed"/>
        <w:tblLook w:val="04A0" w:firstRow="1" w:lastRow="0" w:firstColumn="1" w:lastColumn="0" w:noHBand="0" w:noVBand="1"/>
      </w:tblPr>
      <w:tblGrid>
        <w:gridCol w:w="562"/>
        <w:gridCol w:w="2716"/>
        <w:gridCol w:w="2268"/>
        <w:gridCol w:w="2835"/>
        <w:gridCol w:w="1499"/>
      </w:tblGrid>
      <w:tr w:rsidR="00C30695" w:rsidRPr="00C30695" w:rsidTr="00DA4E0D">
        <w:trPr>
          <w:trHeight w:val="682"/>
        </w:trPr>
        <w:tc>
          <w:tcPr>
            <w:tcW w:w="562"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C30695" w:rsidRPr="001154F8" w:rsidRDefault="00C30695" w:rsidP="00DA4E0D">
            <w:pPr>
              <w:ind w:firstLine="0"/>
              <w:jc w:val="center"/>
              <w:rPr>
                <w:rFonts w:eastAsia="Times New Roman" w:cs="Times New Roman"/>
                <w:b/>
                <w:bCs/>
                <w:color w:val="000000"/>
                <w:sz w:val="20"/>
                <w:szCs w:val="20"/>
                <w:lang w:eastAsia="ru-RU"/>
              </w:rPr>
            </w:pPr>
            <w:r w:rsidRPr="001154F8">
              <w:rPr>
                <w:rFonts w:eastAsia="Times New Roman" w:cs="Times New Roman"/>
                <w:b/>
                <w:bCs/>
                <w:color w:val="000000"/>
                <w:sz w:val="20"/>
                <w:szCs w:val="20"/>
                <w:lang w:eastAsia="ru-RU"/>
              </w:rPr>
              <w:t>№ п/п</w:t>
            </w:r>
          </w:p>
        </w:tc>
        <w:tc>
          <w:tcPr>
            <w:tcW w:w="2716" w:type="dxa"/>
            <w:tcBorders>
              <w:top w:val="single" w:sz="8" w:space="0" w:color="auto"/>
              <w:left w:val="nil"/>
              <w:bottom w:val="single" w:sz="8" w:space="0" w:color="auto"/>
              <w:right w:val="single" w:sz="8" w:space="0" w:color="auto"/>
            </w:tcBorders>
            <w:shd w:val="clear" w:color="auto" w:fill="auto"/>
            <w:vAlign w:val="center"/>
            <w:hideMark/>
          </w:tcPr>
          <w:p w:rsidR="00C30695" w:rsidRPr="001154F8" w:rsidRDefault="00C30695" w:rsidP="00DA4E0D">
            <w:pPr>
              <w:ind w:firstLine="0"/>
              <w:jc w:val="center"/>
              <w:rPr>
                <w:rFonts w:eastAsia="Times New Roman" w:cs="Times New Roman"/>
                <w:b/>
                <w:bCs/>
                <w:color w:val="000000"/>
                <w:sz w:val="20"/>
                <w:szCs w:val="20"/>
                <w:lang w:eastAsia="ru-RU"/>
              </w:rPr>
            </w:pPr>
            <w:r w:rsidRPr="001154F8">
              <w:rPr>
                <w:rFonts w:eastAsia="Times New Roman" w:cs="Times New Roman"/>
                <w:b/>
                <w:bCs/>
                <w:color w:val="000000"/>
                <w:sz w:val="20"/>
                <w:szCs w:val="20"/>
                <w:lang w:eastAsia="ru-RU"/>
              </w:rPr>
              <w:t>Наименование объекта и мероприятие</w:t>
            </w:r>
          </w:p>
        </w:tc>
        <w:tc>
          <w:tcPr>
            <w:tcW w:w="2268" w:type="dxa"/>
            <w:tcBorders>
              <w:top w:val="single" w:sz="8" w:space="0" w:color="auto"/>
              <w:left w:val="nil"/>
              <w:bottom w:val="single" w:sz="8" w:space="0" w:color="auto"/>
              <w:right w:val="single" w:sz="8" w:space="0" w:color="auto"/>
            </w:tcBorders>
            <w:shd w:val="clear" w:color="auto" w:fill="auto"/>
            <w:vAlign w:val="center"/>
            <w:hideMark/>
          </w:tcPr>
          <w:p w:rsidR="00C30695" w:rsidRPr="001154F8" w:rsidRDefault="00C30695" w:rsidP="00DA4E0D">
            <w:pPr>
              <w:ind w:firstLine="0"/>
              <w:jc w:val="center"/>
              <w:rPr>
                <w:rFonts w:eastAsia="Times New Roman" w:cs="Times New Roman"/>
                <w:b/>
                <w:bCs/>
                <w:color w:val="000000"/>
                <w:sz w:val="20"/>
                <w:szCs w:val="20"/>
                <w:lang w:eastAsia="ru-RU"/>
              </w:rPr>
            </w:pPr>
            <w:r w:rsidRPr="001154F8">
              <w:rPr>
                <w:rFonts w:eastAsia="Times New Roman" w:cs="Times New Roman"/>
                <w:b/>
                <w:bCs/>
                <w:color w:val="000000"/>
                <w:sz w:val="20"/>
                <w:szCs w:val="20"/>
                <w:lang w:eastAsia="ru-RU"/>
              </w:rPr>
              <w:t>Основные характеристики объекта</w:t>
            </w:r>
          </w:p>
        </w:tc>
        <w:tc>
          <w:tcPr>
            <w:tcW w:w="2835" w:type="dxa"/>
            <w:tcBorders>
              <w:top w:val="single" w:sz="8" w:space="0" w:color="auto"/>
              <w:left w:val="nil"/>
              <w:bottom w:val="single" w:sz="8" w:space="0" w:color="auto"/>
              <w:right w:val="single" w:sz="8" w:space="0" w:color="auto"/>
            </w:tcBorders>
            <w:shd w:val="clear" w:color="auto" w:fill="auto"/>
            <w:vAlign w:val="center"/>
            <w:hideMark/>
          </w:tcPr>
          <w:p w:rsidR="00C30695" w:rsidRPr="001154F8" w:rsidRDefault="00C30695" w:rsidP="00DA4E0D">
            <w:pPr>
              <w:ind w:firstLine="0"/>
              <w:jc w:val="center"/>
              <w:rPr>
                <w:rFonts w:eastAsia="Times New Roman" w:cs="Times New Roman"/>
                <w:b/>
                <w:bCs/>
                <w:color w:val="000000"/>
                <w:sz w:val="20"/>
                <w:szCs w:val="20"/>
                <w:lang w:eastAsia="ru-RU"/>
              </w:rPr>
            </w:pPr>
            <w:r w:rsidRPr="001154F8">
              <w:rPr>
                <w:rFonts w:eastAsia="Times New Roman" w:cs="Times New Roman"/>
                <w:b/>
                <w:bCs/>
                <w:color w:val="000000"/>
                <w:sz w:val="20"/>
                <w:szCs w:val="20"/>
                <w:lang w:eastAsia="ru-RU"/>
              </w:rPr>
              <w:t>Местоположение объекта/функциональная зона</w:t>
            </w:r>
          </w:p>
        </w:tc>
        <w:tc>
          <w:tcPr>
            <w:tcW w:w="1499" w:type="dxa"/>
            <w:tcBorders>
              <w:top w:val="single" w:sz="8" w:space="0" w:color="auto"/>
              <w:left w:val="nil"/>
              <w:bottom w:val="single" w:sz="8" w:space="0" w:color="auto"/>
              <w:right w:val="single" w:sz="8" w:space="0" w:color="auto"/>
            </w:tcBorders>
            <w:shd w:val="clear" w:color="auto" w:fill="auto"/>
            <w:vAlign w:val="center"/>
            <w:hideMark/>
          </w:tcPr>
          <w:p w:rsidR="00C30695" w:rsidRPr="001154F8" w:rsidRDefault="00C30695" w:rsidP="00DA4E0D">
            <w:pPr>
              <w:ind w:firstLine="0"/>
              <w:jc w:val="center"/>
              <w:rPr>
                <w:rFonts w:eastAsia="Times New Roman" w:cs="Times New Roman"/>
                <w:b/>
                <w:bCs/>
                <w:color w:val="000000"/>
                <w:sz w:val="20"/>
                <w:szCs w:val="20"/>
                <w:lang w:eastAsia="ru-RU"/>
              </w:rPr>
            </w:pPr>
            <w:r w:rsidRPr="001154F8">
              <w:rPr>
                <w:rFonts w:eastAsia="Times New Roman" w:cs="Times New Roman"/>
                <w:b/>
                <w:bCs/>
                <w:color w:val="000000"/>
                <w:sz w:val="20"/>
                <w:szCs w:val="20"/>
                <w:lang w:eastAsia="ru-RU"/>
              </w:rPr>
              <w:t>Срок реализации (год)</w:t>
            </w:r>
          </w:p>
        </w:tc>
      </w:tr>
      <w:tr w:rsidR="00C30695" w:rsidRPr="00C30695" w:rsidTr="00DA4E0D">
        <w:trPr>
          <w:trHeight w:val="962"/>
        </w:trPr>
        <w:tc>
          <w:tcPr>
            <w:tcW w:w="562" w:type="dxa"/>
            <w:tcBorders>
              <w:top w:val="nil"/>
              <w:left w:val="single" w:sz="8" w:space="0" w:color="auto"/>
              <w:bottom w:val="single" w:sz="8" w:space="0" w:color="auto"/>
              <w:right w:val="single" w:sz="8" w:space="0" w:color="auto"/>
            </w:tcBorders>
            <w:shd w:val="clear" w:color="auto" w:fill="auto"/>
            <w:vAlign w:val="center"/>
            <w:hideMark/>
          </w:tcPr>
          <w:p w:rsidR="00C30695" w:rsidRPr="001154F8" w:rsidRDefault="00C30695" w:rsidP="00DA4E0D">
            <w:pPr>
              <w:ind w:firstLine="0"/>
              <w:jc w:val="right"/>
              <w:rPr>
                <w:rFonts w:eastAsia="Times New Roman" w:cs="Times New Roman"/>
                <w:color w:val="000000"/>
                <w:sz w:val="20"/>
                <w:szCs w:val="20"/>
                <w:lang w:eastAsia="ru-RU"/>
              </w:rPr>
            </w:pPr>
            <w:r w:rsidRPr="001154F8">
              <w:rPr>
                <w:rFonts w:eastAsia="Times New Roman" w:cs="Times New Roman"/>
                <w:color w:val="000000"/>
                <w:sz w:val="20"/>
                <w:szCs w:val="20"/>
                <w:lang w:eastAsia="ru-RU"/>
              </w:rPr>
              <w:t>1</w:t>
            </w:r>
          </w:p>
        </w:tc>
        <w:tc>
          <w:tcPr>
            <w:tcW w:w="2716" w:type="dxa"/>
            <w:tcBorders>
              <w:top w:val="nil"/>
              <w:left w:val="nil"/>
              <w:bottom w:val="single" w:sz="8" w:space="0" w:color="auto"/>
              <w:right w:val="single" w:sz="8" w:space="0" w:color="auto"/>
            </w:tcBorders>
            <w:shd w:val="clear" w:color="auto" w:fill="auto"/>
            <w:vAlign w:val="center"/>
            <w:hideMark/>
          </w:tcPr>
          <w:p w:rsidR="00C30695" w:rsidRPr="001154F8" w:rsidRDefault="00C30695" w:rsidP="00DA4E0D">
            <w:pPr>
              <w:ind w:firstLine="0"/>
              <w:jc w:val="left"/>
              <w:rPr>
                <w:rFonts w:eastAsia="Times New Roman" w:cs="Times New Roman"/>
                <w:color w:val="000000"/>
                <w:sz w:val="20"/>
                <w:szCs w:val="20"/>
                <w:lang w:eastAsia="ru-RU"/>
              </w:rPr>
            </w:pPr>
            <w:r w:rsidRPr="001154F8">
              <w:rPr>
                <w:rFonts w:eastAsia="Times New Roman" w:cs="Times New Roman"/>
                <w:color w:val="000000"/>
                <w:sz w:val="20"/>
                <w:szCs w:val="20"/>
                <w:lang w:eastAsia="ru-RU"/>
              </w:rPr>
              <w:t>Строительство скважинного водозабора, станции водоподготовки и наружных сетей водоснабжения</w:t>
            </w:r>
          </w:p>
        </w:tc>
        <w:tc>
          <w:tcPr>
            <w:tcW w:w="2268" w:type="dxa"/>
            <w:tcBorders>
              <w:top w:val="nil"/>
              <w:left w:val="nil"/>
              <w:bottom w:val="single" w:sz="8" w:space="0" w:color="auto"/>
              <w:right w:val="single" w:sz="8" w:space="0" w:color="auto"/>
            </w:tcBorders>
            <w:shd w:val="clear" w:color="auto" w:fill="auto"/>
            <w:vAlign w:val="center"/>
            <w:hideMark/>
          </w:tcPr>
          <w:p w:rsidR="00C30695" w:rsidRPr="001154F8" w:rsidRDefault="00C30695" w:rsidP="00DA4E0D">
            <w:pPr>
              <w:ind w:firstLine="0"/>
              <w:jc w:val="left"/>
              <w:rPr>
                <w:rFonts w:eastAsia="Times New Roman" w:cs="Times New Roman"/>
                <w:color w:val="000000"/>
                <w:sz w:val="20"/>
                <w:szCs w:val="20"/>
                <w:lang w:eastAsia="ru-RU"/>
              </w:rPr>
            </w:pPr>
            <w:r w:rsidRPr="001154F8">
              <w:rPr>
                <w:rFonts w:eastAsia="Times New Roman" w:cs="Times New Roman"/>
                <w:color w:val="000000"/>
                <w:sz w:val="20"/>
                <w:szCs w:val="20"/>
                <w:lang w:eastAsia="ru-RU"/>
              </w:rPr>
              <w:t>Производительностью 10000м</w:t>
            </w:r>
            <w:r w:rsidRPr="001154F8">
              <w:rPr>
                <w:rFonts w:eastAsia="Times New Roman" w:cs="Times New Roman"/>
                <w:color w:val="000000"/>
                <w:sz w:val="20"/>
                <w:szCs w:val="20"/>
                <w:vertAlign w:val="superscript"/>
                <w:lang w:eastAsia="ru-RU"/>
              </w:rPr>
              <w:t>3</w:t>
            </w:r>
            <w:r w:rsidRPr="001154F8">
              <w:rPr>
                <w:rFonts w:eastAsia="Times New Roman" w:cs="Times New Roman"/>
                <w:color w:val="000000"/>
                <w:sz w:val="20"/>
                <w:szCs w:val="20"/>
                <w:lang w:eastAsia="ru-RU"/>
              </w:rPr>
              <w:t>/сут.</w:t>
            </w:r>
          </w:p>
        </w:tc>
        <w:tc>
          <w:tcPr>
            <w:tcW w:w="2835" w:type="dxa"/>
            <w:tcBorders>
              <w:top w:val="nil"/>
              <w:left w:val="nil"/>
              <w:bottom w:val="single" w:sz="8" w:space="0" w:color="auto"/>
              <w:right w:val="single" w:sz="8" w:space="0" w:color="auto"/>
            </w:tcBorders>
            <w:shd w:val="clear" w:color="auto" w:fill="auto"/>
            <w:vAlign w:val="center"/>
            <w:hideMark/>
          </w:tcPr>
          <w:p w:rsidR="00C30695" w:rsidRPr="001154F8" w:rsidRDefault="00C30695" w:rsidP="00DA4E0D">
            <w:pPr>
              <w:ind w:firstLine="0"/>
              <w:jc w:val="left"/>
              <w:rPr>
                <w:rFonts w:eastAsia="Times New Roman" w:cs="Times New Roman"/>
                <w:color w:val="000000"/>
                <w:sz w:val="20"/>
                <w:szCs w:val="20"/>
                <w:lang w:eastAsia="ru-RU"/>
              </w:rPr>
            </w:pPr>
            <w:r w:rsidRPr="001154F8">
              <w:rPr>
                <w:rFonts w:eastAsia="Times New Roman" w:cs="Times New Roman"/>
                <w:color w:val="000000"/>
                <w:sz w:val="20"/>
                <w:szCs w:val="20"/>
                <w:lang w:eastAsia="ru-RU"/>
              </w:rPr>
              <w:t>г. Светлогорск, (эксплуатационная зона «Зори»)/зона инженерной инфраструктуры</w:t>
            </w:r>
          </w:p>
        </w:tc>
        <w:tc>
          <w:tcPr>
            <w:tcW w:w="1499" w:type="dxa"/>
            <w:tcBorders>
              <w:top w:val="nil"/>
              <w:left w:val="nil"/>
              <w:bottom w:val="single" w:sz="8" w:space="0" w:color="auto"/>
              <w:right w:val="single" w:sz="8" w:space="0" w:color="auto"/>
            </w:tcBorders>
            <w:shd w:val="clear" w:color="auto" w:fill="auto"/>
            <w:vAlign w:val="center"/>
            <w:hideMark/>
          </w:tcPr>
          <w:p w:rsidR="00C30695" w:rsidRPr="001154F8" w:rsidRDefault="00C30695" w:rsidP="00DA4E0D">
            <w:pPr>
              <w:ind w:firstLine="0"/>
              <w:jc w:val="center"/>
              <w:rPr>
                <w:rFonts w:eastAsia="Times New Roman" w:cs="Times New Roman"/>
                <w:color w:val="000000"/>
                <w:sz w:val="20"/>
                <w:szCs w:val="20"/>
                <w:lang w:eastAsia="ru-RU"/>
              </w:rPr>
            </w:pPr>
            <w:r w:rsidRPr="001154F8">
              <w:rPr>
                <w:rFonts w:eastAsia="Times New Roman" w:cs="Times New Roman"/>
                <w:color w:val="000000"/>
                <w:sz w:val="20"/>
                <w:szCs w:val="20"/>
                <w:lang w:eastAsia="ru-RU"/>
              </w:rPr>
              <w:t>2023-2030</w:t>
            </w:r>
          </w:p>
        </w:tc>
      </w:tr>
      <w:tr w:rsidR="00C30695" w:rsidRPr="00C30695" w:rsidTr="00DA4E0D">
        <w:trPr>
          <w:trHeight w:val="1543"/>
        </w:trPr>
        <w:tc>
          <w:tcPr>
            <w:tcW w:w="562" w:type="dxa"/>
            <w:tcBorders>
              <w:top w:val="nil"/>
              <w:left w:val="single" w:sz="8" w:space="0" w:color="auto"/>
              <w:bottom w:val="single" w:sz="4" w:space="0" w:color="auto"/>
              <w:right w:val="single" w:sz="8" w:space="0" w:color="auto"/>
            </w:tcBorders>
            <w:shd w:val="clear" w:color="auto" w:fill="auto"/>
            <w:vAlign w:val="center"/>
            <w:hideMark/>
          </w:tcPr>
          <w:p w:rsidR="00C30695" w:rsidRPr="001154F8" w:rsidRDefault="00C30695" w:rsidP="00DA4E0D">
            <w:pPr>
              <w:ind w:firstLine="0"/>
              <w:jc w:val="right"/>
              <w:rPr>
                <w:rFonts w:eastAsia="Times New Roman" w:cs="Times New Roman"/>
                <w:color w:val="000000"/>
                <w:sz w:val="20"/>
                <w:szCs w:val="20"/>
                <w:lang w:eastAsia="ru-RU"/>
              </w:rPr>
            </w:pPr>
            <w:r w:rsidRPr="001154F8">
              <w:rPr>
                <w:rFonts w:eastAsia="Times New Roman" w:cs="Times New Roman"/>
                <w:color w:val="000000"/>
                <w:sz w:val="20"/>
                <w:szCs w:val="20"/>
                <w:lang w:eastAsia="ru-RU"/>
              </w:rPr>
              <w:t>2</w:t>
            </w:r>
          </w:p>
        </w:tc>
        <w:tc>
          <w:tcPr>
            <w:tcW w:w="2716" w:type="dxa"/>
            <w:tcBorders>
              <w:top w:val="nil"/>
              <w:left w:val="nil"/>
              <w:bottom w:val="single" w:sz="4" w:space="0" w:color="auto"/>
              <w:right w:val="single" w:sz="8" w:space="0" w:color="auto"/>
            </w:tcBorders>
            <w:shd w:val="clear" w:color="auto" w:fill="auto"/>
            <w:vAlign w:val="center"/>
            <w:hideMark/>
          </w:tcPr>
          <w:p w:rsidR="00C30695" w:rsidRPr="001154F8" w:rsidRDefault="00C30695" w:rsidP="00DA4E0D">
            <w:pPr>
              <w:ind w:firstLine="0"/>
              <w:jc w:val="left"/>
              <w:rPr>
                <w:rFonts w:eastAsia="Times New Roman" w:cs="Times New Roman"/>
                <w:color w:val="000000"/>
                <w:sz w:val="20"/>
                <w:szCs w:val="20"/>
                <w:lang w:eastAsia="ru-RU"/>
              </w:rPr>
            </w:pPr>
            <w:r w:rsidRPr="001154F8">
              <w:rPr>
                <w:rFonts w:eastAsia="Times New Roman" w:cs="Times New Roman"/>
                <w:color w:val="000000"/>
                <w:sz w:val="20"/>
                <w:szCs w:val="20"/>
                <w:lang w:eastAsia="ru-RU"/>
              </w:rPr>
              <w:t>Строительство водопроводной насосной станции (далее - ВНС) 3 подъема в районе ул. Пионерская г. Светлогорска с резервуаром чистой воды (далее - РЧВ) 2x500</w:t>
            </w:r>
          </w:p>
        </w:tc>
        <w:tc>
          <w:tcPr>
            <w:tcW w:w="2268" w:type="dxa"/>
            <w:tcBorders>
              <w:top w:val="nil"/>
              <w:left w:val="nil"/>
              <w:bottom w:val="single" w:sz="4" w:space="0" w:color="auto"/>
              <w:right w:val="single" w:sz="8" w:space="0" w:color="auto"/>
            </w:tcBorders>
            <w:shd w:val="clear" w:color="auto" w:fill="auto"/>
            <w:vAlign w:val="center"/>
            <w:hideMark/>
          </w:tcPr>
          <w:p w:rsidR="00C30695" w:rsidRPr="001154F8" w:rsidRDefault="00C30695" w:rsidP="00DA4E0D">
            <w:pPr>
              <w:ind w:firstLine="0"/>
              <w:jc w:val="left"/>
              <w:rPr>
                <w:rFonts w:eastAsia="Times New Roman" w:cs="Times New Roman"/>
                <w:color w:val="000000"/>
                <w:sz w:val="20"/>
                <w:szCs w:val="20"/>
                <w:lang w:eastAsia="ru-RU"/>
              </w:rPr>
            </w:pPr>
            <w:r w:rsidRPr="001154F8">
              <w:rPr>
                <w:rFonts w:eastAsia="Times New Roman" w:cs="Times New Roman"/>
                <w:color w:val="000000"/>
                <w:sz w:val="20"/>
                <w:szCs w:val="20"/>
                <w:lang w:eastAsia="ru-RU"/>
              </w:rPr>
              <w:t>РЧВ 2x500 Определяются проектом</w:t>
            </w:r>
          </w:p>
        </w:tc>
        <w:tc>
          <w:tcPr>
            <w:tcW w:w="2835" w:type="dxa"/>
            <w:tcBorders>
              <w:top w:val="nil"/>
              <w:left w:val="nil"/>
              <w:bottom w:val="single" w:sz="4" w:space="0" w:color="auto"/>
              <w:right w:val="single" w:sz="8" w:space="0" w:color="auto"/>
            </w:tcBorders>
            <w:shd w:val="clear" w:color="auto" w:fill="auto"/>
            <w:vAlign w:val="center"/>
            <w:hideMark/>
          </w:tcPr>
          <w:p w:rsidR="00C30695" w:rsidRPr="001154F8" w:rsidRDefault="00C30695" w:rsidP="00DA4E0D">
            <w:pPr>
              <w:ind w:firstLine="0"/>
              <w:jc w:val="left"/>
              <w:rPr>
                <w:rFonts w:eastAsia="Times New Roman" w:cs="Times New Roman"/>
                <w:color w:val="000000"/>
                <w:sz w:val="20"/>
                <w:szCs w:val="20"/>
                <w:lang w:eastAsia="ru-RU"/>
              </w:rPr>
            </w:pPr>
            <w:r w:rsidRPr="001154F8">
              <w:rPr>
                <w:rFonts w:eastAsia="Times New Roman" w:cs="Times New Roman"/>
                <w:color w:val="000000"/>
                <w:sz w:val="20"/>
                <w:szCs w:val="20"/>
                <w:lang w:eastAsia="ru-RU"/>
              </w:rPr>
              <w:t>г. Светлогорск, ул. Пионерская/зона озелененных территорий общего пользования (лесопарки, парки, сады, скверы, бульвары, городские леса)</w:t>
            </w:r>
          </w:p>
        </w:tc>
        <w:tc>
          <w:tcPr>
            <w:tcW w:w="1499" w:type="dxa"/>
            <w:tcBorders>
              <w:top w:val="nil"/>
              <w:left w:val="nil"/>
              <w:bottom w:val="single" w:sz="4" w:space="0" w:color="auto"/>
              <w:right w:val="single" w:sz="8" w:space="0" w:color="auto"/>
            </w:tcBorders>
            <w:shd w:val="clear" w:color="auto" w:fill="auto"/>
            <w:vAlign w:val="center"/>
            <w:hideMark/>
          </w:tcPr>
          <w:p w:rsidR="00C30695" w:rsidRPr="001154F8" w:rsidRDefault="00C30695" w:rsidP="00DA4E0D">
            <w:pPr>
              <w:ind w:firstLine="0"/>
              <w:jc w:val="center"/>
              <w:rPr>
                <w:rFonts w:eastAsia="Times New Roman" w:cs="Times New Roman"/>
                <w:color w:val="000000"/>
                <w:sz w:val="20"/>
                <w:szCs w:val="20"/>
                <w:lang w:eastAsia="ru-RU"/>
              </w:rPr>
            </w:pPr>
            <w:r w:rsidRPr="001154F8">
              <w:rPr>
                <w:rFonts w:eastAsia="Times New Roman" w:cs="Times New Roman"/>
                <w:color w:val="000000"/>
                <w:sz w:val="20"/>
                <w:szCs w:val="20"/>
                <w:lang w:eastAsia="ru-RU"/>
              </w:rPr>
              <w:t>2023-2030</w:t>
            </w:r>
          </w:p>
        </w:tc>
      </w:tr>
      <w:tr w:rsidR="00C30695" w:rsidRPr="00C30695" w:rsidTr="00DA4E0D">
        <w:trPr>
          <w:trHeight w:val="87"/>
        </w:trPr>
        <w:tc>
          <w:tcPr>
            <w:tcW w:w="562" w:type="dxa"/>
            <w:tcBorders>
              <w:top w:val="nil"/>
              <w:left w:val="single" w:sz="8" w:space="0" w:color="auto"/>
              <w:bottom w:val="single" w:sz="8" w:space="0" w:color="auto"/>
              <w:right w:val="single" w:sz="8" w:space="0" w:color="auto"/>
            </w:tcBorders>
            <w:shd w:val="clear" w:color="auto" w:fill="auto"/>
            <w:vAlign w:val="center"/>
            <w:hideMark/>
          </w:tcPr>
          <w:p w:rsidR="00C30695" w:rsidRPr="001154F8" w:rsidRDefault="00C30695" w:rsidP="00DA4E0D">
            <w:pPr>
              <w:ind w:firstLine="0"/>
              <w:jc w:val="right"/>
              <w:rPr>
                <w:rFonts w:eastAsia="Times New Roman" w:cs="Times New Roman"/>
                <w:color w:val="000000"/>
                <w:sz w:val="20"/>
                <w:szCs w:val="20"/>
                <w:lang w:eastAsia="ru-RU"/>
              </w:rPr>
            </w:pPr>
            <w:r w:rsidRPr="001154F8">
              <w:rPr>
                <w:rFonts w:eastAsia="Times New Roman" w:cs="Times New Roman"/>
                <w:color w:val="000000"/>
                <w:sz w:val="20"/>
                <w:szCs w:val="20"/>
                <w:lang w:eastAsia="ru-RU"/>
              </w:rPr>
              <w:t>3</w:t>
            </w:r>
          </w:p>
        </w:tc>
        <w:tc>
          <w:tcPr>
            <w:tcW w:w="2716" w:type="dxa"/>
            <w:tcBorders>
              <w:top w:val="nil"/>
              <w:left w:val="nil"/>
              <w:bottom w:val="single" w:sz="8" w:space="0" w:color="auto"/>
              <w:right w:val="single" w:sz="8" w:space="0" w:color="auto"/>
            </w:tcBorders>
            <w:shd w:val="clear" w:color="auto" w:fill="auto"/>
            <w:vAlign w:val="center"/>
            <w:hideMark/>
          </w:tcPr>
          <w:p w:rsidR="00C30695" w:rsidRPr="001154F8" w:rsidRDefault="00C30695" w:rsidP="00DA4E0D">
            <w:pPr>
              <w:ind w:firstLine="0"/>
              <w:jc w:val="left"/>
              <w:rPr>
                <w:rFonts w:eastAsia="Times New Roman" w:cs="Times New Roman"/>
                <w:color w:val="000000"/>
                <w:sz w:val="20"/>
                <w:szCs w:val="20"/>
                <w:lang w:eastAsia="ru-RU"/>
              </w:rPr>
            </w:pPr>
            <w:r w:rsidRPr="001154F8">
              <w:rPr>
                <w:rFonts w:eastAsia="Times New Roman" w:cs="Times New Roman"/>
                <w:color w:val="000000"/>
                <w:sz w:val="20"/>
                <w:szCs w:val="20"/>
                <w:lang w:eastAsia="ru-RU"/>
              </w:rPr>
              <w:t>Реконструкция водопроводной насосной станции второго подъёма</w:t>
            </w:r>
          </w:p>
        </w:tc>
        <w:tc>
          <w:tcPr>
            <w:tcW w:w="2268" w:type="dxa"/>
            <w:tcBorders>
              <w:top w:val="nil"/>
              <w:left w:val="nil"/>
              <w:bottom w:val="single" w:sz="8" w:space="0" w:color="auto"/>
              <w:right w:val="single" w:sz="8" w:space="0" w:color="auto"/>
            </w:tcBorders>
            <w:shd w:val="clear" w:color="auto" w:fill="auto"/>
            <w:vAlign w:val="center"/>
            <w:hideMark/>
          </w:tcPr>
          <w:p w:rsidR="00C30695" w:rsidRPr="001154F8" w:rsidRDefault="00C30695" w:rsidP="00DA4E0D">
            <w:pPr>
              <w:ind w:firstLine="0"/>
              <w:jc w:val="left"/>
              <w:rPr>
                <w:rFonts w:eastAsia="Times New Roman" w:cs="Times New Roman"/>
                <w:color w:val="000000"/>
                <w:sz w:val="20"/>
                <w:szCs w:val="20"/>
                <w:lang w:eastAsia="ru-RU"/>
              </w:rPr>
            </w:pPr>
            <w:r w:rsidRPr="001154F8">
              <w:rPr>
                <w:rFonts w:eastAsia="Times New Roman" w:cs="Times New Roman"/>
                <w:color w:val="000000"/>
                <w:sz w:val="20"/>
                <w:szCs w:val="20"/>
                <w:lang w:eastAsia="ru-RU"/>
              </w:rPr>
              <w:t>Мощность 10000м</w:t>
            </w:r>
            <w:r w:rsidRPr="001154F8">
              <w:rPr>
                <w:rFonts w:eastAsia="Times New Roman" w:cs="Times New Roman"/>
                <w:color w:val="000000"/>
                <w:sz w:val="20"/>
                <w:szCs w:val="20"/>
                <w:vertAlign w:val="superscript"/>
                <w:lang w:eastAsia="ru-RU"/>
              </w:rPr>
              <w:t>3</w:t>
            </w:r>
            <w:r w:rsidRPr="001154F8">
              <w:rPr>
                <w:rFonts w:eastAsia="Times New Roman" w:cs="Times New Roman"/>
                <w:color w:val="000000"/>
                <w:sz w:val="20"/>
                <w:szCs w:val="20"/>
                <w:lang w:eastAsia="ru-RU"/>
              </w:rPr>
              <w:t>/сут., увеличение емкости РЧВ на 1500 м</w:t>
            </w:r>
            <w:r w:rsidRPr="001154F8">
              <w:rPr>
                <w:rFonts w:eastAsia="Times New Roman" w:cs="Times New Roman"/>
                <w:color w:val="000000"/>
                <w:sz w:val="20"/>
                <w:szCs w:val="20"/>
                <w:vertAlign w:val="superscript"/>
                <w:lang w:eastAsia="ru-RU"/>
              </w:rPr>
              <w:t>3</w:t>
            </w:r>
            <w:r w:rsidRPr="001154F8">
              <w:rPr>
                <w:rFonts w:eastAsia="Times New Roman" w:cs="Times New Roman"/>
                <w:color w:val="000000"/>
                <w:sz w:val="20"/>
                <w:szCs w:val="20"/>
                <w:lang w:eastAsia="ru-RU"/>
              </w:rPr>
              <w:t xml:space="preserve"> (строительство РЧВ общей емкостью 1500м</w:t>
            </w:r>
            <w:r w:rsidRPr="001154F8">
              <w:rPr>
                <w:rFonts w:eastAsia="Times New Roman" w:cs="Times New Roman"/>
                <w:color w:val="000000"/>
                <w:sz w:val="20"/>
                <w:szCs w:val="20"/>
                <w:vertAlign w:val="superscript"/>
                <w:lang w:eastAsia="ru-RU"/>
              </w:rPr>
              <w:t>3</w:t>
            </w:r>
            <w:r w:rsidRPr="001154F8">
              <w:rPr>
                <w:rFonts w:eastAsia="Times New Roman" w:cs="Times New Roman"/>
                <w:color w:val="000000"/>
                <w:sz w:val="20"/>
                <w:szCs w:val="20"/>
                <w:lang w:eastAsia="ru-RU"/>
              </w:rPr>
              <w:t>)</w:t>
            </w:r>
          </w:p>
        </w:tc>
        <w:tc>
          <w:tcPr>
            <w:tcW w:w="2835" w:type="dxa"/>
            <w:tcBorders>
              <w:top w:val="nil"/>
              <w:left w:val="nil"/>
              <w:bottom w:val="single" w:sz="8" w:space="0" w:color="auto"/>
              <w:right w:val="single" w:sz="8" w:space="0" w:color="auto"/>
            </w:tcBorders>
            <w:shd w:val="clear" w:color="auto" w:fill="auto"/>
            <w:vAlign w:val="center"/>
            <w:hideMark/>
          </w:tcPr>
          <w:p w:rsidR="00C30695" w:rsidRPr="001154F8" w:rsidRDefault="00C30695" w:rsidP="00DA4E0D">
            <w:pPr>
              <w:ind w:firstLine="0"/>
              <w:jc w:val="left"/>
              <w:rPr>
                <w:rFonts w:eastAsia="Times New Roman" w:cs="Times New Roman"/>
                <w:color w:val="000000"/>
                <w:sz w:val="20"/>
                <w:szCs w:val="20"/>
                <w:lang w:eastAsia="ru-RU"/>
              </w:rPr>
            </w:pPr>
            <w:r w:rsidRPr="001154F8">
              <w:rPr>
                <w:rFonts w:eastAsia="Times New Roman" w:cs="Times New Roman"/>
                <w:color w:val="000000"/>
                <w:sz w:val="20"/>
                <w:szCs w:val="20"/>
                <w:lang w:eastAsia="ru-RU"/>
              </w:rPr>
              <w:t>г. Светлогорск, Калининградский пр-кт, 56/зона инженерной инфраструктуры</w:t>
            </w:r>
          </w:p>
        </w:tc>
        <w:tc>
          <w:tcPr>
            <w:tcW w:w="1499" w:type="dxa"/>
            <w:tcBorders>
              <w:top w:val="nil"/>
              <w:left w:val="nil"/>
              <w:bottom w:val="single" w:sz="8" w:space="0" w:color="auto"/>
              <w:right w:val="single" w:sz="8" w:space="0" w:color="auto"/>
            </w:tcBorders>
            <w:shd w:val="clear" w:color="auto" w:fill="auto"/>
            <w:vAlign w:val="center"/>
            <w:hideMark/>
          </w:tcPr>
          <w:p w:rsidR="00C30695" w:rsidRPr="001154F8" w:rsidRDefault="00C30695" w:rsidP="00DA4E0D">
            <w:pPr>
              <w:ind w:firstLine="0"/>
              <w:jc w:val="center"/>
              <w:rPr>
                <w:rFonts w:eastAsia="Times New Roman" w:cs="Times New Roman"/>
                <w:color w:val="000000"/>
                <w:sz w:val="20"/>
                <w:szCs w:val="20"/>
                <w:lang w:eastAsia="ru-RU"/>
              </w:rPr>
            </w:pPr>
            <w:r w:rsidRPr="001154F8">
              <w:rPr>
                <w:rFonts w:eastAsia="Times New Roman" w:cs="Times New Roman"/>
                <w:color w:val="000000"/>
                <w:sz w:val="20"/>
                <w:szCs w:val="20"/>
                <w:lang w:eastAsia="ru-RU"/>
              </w:rPr>
              <w:t>2023-2025</w:t>
            </w:r>
          </w:p>
        </w:tc>
      </w:tr>
      <w:tr w:rsidR="00C30695" w:rsidRPr="00C30695" w:rsidTr="00DA4E0D">
        <w:trPr>
          <w:trHeight w:val="2128"/>
        </w:trPr>
        <w:tc>
          <w:tcPr>
            <w:tcW w:w="562" w:type="dxa"/>
            <w:tcBorders>
              <w:top w:val="nil"/>
              <w:left w:val="single" w:sz="8" w:space="0" w:color="auto"/>
              <w:bottom w:val="single" w:sz="8" w:space="0" w:color="auto"/>
              <w:right w:val="single" w:sz="8" w:space="0" w:color="auto"/>
            </w:tcBorders>
            <w:shd w:val="clear" w:color="auto" w:fill="auto"/>
            <w:vAlign w:val="center"/>
            <w:hideMark/>
          </w:tcPr>
          <w:p w:rsidR="00C30695" w:rsidRPr="001154F8" w:rsidRDefault="00C30695" w:rsidP="00DA4E0D">
            <w:pPr>
              <w:ind w:firstLine="0"/>
              <w:jc w:val="right"/>
              <w:rPr>
                <w:rFonts w:eastAsia="Times New Roman" w:cs="Times New Roman"/>
                <w:color w:val="000000"/>
                <w:sz w:val="20"/>
                <w:szCs w:val="20"/>
                <w:lang w:eastAsia="ru-RU"/>
              </w:rPr>
            </w:pPr>
            <w:r w:rsidRPr="001154F8">
              <w:rPr>
                <w:rFonts w:eastAsia="Times New Roman" w:cs="Times New Roman"/>
                <w:color w:val="000000"/>
                <w:sz w:val="20"/>
                <w:szCs w:val="20"/>
                <w:lang w:eastAsia="ru-RU"/>
              </w:rPr>
              <w:t>4</w:t>
            </w:r>
          </w:p>
        </w:tc>
        <w:tc>
          <w:tcPr>
            <w:tcW w:w="2716" w:type="dxa"/>
            <w:tcBorders>
              <w:top w:val="nil"/>
              <w:left w:val="nil"/>
              <w:bottom w:val="single" w:sz="8" w:space="0" w:color="auto"/>
              <w:right w:val="single" w:sz="8" w:space="0" w:color="auto"/>
            </w:tcBorders>
            <w:shd w:val="clear" w:color="auto" w:fill="auto"/>
            <w:vAlign w:val="center"/>
            <w:hideMark/>
          </w:tcPr>
          <w:p w:rsidR="00C30695" w:rsidRPr="001154F8" w:rsidRDefault="00C30695" w:rsidP="00DA4E0D">
            <w:pPr>
              <w:ind w:firstLine="0"/>
              <w:jc w:val="left"/>
              <w:rPr>
                <w:rFonts w:eastAsia="Times New Roman" w:cs="Times New Roman"/>
                <w:color w:val="000000"/>
                <w:sz w:val="20"/>
                <w:szCs w:val="20"/>
                <w:lang w:eastAsia="ru-RU"/>
              </w:rPr>
            </w:pPr>
            <w:r w:rsidRPr="001154F8">
              <w:rPr>
                <w:rFonts w:eastAsia="Times New Roman" w:cs="Times New Roman"/>
                <w:color w:val="000000"/>
                <w:sz w:val="20"/>
                <w:szCs w:val="20"/>
                <w:lang w:eastAsia="ru-RU"/>
              </w:rPr>
              <w:t>Реконструкция скважин</w:t>
            </w:r>
          </w:p>
        </w:tc>
        <w:tc>
          <w:tcPr>
            <w:tcW w:w="2268" w:type="dxa"/>
            <w:tcBorders>
              <w:top w:val="nil"/>
              <w:left w:val="nil"/>
              <w:bottom w:val="single" w:sz="8" w:space="0" w:color="auto"/>
              <w:right w:val="single" w:sz="8" w:space="0" w:color="auto"/>
            </w:tcBorders>
            <w:shd w:val="clear" w:color="auto" w:fill="auto"/>
            <w:vAlign w:val="center"/>
            <w:hideMark/>
          </w:tcPr>
          <w:p w:rsidR="00C30695" w:rsidRPr="001154F8" w:rsidRDefault="00C30695" w:rsidP="00DA4E0D">
            <w:pPr>
              <w:ind w:firstLine="0"/>
              <w:jc w:val="left"/>
              <w:rPr>
                <w:rFonts w:eastAsia="Times New Roman" w:cs="Times New Roman"/>
                <w:color w:val="000000"/>
                <w:sz w:val="20"/>
                <w:szCs w:val="20"/>
                <w:lang w:eastAsia="ru-RU"/>
              </w:rPr>
            </w:pPr>
            <w:r w:rsidRPr="001154F8">
              <w:rPr>
                <w:rFonts w:eastAsia="Times New Roman" w:cs="Times New Roman"/>
                <w:color w:val="000000"/>
                <w:sz w:val="20"/>
                <w:szCs w:val="20"/>
                <w:lang w:eastAsia="ru-RU"/>
              </w:rPr>
              <w:t>7 скважин</w:t>
            </w:r>
          </w:p>
        </w:tc>
        <w:tc>
          <w:tcPr>
            <w:tcW w:w="2835" w:type="dxa"/>
            <w:tcBorders>
              <w:top w:val="nil"/>
              <w:left w:val="nil"/>
              <w:bottom w:val="single" w:sz="8" w:space="0" w:color="auto"/>
              <w:right w:val="single" w:sz="8" w:space="0" w:color="auto"/>
            </w:tcBorders>
            <w:shd w:val="clear" w:color="auto" w:fill="auto"/>
            <w:vAlign w:val="center"/>
            <w:hideMark/>
          </w:tcPr>
          <w:p w:rsidR="00C30695" w:rsidRPr="001154F8" w:rsidRDefault="00C30695" w:rsidP="00DA4E0D">
            <w:pPr>
              <w:ind w:firstLine="0"/>
              <w:jc w:val="left"/>
              <w:rPr>
                <w:rFonts w:eastAsia="Times New Roman" w:cs="Times New Roman"/>
                <w:color w:val="000000"/>
                <w:sz w:val="20"/>
                <w:szCs w:val="20"/>
                <w:lang w:eastAsia="ru-RU"/>
              </w:rPr>
            </w:pPr>
            <w:r w:rsidRPr="001154F8">
              <w:rPr>
                <w:rFonts w:eastAsia="Times New Roman" w:cs="Times New Roman"/>
                <w:color w:val="000000"/>
                <w:sz w:val="20"/>
                <w:szCs w:val="20"/>
                <w:lang w:eastAsia="ru-RU"/>
              </w:rPr>
              <w:t>п. Донское/зона режимных территорий, зона озелененных территорий общего пользования (лесопарки, парки, сады, скверы, бульвары, городские леса), зона застройки среднеэтажными жилыми домами</w:t>
            </w:r>
          </w:p>
        </w:tc>
        <w:tc>
          <w:tcPr>
            <w:tcW w:w="1499" w:type="dxa"/>
            <w:tcBorders>
              <w:top w:val="nil"/>
              <w:left w:val="nil"/>
              <w:bottom w:val="single" w:sz="8" w:space="0" w:color="auto"/>
              <w:right w:val="single" w:sz="8" w:space="0" w:color="auto"/>
            </w:tcBorders>
            <w:shd w:val="clear" w:color="auto" w:fill="auto"/>
            <w:vAlign w:val="center"/>
            <w:hideMark/>
          </w:tcPr>
          <w:p w:rsidR="00C30695" w:rsidRPr="001154F8" w:rsidRDefault="00C30695" w:rsidP="00DA4E0D">
            <w:pPr>
              <w:ind w:firstLine="0"/>
              <w:jc w:val="center"/>
              <w:rPr>
                <w:rFonts w:eastAsia="Times New Roman" w:cs="Times New Roman"/>
                <w:color w:val="000000"/>
                <w:sz w:val="20"/>
                <w:szCs w:val="20"/>
                <w:lang w:eastAsia="ru-RU"/>
              </w:rPr>
            </w:pPr>
            <w:r w:rsidRPr="001154F8">
              <w:rPr>
                <w:rFonts w:eastAsia="Times New Roman" w:cs="Times New Roman"/>
                <w:color w:val="000000"/>
                <w:sz w:val="20"/>
                <w:szCs w:val="20"/>
                <w:lang w:eastAsia="ru-RU"/>
              </w:rPr>
              <w:t>2026-2040</w:t>
            </w:r>
          </w:p>
        </w:tc>
      </w:tr>
      <w:tr w:rsidR="00C30695" w:rsidRPr="00C30695" w:rsidTr="00DA4E0D">
        <w:trPr>
          <w:trHeight w:val="263"/>
        </w:trPr>
        <w:tc>
          <w:tcPr>
            <w:tcW w:w="562" w:type="dxa"/>
            <w:tcBorders>
              <w:top w:val="nil"/>
              <w:left w:val="single" w:sz="8" w:space="0" w:color="auto"/>
              <w:bottom w:val="single" w:sz="8" w:space="0" w:color="auto"/>
              <w:right w:val="single" w:sz="8" w:space="0" w:color="auto"/>
            </w:tcBorders>
            <w:shd w:val="clear" w:color="auto" w:fill="auto"/>
            <w:vAlign w:val="center"/>
            <w:hideMark/>
          </w:tcPr>
          <w:p w:rsidR="00C30695" w:rsidRPr="001154F8" w:rsidRDefault="00C30695" w:rsidP="00DA4E0D">
            <w:pPr>
              <w:ind w:firstLine="0"/>
              <w:jc w:val="right"/>
              <w:rPr>
                <w:rFonts w:eastAsia="Times New Roman" w:cs="Times New Roman"/>
                <w:color w:val="000000"/>
                <w:sz w:val="20"/>
                <w:szCs w:val="20"/>
                <w:lang w:eastAsia="ru-RU"/>
              </w:rPr>
            </w:pPr>
            <w:r w:rsidRPr="001154F8">
              <w:rPr>
                <w:rFonts w:eastAsia="Times New Roman" w:cs="Times New Roman"/>
                <w:color w:val="000000"/>
                <w:sz w:val="20"/>
                <w:szCs w:val="20"/>
                <w:lang w:eastAsia="ru-RU"/>
              </w:rPr>
              <w:t>5</w:t>
            </w:r>
          </w:p>
        </w:tc>
        <w:tc>
          <w:tcPr>
            <w:tcW w:w="2716" w:type="dxa"/>
            <w:tcBorders>
              <w:top w:val="nil"/>
              <w:left w:val="nil"/>
              <w:bottom w:val="single" w:sz="8" w:space="0" w:color="auto"/>
              <w:right w:val="single" w:sz="8" w:space="0" w:color="auto"/>
            </w:tcBorders>
            <w:shd w:val="clear" w:color="auto" w:fill="auto"/>
            <w:vAlign w:val="center"/>
            <w:hideMark/>
          </w:tcPr>
          <w:p w:rsidR="00C30695" w:rsidRPr="001154F8" w:rsidRDefault="00C30695" w:rsidP="00DA4E0D">
            <w:pPr>
              <w:ind w:firstLine="0"/>
              <w:jc w:val="left"/>
              <w:rPr>
                <w:rFonts w:eastAsia="Times New Roman" w:cs="Times New Roman"/>
                <w:color w:val="000000"/>
                <w:sz w:val="20"/>
                <w:szCs w:val="20"/>
                <w:lang w:eastAsia="ru-RU"/>
              </w:rPr>
            </w:pPr>
            <w:r w:rsidRPr="001154F8">
              <w:rPr>
                <w:rFonts w:eastAsia="Times New Roman" w:cs="Times New Roman"/>
                <w:color w:val="000000"/>
                <w:sz w:val="20"/>
                <w:szCs w:val="20"/>
                <w:lang w:eastAsia="ru-RU"/>
              </w:rPr>
              <w:t>Строительство станции водоподготовки</w:t>
            </w:r>
          </w:p>
        </w:tc>
        <w:tc>
          <w:tcPr>
            <w:tcW w:w="2268" w:type="dxa"/>
            <w:tcBorders>
              <w:top w:val="nil"/>
              <w:left w:val="nil"/>
              <w:bottom w:val="single" w:sz="8" w:space="0" w:color="auto"/>
              <w:right w:val="single" w:sz="8" w:space="0" w:color="auto"/>
            </w:tcBorders>
            <w:shd w:val="clear" w:color="auto" w:fill="auto"/>
            <w:vAlign w:val="center"/>
            <w:hideMark/>
          </w:tcPr>
          <w:p w:rsidR="00C30695" w:rsidRPr="001154F8" w:rsidRDefault="00C30695" w:rsidP="00DA4E0D">
            <w:pPr>
              <w:ind w:firstLine="0"/>
              <w:jc w:val="left"/>
              <w:rPr>
                <w:rFonts w:eastAsia="Times New Roman" w:cs="Times New Roman"/>
                <w:color w:val="000000"/>
                <w:sz w:val="20"/>
                <w:szCs w:val="20"/>
                <w:lang w:eastAsia="ru-RU"/>
              </w:rPr>
            </w:pPr>
            <w:r w:rsidRPr="001154F8">
              <w:rPr>
                <w:rFonts w:eastAsia="Times New Roman" w:cs="Times New Roman"/>
                <w:color w:val="000000"/>
                <w:sz w:val="20"/>
                <w:szCs w:val="20"/>
                <w:lang w:eastAsia="ru-RU"/>
              </w:rPr>
              <w:t>Определяются проектом</w:t>
            </w:r>
          </w:p>
        </w:tc>
        <w:tc>
          <w:tcPr>
            <w:tcW w:w="2835" w:type="dxa"/>
            <w:tcBorders>
              <w:top w:val="nil"/>
              <w:left w:val="nil"/>
              <w:bottom w:val="single" w:sz="8" w:space="0" w:color="auto"/>
              <w:right w:val="single" w:sz="8" w:space="0" w:color="auto"/>
            </w:tcBorders>
            <w:shd w:val="clear" w:color="auto" w:fill="auto"/>
            <w:vAlign w:val="center"/>
            <w:hideMark/>
          </w:tcPr>
          <w:p w:rsidR="00C30695" w:rsidRPr="001154F8" w:rsidRDefault="00C30695" w:rsidP="00DA4E0D">
            <w:pPr>
              <w:ind w:firstLine="0"/>
              <w:jc w:val="left"/>
              <w:rPr>
                <w:rFonts w:eastAsia="Times New Roman" w:cs="Times New Roman"/>
                <w:color w:val="000000"/>
                <w:sz w:val="20"/>
                <w:szCs w:val="20"/>
                <w:lang w:eastAsia="ru-RU"/>
              </w:rPr>
            </w:pPr>
            <w:r w:rsidRPr="001154F8">
              <w:rPr>
                <w:rFonts w:eastAsia="Times New Roman" w:cs="Times New Roman"/>
                <w:color w:val="000000"/>
                <w:sz w:val="20"/>
                <w:szCs w:val="20"/>
                <w:lang w:eastAsia="ru-RU"/>
              </w:rPr>
              <w:t>п. Донское/зона режимных территорий</w:t>
            </w:r>
          </w:p>
        </w:tc>
        <w:tc>
          <w:tcPr>
            <w:tcW w:w="1499" w:type="dxa"/>
            <w:tcBorders>
              <w:top w:val="nil"/>
              <w:left w:val="nil"/>
              <w:bottom w:val="single" w:sz="8" w:space="0" w:color="auto"/>
              <w:right w:val="single" w:sz="8" w:space="0" w:color="auto"/>
            </w:tcBorders>
            <w:shd w:val="clear" w:color="auto" w:fill="auto"/>
            <w:vAlign w:val="center"/>
            <w:hideMark/>
          </w:tcPr>
          <w:p w:rsidR="00C30695" w:rsidRPr="001154F8" w:rsidRDefault="00C30695" w:rsidP="00DA4E0D">
            <w:pPr>
              <w:ind w:firstLine="0"/>
              <w:jc w:val="center"/>
              <w:rPr>
                <w:rFonts w:eastAsia="Times New Roman" w:cs="Times New Roman"/>
                <w:color w:val="000000"/>
                <w:sz w:val="20"/>
                <w:szCs w:val="20"/>
                <w:lang w:eastAsia="ru-RU"/>
              </w:rPr>
            </w:pPr>
            <w:r w:rsidRPr="001154F8">
              <w:rPr>
                <w:rFonts w:eastAsia="Times New Roman" w:cs="Times New Roman"/>
                <w:color w:val="000000"/>
                <w:sz w:val="20"/>
                <w:szCs w:val="20"/>
                <w:lang w:eastAsia="ru-RU"/>
              </w:rPr>
              <w:t>2026-2040</w:t>
            </w:r>
          </w:p>
        </w:tc>
      </w:tr>
      <w:tr w:rsidR="00C30695" w:rsidRPr="00C30695" w:rsidTr="00DA4E0D">
        <w:trPr>
          <w:trHeight w:val="1400"/>
        </w:trPr>
        <w:tc>
          <w:tcPr>
            <w:tcW w:w="562" w:type="dxa"/>
            <w:tcBorders>
              <w:top w:val="nil"/>
              <w:left w:val="single" w:sz="8" w:space="0" w:color="auto"/>
              <w:bottom w:val="single" w:sz="8" w:space="0" w:color="auto"/>
              <w:right w:val="single" w:sz="8" w:space="0" w:color="auto"/>
            </w:tcBorders>
            <w:shd w:val="clear" w:color="auto" w:fill="auto"/>
            <w:vAlign w:val="center"/>
            <w:hideMark/>
          </w:tcPr>
          <w:p w:rsidR="00C30695" w:rsidRPr="001154F8" w:rsidRDefault="00C30695" w:rsidP="00DA4E0D">
            <w:pPr>
              <w:ind w:firstLine="0"/>
              <w:jc w:val="right"/>
              <w:rPr>
                <w:rFonts w:eastAsia="Times New Roman" w:cs="Times New Roman"/>
                <w:color w:val="000000"/>
                <w:sz w:val="20"/>
                <w:szCs w:val="20"/>
                <w:lang w:eastAsia="ru-RU"/>
              </w:rPr>
            </w:pPr>
            <w:r w:rsidRPr="001154F8">
              <w:rPr>
                <w:rFonts w:eastAsia="Times New Roman" w:cs="Times New Roman"/>
                <w:color w:val="000000"/>
                <w:sz w:val="20"/>
                <w:szCs w:val="20"/>
                <w:lang w:eastAsia="ru-RU"/>
              </w:rPr>
              <w:t>6</w:t>
            </w:r>
          </w:p>
        </w:tc>
        <w:tc>
          <w:tcPr>
            <w:tcW w:w="2716" w:type="dxa"/>
            <w:tcBorders>
              <w:top w:val="nil"/>
              <w:left w:val="nil"/>
              <w:bottom w:val="single" w:sz="8" w:space="0" w:color="auto"/>
              <w:right w:val="single" w:sz="8" w:space="0" w:color="auto"/>
            </w:tcBorders>
            <w:shd w:val="clear" w:color="auto" w:fill="auto"/>
            <w:vAlign w:val="center"/>
            <w:hideMark/>
          </w:tcPr>
          <w:p w:rsidR="00C30695" w:rsidRPr="001154F8" w:rsidRDefault="00C30695" w:rsidP="00DA4E0D">
            <w:pPr>
              <w:ind w:firstLine="0"/>
              <w:jc w:val="left"/>
              <w:rPr>
                <w:rFonts w:eastAsia="Times New Roman" w:cs="Times New Roman"/>
                <w:color w:val="000000"/>
                <w:sz w:val="20"/>
                <w:szCs w:val="20"/>
                <w:lang w:eastAsia="ru-RU"/>
              </w:rPr>
            </w:pPr>
            <w:r w:rsidRPr="001154F8">
              <w:rPr>
                <w:rFonts w:eastAsia="Times New Roman" w:cs="Times New Roman"/>
                <w:color w:val="000000"/>
                <w:sz w:val="20"/>
                <w:szCs w:val="20"/>
                <w:lang w:eastAsia="ru-RU"/>
              </w:rPr>
              <w:t>Строительство станций водоподготовки в технологических зонах ВС Приморье и ВС Отрадненский</w:t>
            </w:r>
          </w:p>
        </w:tc>
        <w:tc>
          <w:tcPr>
            <w:tcW w:w="2268" w:type="dxa"/>
            <w:tcBorders>
              <w:top w:val="nil"/>
              <w:left w:val="nil"/>
              <w:bottom w:val="single" w:sz="8" w:space="0" w:color="auto"/>
              <w:right w:val="single" w:sz="8" w:space="0" w:color="auto"/>
            </w:tcBorders>
            <w:shd w:val="clear" w:color="auto" w:fill="auto"/>
            <w:vAlign w:val="center"/>
            <w:hideMark/>
          </w:tcPr>
          <w:p w:rsidR="00C30695" w:rsidRPr="001154F8" w:rsidRDefault="00C30695" w:rsidP="00DA4E0D">
            <w:pPr>
              <w:ind w:firstLine="0"/>
              <w:jc w:val="left"/>
              <w:rPr>
                <w:rFonts w:eastAsia="Times New Roman" w:cs="Times New Roman"/>
                <w:color w:val="000000"/>
                <w:sz w:val="20"/>
                <w:szCs w:val="20"/>
                <w:lang w:eastAsia="ru-RU"/>
              </w:rPr>
            </w:pPr>
            <w:r w:rsidRPr="001154F8">
              <w:rPr>
                <w:rFonts w:eastAsia="Times New Roman" w:cs="Times New Roman"/>
                <w:color w:val="000000"/>
                <w:sz w:val="20"/>
                <w:szCs w:val="20"/>
                <w:lang w:eastAsia="ru-RU"/>
              </w:rPr>
              <w:t>Определяются проектом</w:t>
            </w:r>
          </w:p>
        </w:tc>
        <w:tc>
          <w:tcPr>
            <w:tcW w:w="2835" w:type="dxa"/>
            <w:tcBorders>
              <w:top w:val="nil"/>
              <w:left w:val="nil"/>
              <w:bottom w:val="single" w:sz="8" w:space="0" w:color="auto"/>
              <w:right w:val="single" w:sz="8" w:space="0" w:color="auto"/>
            </w:tcBorders>
            <w:shd w:val="clear" w:color="auto" w:fill="auto"/>
            <w:vAlign w:val="center"/>
            <w:hideMark/>
          </w:tcPr>
          <w:p w:rsidR="00C30695" w:rsidRPr="001154F8" w:rsidRDefault="00C30695" w:rsidP="00DA4E0D">
            <w:pPr>
              <w:ind w:firstLine="0"/>
              <w:jc w:val="left"/>
              <w:rPr>
                <w:rFonts w:eastAsia="Times New Roman" w:cs="Times New Roman"/>
                <w:color w:val="000000"/>
                <w:sz w:val="20"/>
                <w:szCs w:val="20"/>
                <w:lang w:eastAsia="ru-RU"/>
              </w:rPr>
            </w:pPr>
            <w:r w:rsidRPr="001154F8">
              <w:rPr>
                <w:rFonts w:eastAsia="Times New Roman" w:cs="Times New Roman"/>
                <w:color w:val="000000"/>
                <w:sz w:val="20"/>
                <w:szCs w:val="20"/>
                <w:lang w:eastAsia="ru-RU"/>
              </w:rPr>
              <w:t>г. Светлогорск, п. Лесное, п. Приморье/зона инженерной инфраструктуры, коммунально-складская зона, зона специализированной общественной застройки</w:t>
            </w:r>
          </w:p>
        </w:tc>
        <w:tc>
          <w:tcPr>
            <w:tcW w:w="1499" w:type="dxa"/>
            <w:tcBorders>
              <w:top w:val="nil"/>
              <w:left w:val="nil"/>
              <w:bottom w:val="single" w:sz="8" w:space="0" w:color="auto"/>
              <w:right w:val="single" w:sz="8" w:space="0" w:color="auto"/>
            </w:tcBorders>
            <w:shd w:val="clear" w:color="auto" w:fill="auto"/>
            <w:vAlign w:val="center"/>
            <w:hideMark/>
          </w:tcPr>
          <w:p w:rsidR="00C30695" w:rsidRPr="001154F8" w:rsidRDefault="00C30695" w:rsidP="00DA4E0D">
            <w:pPr>
              <w:ind w:firstLine="0"/>
              <w:jc w:val="center"/>
              <w:rPr>
                <w:rFonts w:eastAsia="Times New Roman" w:cs="Times New Roman"/>
                <w:color w:val="000000"/>
                <w:sz w:val="20"/>
                <w:szCs w:val="20"/>
                <w:lang w:eastAsia="ru-RU"/>
              </w:rPr>
            </w:pPr>
            <w:r w:rsidRPr="001154F8">
              <w:rPr>
                <w:rFonts w:eastAsia="Times New Roman" w:cs="Times New Roman"/>
                <w:color w:val="000000"/>
                <w:sz w:val="20"/>
                <w:szCs w:val="20"/>
                <w:lang w:eastAsia="ru-RU"/>
              </w:rPr>
              <w:t>2026-2040</w:t>
            </w:r>
          </w:p>
        </w:tc>
      </w:tr>
      <w:tr w:rsidR="00C30695" w:rsidRPr="00C30695" w:rsidTr="00DA4E0D">
        <w:trPr>
          <w:trHeight w:val="1776"/>
        </w:trPr>
        <w:tc>
          <w:tcPr>
            <w:tcW w:w="562" w:type="dxa"/>
            <w:tcBorders>
              <w:top w:val="nil"/>
              <w:left w:val="single" w:sz="8" w:space="0" w:color="auto"/>
              <w:bottom w:val="single" w:sz="4" w:space="0" w:color="auto"/>
              <w:right w:val="single" w:sz="8" w:space="0" w:color="auto"/>
            </w:tcBorders>
            <w:shd w:val="clear" w:color="auto" w:fill="auto"/>
            <w:vAlign w:val="center"/>
            <w:hideMark/>
          </w:tcPr>
          <w:p w:rsidR="00C30695" w:rsidRPr="001154F8" w:rsidRDefault="00C30695" w:rsidP="00DA4E0D">
            <w:pPr>
              <w:ind w:firstLine="0"/>
              <w:jc w:val="right"/>
              <w:rPr>
                <w:rFonts w:eastAsia="Times New Roman" w:cs="Times New Roman"/>
                <w:color w:val="000000"/>
                <w:sz w:val="20"/>
                <w:szCs w:val="20"/>
                <w:lang w:eastAsia="ru-RU"/>
              </w:rPr>
            </w:pPr>
            <w:r w:rsidRPr="001154F8">
              <w:rPr>
                <w:rFonts w:eastAsia="Times New Roman" w:cs="Times New Roman"/>
                <w:color w:val="000000"/>
                <w:sz w:val="20"/>
                <w:szCs w:val="20"/>
                <w:lang w:eastAsia="ru-RU"/>
              </w:rPr>
              <w:t>7</w:t>
            </w:r>
          </w:p>
        </w:tc>
        <w:tc>
          <w:tcPr>
            <w:tcW w:w="2716" w:type="dxa"/>
            <w:tcBorders>
              <w:top w:val="nil"/>
              <w:left w:val="nil"/>
              <w:bottom w:val="single" w:sz="4" w:space="0" w:color="auto"/>
              <w:right w:val="single" w:sz="8" w:space="0" w:color="auto"/>
            </w:tcBorders>
            <w:shd w:val="clear" w:color="auto" w:fill="auto"/>
            <w:vAlign w:val="center"/>
            <w:hideMark/>
          </w:tcPr>
          <w:p w:rsidR="00C30695" w:rsidRPr="001154F8" w:rsidRDefault="00C30695" w:rsidP="00DA4E0D">
            <w:pPr>
              <w:ind w:firstLine="0"/>
              <w:jc w:val="left"/>
              <w:rPr>
                <w:rFonts w:eastAsia="Times New Roman" w:cs="Times New Roman"/>
                <w:color w:val="000000"/>
                <w:sz w:val="20"/>
                <w:szCs w:val="20"/>
                <w:lang w:eastAsia="ru-RU"/>
              </w:rPr>
            </w:pPr>
            <w:r w:rsidRPr="001154F8">
              <w:rPr>
                <w:rFonts w:eastAsia="Times New Roman" w:cs="Times New Roman"/>
                <w:color w:val="000000"/>
                <w:sz w:val="20"/>
                <w:szCs w:val="20"/>
                <w:lang w:eastAsia="ru-RU"/>
              </w:rPr>
              <w:t>Строительство водозабора ВНС 2 подъема, станции обезжелезивания, резервуаров чистой воды, устройства обеззараживания для обеспечения водой технологической зоны ВС Зори</w:t>
            </w:r>
          </w:p>
        </w:tc>
        <w:tc>
          <w:tcPr>
            <w:tcW w:w="2268" w:type="dxa"/>
            <w:tcBorders>
              <w:top w:val="nil"/>
              <w:left w:val="nil"/>
              <w:bottom w:val="single" w:sz="4" w:space="0" w:color="auto"/>
              <w:right w:val="single" w:sz="8" w:space="0" w:color="auto"/>
            </w:tcBorders>
            <w:shd w:val="clear" w:color="auto" w:fill="auto"/>
            <w:vAlign w:val="center"/>
            <w:hideMark/>
          </w:tcPr>
          <w:p w:rsidR="00C30695" w:rsidRPr="001154F8" w:rsidRDefault="00C30695" w:rsidP="00DA4E0D">
            <w:pPr>
              <w:ind w:firstLine="0"/>
              <w:jc w:val="left"/>
              <w:rPr>
                <w:rFonts w:eastAsia="Times New Roman" w:cs="Times New Roman"/>
                <w:color w:val="000000"/>
                <w:sz w:val="20"/>
                <w:szCs w:val="20"/>
                <w:lang w:eastAsia="ru-RU"/>
              </w:rPr>
            </w:pPr>
            <w:r w:rsidRPr="001154F8">
              <w:rPr>
                <w:rFonts w:eastAsia="Times New Roman" w:cs="Times New Roman"/>
                <w:color w:val="000000"/>
                <w:sz w:val="20"/>
                <w:szCs w:val="20"/>
                <w:lang w:eastAsia="ru-RU"/>
              </w:rPr>
              <w:t>Определяются проектом</w:t>
            </w:r>
          </w:p>
        </w:tc>
        <w:tc>
          <w:tcPr>
            <w:tcW w:w="2835" w:type="dxa"/>
            <w:tcBorders>
              <w:top w:val="nil"/>
              <w:left w:val="nil"/>
              <w:bottom w:val="single" w:sz="4" w:space="0" w:color="auto"/>
              <w:right w:val="single" w:sz="8" w:space="0" w:color="auto"/>
            </w:tcBorders>
            <w:shd w:val="clear" w:color="auto" w:fill="auto"/>
            <w:vAlign w:val="center"/>
            <w:hideMark/>
          </w:tcPr>
          <w:p w:rsidR="00C30695" w:rsidRPr="001154F8" w:rsidRDefault="00C30695" w:rsidP="00DA4E0D">
            <w:pPr>
              <w:ind w:firstLine="0"/>
              <w:jc w:val="left"/>
              <w:rPr>
                <w:rFonts w:eastAsia="Times New Roman" w:cs="Times New Roman"/>
                <w:color w:val="000000"/>
                <w:sz w:val="20"/>
                <w:szCs w:val="20"/>
                <w:lang w:eastAsia="ru-RU"/>
              </w:rPr>
            </w:pPr>
            <w:r w:rsidRPr="001154F8">
              <w:rPr>
                <w:rFonts w:eastAsia="Times New Roman" w:cs="Times New Roman"/>
                <w:color w:val="000000"/>
                <w:sz w:val="20"/>
                <w:szCs w:val="20"/>
                <w:lang w:eastAsia="ru-RU"/>
              </w:rPr>
              <w:t>г. Светлогорск, (эксплуатационная зона «Зори»)/зона инженерной инфраструктуры</w:t>
            </w:r>
          </w:p>
        </w:tc>
        <w:tc>
          <w:tcPr>
            <w:tcW w:w="1499" w:type="dxa"/>
            <w:tcBorders>
              <w:top w:val="nil"/>
              <w:left w:val="nil"/>
              <w:bottom w:val="single" w:sz="4" w:space="0" w:color="auto"/>
              <w:right w:val="single" w:sz="8" w:space="0" w:color="auto"/>
            </w:tcBorders>
            <w:shd w:val="clear" w:color="auto" w:fill="auto"/>
            <w:vAlign w:val="center"/>
            <w:hideMark/>
          </w:tcPr>
          <w:p w:rsidR="00C30695" w:rsidRPr="001154F8" w:rsidRDefault="00C30695" w:rsidP="00DA4E0D">
            <w:pPr>
              <w:ind w:firstLine="0"/>
              <w:jc w:val="center"/>
              <w:rPr>
                <w:rFonts w:eastAsia="Times New Roman" w:cs="Times New Roman"/>
                <w:color w:val="000000"/>
                <w:sz w:val="20"/>
                <w:szCs w:val="20"/>
                <w:lang w:eastAsia="ru-RU"/>
              </w:rPr>
            </w:pPr>
            <w:r w:rsidRPr="001154F8">
              <w:rPr>
                <w:rFonts w:eastAsia="Times New Roman" w:cs="Times New Roman"/>
                <w:color w:val="000000"/>
                <w:sz w:val="20"/>
                <w:szCs w:val="20"/>
                <w:lang w:eastAsia="ru-RU"/>
              </w:rPr>
              <w:t>До 2030</w:t>
            </w:r>
          </w:p>
        </w:tc>
      </w:tr>
      <w:tr w:rsidR="00C30695" w:rsidRPr="00C30695" w:rsidTr="00DA4E0D">
        <w:trPr>
          <w:trHeight w:val="1775"/>
        </w:trPr>
        <w:tc>
          <w:tcPr>
            <w:tcW w:w="5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0695" w:rsidRPr="001154F8" w:rsidRDefault="00C30695" w:rsidP="00DA4E0D">
            <w:pPr>
              <w:ind w:firstLine="0"/>
              <w:jc w:val="right"/>
              <w:rPr>
                <w:rFonts w:eastAsia="Times New Roman" w:cs="Times New Roman"/>
                <w:color w:val="000000"/>
                <w:sz w:val="20"/>
                <w:szCs w:val="20"/>
                <w:lang w:eastAsia="ru-RU"/>
              </w:rPr>
            </w:pPr>
            <w:r w:rsidRPr="001154F8">
              <w:rPr>
                <w:rFonts w:eastAsia="Times New Roman" w:cs="Times New Roman"/>
                <w:color w:val="000000"/>
                <w:sz w:val="20"/>
                <w:szCs w:val="20"/>
                <w:lang w:eastAsia="ru-RU"/>
              </w:rPr>
              <w:lastRenderedPageBreak/>
              <w:t>8</w:t>
            </w:r>
          </w:p>
        </w:tc>
        <w:tc>
          <w:tcPr>
            <w:tcW w:w="271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0695" w:rsidRPr="001154F8" w:rsidRDefault="00C30695" w:rsidP="00DA4E0D">
            <w:pPr>
              <w:ind w:firstLine="0"/>
              <w:jc w:val="left"/>
              <w:rPr>
                <w:rFonts w:eastAsia="Times New Roman" w:cs="Times New Roman"/>
                <w:color w:val="000000"/>
                <w:sz w:val="20"/>
                <w:szCs w:val="20"/>
                <w:lang w:eastAsia="ru-RU"/>
              </w:rPr>
            </w:pPr>
            <w:r w:rsidRPr="001154F8">
              <w:rPr>
                <w:rFonts w:eastAsia="Times New Roman" w:cs="Times New Roman"/>
                <w:color w:val="000000"/>
                <w:sz w:val="20"/>
                <w:szCs w:val="20"/>
                <w:lang w:eastAsia="ru-RU"/>
              </w:rPr>
              <w:t>Реконструкция ВНС 1 подъема г. Светлогорск (модернизация существующей автоматической системы дистанционного управления ВНС 1 подъема с поста оператора ВНС 2 подъема)</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0695" w:rsidRPr="001154F8" w:rsidRDefault="00C30695" w:rsidP="00DA4E0D">
            <w:pPr>
              <w:ind w:firstLine="0"/>
              <w:jc w:val="left"/>
              <w:rPr>
                <w:rFonts w:eastAsia="Times New Roman" w:cs="Times New Roman"/>
                <w:color w:val="000000"/>
                <w:sz w:val="20"/>
                <w:szCs w:val="20"/>
                <w:lang w:eastAsia="ru-RU"/>
              </w:rPr>
            </w:pPr>
            <w:r w:rsidRPr="001154F8">
              <w:rPr>
                <w:rFonts w:eastAsia="Times New Roman" w:cs="Times New Roman"/>
                <w:color w:val="000000"/>
                <w:sz w:val="20"/>
                <w:szCs w:val="20"/>
                <w:lang w:eastAsia="ru-RU"/>
              </w:rPr>
              <w:t>Определяются проектом</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0695" w:rsidRPr="001154F8" w:rsidRDefault="00C30695" w:rsidP="00DA4E0D">
            <w:pPr>
              <w:ind w:firstLine="0"/>
              <w:jc w:val="left"/>
              <w:rPr>
                <w:rFonts w:eastAsia="Times New Roman" w:cs="Times New Roman"/>
                <w:color w:val="000000"/>
                <w:sz w:val="20"/>
                <w:szCs w:val="20"/>
                <w:lang w:eastAsia="ru-RU"/>
              </w:rPr>
            </w:pPr>
            <w:r w:rsidRPr="001154F8">
              <w:rPr>
                <w:rFonts w:eastAsia="Times New Roman" w:cs="Times New Roman"/>
                <w:color w:val="000000"/>
                <w:sz w:val="20"/>
                <w:szCs w:val="20"/>
                <w:lang w:eastAsia="ru-RU"/>
              </w:rPr>
              <w:t>г. Светлогорск, Калининградский пр-кт, 56</w:t>
            </w:r>
          </w:p>
        </w:tc>
        <w:tc>
          <w:tcPr>
            <w:tcW w:w="14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0695" w:rsidRPr="001154F8" w:rsidRDefault="00C30695" w:rsidP="00DA4E0D">
            <w:pPr>
              <w:ind w:firstLine="0"/>
              <w:jc w:val="center"/>
              <w:rPr>
                <w:rFonts w:eastAsia="Times New Roman" w:cs="Times New Roman"/>
                <w:color w:val="000000"/>
                <w:sz w:val="20"/>
                <w:szCs w:val="20"/>
                <w:lang w:eastAsia="ru-RU"/>
              </w:rPr>
            </w:pPr>
            <w:r w:rsidRPr="001154F8">
              <w:rPr>
                <w:rFonts w:eastAsia="Times New Roman" w:cs="Times New Roman"/>
                <w:color w:val="000000"/>
                <w:sz w:val="20"/>
                <w:szCs w:val="20"/>
                <w:lang w:eastAsia="ru-RU"/>
              </w:rPr>
              <w:t>До 2030</w:t>
            </w:r>
          </w:p>
        </w:tc>
      </w:tr>
      <w:tr w:rsidR="00C30695" w:rsidRPr="00C30695" w:rsidTr="00DA4E0D">
        <w:trPr>
          <w:trHeight w:val="638"/>
        </w:trPr>
        <w:tc>
          <w:tcPr>
            <w:tcW w:w="562" w:type="dxa"/>
            <w:tcBorders>
              <w:top w:val="single" w:sz="4" w:space="0" w:color="auto"/>
              <w:left w:val="single" w:sz="8" w:space="0" w:color="auto"/>
              <w:bottom w:val="single" w:sz="8" w:space="0" w:color="auto"/>
              <w:right w:val="single" w:sz="8" w:space="0" w:color="auto"/>
            </w:tcBorders>
            <w:shd w:val="clear" w:color="auto" w:fill="auto"/>
            <w:vAlign w:val="center"/>
            <w:hideMark/>
          </w:tcPr>
          <w:p w:rsidR="00C30695" w:rsidRPr="001154F8" w:rsidRDefault="00C30695" w:rsidP="00DA4E0D">
            <w:pPr>
              <w:ind w:firstLine="0"/>
              <w:jc w:val="right"/>
              <w:rPr>
                <w:rFonts w:eastAsia="Times New Roman" w:cs="Times New Roman"/>
                <w:color w:val="000000"/>
                <w:sz w:val="20"/>
                <w:szCs w:val="20"/>
                <w:lang w:eastAsia="ru-RU"/>
              </w:rPr>
            </w:pPr>
            <w:r w:rsidRPr="001154F8">
              <w:rPr>
                <w:rFonts w:eastAsia="Times New Roman" w:cs="Times New Roman"/>
                <w:color w:val="000000"/>
                <w:sz w:val="20"/>
                <w:szCs w:val="20"/>
                <w:lang w:eastAsia="ru-RU"/>
              </w:rPr>
              <w:t>9</w:t>
            </w:r>
          </w:p>
        </w:tc>
        <w:tc>
          <w:tcPr>
            <w:tcW w:w="2716" w:type="dxa"/>
            <w:tcBorders>
              <w:top w:val="single" w:sz="4" w:space="0" w:color="auto"/>
              <w:left w:val="nil"/>
              <w:bottom w:val="single" w:sz="8" w:space="0" w:color="auto"/>
              <w:right w:val="single" w:sz="8" w:space="0" w:color="auto"/>
            </w:tcBorders>
            <w:shd w:val="clear" w:color="auto" w:fill="auto"/>
            <w:vAlign w:val="center"/>
            <w:hideMark/>
          </w:tcPr>
          <w:p w:rsidR="00C30695" w:rsidRPr="001154F8" w:rsidRDefault="00C30695" w:rsidP="00DA4E0D">
            <w:pPr>
              <w:ind w:firstLine="0"/>
              <w:jc w:val="left"/>
              <w:rPr>
                <w:rFonts w:eastAsia="Times New Roman" w:cs="Times New Roman"/>
                <w:color w:val="000000"/>
                <w:sz w:val="20"/>
                <w:szCs w:val="20"/>
                <w:lang w:eastAsia="ru-RU"/>
              </w:rPr>
            </w:pPr>
            <w:r w:rsidRPr="001154F8">
              <w:rPr>
                <w:rFonts w:eastAsia="Times New Roman" w:cs="Times New Roman"/>
                <w:color w:val="000000"/>
                <w:sz w:val="20"/>
                <w:szCs w:val="20"/>
                <w:lang w:eastAsia="ru-RU"/>
              </w:rPr>
              <w:t>Строительство станций водоподготовки (модульных станций очистки воды)</w:t>
            </w:r>
          </w:p>
        </w:tc>
        <w:tc>
          <w:tcPr>
            <w:tcW w:w="2268" w:type="dxa"/>
            <w:tcBorders>
              <w:top w:val="single" w:sz="4" w:space="0" w:color="auto"/>
              <w:left w:val="nil"/>
              <w:bottom w:val="single" w:sz="8" w:space="0" w:color="auto"/>
              <w:right w:val="single" w:sz="8" w:space="0" w:color="auto"/>
            </w:tcBorders>
            <w:shd w:val="clear" w:color="auto" w:fill="auto"/>
            <w:vAlign w:val="center"/>
            <w:hideMark/>
          </w:tcPr>
          <w:p w:rsidR="00C30695" w:rsidRPr="001154F8" w:rsidRDefault="00C30695" w:rsidP="00DA4E0D">
            <w:pPr>
              <w:ind w:firstLine="0"/>
              <w:jc w:val="left"/>
              <w:rPr>
                <w:rFonts w:eastAsia="Times New Roman" w:cs="Times New Roman"/>
                <w:color w:val="000000"/>
                <w:sz w:val="20"/>
                <w:szCs w:val="20"/>
                <w:lang w:eastAsia="ru-RU"/>
              </w:rPr>
            </w:pPr>
            <w:r w:rsidRPr="001154F8">
              <w:rPr>
                <w:rFonts w:eastAsia="Times New Roman" w:cs="Times New Roman"/>
                <w:color w:val="000000"/>
                <w:sz w:val="20"/>
                <w:szCs w:val="20"/>
                <w:lang w:eastAsia="ru-RU"/>
              </w:rPr>
              <w:t>Определяются проектом</w:t>
            </w:r>
          </w:p>
        </w:tc>
        <w:tc>
          <w:tcPr>
            <w:tcW w:w="2835" w:type="dxa"/>
            <w:tcBorders>
              <w:top w:val="single" w:sz="4" w:space="0" w:color="auto"/>
              <w:left w:val="nil"/>
              <w:bottom w:val="single" w:sz="8" w:space="0" w:color="auto"/>
              <w:right w:val="single" w:sz="8" w:space="0" w:color="auto"/>
            </w:tcBorders>
            <w:shd w:val="clear" w:color="auto" w:fill="auto"/>
            <w:vAlign w:val="center"/>
            <w:hideMark/>
          </w:tcPr>
          <w:p w:rsidR="00C30695" w:rsidRPr="001154F8" w:rsidRDefault="00C30695" w:rsidP="00DA4E0D">
            <w:pPr>
              <w:ind w:firstLine="0"/>
              <w:jc w:val="left"/>
              <w:rPr>
                <w:rFonts w:eastAsia="Times New Roman" w:cs="Times New Roman"/>
                <w:color w:val="000000"/>
                <w:sz w:val="20"/>
                <w:szCs w:val="20"/>
                <w:lang w:eastAsia="ru-RU"/>
              </w:rPr>
            </w:pPr>
            <w:r w:rsidRPr="001154F8">
              <w:rPr>
                <w:rFonts w:eastAsia="Times New Roman" w:cs="Times New Roman"/>
                <w:color w:val="000000"/>
                <w:sz w:val="20"/>
                <w:szCs w:val="20"/>
                <w:lang w:eastAsia="ru-RU"/>
              </w:rPr>
              <w:t>Светлогорский городской округ</w:t>
            </w:r>
          </w:p>
        </w:tc>
        <w:tc>
          <w:tcPr>
            <w:tcW w:w="1499" w:type="dxa"/>
            <w:tcBorders>
              <w:top w:val="single" w:sz="4" w:space="0" w:color="auto"/>
              <w:left w:val="nil"/>
              <w:bottom w:val="single" w:sz="8" w:space="0" w:color="auto"/>
              <w:right w:val="single" w:sz="8" w:space="0" w:color="auto"/>
            </w:tcBorders>
            <w:shd w:val="clear" w:color="auto" w:fill="auto"/>
            <w:vAlign w:val="center"/>
            <w:hideMark/>
          </w:tcPr>
          <w:p w:rsidR="00C30695" w:rsidRPr="001154F8" w:rsidRDefault="00C30695" w:rsidP="00DA4E0D">
            <w:pPr>
              <w:ind w:firstLine="0"/>
              <w:jc w:val="center"/>
              <w:rPr>
                <w:rFonts w:eastAsia="Times New Roman" w:cs="Times New Roman"/>
                <w:color w:val="000000"/>
                <w:sz w:val="20"/>
                <w:szCs w:val="20"/>
                <w:lang w:eastAsia="ru-RU"/>
              </w:rPr>
            </w:pPr>
            <w:r w:rsidRPr="001154F8">
              <w:rPr>
                <w:rFonts w:eastAsia="Times New Roman" w:cs="Times New Roman"/>
                <w:color w:val="000000"/>
                <w:sz w:val="20"/>
                <w:szCs w:val="20"/>
                <w:lang w:eastAsia="ru-RU"/>
              </w:rPr>
              <w:t>До 2040</w:t>
            </w:r>
          </w:p>
        </w:tc>
      </w:tr>
      <w:tr w:rsidR="00C30695" w:rsidRPr="00C30695" w:rsidTr="00DA4E0D">
        <w:trPr>
          <w:trHeight w:val="932"/>
        </w:trPr>
        <w:tc>
          <w:tcPr>
            <w:tcW w:w="562" w:type="dxa"/>
            <w:tcBorders>
              <w:top w:val="nil"/>
              <w:left w:val="single" w:sz="8" w:space="0" w:color="auto"/>
              <w:bottom w:val="single" w:sz="8" w:space="0" w:color="auto"/>
              <w:right w:val="single" w:sz="8" w:space="0" w:color="auto"/>
            </w:tcBorders>
            <w:shd w:val="clear" w:color="auto" w:fill="auto"/>
            <w:vAlign w:val="center"/>
            <w:hideMark/>
          </w:tcPr>
          <w:p w:rsidR="00C30695" w:rsidRPr="001154F8" w:rsidRDefault="00C30695" w:rsidP="00DA4E0D">
            <w:pPr>
              <w:ind w:firstLine="0"/>
              <w:jc w:val="right"/>
              <w:rPr>
                <w:rFonts w:eastAsia="Times New Roman" w:cs="Times New Roman"/>
                <w:color w:val="000000"/>
                <w:sz w:val="20"/>
                <w:szCs w:val="20"/>
                <w:lang w:eastAsia="ru-RU"/>
              </w:rPr>
            </w:pPr>
            <w:r w:rsidRPr="001154F8">
              <w:rPr>
                <w:rFonts w:eastAsia="Times New Roman" w:cs="Times New Roman"/>
                <w:color w:val="000000"/>
                <w:sz w:val="20"/>
                <w:szCs w:val="20"/>
                <w:lang w:eastAsia="ru-RU"/>
              </w:rPr>
              <w:t>10</w:t>
            </w:r>
          </w:p>
        </w:tc>
        <w:tc>
          <w:tcPr>
            <w:tcW w:w="2716" w:type="dxa"/>
            <w:tcBorders>
              <w:top w:val="nil"/>
              <w:left w:val="nil"/>
              <w:bottom w:val="single" w:sz="8" w:space="0" w:color="auto"/>
              <w:right w:val="single" w:sz="8" w:space="0" w:color="auto"/>
            </w:tcBorders>
            <w:shd w:val="clear" w:color="auto" w:fill="auto"/>
            <w:vAlign w:val="center"/>
            <w:hideMark/>
          </w:tcPr>
          <w:p w:rsidR="00C30695" w:rsidRPr="001154F8" w:rsidRDefault="00C30695" w:rsidP="00DA4E0D">
            <w:pPr>
              <w:ind w:firstLine="0"/>
              <w:jc w:val="left"/>
              <w:rPr>
                <w:rFonts w:eastAsia="Times New Roman" w:cs="Times New Roman"/>
                <w:color w:val="000000"/>
                <w:sz w:val="20"/>
                <w:szCs w:val="20"/>
                <w:lang w:eastAsia="ru-RU"/>
              </w:rPr>
            </w:pPr>
            <w:r w:rsidRPr="001154F8">
              <w:rPr>
                <w:rFonts w:eastAsia="Times New Roman" w:cs="Times New Roman"/>
                <w:color w:val="000000"/>
                <w:sz w:val="20"/>
                <w:szCs w:val="20"/>
                <w:lang w:eastAsia="ru-RU"/>
              </w:rPr>
              <w:t>Реконструкция сетей водоснабжения</w:t>
            </w:r>
          </w:p>
        </w:tc>
        <w:tc>
          <w:tcPr>
            <w:tcW w:w="2268" w:type="dxa"/>
            <w:tcBorders>
              <w:top w:val="nil"/>
              <w:left w:val="nil"/>
              <w:bottom w:val="single" w:sz="8" w:space="0" w:color="auto"/>
              <w:right w:val="single" w:sz="8" w:space="0" w:color="auto"/>
            </w:tcBorders>
            <w:shd w:val="clear" w:color="auto" w:fill="auto"/>
            <w:vAlign w:val="center"/>
            <w:hideMark/>
          </w:tcPr>
          <w:p w:rsidR="00C30695" w:rsidRPr="001154F8" w:rsidRDefault="00C30695" w:rsidP="00DA4E0D">
            <w:pPr>
              <w:ind w:firstLine="0"/>
              <w:jc w:val="left"/>
              <w:rPr>
                <w:rFonts w:eastAsia="Times New Roman" w:cs="Times New Roman"/>
                <w:color w:val="000000"/>
                <w:sz w:val="20"/>
                <w:szCs w:val="20"/>
                <w:lang w:eastAsia="ru-RU"/>
              </w:rPr>
            </w:pPr>
            <w:r w:rsidRPr="001154F8">
              <w:rPr>
                <w:rFonts w:eastAsia="Times New Roman" w:cs="Times New Roman"/>
                <w:color w:val="000000"/>
                <w:sz w:val="20"/>
                <w:szCs w:val="20"/>
                <w:lang w:eastAsia="ru-RU"/>
              </w:rPr>
              <w:t>Увеличение диаметра сетей до 110 мм, длина 3180 п.м, уточнить в ходе проектирования</w:t>
            </w:r>
          </w:p>
        </w:tc>
        <w:tc>
          <w:tcPr>
            <w:tcW w:w="2835" w:type="dxa"/>
            <w:tcBorders>
              <w:top w:val="nil"/>
              <w:left w:val="nil"/>
              <w:bottom w:val="single" w:sz="8" w:space="0" w:color="auto"/>
              <w:right w:val="single" w:sz="8" w:space="0" w:color="auto"/>
            </w:tcBorders>
            <w:shd w:val="clear" w:color="auto" w:fill="auto"/>
            <w:vAlign w:val="center"/>
            <w:hideMark/>
          </w:tcPr>
          <w:p w:rsidR="00C30695" w:rsidRPr="001154F8" w:rsidRDefault="00C30695" w:rsidP="00DA4E0D">
            <w:pPr>
              <w:ind w:firstLine="0"/>
              <w:jc w:val="left"/>
              <w:rPr>
                <w:rFonts w:eastAsia="Times New Roman" w:cs="Times New Roman"/>
                <w:color w:val="000000"/>
                <w:sz w:val="20"/>
                <w:szCs w:val="20"/>
                <w:lang w:eastAsia="ru-RU"/>
              </w:rPr>
            </w:pPr>
            <w:r w:rsidRPr="001154F8">
              <w:rPr>
                <w:rFonts w:eastAsia="Times New Roman" w:cs="Times New Roman"/>
                <w:color w:val="000000"/>
                <w:sz w:val="20"/>
                <w:szCs w:val="20"/>
                <w:lang w:eastAsia="ru-RU"/>
              </w:rPr>
              <w:t>п. Приморье Светлогорского городского округа</w:t>
            </w:r>
          </w:p>
        </w:tc>
        <w:tc>
          <w:tcPr>
            <w:tcW w:w="1499" w:type="dxa"/>
            <w:tcBorders>
              <w:top w:val="nil"/>
              <w:left w:val="nil"/>
              <w:bottom w:val="single" w:sz="8" w:space="0" w:color="auto"/>
              <w:right w:val="single" w:sz="8" w:space="0" w:color="auto"/>
            </w:tcBorders>
            <w:shd w:val="clear" w:color="auto" w:fill="auto"/>
            <w:vAlign w:val="center"/>
            <w:hideMark/>
          </w:tcPr>
          <w:p w:rsidR="00C30695" w:rsidRPr="001154F8" w:rsidRDefault="00C30695" w:rsidP="00DA4E0D">
            <w:pPr>
              <w:ind w:firstLine="0"/>
              <w:jc w:val="center"/>
              <w:rPr>
                <w:rFonts w:eastAsia="Times New Roman" w:cs="Times New Roman"/>
                <w:color w:val="000000"/>
                <w:sz w:val="20"/>
                <w:szCs w:val="20"/>
                <w:lang w:eastAsia="ru-RU"/>
              </w:rPr>
            </w:pPr>
            <w:r w:rsidRPr="001154F8">
              <w:rPr>
                <w:rFonts w:eastAsia="Times New Roman" w:cs="Times New Roman"/>
                <w:color w:val="000000"/>
                <w:sz w:val="20"/>
                <w:szCs w:val="20"/>
                <w:lang w:eastAsia="ru-RU"/>
              </w:rPr>
              <w:t>2023-2030</w:t>
            </w:r>
          </w:p>
        </w:tc>
      </w:tr>
      <w:tr w:rsidR="00C30695" w:rsidRPr="00C30695" w:rsidTr="00DA4E0D">
        <w:trPr>
          <w:trHeight w:val="832"/>
        </w:trPr>
        <w:tc>
          <w:tcPr>
            <w:tcW w:w="562" w:type="dxa"/>
            <w:tcBorders>
              <w:top w:val="nil"/>
              <w:left w:val="single" w:sz="8" w:space="0" w:color="auto"/>
              <w:bottom w:val="single" w:sz="8" w:space="0" w:color="auto"/>
              <w:right w:val="single" w:sz="8" w:space="0" w:color="auto"/>
            </w:tcBorders>
            <w:shd w:val="clear" w:color="auto" w:fill="auto"/>
            <w:vAlign w:val="center"/>
            <w:hideMark/>
          </w:tcPr>
          <w:p w:rsidR="00C30695" w:rsidRPr="001154F8" w:rsidRDefault="00C30695" w:rsidP="00DA4E0D">
            <w:pPr>
              <w:ind w:firstLine="0"/>
              <w:jc w:val="right"/>
              <w:rPr>
                <w:rFonts w:eastAsia="Times New Roman" w:cs="Times New Roman"/>
                <w:color w:val="000000"/>
                <w:sz w:val="20"/>
                <w:szCs w:val="20"/>
                <w:lang w:eastAsia="ru-RU"/>
              </w:rPr>
            </w:pPr>
            <w:r w:rsidRPr="001154F8">
              <w:rPr>
                <w:rFonts w:eastAsia="Times New Roman" w:cs="Times New Roman"/>
                <w:color w:val="000000"/>
                <w:sz w:val="20"/>
                <w:szCs w:val="20"/>
                <w:lang w:eastAsia="ru-RU"/>
              </w:rPr>
              <w:t>11</w:t>
            </w:r>
          </w:p>
        </w:tc>
        <w:tc>
          <w:tcPr>
            <w:tcW w:w="2716" w:type="dxa"/>
            <w:tcBorders>
              <w:top w:val="nil"/>
              <w:left w:val="nil"/>
              <w:bottom w:val="single" w:sz="8" w:space="0" w:color="auto"/>
              <w:right w:val="single" w:sz="8" w:space="0" w:color="auto"/>
            </w:tcBorders>
            <w:shd w:val="clear" w:color="auto" w:fill="auto"/>
            <w:vAlign w:val="center"/>
            <w:hideMark/>
          </w:tcPr>
          <w:p w:rsidR="00C30695" w:rsidRPr="001154F8" w:rsidRDefault="00C30695" w:rsidP="00DA4E0D">
            <w:pPr>
              <w:ind w:firstLine="0"/>
              <w:jc w:val="left"/>
              <w:rPr>
                <w:rFonts w:eastAsia="Times New Roman" w:cs="Times New Roman"/>
                <w:color w:val="000000"/>
                <w:sz w:val="20"/>
                <w:szCs w:val="20"/>
                <w:lang w:eastAsia="ru-RU"/>
              </w:rPr>
            </w:pPr>
            <w:r w:rsidRPr="001154F8">
              <w:rPr>
                <w:rFonts w:eastAsia="Times New Roman" w:cs="Times New Roman"/>
                <w:color w:val="000000"/>
                <w:sz w:val="20"/>
                <w:szCs w:val="20"/>
                <w:lang w:eastAsia="ru-RU"/>
              </w:rPr>
              <w:t>Строительство сети водопровода</w:t>
            </w:r>
          </w:p>
        </w:tc>
        <w:tc>
          <w:tcPr>
            <w:tcW w:w="2268" w:type="dxa"/>
            <w:tcBorders>
              <w:top w:val="nil"/>
              <w:left w:val="nil"/>
              <w:bottom w:val="single" w:sz="8" w:space="0" w:color="auto"/>
              <w:right w:val="single" w:sz="8" w:space="0" w:color="auto"/>
            </w:tcBorders>
            <w:shd w:val="clear" w:color="auto" w:fill="auto"/>
            <w:vAlign w:val="center"/>
            <w:hideMark/>
          </w:tcPr>
          <w:p w:rsidR="00C30695" w:rsidRPr="001154F8" w:rsidRDefault="00C30695" w:rsidP="00DA4E0D">
            <w:pPr>
              <w:ind w:firstLine="0"/>
              <w:jc w:val="left"/>
              <w:rPr>
                <w:rFonts w:eastAsia="Times New Roman" w:cs="Times New Roman"/>
                <w:color w:val="000000"/>
                <w:sz w:val="20"/>
                <w:szCs w:val="20"/>
                <w:lang w:eastAsia="ru-RU"/>
              </w:rPr>
            </w:pPr>
            <w:r w:rsidRPr="001154F8">
              <w:rPr>
                <w:rFonts w:eastAsia="Times New Roman" w:cs="Times New Roman"/>
                <w:color w:val="000000"/>
                <w:sz w:val="20"/>
                <w:szCs w:val="20"/>
                <w:lang w:eastAsia="ru-RU"/>
              </w:rPr>
              <w:t>Диаметр сети 160 ПЭ, 225ПЭ</w:t>
            </w:r>
          </w:p>
        </w:tc>
        <w:tc>
          <w:tcPr>
            <w:tcW w:w="2835" w:type="dxa"/>
            <w:tcBorders>
              <w:top w:val="nil"/>
              <w:left w:val="nil"/>
              <w:bottom w:val="single" w:sz="8" w:space="0" w:color="auto"/>
              <w:right w:val="single" w:sz="8" w:space="0" w:color="auto"/>
            </w:tcBorders>
            <w:shd w:val="clear" w:color="auto" w:fill="auto"/>
            <w:vAlign w:val="center"/>
            <w:hideMark/>
          </w:tcPr>
          <w:p w:rsidR="00C30695" w:rsidRPr="001154F8" w:rsidRDefault="00C30695" w:rsidP="00DA4E0D">
            <w:pPr>
              <w:ind w:firstLine="0"/>
              <w:jc w:val="left"/>
              <w:rPr>
                <w:rFonts w:eastAsia="Times New Roman" w:cs="Times New Roman"/>
                <w:color w:val="000000"/>
                <w:sz w:val="20"/>
                <w:szCs w:val="20"/>
                <w:lang w:eastAsia="ru-RU"/>
              </w:rPr>
            </w:pPr>
            <w:r w:rsidRPr="001154F8">
              <w:rPr>
                <w:rFonts w:eastAsia="Times New Roman" w:cs="Times New Roman"/>
                <w:color w:val="000000"/>
                <w:sz w:val="20"/>
                <w:szCs w:val="20"/>
                <w:lang w:eastAsia="ru-RU"/>
              </w:rPr>
              <w:t>От эксплуатационного участка «Майский» до точки подключения по ул. Новой (ул. Солнечная, Песочная)</w:t>
            </w:r>
          </w:p>
        </w:tc>
        <w:tc>
          <w:tcPr>
            <w:tcW w:w="1499" w:type="dxa"/>
            <w:tcBorders>
              <w:top w:val="nil"/>
              <w:left w:val="nil"/>
              <w:bottom w:val="single" w:sz="8" w:space="0" w:color="auto"/>
              <w:right w:val="single" w:sz="8" w:space="0" w:color="auto"/>
            </w:tcBorders>
            <w:shd w:val="clear" w:color="auto" w:fill="auto"/>
            <w:vAlign w:val="center"/>
            <w:hideMark/>
          </w:tcPr>
          <w:p w:rsidR="00C30695" w:rsidRPr="001154F8" w:rsidRDefault="00C30695" w:rsidP="00DA4E0D">
            <w:pPr>
              <w:ind w:firstLine="0"/>
              <w:jc w:val="center"/>
              <w:rPr>
                <w:rFonts w:eastAsia="Times New Roman" w:cs="Times New Roman"/>
                <w:color w:val="000000"/>
                <w:sz w:val="20"/>
                <w:szCs w:val="20"/>
                <w:lang w:eastAsia="ru-RU"/>
              </w:rPr>
            </w:pPr>
            <w:r w:rsidRPr="001154F8">
              <w:rPr>
                <w:rFonts w:eastAsia="Times New Roman" w:cs="Times New Roman"/>
                <w:color w:val="000000"/>
                <w:sz w:val="20"/>
                <w:szCs w:val="20"/>
                <w:lang w:eastAsia="ru-RU"/>
              </w:rPr>
              <w:t>2023-2030</w:t>
            </w:r>
          </w:p>
        </w:tc>
      </w:tr>
      <w:tr w:rsidR="00C30695" w:rsidRPr="00C30695" w:rsidTr="00DA4E0D">
        <w:trPr>
          <w:trHeight w:val="605"/>
        </w:trPr>
        <w:tc>
          <w:tcPr>
            <w:tcW w:w="562" w:type="dxa"/>
            <w:tcBorders>
              <w:top w:val="nil"/>
              <w:left w:val="single" w:sz="8" w:space="0" w:color="auto"/>
              <w:bottom w:val="single" w:sz="8" w:space="0" w:color="auto"/>
              <w:right w:val="single" w:sz="8" w:space="0" w:color="auto"/>
            </w:tcBorders>
            <w:shd w:val="clear" w:color="auto" w:fill="auto"/>
            <w:vAlign w:val="center"/>
            <w:hideMark/>
          </w:tcPr>
          <w:p w:rsidR="00C30695" w:rsidRPr="001154F8" w:rsidRDefault="00C30695" w:rsidP="00DA4E0D">
            <w:pPr>
              <w:ind w:firstLine="0"/>
              <w:jc w:val="right"/>
              <w:rPr>
                <w:rFonts w:eastAsia="Times New Roman" w:cs="Times New Roman"/>
                <w:color w:val="000000"/>
                <w:sz w:val="20"/>
                <w:szCs w:val="20"/>
                <w:lang w:eastAsia="ru-RU"/>
              </w:rPr>
            </w:pPr>
            <w:r w:rsidRPr="001154F8">
              <w:rPr>
                <w:rFonts w:eastAsia="Times New Roman" w:cs="Times New Roman"/>
                <w:color w:val="000000"/>
                <w:sz w:val="20"/>
                <w:szCs w:val="20"/>
                <w:lang w:eastAsia="ru-RU"/>
              </w:rPr>
              <w:t>12</w:t>
            </w:r>
          </w:p>
        </w:tc>
        <w:tc>
          <w:tcPr>
            <w:tcW w:w="2716" w:type="dxa"/>
            <w:tcBorders>
              <w:top w:val="nil"/>
              <w:left w:val="nil"/>
              <w:bottom w:val="single" w:sz="8" w:space="0" w:color="auto"/>
              <w:right w:val="single" w:sz="8" w:space="0" w:color="auto"/>
            </w:tcBorders>
            <w:shd w:val="clear" w:color="auto" w:fill="auto"/>
            <w:vAlign w:val="center"/>
            <w:hideMark/>
          </w:tcPr>
          <w:p w:rsidR="00C30695" w:rsidRPr="001154F8" w:rsidRDefault="00C30695" w:rsidP="00DA4E0D">
            <w:pPr>
              <w:ind w:firstLine="0"/>
              <w:jc w:val="left"/>
              <w:rPr>
                <w:rFonts w:eastAsia="Times New Roman" w:cs="Times New Roman"/>
                <w:color w:val="000000"/>
                <w:sz w:val="20"/>
                <w:szCs w:val="20"/>
                <w:lang w:eastAsia="ru-RU"/>
              </w:rPr>
            </w:pPr>
            <w:r w:rsidRPr="001154F8">
              <w:rPr>
                <w:rFonts w:eastAsia="Times New Roman" w:cs="Times New Roman"/>
                <w:color w:val="000000"/>
                <w:sz w:val="20"/>
                <w:szCs w:val="20"/>
                <w:lang w:eastAsia="ru-RU"/>
              </w:rPr>
              <w:t>Строительство водопроводной сети</w:t>
            </w:r>
          </w:p>
        </w:tc>
        <w:tc>
          <w:tcPr>
            <w:tcW w:w="2268" w:type="dxa"/>
            <w:tcBorders>
              <w:top w:val="nil"/>
              <w:left w:val="nil"/>
              <w:bottom w:val="single" w:sz="8" w:space="0" w:color="auto"/>
              <w:right w:val="single" w:sz="8" w:space="0" w:color="auto"/>
            </w:tcBorders>
            <w:shd w:val="clear" w:color="auto" w:fill="auto"/>
            <w:vAlign w:val="center"/>
            <w:hideMark/>
          </w:tcPr>
          <w:p w:rsidR="00C30695" w:rsidRPr="001154F8" w:rsidRDefault="00C30695" w:rsidP="00DA4E0D">
            <w:pPr>
              <w:ind w:firstLine="0"/>
              <w:jc w:val="left"/>
              <w:rPr>
                <w:rFonts w:eastAsia="Times New Roman" w:cs="Times New Roman"/>
                <w:color w:val="000000"/>
                <w:sz w:val="20"/>
                <w:szCs w:val="20"/>
                <w:lang w:eastAsia="ru-RU"/>
              </w:rPr>
            </w:pPr>
            <w:r w:rsidRPr="001154F8">
              <w:rPr>
                <w:rFonts w:eastAsia="Times New Roman" w:cs="Times New Roman"/>
                <w:color w:val="000000"/>
                <w:sz w:val="20"/>
                <w:szCs w:val="20"/>
                <w:lang w:eastAsia="ru-RU"/>
              </w:rPr>
              <w:t>Диаметр 160 мм</w:t>
            </w:r>
          </w:p>
        </w:tc>
        <w:tc>
          <w:tcPr>
            <w:tcW w:w="2835" w:type="dxa"/>
            <w:tcBorders>
              <w:top w:val="nil"/>
              <w:left w:val="nil"/>
              <w:bottom w:val="single" w:sz="8" w:space="0" w:color="auto"/>
              <w:right w:val="single" w:sz="8" w:space="0" w:color="auto"/>
            </w:tcBorders>
            <w:shd w:val="clear" w:color="auto" w:fill="auto"/>
            <w:vAlign w:val="center"/>
            <w:hideMark/>
          </w:tcPr>
          <w:p w:rsidR="00C30695" w:rsidRPr="001154F8" w:rsidRDefault="00C30695" w:rsidP="00DA4E0D">
            <w:pPr>
              <w:ind w:firstLine="0"/>
              <w:jc w:val="left"/>
              <w:rPr>
                <w:rFonts w:eastAsia="Times New Roman" w:cs="Times New Roman"/>
                <w:color w:val="000000"/>
                <w:sz w:val="20"/>
                <w:szCs w:val="20"/>
                <w:lang w:eastAsia="ru-RU"/>
              </w:rPr>
            </w:pPr>
            <w:r w:rsidRPr="001154F8">
              <w:rPr>
                <w:rFonts w:eastAsia="Times New Roman" w:cs="Times New Roman"/>
                <w:color w:val="000000"/>
                <w:sz w:val="20"/>
                <w:szCs w:val="20"/>
                <w:lang w:eastAsia="ru-RU"/>
              </w:rPr>
              <w:t>г. Светлогорск, Майский пр-д от ул. Коммунальной до ул. Солнечной</w:t>
            </w:r>
          </w:p>
        </w:tc>
        <w:tc>
          <w:tcPr>
            <w:tcW w:w="1499" w:type="dxa"/>
            <w:tcBorders>
              <w:top w:val="nil"/>
              <w:left w:val="nil"/>
              <w:bottom w:val="single" w:sz="8" w:space="0" w:color="auto"/>
              <w:right w:val="single" w:sz="8" w:space="0" w:color="auto"/>
            </w:tcBorders>
            <w:shd w:val="clear" w:color="auto" w:fill="auto"/>
            <w:vAlign w:val="center"/>
            <w:hideMark/>
          </w:tcPr>
          <w:p w:rsidR="00C30695" w:rsidRPr="001154F8" w:rsidRDefault="00C30695" w:rsidP="00DA4E0D">
            <w:pPr>
              <w:ind w:firstLine="0"/>
              <w:jc w:val="center"/>
              <w:rPr>
                <w:rFonts w:eastAsia="Times New Roman" w:cs="Times New Roman"/>
                <w:color w:val="000000"/>
                <w:sz w:val="20"/>
                <w:szCs w:val="20"/>
                <w:lang w:eastAsia="ru-RU"/>
              </w:rPr>
            </w:pPr>
            <w:r w:rsidRPr="001154F8">
              <w:rPr>
                <w:rFonts w:eastAsia="Times New Roman" w:cs="Times New Roman"/>
                <w:color w:val="000000"/>
                <w:sz w:val="20"/>
                <w:szCs w:val="20"/>
                <w:lang w:eastAsia="ru-RU"/>
              </w:rPr>
              <w:t>2023-2030</w:t>
            </w:r>
          </w:p>
        </w:tc>
      </w:tr>
      <w:tr w:rsidR="00C30695" w:rsidRPr="00C30695" w:rsidTr="00DA4E0D">
        <w:trPr>
          <w:trHeight w:val="1026"/>
        </w:trPr>
        <w:tc>
          <w:tcPr>
            <w:tcW w:w="562" w:type="dxa"/>
            <w:tcBorders>
              <w:top w:val="nil"/>
              <w:left w:val="single" w:sz="8" w:space="0" w:color="auto"/>
              <w:bottom w:val="single" w:sz="8" w:space="0" w:color="auto"/>
              <w:right w:val="single" w:sz="8" w:space="0" w:color="auto"/>
            </w:tcBorders>
            <w:shd w:val="clear" w:color="auto" w:fill="auto"/>
            <w:vAlign w:val="center"/>
            <w:hideMark/>
          </w:tcPr>
          <w:p w:rsidR="00C30695" w:rsidRPr="001154F8" w:rsidRDefault="00C30695" w:rsidP="00DA4E0D">
            <w:pPr>
              <w:ind w:firstLine="0"/>
              <w:jc w:val="right"/>
              <w:rPr>
                <w:rFonts w:eastAsia="Times New Roman" w:cs="Times New Roman"/>
                <w:color w:val="000000"/>
                <w:sz w:val="20"/>
                <w:szCs w:val="20"/>
                <w:lang w:eastAsia="ru-RU"/>
              </w:rPr>
            </w:pPr>
            <w:r w:rsidRPr="001154F8">
              <w:rPr>
                <w:rFonts w:eastAsia="Times New Roman" w:cs="Times New Roman"/>
                <w:color w:val="000000"/>
                <w:sz w:val="20"/>
                <w:szCs w:val="20"/>
                <w:lang w:eastAsia="ru-RU"/>
              </w:rPr>
              <w:t>13</w:t>
            </w:r>
          </w:p>
        </w:tc>
        <w:tc>
          <w:tcPr>
            <w:tcW w:w="2716" w:type="dxa"/>
            <w:tcBorders>
              <w:top w:val="nil"/>
              <w:left w:val="nil"/>
              <w:bottom w:val="single" w:sz="8" w:space="0" w:color="auto"/>
              <w:right w:val="single" w:sz="8" w:space="0" w:color="auto"/>
            </w:tcBorders>
            <w:shd w:val="clear" w:color="auto" w:fill="auto"/>
            <w:vAlign w:val="center"/>
            <w:hideMark/>
          </w:tcPr>
          <w:p w:rsidR="00C30695" w:rsidRPr="001154F8" w:rsidRDefault="00C30695" w:rsidP="00DA4E0D">
            <w:pPr>
              <w:ind w:firstLine="0"/>
              <w:jc w:val="left"/>
              <w:rPr>
                <w:rFonts w:eastAsia="Times New Roman" w:cs="Times New Roman"/>
                <w:color w:val="000000"/>
                <w:sz w:val="20"/>
                <w:szCs w:val="20"/>
                <w:lang w:eastAsia="ru-RU"/>
              </w:rPr>
            </w:pPr>
            <w:r w:rsidRPr="001154F8">
              <w:rPr>
                <w:rFonts w:eastAsia="Times New Roman" w:cs="Times New Roman"/>
                <w:color w:val="000000"/>
                <w:sz w:val="20"/>
                <w:szCs w:val="20"/>
                <w:lang w:eastAsia="ru-RU"/>
              </w:rPr>
              <w:t>Реконструкция сети водопровода</w:t>
            </w:r>
          </w:p>
        </w:tc>
        <w:tc>
          <w:tcPr>
            <w:tcW w:w="2268" w:type="dxa"/>
            <w:tcBorders>
              <w:top w:val="nil"/>
              <w:left w:val="nil"/>
              <w:bottom w:val="single" w:sz="8" w:space="0" w:color="auto"/>
              <w:right w:val="single" w:sz="8" w:space="0" w:color="auto"/>
            </w:tcBorders>
            <w:shd w:val="clear" w:color="auto" w:fill="auto"/>
            <w:vAlign w:val="center"/>
            <w:hideMark/>
          </w:tcPr>
          <w:p w:rsidR="00C30695" w:rsidRPr="001154F8" w:rsidRDefault="00C30695" w:rsidP="00DA4E0D">
            <w:pPr>
              <w:ind w:firstLine="0"/>
              <w:jc w:val="left"/>
              <w:rPr>
                <w:rFonts w:eastAsia="Times New Roman" w:cs="Times New Roman"/>
                <w:color w:val="000000"/>
                <w:sz w:val="20"/>
                <w:szCs w:val="20"/>
                <w:lang w:eastAsia="ru-RU"/>
              </w:rPr>
            </w:pPr>
            <w:r w:rsidRPr="001154F8">
              <w:rPr>
                <w:rFonts w:eastAsia="Times New Roman" w:cs="Times New Roman"/>
                <w:color w:val="000000"/>
                <w:sz w:val="20"/>
                <w:szCs w:val="20"/>
                <w:lang w:eastAsia="ru-RU"/>
              </w:rPr>
              <w:t>Диаметр сети не менее 160 мм</w:t>
            </w:r>
          </w:p>
        </w:tc>
        <w:tc>
          <w:tcPr>
            <w:tcW w:w="2835" w:type="dxa"/>
            <w:tcBorders>
              <w:top w:val="nil"/>
              <w:left w:val="nil"/>
              <w:bottom w:val="single" w:sz="8" w:space="0" w:color="auto"/>
              <w:right w:val="single" w:sz="8" w:space="0" w:color="auto"/>
            </w:tcBorders>
            <w:shd w:val="clear" w:color="auto" w:fill="auto"/>
            <w:vAlign w:val="center"/>
            <w:hideMark/>
          </w:tcPr>
          <w:p w:rsidR="00C30695" w:rsidRPr="001154F8" w:rsidRDefault="00C30695" w:rsidP="00DA4E0D">
            <w:pPr>
              <w:ind w:firstLine="0"/>
              <w:jc w:val="left"/>
              <w:rPr>
                <w:rFonts w:eastAsia="Times New Roman" w:cs="Times New Roman"/>
                <w:color w:val="000000"/>
                <w:sz w:val="20"/>
                <w:szCs w:val="20"/>
                <w:lang w:eastAsia="ru-RU"/>
              </w:rPr>
            </w:pPr>
            <w:r w:rsidRPr="001154F8">
              <w:rPr>
                <w:rFonts w:eastAsia="Times New Roman" w:cs="Times New Roman"/>
                <w:color w:val="000000"/>
                <w:sz w:val="20"/>
                <w:szCs w:val="20"/>
                <w:lang w:eastAsia="ru-RU"/>
              </w:rPr>
              <w:t>Светлогорский городской округ, между эксплуатационными участками «Отрадное» и «Майский»</w:t>
            </w:r>
          </w:p>
        </w:tc>
        <w:tc>
          <w:tcPr>
            <w:tcW w:w="1499" w:type="dxa"/>
            <w:tcBorders>
              <w:top w:val="nil"/>
              <w:left w:val="nil"/>
              <w:bottom w:val="single" w:sz="8" w:space="0" w:color="auto"/>
              <w:right w:val="single" w:sz="8" w:space="0" w:color="auto"/>
            </w:tcBorders>
            <w:shd w:val="clear" w:color="auto" w:fill="auto"/>
            <w:vAlign w:val="center"/>
            <w:hideMark/>
          </w:tcPr>
          <w:p w:rsidR="00C30695" w:rsidRPr="001154F8" w:rsidRDefault="00C30695" w:rsidP="00DA4E0D">
            <w:pPr>
              <w:ind w:firstLine="0"/>
              <w:jc w:val="center"/>
              <w:rPr>
                <w:rFonts w:eastAsia="Times New Roman" w:cs="Times New Roman"/>
                <w:color w:val="000000"/>
                <w:sz w:val="20"/>
                <w:szCs w:val="20"/>
                <w:lang w:eastAsia="ru-RU"/>
              </w:rPr>
            </w:pPr>
            <w:r w:rsidRPr="001154F8">
              <w:rPr>
                <w:rFonts w:eastAsia="Times New Roman" w:cs="Times New Roman"/>
                <w:color w:val="000000"/>
                <w:sz w:val="20"/>
                <w:szCs w:val="20"/>
                <w:lang w:eastAsia="ru-RU"/>
              </w:rPr>
              <w:t>2023-2030</w:t>
            </w:r>
          </w:p>
        </w:tc>
      </w:tr>
      <w:tr w:rsidR="00C30695" w:rsidRPr="00C30695" w:rsidTr="00DA4E0D">
        <w:trPr>
          <w:trHeight w:val="560"/>
        </w:trPr>
        <w:tc>
          <w:tcPr>
            <w:tcW w:w="562" w:type="dxa"/>
            <w:tcBorders>
              <w:top w:val="nil"/>
              <w:left w:val="single" w:sz="8" w:space="0" w:color="auto"/>
              <w:bottom w:val="single" w:sz="8" w:space="0" w:color="auto"/>
              <w:right w:val="single" w:sz="8" w:space="0" w:color="auto"/>
            </w:tcBorders>
            <w:shd w:val="clear" w:color="auto" w:fill="auto"/>
            <w:vAlign w:val="center"/>
            <w:hideMark/>
          </w:tcPr>
          <w:p w:rsidR="00C30695" w:rsidRPr="001154F8" w:rsidRDefault="00C30695" w:rsidP="00DA4E0D">
            <w:pPr>
              <w:ind w:firstLine="0"/>
              <w:jc w:val="right"/>
              <w:rPr>
                <w:rFonts w:eastAsia="Times New Roman" w:cs="Times New Roman"/>
                <w:color w:val="000000"/>
                <w:sz w:val="20"/>
                <w:szCs w:val="20"/>
                <w:lang w:eastAsia="ru-RU"/>
              </w:rPr>
            </w:pPr>
            <w:r w:rsidRPr="001154F8">
              <w:rPr>
                <w:rFonts w:eastAsia="Times New Roman" w:cs="Times New Roman"/>
                <w:color w:val="000000"/>
                <w:sz w:val="20"/>
                <w:szCs w:val="20"/>
                <w:lang w:eastAsia="ru-RU"/>
              </w:rPr>
              <w:t>14</w:t>
            </w:r>
          </w:p>
        </w:tc>
        <w:tc>
          <w:tcPr>
            <w:tcW w:w="2716" w:type="dxa"/>
            <w:tcBorders>
              <w:top w:val="nil"/>
              <w:left w:val="nil"/>
              <w:bottom w:val="single" w:sz="8" w:space="0" w:color="auto"/>
              <w:right w:val="single" w:sz="8" w:space="0" w:color="auto"/>
            </w:tcBorders>
            <w:shd w:val="clear" w:color="auto" w:fill="auto"/>
            <w:vAlign w:val="center"/>
            <w:hideMark/>
          </w:tcPr>
          <w:p w:rsidR="00C30695" w:rsidRPr="001154F8" w:rsidRDefault="00C30695" w:rsidP="00DA4E0D">
            <w:pPr>
              <w:ind w:firstLine="0"/>
              <w:jc w:val="left"/>
              <w:rPr>
                <w:rFonts w:eastAsia="Times New Roman" w:cs="Times New Roman"/>
                <w:color w:val="000000"/>
                <w:sz w:val="20"/>
                <w:szCs w:val="20"/>
                <w:lang w:eastAsia="ru-RU"/>
              </w:rPr>
            </w:pPr>
            <w:r w:rsidRPr="001154F8">
              <w:rPr>
                <w:rFonts w:eastAsia="Times New Roman" w:cs="Times New Roman"/>
                <w:color w:val="000000"/>
                <w:sz w:val="20"/>
                <w:szCs w:val="20"/>
                <w:lang w:eastAsia="ru-RU"/>
              </w:rPr>
              <w:t>Реконструкция сети водопровода</w:t>
            </w:r>
          </w:p>
        </w:tc>
        <w:tc>
          <w:tcPr>
            <w:tcW w:w="2268" w:type="dxa"/>
            <w:tcBorders>
              <w:top w:val="nil"/>
              <w:left w:val="nil"/>
              <w:bottom w:val="single" w:sz="8" w:space="0" w:color="auto"/>
              <w:right w:val="single" w:sz="8" w:space="0" w:color="auto"/>
            </w:tcBorders>
            <w:shd w:val="clear" w:color="auto" w:fill="auto"/>
            <w:vAlign w:val="center"/>
            <w:hideMark/>
          </w:tcPr>
          <w:p w:rsidR="00C30695" w:rsidRPr="001154F8" w:rsidRDefault="00C30695" w:rsidP="00DA4E0D">
            <w:pPr>
              <w:ind w:firstLine="0"/>
              <w:jc w:val="left"/>
              <w:rPr>
                <w:rFonts w:eastAsia="Times New Roman" w:cs="Times New Roman"/>
                <w:color w:val="000000"/>
                <w:sz w:val="20"/>
                <w:szCs w:val="20"/>
                <w:lang w:eastAsia="ru-RU"/>
              </w:rPr>
            </w:pPr>
            <w:r w:rsidRPr="001154F8">
              <w:rPr>
                <w:rFonts w:eastAsia="Times New Roman" w:cs="Times New Roman"/>
                <w:color w:val="000000"/>
                <w:sz w:val="20"/>
                <w:szCs w:val="20"/>
                <w:lang w:eastAsia="ru-RU"/>
              </w:rPr>
              <w:t>Диаметр сети 110-160-225 мм</w:t>
            </w:r>
          </w:p>
        </w:tc>
        <w:tc>
          <w:tcPr>
            <w:tcW w:w="2835" w:type="dxa"/>
            <w:tcBorders>
              <w:top w:val="nil"/>
              <w:left w:val="nil"/>
              <w:bottom w:val="single" w:sz="8" w:space="0" w:color="auto"/>
              <w:right w:val="single" w:sz="8" w:space="0" w:color="auto"/>
            </w:tcBorders>
            <w:shd w:val="clear" w:color="auto" w:fill="auto"/>
            <w:vAlign w:val="center"/>
            <w:hideMark/>
          </w:tcPr>
          <w:p w:rsidR="00C30695" w:rsidRPr="001154F8" w:rsidRDefault="00C30695" w:rsidP="00DA4E0D">
            <w:pPr>
              <w:ind w:firstLine="0"/>
              <w:jc w:val="left"/>
              <w:rPr>
                <w:rFonts w:eastAsia="Times New Roman" w:cs="Times New Roman"/>
                <w:color w:val="000000"/>
                <w:sz w:val="20"/>
                <w:szCs w:val="20"/>
                <w:lang w:eastAsia="ru-RU"/>
              </w:rPr>
            </w:pPr>
            <w:r w:rsidRPr="001154F8">
              <w:rPr>
                <w:rFonts w:eastAsia="Times New Roman" w:cs="Times New Roman"/>
                <w:color w:val="000000"/>
                <w:sz w:val="20"/>
                <w:szCs w:val="20"/>
                <w:lang w:eastAsia="ru-RU"/>
              </w:rPr>
              <w:t>г. Светлогорск. ул. Новая, ул. Спортивная, ул. Молодежная, пер. Ягодный</w:t>
            </w:r>
          </w:p>
        </w:tc>
        <w:tc>
          <w:tcPr>
            <w:tcW w:w="1499" w:type="dxa"/>
            <w:tcBorders>
              <w:top w:val="nil"/>
              <w:left w:val="nil"/>
              <w:bottom w:val="single" w:sz="8" w:space="0" w:color="auto"/>
              <w:right w:val="single" w:sz="8" w:space="0" w:color="auto"/>
            </w:tcBorders>
            <w:shd w:val="clear" w:color="auto" w:fill="auto"/>
            <w:vAlign w:val="center"/>
            <w:hideMark/>
          </w:tcPr>
          <w:p w:rsidR="00C30695" w:rsidRPr="001154F8" w:rsidRDefault="00C30695" w:rsidP="00DA4E0D">
            <w:pPr>
              <w:ind w:firstLine="0"/>
              <w:jc w:val="center"/>
              <w:rPr>
                <w:rFonts w:eastAsia="Times New Roman" w:cs="Times New Roman"/>
                <w:color w:val="000000"/>
                <w:sz w:val="20"/>
                <w:szCs w:val="20"/>
                <w:lang w:eastAsia="ru-RU"/>
              </w:rPr>
            </w:pPr>
            <w:r w:rsidRPr="001154F8">
              <w:rPr>
                <w:rFonts w:eastAsia="Times New Roman" w:cs="Times New Roman"/>
                <w:color w:val="000000"/>
                <w:sz w:val="20"/>
                <w:szCs w:val="20"/>
                <w:lang w:eastAsia="ru-RU"/>
              </w:rPr>
              <w:t>2023-2030</w:t>
            </w:r>
          </w:p>
        </w:tc>
      </w:tr>
      <w:tr w:rsidR="00C30695" w:rsidRPr="00C30695" w:rsidTr="00DA4E0D">
        <w:trPr>
          <w:trHeight w:val="698"/>
        </w:trPr>
        <w:tc>
          <w:tcPr>
            <w:tcW w:w="562" w:type="dxa"/>
            <w:tcBorders>
              <w:top w:val="nil"/>
              <w:left w:val="single" w:sz="8" w:space="0" w:color="auto"/>
              <w:bottom w:val="single" w:sz="8" w:space="0" w:color="auto"/>
              <w:right w:val="single" w:sz="8" w:space="0" w:color="auto"/>
            </w:tcBorders>
            <w:shd w:val="clear" w:color="auto" w:fill="auto"/>
            <w:vAlign w:val="center"/>
            <w:hideMark/>
          </w:tcPr>
          <w:p w:rsidR="00C30695" w:rsidRPr="001154F8" w:rsidRDefault="00C30695" w:rsidP="00DA4E0D">
            <w:pPr>
              <w:ind w:firstLine="0"/>
              <w:jc w:val="right"/>
              <w:rPr>
                <w:rFonts w:eastAsia="Times New Roman" w:cs="Times New Roman"/>
                <w:color w:val="000000"/>
                <w:sz w:val="20"/>
                <w:szCs w:val="20"/>
                <w:lang w:eastAsia="ru-RU"/>
              </w:rPr>
            </w:pPr>
            <w:r w:rsidRPr="001154F8">
              <w:rPr>
                <w:rFonts w:eastAsia="Times New Roman" w:cs="Times New Roman"/>
                <w:color w:val="000000"/>
                <w:sz w:val="20"/>
                <w:szCs w:val="20"/>
                <w:lang w:eastAsia="ru-RU"/>
              </w:rPr>
              <w:t>15</w:t>
            </w:r>
          </w:p>
        </w:tc>
        <w:tc>
          <w:tcPr>
            <w:tcW w:w="2716" w:type="dxa"/>
            <w:tcBorders>
              <w:top w:val="nil"/>
              <w:left w:val="nil"/>
              <w:bottom w:val="single" w:sz="8" w:space="0" w:color="auto"/>
              <w:right w:val="single" w:sz="8" w:space="0" w:color="auto"/>
            </w:tcBorders>
            <w:shd w:val="clear" w:color="auto" w:fill="auto"/>
            <w:vAlign w:val="center"/>
            <w:hideMark/>
          </w:tcPr>
          <w:p w:rsidR="00C30695" w:rsidRPr="001154F8" w:rsidRDefault="00C30695" w:rsidP="00DA4E0D">
            <w:pPr>
              <w:ind w:firstLine="0"/>
              <w:jc w:val="left"/>
              <w:rPr>
                <w:rFonts w:eastAsia="Times New Roman" w:cs="Times New Roman"/>
                <w:color w:val="000000"/>
                <w:sz w:val="20"/>
                <w:szCs w:val="20"/>
                <w:lang w:eastAsia="ru-RU"/>
              </w:rPr>
            </w:pPr>
            <w:r w:rsidRPr="001154F8">
              <w:rPr>
                <w:rFonts w:eastAsia="Times New Roman" w:cs="Times New Roman"/>
                <w:color w:val="000000"/>
                <w:sz w:val="20"/>
                <w:szCs w:val="20"/>
                <w:lang w:eastAsia="ru-RU"/>
              </w:rPr>
              <w:t>Реконструкция водопроводной сети</w:t>
            </w:r>
          </w:p>
        </w:tc>
        <w:tc>
          <w:tcPr>
            <w:tcW w:w="2268" w:type="dxa"/>
            <w:tcBorders>
              <w:top w:val="nil"/>
              <w:left w:val="nil"/>
              <w:bottom w:val="single" w:sz="8" w:space="0" w:color="auto"/>
              <w:right w:val="single" w:sz="8" w:space="0" w:color="auto"/>
            </w:tcBorders>
            <w:shd w:val="clear" w:color="auto" w:fill="auto"/>
            <w:vAlign w:val="center"/>
            <w:hideMark/>
          </w:tcPr>
          <w:p w:rsidR="00C30695" w:rsidRPr="001154F8" w:rsidRDefault="00C30695" w:rsidP="00DA4E0D">
            <w:pPr>
              <w:ind w:firstLine="0"/>
              <w:jc w:val="left"/>
              <w:rPr>
                <w:rFonts w:eastAsia="Times New Roman" w:cs="Times New Roman"/>
                <w:color w:val="000000"/>
                <w:sz w:val="20"/>
                <w:szCs w:val="20"/>
                <w:lang w:eastAsia="ru-RU"/>
              </w:rPr>
            </w:pPr>
            <w:r w:rsidRPr="001154F8">
              <w:rPr>
                <w:rFonts w:eastAsia="Times New Roman" w:cs="Times New Roman"/>
                <w:color w:val="000000"/>
                <w:sz w:val="20"/>
                <w:szCs w:val="20"/>
                <w:lang w:eastAsia="ru-RU"/>
              </w:rPr>
              <w:t>Диаметр сети 225-315 мм, определить проектом</w:t>
            </w:r>
          </w:p>
        </w:tc>
        <w:tc>
          <w:tcPr>
            <w:tcW w:w="2835" w:type="dxa"/>
            <w:tcBorders>
              <w:top w:val="nil"/>
              <w:left w:val="nil"/>
              <w:bottom w:val="single" w:sz="8" w:space="0" w:color="auto"/>
              <w:right w:val="single" w:sz="8" w:space="0" w:color="auto"/>
            </w:tcBorders>
            <w:shd w:val="clear" w:color="auto" w:fill="auto"/>
            <w:vAlign w:val="center"/>
            <w:hideMark/>
          </w:tcPr>
          <w:p w:rsidR="00C30695" w:rsidRPr="001154F8" w:rsidRDefault="00C30695" w:rsidP="00DA4E0D">
            <w:pPr>
              <w:ind w:firstLine="0"/>
              <w:jc w:val="left"/>
              <w:rPr>
                <w:rFonts w:eastAsia="Times New Roman" w:cs="Times New Roman"/>
                <w:color w:val="000000"/>
                <w:sz w:val="20"/>
                <w:szCs w:val="20"/>
                <w:lang w:eastAsia="ru-RU"/>
              </w:rPr>
            </w:pPr>
            <w:r w:rsidRPr="001154F8">
              <w:rPr>
                <w:rFonts w:eastAsia="Times New Roman" w:cs="Times New Roman"/>
                <w:color w:val="000000"/>
                <w:sz w:val="20"/>
                <w:szCs w:val="20"/>
                <w:lang w:eastAsia="ru-RU"/>
              </w:rPr>
              <w:t>г. Светлогорск, по Калининградскому пр-ту, от водонасосной станции 2-го подъема до ул. Ленина</w:t>
            </w:r>
          </w:p>
        </w:tc>
        <w:tc>
          <w:tcPr>
            <w:tcW w:w="1499" w:type="dxa"/>
            <w:tcBorders>
              <w:top w:val="nil"/>
              <w:left w:val="nil"/>
              <w:bottom w:val="single" w:sz="8" w:space="0" w:color="auto"/>
              <w:right w:val="single" w:sz="8" w:space="0" w:color="auto"/>
            </w:tcBorders>
            <w:shd w:val="clear" w:color="auto" w:fill="auto"/>
            <w:vAlign w:val="center"/>
            <w:hideMark/>
          </w:tcPr>
          <w:p w:rsidR="00C30695" w:rsidRPr="001154F8" w:rsidRDefault="00C30695" w:rsidP="00DA4E0D">
            <w:pPr>
              <w:ind w:firstLine="0"/>
              <w:jc w:val="center"/>
              <w:rPr>
                <w:rFonts w:eastAsia="Times New Roman" w:cs="Times New Roman"/>
                <w:color w:val="000000"/>
                <w:sz w:val="20"/>
                <w:szCs w:val="20"/>
                <w:lang w:eastAsia="ru-RU"/>
              </w:rPr>
            </w:pPr>
            <w:r w:rsidRPr="001154F8">
              <w:rPr>
                <w:rFonts w:eastAsia="Times New Roman" w:cs="Times New Roman"/>
                <w:color w:val="000000"/>
                <w:sz w:val="20"/>
                <w:szCs w:val="20"/>
                <w:lang w:eastAsia="ru-RU"/>
              </w:rPr>
              <w:t>2023-2030</w:t>
            </w:r>
          </w:p>
        </w:tc>
      </w:tr>
      <w:tr w:rsidR="00C30695" w:rsidRPr="00C30695" w:rsidTr="00DA4E0D">
        <w:trPr>
          <w:trHeight w:val="754"/>
        </w:trPr>
        <w:tc>
          <w:tcPr>
            <w:tcW w:w="562" w:type="dxa"/>
            <w:tcBorders>
              <w:top w:val="nil"/>
              <w:left w:val="single" w:sz="8" w:space="0" w:color="auto"/>
              <w:bottom w:val="single" w:sz="8" w:space="0" w:color="000000"/>
              <w:right w:val="single" w:sz="8" w:space="0" w:color="auto"/>
            </w:tcBorders>
            <w:shd w:val="clear" w:color="auto" w:fill="auto"/>
            <w:vAlign w:val="center"/>
            <w:hideMark/>
          </w:tcPr>
          <w:p w:rsidR="00C30695" w:rsidRPr="001154F8" w:rsidRDefault="00C30695" w:rsidP="00DA4E0D">
            <w:pPr>
              <w:ind w:firstLine="0"/>
              <w:jc w:val="right"/>
              <w:rPr>
                <w:rFonts w:eastAsia="Times New Roman" w:cs="Times New Roman"/>
                <w:color w:val="000000"/>
                <w:sz w:val="20"/>
                <w:szCs w:val="20"/>
                <w:lang w:eastAsia="ru-RU"/>
              </w:rPr>
            </w:pPr>
            <w:r w:rsidRPr="001154F8">
              <w:rPr>
                <w:rFonts w:eastAsia="Times New Roman" w:cs="Times New Roman"/>
                <w:color w:val="000000"/>
                <w:sz w:val="20"/>
                <w:szCs w:val="20"/>
                <w:lang w:eastAsia="ru-RU"/>
              </w:rPr>
              <w:t>16</w:t>
            </w:r>
          </w:p>
        </w:tc>
        <w:tc>
          <w:tcPr>
            <w:tcW w:w="2716" w:type="dxa"/>
            <w:tcBorders>
              <w:top w:val="nil"/>
              <w:left w:val="single" w:sz="8" w:space="0" w:color="auto"/>
              <w:bottom w:val="single" w:sz="8" w:space="0" w:color="000000"/>
              <w:right w:val="single" w:sz="8" w:space="0" w:color="auto"/>
            </w:tcBorders>
            <w:shd w:val="clear" w:color="auto" w:fill="auto"/>
            <w:vAlign w:val="center"/>
            <w:hideMark/>
          </w:tcPr>
          <w:p w:rsidR="00C30695" w:rsidRPr="001154F8" w:rsidRDefault="00C30695" w:rsidP="00DA4E0D">
            <w:pPr>
              <w:ind w:firstLine="0"/>
              <w:jc w:val="left"/>
              <w:rPr>
                <w:rFonts w:eastAsia="Times New Roman" w:cs="Times New Roman"/>
                <w:color w:val="000000"/>
                <w:sz w:val="20"/>
                <w:szCs w:val="20"/>
                <w:lang w:eastAsia="ru-RU"/>
              </w:rPr>
            </w:pPr>
            <w:r w:rsidRPr="001154F8">
              <w:rPr>
                <w:rFonts w:eastAsia="Times New Roman" w:cs="Times New Roman"/>
                <w:color w:val="000000"/>
                <w:sz w:val="20"/>
                <w:szCs w:val="20"/>
                <w:lang w:eastAsia="ru-RU"/>
              </w:rPr>
              <w:t>Реконструкция водопроводной сети</w:t>
            </w:r>
          </w:p>
        </w:tc>
        <w:tc>
          <w:tcPr>
            <w:tcW w:w="2268" w:type="dxa"/>
            <w:tcBorders>
              <w:top w:val="nil"/>
              <w:left w:val="single" w:sz="8" w:space="0" w:color="auto"/>
              <w:bottom w:val="single" w:sz="4" w:space="0" w:color="auto"/>
              <w:right w:val="single" w:sz="8" w:space="0" w:color="auto"/>
            </w:tcBorders>
            <w:shd w:val="clear" w:color="auto" w:fill="auto"/>
            <w:vAlign w:val="center"/>
            <w:hideMark/>
          </w:tcPr>
          <w:p w:rsidR="00C30695" w:rsidRPr="001154F8" w:rsidRDefault="00C30695" w:rsidP="00DA4E0D">
            <w:pPr>
              <w:ind w:firstLine="0"/>
              <w:jc w:val="left"/>
              <w:rPr>
                <w:rFonts w:eastAsia="Times New Roman" w:cs="Times New Roman"/>
                <w:color w:val="000000"/>
                <w:sz w:val="20"/>
                <w:szCs w:val="20"/>
                <w:lang w:eastAsia="ru-RU"/>
              </w:rPr>
            </w:pPr>
            <w:r w:rsidRPr="001154F8">
              <w:rPr>
                <w:rFonts w:eastAsia="Times New Roman" w:cs="Times New Roman"/>
                <w:color w:val="000000"/>
                <w:sz w:val="20"/>
                <w:szCs w:val="20"/>
                <w:lang w:eastAsia="ru-RU"/>
              </w:rPr>
              <w:t>Диаметр 160-200 мм</w:t>
            </w:r>
          </w:p>
        </w:tc>
        <w:tc>
          <w:tcPr>
            <w:tcW w:w="2835" w:type="dxa"/>
            <w:tcBorders>
              <w:top w:val="nil"/>
              <w:left w:val="nil"/>
              <w:bottom w:val="single" w:sz="4" w:space="0" w:color="auto"/>
              <w:right w:val="single" w:sz="8" w:space="0" w:color="auto"/>
            </w:tcBorders>
            <w:shd w:val="clear" w:color="auto" w:fill="auto"/>
            <w:vAlign w:val="center"/>
            <w:hideMark/>
          </w:tcPr>
          <w:p w:rsidR="00C30695" w:rsidRPr="001154F8" w:rsidRDefault="00C30695" w:rsidP="00DA4E0D">
            <w:pPr>
              <w:ind w:firstLine="0"/>
              <w:jc w:val="left"/>
              <w:rPr>
                <w:rFonts w:eastAsia="Times New Roman" w:cs="Times New Roman"/>
                <w:color w:val="000000"/>
                <w:sz w:val="20"/>
                <w:szCs w:val="20"/>
                <w:lang w:eastAsia="ru-RU"/>
              </w:rPr>
            </w:pPr>
            <w:r w:rsidRPr="001154F8">
              <w:rPr>
                <w:rFonts w:eastAsia="Times New Roman" w:cs="Times New Roman"/>
                <w:color w:val="000000"/>
                <w:sz w:val="20"/>
                <w:szCs w:val="20"/>
                <w:lang w:eastAsia="ru-RU"/>
              </w:rPr>
              <w:t>г. Светлогорск, ул. Ольховая, ул. Балтийская, ул. Ленина, ул. Верещагина</w:t>
            </w:r>
          </w:p>
        </w:tc>
        <w:tc>
          <w:tcPr>
            <w:tcW w:w="1499" w:type="dxa"/>
            <w:tcBorders>
              <w:top w:val="nil"/>
              <w:left w:val="single" w:sz="8" w:space="0" w:color="auto"/>
              <w:bottom w:val="single" w:sz="8" w:space="0" w:color="000000"/>
              <w:right w:val="single" w:sz="8" w:space="0" w:color="auto"/>
            </w:tcBorders>
            <w:shd w:val="clear" w:color="auto" w:fill="auto"/>
            <w:vAlign w:val="center"/>
            <w:hideMark/>
          </w:tcPr>
          <w:p w:rsidR="00C30695" w:rsidRPr="001154F8" w:rsidRDefault="00C30695" w:rsidP="00DA4E0D">
            <w:pPr>
              <w:ind w:firstLine="0"/>
              <w:jc w:val="center"/>
              <w:rPr>
                <w:rFonts w:eastAsia="Times New Roman" w:cs="Times New Roman"/>
                <w:color w:val="000000"/>
                <w:sz w:val="20"/>
                <w:szCs w:val="20"/>
                <w:lang w:eastAsia="ru-RU"/>
              </w:rPr>
            </w:pPr>
            <w:r w:rsidRPr="001154F8">
              <w:rPr>
                <w:rFonts w:eastAsia="Times New Roman" w:cs="Times New Roman"/>
                <w:color w:val="000000"/>
                <w:sz w:val="20"/>
                <w:szCs w:val="20"/>
                <w:lang w:eastAsia="ru-RU"/>
              </w:rPr>
              <w:t>2023-2030</w:t>
            </w:r>
          </w:p>
        </w:tc>
      </w:tr>
      <w:tr w:rsidR="00C30695" w:rsidRPr="00C30695" w:rsidTr="00DA4E0D">
        <w:trPr>
          <w:trHeight w:val="500"/>
        </w:trPr>
        <w:tc>
          <w:tcPr>
            <w:tcW w:w="562" w:type="dxa"/>
            <w:tcBorders>
              <w:top w:val="nil"/>
              <w:left w:val="single" w:sz="8" w:space="0" w:color="auto"/>
              <w:bottom w:val="single" w:sz="8" w:space="0" w:color="auto"/>
              <w:right w:val="single" w:sz="8" w:space="0" w:color="auto"/>
            </w:tcBorders>
            <w:shd w:val="clear" w:color="auto" w:fill="auto"/>
            <w:vAlign w:val="center"/>
            <w:hideMark/>
          </w:tcPr>
          <w:p w:rsidR="00C30695" w:rsidRPr="001154F8" w:rsidRDefault="00C30695" w:rsidP="00DA4E0D">
            <w:pPr>
              <w:ind w:firstLine="0"/>
              <w:jc w:val="right"/>
              <w:rPr>
                <w:rFonts w:eastAsia="Times New Roman" w:cs="Times New Roman"/>
                <w:color w:val="000000"/>
                <w:sz w:val="20"/>
                <w:szCs w:val="20"/>
                <w:lang w:eastAsia="ru-RU"/>
              </w:rPr>
            </w:pPr>
            <w:r w:rsidRPr="001154F8">
              <w:rPr>
                <w:rFonts w:eastAsia="Times New Roman" w:cs="Times New Roman"/>
                <w:color w:val="000000"/>
                <w:sz w:val="20"/>
                <w:szCs w:val="20"/>
                <w:lang w:eastAsia="ru-RU"/>
              </w:rPr>
              <w:t>17</w:t>
            </w:r>
          </w:p>
        </w:tc>
        <w:tc>
          <w:tcPr>
            <w:tcW w:w="2716" w:type="dxa"/>
            <w:tcBorders>
              <w:top w:val="nil"/>
              <w:left w:val="nil"/>
              <w:bottom w:val="single" w:sz="8" w:space="0" w:color="auto"/>
              <w:right w:val="single" w:sz="8" w:space="0" w:color="auto"/>
            </w:tcBorders>
            <w:shd w:val="clear" w:color="auto" w:fill="auto"/>
            <w:vAlign w:val="center"/>
            <w:hideMark/>
          </w:tcPr>
          <w:p w:rsidR="00C30695" w:rsidRPr="001154F8" w:rsidRDefault="00C30695" w:rsidP="00DA4E0D">
            <w:pPr>
              <w:ind w:firstLine="0"/>
              <w:jc w:val="left"/>
              <w:rPr>
                <w:rFonts w:eastAsia="Times New Roman" w:cs="Times New Roman"/>
                <w:color w:val="000000"/>
                <w:sz w:val="20"/>
                <w:szCs w:val="20"/>
                <w:lang w:eastAsia="ru-RU"/>
              </w:rPr>
            </w:pPr>
            <w:r w:rsidRPr="001154F8">
              <w:rPr>
                <w:rFonts w:eastAsia="Times New Roman" w:cs="Times New Roman"/>
                <w:color w:val="000000"/>
                <w:sz w:val="20"/>
                <w:szCs w:val="20"/>
                <w:lang w:eastAsia="ru-RU"/>
              </w:rPr>
              <w:t>Строительство водопроводных сетей</w:t>
            </w:r>
          </w:p>
        </w:tc>
        <w:tc>
          <w:tcPr>
            <w:tcW w:w="2268" w:type="dxa"/>
            <w:tcBorders>
              <w:top w:val="nil"/>
              <w:left w:val="nil"/>
              <w:bottom w:val="single" w:sz="8" w:space="0" w:color="auto"/>
              <w:right w:val="single" w:sz="8" w:space="0" w:color="auto"/>
            </w:tcBorders>
            <w:shd w:val="clear" w:color="auto" w:fill="auto"/>
            <w:vAlign w:val="center"/>
            <w:hideMark/>
          </w:tcPr>
          <w:p w:rsidR="00C30695" w:rsidRPr="001154F8" w:rsidRDefault="00C30695" w:rsidP="00DA4E0D">
            <w:pPr>
              <w:ind w:firstLine="0"/>
              <w:jc w:val="left"/>
              <w:rPr>
                <w:rFonts w:eastAsia="Times New Roman" w:cs="Times New Roman"/>
                <w:color w:val="000000"/>
                <w:sz w:val="20"/>
                <w:szCs w:val="20"/>
                <w:lang w:eastAsia="ru-RU"/>
              </w:rPr>
            </w:pPr>
            <w:r w:rsidRPr="001154F8">
              <w:rPr>
                <w:rFonts w:eastAsia="Times New Roman" w:cs="Times New Roman"/>
                <w:color w:val="000000"/>
                <w:sz w:val="20"/>
                <w:szCs w:val="20"/>
                <w:lang w:eastAsia="ru-RU"/>
              </w:rPr>
              <w:t>Определяются проектом</w:t>
            </w:r>
          </w:p>
        </w:tc>
        <w:tc>
          <w:tcPr>
            <w:tcW w:w="2835" w:type="dxa"/>
            <w:tcBorders>
              <w:top w:val="nil"/>
              <w:left w:val="nil"/>
              <w:bottom w:val="single" w:sz="8" w:space="0" w:color="auto"/>
              <w:right w:val="single" w:sz="8" w:space="0" w:color="auto"/>
            </w:tcBorders>
            <w:shd w:val="clear" w:color="auto" w:fill="auto"/>
            <w:vAlign w:val="center"/>
            <w:hideMark/>
          </w:tcPr>
          <w:p w:rsidR="00C30695" w:rsidRPr="001154F8" w:rsidRDefault="00C30695" w:rsidP="00DA4E0D">
            <w:pPr>
              <w:ind w:firstLine="0"/>
              <w:jc w:val="left"/>
              <w:rPr>
                <w:rFonts w:eastAsia="Times New Roman" w:cs="Times New Roman"/>
                <w:color w:val="000000"/>
                <w:sz w:val="20"/>
                <w:szCs w:val="20"/>
                <w:lang w:eastAsia="ru-RU"/>
              </w:rPr>
            </w:pPr>
            <w:r w:rsidRPr="001154F8">
              <w:rPr>
                <w:rFonts w:eastAsia="Times New Roman" w:cs="Times New Roman"/>
                <w:color w:val="000000"/>
                <w:sz w:val="20"/>
                <w:szCs w:val="20"/>
                <w:lang w:eastAsia="ru-RU"/>
              </w:rPr>
              <w:t>п. Молодогвардейское</w:t>
            </w:r>
          </w:p>
        </w:tc>
        <w:tc>
          <w:tcPr>
            <w:tcW w:w="1499" w:type="dxa"/>
            <w:tcBorders>
              <w:top w:val="nil"/>
              <w:left w:val="nil"/>
              <w:bottom w:val="single" w:sz="8" w:space="0" w:color="auto"/>
              <w:right w:val="single" w:sz="8" w:space="0" w:color="auto"/>
            </w:tcBorders>
            <w:shd w:val="clear" w:color="auto" w:fill="auto"/>
            <w:vAlign w:val="center"/>
            <w:hideMark/>
          </w:tcPr>
          <w:p w:rsidR="00C30695" w:rsidRPr="001154F8" w:rsidRDefault="00C30695" w:rsidP="00DA4E0D">
            <w:pPr>
              <w:ind w:firstLine="0"/>
              <w:jc w:val="center"/>
              <w:rPr>
                <w:rFonts w:eastAsia="Times New Roman" w:cs="Times New Roman"/>
                <w:color w:val="000000"/>
                <w:sz w:val="20"/>
                <w:szCs w:val="20"/>
                <w:lang w:eastAsia="ru-RU"/>
              </w:rPr>
            </w:pPr>
            <w:r w:rsidRPr="001154F8">
              <w:rPr>
                <w:rFonts w:eastAsia="Times New Roman" w:cs="Times New Roman"/>
                <w:color w:val="000000"/>
                <w:sz w:val="20"/>
                <w:szCs w:val="20"/>
                <w:lang w:eastAsia="ru-RU"/>
              </w:rPr>
              <w:t>До 2040</w:t>
            </w:r>
          </w:p>
        </w:tc>
      </w:tr>
      <w:tr w:rsidR="00C30695" w:rsidRPr="00C30695" w:rsidTr="00DA4E0D">
        <w:trPr>
          <w:trHeight w:val="1878"/>
        </w:trPr>
        <w:tc>
          <w:tcPr>
            <w:tcW w:w="562" w:type="dxa"/>
            <w:tcBorders>
              <w:top w:val="nil"/>
              <w:left w:val="single" w:sz="8" w:space="0" w:color="auto"/>
              <w:bottom w:val="single" w:sz="8" w:space="0" w:color="auto"/>
              <w:right w:val="single" w:sz="8" w:space="0" w:color="auto"/>
            </w:tcBorders>
            <w:shd w:val="clear" w:color="auto" w:fill="auto"/>
            <w:vAlign w:val="center"/>
            <w:hideMark/>
          </w:tcPr>
          <w:p w:rsidR="00C30695" w:rsidRPr="001154F8" w:rsidRDefault="00C30695" w:rsidP="00DA4E0D">
            <w:pPr>
              <w:ind w:firstLine="0"/>
              <w:jc w:val="right"/>
              <w:rPr>
                <w:rFonts w:eastAsia="Times New Roman" w:cs="Times New Roman"/>
                <w:color w:val="000000"/>
                <w:sz w:val="20"/>
                <w:szCs w:val="20"/>
                <w:lang w:eastAsia="ru-RU"/>
              </w:rPr>
            </w:pPr>
            <w:r w:rsidRPr="001154F8">
              <w:rPr>
                <w:rFonts w:eastAsia="Times New Roman" w:cs="Times New Roman"/>
                <w:color w:val="000000"/>
                <w:sz w:val="20"/>
                <w:szCs w:val="20"/>
                <w:lang w:eastAsia="ru-RU"/>
              </w:rPr>
              <w:t>18</w:t>
            </w:r>
          </w:p>
        </w:tc>
        <w:tc>
          <w:tcPr>
            <w:tcW w:w="2716" w:type="dxa"/>
            <w:tcBorders>
              <w:top w:val="nil"/>
              <w:left w:val="nil"/>
              <w:bottom w:val="single" w:sz="8" w:space="0" w:color="auto"/>
              <w:right w:val="single" w:sz="8" w:space="0" w:color="auto"/>
            </w:tcBorders>
            <w:shd w:val="clear" w:color="auto" w:fill="auto"/>
            <w:vAlign w:val="center"/>
            <w:hideMark/>
          </w:tcPr>
          <w:p w:rsidR="00C30695" w:rsidRPr="001154F8" w:rsidRDefault="00C30695" w:rsidP="00DA4E0D">
            <w:pPr>
              <w:ind w:firstLine="0"/>
              <w:jc w:val="left"/>
              <w:rPr>
                <w:rFonts w:eastAsia="Times New Roman" w:cs="Times New Roman"/>
                <w:color w:val="000000"/>
                <w:sz w:val="20"/>
                <w:szCs w:val="20"/>
                <w:lang w:eastAsia="ru-RU"/>
              </w:rPr>
            </w:pPr>
            <w:r w:rsidRPr="001154F8">
              <w:rPr>
                <w:rFonts w:eastAsia="Times New Roman" w:cs="Times New Roman"/>
                <w:color w:val="000000"/>
                <w:sz w:val="20"/>
                <w:szCs w:val="20"/>
                <w:lang w:eastAsia="ru-RU"/>
              </w:rPr>
              <w:t>Реконструкция ветхих водопроводных сетей и сетей с низкой пропускной способностью с заменой на сети из современных материалов, позволяющих подавать холодную воду в требуемых объемах</w:t>
            </w:r>
          </w:p>
        </w:tc>
        <w:tc>
          <w:tcPr>
            <w:tcW w:w="2268" w:type="dxa"/>
            <w:tcBorders>
              <w:top w:val="nil"/>
              <w:left w:val="nil"/>
              <w:bottom w:val="single" w:sz="8" w:space="0" w:color="auto"/>
              <w:right w:val="single" w:sz="8" w:space="0" w:color="auto"/>
            </w:tcBorders>
            <w:shd w:val="clear" w:color="auto" w:fill="auto"/>
            <w:vAlign w:val="center"/>
            <w:hideMark/>
          </w:tcPr>
          <w:p w:rsidR="00C30695" w:rsidRPr="001154F8" w:rsidRDefault="00C30695" w:rsidP="00DA4E0D">
            <w:pPr>
              <w:ind w:firstLine="0"/>
              <w:jc w:val="left"/>
              <w:rPr>
                <w:rFonts w:eastAsia="Times New Roman" w:cs="Times New Roman"/>
                <w:color w:val="000000"/>
                <w:sz w:val="20"/>
                <w:szCs w:val="20"/>
                <w:lang w:eastAsia="ru-RU"/>
              </w:rPr>
            </w:pPr>
            <w:r w:rsidRPr="001154F8">
              <w:rPr>
                <w:rFonts w:eastAsia="Times New Roman" w:cs="Times New Roman"/>
                <w:color w:val="000000"/>
                <w:sz w:val="20"/>
                <w:szCs w:val="20"/>
                <w:lang w:eastAsia="ru-RU"/>
              </w:rPr>
              <w:t>Определяются проектом</w:t>
            </w:r>
          </w:p>
        </w:tc>
        <w:tc>
          <w:tcPr>
            <w:tcW w:w="2835" w:type="dxa"/>
            <w:tcBorders>
              <w:top w:val="nil"/>
              <w:left w:val="nil"/>
              <w:bottom w:val="single" w:sz="8" w:space="0" w:color="auto"/>
              <w:right w:val="single" w:sz="8" w:space="0" w:color="auto"/>
            </w:tcBorders>
            <w:shd w:val="clear" w:color="auto" w:fill="auto"/>
            <w:vAlign w:val="center"/>
            <w:hideMark/>
          </w:tcPr>
          <w:p w:rsidR="00C30695" w:rsidRPr="001154F8" w:rsidRDefault="00C30695" w:rsidP="00DA4E0D">
            <w:pPr>
              <w:ind w:firstLine="0"/>
              <w:jc w:val="left"/>
              <w:rPr>
                <w:rFonts w:eastAsia="Times New Roman" w:cs="Times New Roman"/>
                <w:color w:val="000000"/>
                <w:sz w:val="20"/>
                <w:szCs w:val="20"/>
                <w:lang w:eastAsia="ru-RU"/>
              </w:rPr>
            </w:pPr>
            <w:r w:rsidRPr="001154F8">
              <w:rPr>
                <w:rFonts w:eastAsia="Times New Roman" w:cs="Times New Roman"/>
                <w:color w:val="000000"/>
                <w:sz w:val="20"/>
                <w:szCs w:val="20"/>
                <w:lang w:eastAsia="ru-RU"/>
              </w:rPr>
              <w:t>Светлогорский городской округ</w:t>
            </w:r>
          </w:p>
        </w:tc>
        <w:tc>
          <w:tcPr>
            <w:tcW w:w="1499" w:type="dxa"/>
            <w:tcBorders>
              <w:top w:val="nil"/>
              <w:left w:val="nil"/>
              <w:bottom w:val="single" w:sz="8" w:space="0" w:color="auto"/>
              <w:right w:val="single" w:sz="8" w:space="0" w:color="auto"/>
            </w:tcBorders>
            <w:shd w:val="clear" w:color="auto" w:fill="auto"/>
            <w:vAlign w:val="center"/>
            <w:hideMark/>
          </w:tcPr>
          <w:p w:rsidR="00C30695" w:rsidRPr="001154F8" w:rsidRDefault="00C30695" w:rsidP="00DA4E0D">
            <w:pPr>
              <w:ind w:firstLine="0"/>
              <w:jc w:val="center"/>
              <w:rPr>
                <w:rFonts w:eastAsia="Times New Roman" w:cs="Times New Roman"/>
                <w:color w:val="000000"/>
                <w:sz w:val="20"/>
                <w:szCs w:val="20"/>
                <w:lang w:eastAsia="ru-RU"/>
              </w:rPr>
            </w:pPr>
            <w:r w:rsidRPr="001154F8">
              <w:rPr>
                <w:rFonts w:eastAsia="Times New Roman" w:cs="Times New Roman"/>
                <w:color w:val="000000"/>
                <w:sz w:val="20"/>
                <w:szCs w:val="20"/>
                <w:lang w:eastAsia="ru-RU"/>
              </w:rPr>
              <w:t>До 2040</w:t>
            </w:r>
          </w:p>
        </w:tc>
      </w:tr>
      <w:tr w:rsidR="00C30695" w:rsidRPr="00C30695" w:rsidTr="00DA4E0D">
        <w:trPr>
          <w:trHeight w:val="489"/>
        </w:trPr>
        <w:tc>
          <w:tcPr>
            <w:tcW w:w="562" w:type="dxa"/>
            <w:tcBorders>
              <w:top w:val="nil"/>
              <w:left w:val="single" w:sz="8" w:space="0" w:color="auto"/>
              <w:bottom w:val="single" w:sz="8" w:space="0" w:color="auto"/>
              <w:right w:val="single" w:sz="8" w:space="0" w:color="auto"/>
            </w:tcBorders>
            <w:shd w:val="clear" w:color="auto" w:fill="auto"/>
            <w:vAlign w:val="center"/>
            <w:hideMark/>
          </w:tcPr>
          <w:p w:rsidR="00C30695" w:rsidRPr="001154F8" w:rsidRDefault="00C30695" w:rsidP="00DA4E0D">
            <w:pPr>
              <w:ind w:firstLine="0"/>
              <w:jc w:val="right"/>
              <w:rPr>
                <w:rFonts w:eastAsia="Times New Roman" w:cs="Times New Roman"/>
                <w:color w:val="000000"/>
                <w:sz w:val="20"/>
                <w:szCs w:val="20"/>
                <w:lang w:eastAsia="ru-RU"/>
              </w:rPr>
            </w:pPr>
            <w:r w:rsidRPr="001154F8">
              <w:rPr>
                <w:rFonts w:eastAsia="Times New Roman" w:cs="Times New Roman"/>
                <w:color w:val="000000"/>
                <w:sz w:val="20"/>
                <w:szCs w:val="20"/>
                <w:lang w:eastAsia="ru-RU"/>
              </w:rPr>
              <w:t>19</w:t>
            </w:r>
          </w:p>
        </w:tc>
        <w:tc>
          <w:tcPr>
            <w:tcW w:w="2716" w:type="dxa"/>
            <w:tcBorders>
              <w:top w:val="nil"/>
              <w:left w:val="nil"/>
              <w:bottom w:val="single" w:sz="8" w:space="0" w:color="auto"/>
              <w:right w:val="single" w:sz="8" w:space="0" w:color="auto"/>
            </w:tcBorders>
            <w:shd w:val="clear" w:color="auto" w:fill="auto"/>
            <w:vAlign w:val="center"/>
            <w:hideMark/>
          </w:tcPr>
          <w:p w:rsidR="00C30695" w:rsidRPr="001154F8" w:rsidRDefault="00C30695" w:rsidP="00DA4E0D">
            <w:pPr>
              <w:ind w:firstLine="0"/>
              <w:jc w:val="left"/>
              <w:rPr>
                <w:rFonts w:eastAsia="Times New Roman" w:cs="Times New Roman"/>
                <w:color w:val="000000"/>
                <w:sz w:val="20"/>
                <w:szCs w:val="20"/>
                <w:lang w:eastAsia="ru-RU"/>
              </w:rPr>
            </w:pPr>
            <w:r w:rsidRPr="001154F8">
              <w:rPr>
                <w:rFonts w:eastAsia="Times New Roman" w:cs="Times New Roman"/>
                <w:color w:val="000000"/>
                <w:sz w:val="20"/>
                <w:szCs w:val="20"/>
                <w:lang w:eastAsia="ru-RU"/>
              </w:rPr>
              <w:t>Реконструкция водопроводных сетей</w:t>
            </w:r>
          </w:p>
        </w:tc>
        <w:tc>
          <w:tcPr>
            <w:tcW w:w="2268" w:type="dxa"/>
            <w:tcBorders>
              <w:top w:val="nil"/>
              <w:left w:val="nil"/>
              <w:bottom w:val="single" w:sz="8" w:space="0" w:color="auto"/>
              <w:right w:val="single" w:sz="8" w:space="0" w:color="auto"/>
            </w:tcBorders>
            <w:shd w:val="clear" w:color="auto" w:fill="auto"/>
            <w:vAlign w:val="center"/>
            <w:hideMark/>
          </w:tcPr>
          <w:p w:rsidR="00C30695" w:rsidRPr="001154F8" w:rsidRDefault="00C30695" w:rsidP="00DA4E0D">
            <w:pPr>
              <w:ind w:firstLine="0"/>
              <w:jc w:val="left"/>
              <w:rPr>
                <w:rFonts w:eastAsia="Times New Roman" w:cs="Times New Roman"/>
                <w:color w:val="000000"/>
                <w:sz w:val="20"/>
                <w:szCs w:val="20"/>
                <w:lang w:eastAsia="ru-RU"/>
              </w:rPr>
            </w:pPr>
            <w:r w:rsidRPr="001154F8">
              <w:rPr>
                <w:rFonts w:eastAsia="Times New Roman" w:cs="Times New Roman"/>
                <w:color w:val="000000"/>
                <w:sz w:val="20"/>
                <w:szCs w:val="20"/>
                <w:lang w:eastAsia="ru-RU"/>
              </w:rPr>
              <w:t>Протяженность 6,8 км</w:t>
            </w:r>
          </w:p>
        </w:tc>
        <w:tc>
          <w:tcPr>
            <w:tcW w:w="2835" w:type="dxa"/>
            <w:tcBorders>
              <w:top w:val="nil"/>
              <w:left w:val="nil"/>
              <w:bottom w:val="single" w:sz="8" w:space="0" w:color="auto"/>
              <w:right w:val="single" w:sz="8" w:space="0" w:color="auto"/>
            </w:tcBorders>
            <w:shd w:val="clear" w:color="auto" w:fill="auto"/>
            <w:vAlign w:val="center"/>
            <w:hideMark/>
          </w:tcPr>
          <w:p w:rsidR="00C30695" w:rsidRPr="001154F8" w:rsidRDefault="00C30695" w:rsidP="00DA4E0D">
            <w:pPr>
              <w:ind w:firstLine="0"/>
              <w:jc w:val="left"/>
              <w:rPr>
                <w:rFonts w:eastAsia="Times New Roman" w:cs="Times New Roman"/>
                <w:color w:val="000000"/>
                <w:sz w:val="20"/>
                <w:szCs w:val="20"/>
                <w:lang w:eastAsia="ru-RU"/>
              </w:rPr>
            </w:pPr>
            <w:r w:rsidRPr="001154F8">
              <w:rPr>
                <w:rFonts w:eastAsia="Times New Roman" w:cs="Times New Roman"/>
                <w:color w:val="000000"/>
                <w:sz w:val="20"/>
                <w:szCs w:val="20"/>
                <w:lang w:eastAsia="ru-RU"/>
              </w:rPr>
              <w:t>п. Донское</w:t>
            </w:r>
          </w:p>
        </w:tc>
        <w:tc>
          <w:tcPr>
            <w:tcW w:w="1499" w:type="dxa"/>
            <w:tcBorders>
              <w:top w:val="nil"/>
              <w:left w:val="nil"/>
              <w:bottom w:val="single" w:sz="8" w:space="0" w:color="auto"/>
              <w:right w:val="single" w:sz="8" w:space="0" w:color="auto"/>
            </w:tcBorders>
            <w:shd w:val="clear" w:color="auto" w:fill="auto"/>
            <w:vAlign w:val="center"/>
            <w:hideMark/>
          </w:tcPr>
          <w:p w:rsidR="00C30695" w:rsidRPr="001154F8" w:rsidRDefault="00C30695" w:rsidP="00DA4E0D">
            <w:pPr>
              <w:ind w:firstLine="0"/>
              <w:jc w:val="center"/>
              <w:rPr>
                <w:rFonts w:eastAsia="Times New Roman" w:cs="Times New Roman"/>
                <w:color w:val="000000"/>
                <w:sz w:val="20"/>
                <w:szCs w:val="20"/>
                <w:lang w:eastAsia="ru-RU"/>
              </w:rPr>
            </w:pPr>
            <w:r w:rsidRPr="001154F8">
              <w:rPr>
                <w:rFonts w:eastAsia="Times New Roman" w:cs="Times New Roman"/>
                <w:color w:val="000000"/>
                <w:sz w:val="20"/>
                <w:szCs w:val="20"/>
                <w:lang w:eastAsia="ru-RU"/>
              </w:rPr>
              <w:t>2023-2030</w:t>
            </w:r>
          </w:p>
        </w:tc>
      </w:tr>
      <w:tr w:rsidR="00C30695" w:rsidRPr="00C30695" w:rsidTr="00DA4E0D">
        <w:trPr>
          <w:trHeight w:val="1019"/>
        </w:trPr>
        <w:tc>
          <w:tcPr>
            <w:tcW w:w="562" w:type="dxa"/>
            <w:tcBorders>
              <w:top w:val="nil"/>
              <w:left w:val="single" w:sz="8" w:space="0" w:color="auto"/>
              <w:bottom w:val="single" w:sz="8" w:space="0" w:color="auto"/>
              <w:right w:val="single" w:sz="8" w:space="0" w:color="auto"/>
            </w:tcBorders>
            <w:shd w:val="clear" w:color="auto" w:fill="auto"/>
            <w:vAlign w:val="center"/>
            <w:hideMark/>
          </w:tcPr>
          <w:p w:rsidR="00C30695" w:rsidRPr="001154F8" w:rsidRDefault="00C30695" w:rsidP="00DA4E0D">
            <w:pPr>
              <w:ind w:firstLine="0"/>
              <w:jc w:val="right"/>
              <w:rPr>
                <w:rFonts w:eastAsia="Times New Roman" w:cs="Times New Roman"/>
                <w:color w:val="000000"/>
                <w:sz w:val="20"/>
                <w:szCs w:val="20"/>
                <w:lang w:eastAsia="ru-RU"/>
              </w:rPr>
            </w:pPr>
            <w:r w:rsidRPr="001154F8">
              <w:rPr>
                <w:rFonts w:eastAsia="Times New Roman" w:cs="Times New Roman"/>
                <w:color w:val="000000"/>
                <w:sz w:val="20"/>
                <w:szCs w:val="20"/>
                <w:lang w:eastAsia="ru-RU"/>
              </w:rPr>
              <w:t>20</w:t>
            </w:r>
          </w:p>
        </w:tc>
        <w:tc>
          <w:tcPr>
            <w:tcW w:w="2716" w:type="dxa"/>
            <w:tcBorders>
              <w:top w:val="nil"/>
              <w:left w:val="nil"/>
              <w:bottom w:val="single" w:sz="8" w:space="0" w:color="auto"/>
              <w:right w:val="single" w:sz="8" w:space="0" w:color="auto"/>
            </w:tcBorders>
            <w:shd w:val="clear" w:color="auto" w:fill="auto"/>
            <w:vAlign w:val="center"/>
            <w:hideMark/>
          </w:tcPr>
          <w:p w:rsidR="00C30695" w:rsidRPr="001154F8" w:rsidRDefault="00C30695" w:rsidP="00DA4E0D">
            <w:pPr>
              <w:ind w:firstLine="0"/>
              <w:jc w:val="left"/>
              <w:rPr>
                <w:rFonts w:eastAsia="Times New Roman" w:cs="Times New Roman"/>
                <w:color w:val="000000"/>
                <w:sz w:val="20"/>
                <w:szCs w:val="20"/>
                <w:lang w:eastAsia="ru-RU"/>
              </w:rPr>
            </w:pPr>
            <w:r w:rsidRPr="001154F8">
              <w:rPr>
                <w:rFonts w:eastAsia="Times New Roman" w:cs="Times New Roman"/>
                <w:color w:val="000000"/>
                <w:sz w:val="20"/>
                <w:szCs w:val="20"/>
                <w:lang w:eastAsia="ru-RU"/>
              </w:rPr>
              <w:t>Строительство водопроводных сетей</w:t>
            </w:r>
          </w:p>
        </w:tc>
        <w:tc>
          <w:tcPr>
            <w:tcW w:w="2268" w:type="dxa"/>
            <w:tcBorders>
              <w:top w:val="nil"/>
              <w:left w:val="nil"/>
              <w:bottom w:val="single" w:sz="8" w:space="0" w:color="auto"/>
              <w:right w:val="single" w:sz="8" w:space="0" w:color="auto"/>
            </w:tcBorders>
            <w:shd w:val="clear" w:color="auto" w:fill="auto"/>
            <w:vAlign w:val="center"/>
            <w:hideMark/>
          </w:tcPr>
          <w:p w:rsidR="00C30695" w:rsidRPr="001154F8" w:rsidRDefault="00C30695" w:rsidP="00DA4E0D">
            <w:pPr>
              <w:ind w:firstLine="0"/>
              <w:jc w:val="left"/>
              <w:rPr>
                <w:rFonts w:eastAsia="Times New Roman" w:cs="Times New Roman"/>
                <w:color w:val="000000"/>
                <w:sz w:val="20"/>
                <w:szCs w:val="20"/>
                <w:lang w:eastAsia="ru-RU"/>
              </w:rPr>
            </w:pPr>
            <w:r w:rsidRPr="001154F8">
              <w:rPr>
                <w:rFonts w:eastAsia="Times New Roman" w:cs="Times New Roman"/>
                <w:color w:val="000000"/>
                <w:sz w:val="20"/>
                <w:szCs w:val="20"/>
                <w:lang w:eastAsia="ru-RU"/>
              </w:rPr>
              <w:t>Определяются проектом</w:t>
            </w:r>
          </w:p>
        </w:tc>
        <w:tc>
          <w:tcPr>
            <w:tcW w:w="2835" w:type="dxa"/>
            <w:tcBorders>
              <w:top w:val="nil"/>
              <w:left w:val="nil"/>
              <w:bottom w:val="single" w:sz="8" w:space="0" w:color="auto"/>
              <w:right w:val="single" w:sz="8" w:space="0" w:color="auto"/>
            </w:tcBorders>
            <w:shd w:val="clear" w:color="auto" w:fill="auto"/>
            <w:vAlign w:val="center"/>
            <w:hideMark/>
          </w:tcPr>
          <w:p w:rsidR="00C30695" w:rsidRPr="001154F8" w:rsidRDefault="00C30695" w:rsidP="00DA4E0D">
            <w:pPr>
              <w:ind w:firstLine="0"/>
              <w:jc w:val="left"/>
              <w:rPr>
                <w:rFonts w:eastAsia="Times New Roman" w:cs="Times New Roman"/>
                <w:color w:val="000000"/>
                <w:sz w:val="20"/>
                <w:szCs w:val="20"/>
                <w:lang w:eastAsia="ru-RU"/>
              </w:rPr>
            </w:pPr>
            <w:r w:rsidRPr="001154F8">
              <w:rPr>
                <w:rFonts w:eastAsia="Times New Roman" w:cs="Times New Roman"/>
                <w:color w:val="000000"/>
                <w:sz w:val="20"/>
                <w:szCs w:val="20"/>
                <w:lang w:eastAsia="ru-RU"/>
              </w:rPr>
              <w:t>п. Лесное, ул. Тенистая, Янтарная, Мирная, Уютная, Школьная, Просторная, Весенняя, Летняя, Осенняя, Луговая</w:t>
            </w:r>
          </w:p>
        </w:tc>
        <w:tc>
          <w:tcPr>
            <w:tcW w:w="1499" w:type="dxa"/>
            <w:tcBorders>
              <w:top w:val="nil"/>
              <w:left w:val="nil"/>
              <w:bottom w:val="single" w:sz="8" w:space="0" w:color="auto"/>
              <w:right w:val="single" w:sz="8" w:space="0" w:color="auto"/>
            </w:tcBorders>
            <w:shd w:val="clear" w:color="auto" w:fill="auto"/>
            <w:vAlign w:val="center"/>
            <w:hideMark/>
          </w:tcPr>
          <w:p w:rsidR="00C30695" w:rsidRPr="001154F8" w:rsidRDefault="00C30695" w:rsidP="00DA4E0D">
            <w:pPr>
              <w:ind w:firstLine="0"/>
              <w:jc w:val="center"/>
              <w:rPr>
                <w:rFonts w:eastAsia="Times New Roman" w:cs="Times New Roman"/>
                <w:color w:val="000000"/>
                <w:sz w:val="20"/>
                <w:szCs w:val="20"/>
                <w:lang w:eastAsia="ru-RU"/>
              </w:rPr>
            </w:pPr>
            <w:r w:rsidRPr="001154F8">
              <w:rPr>
                <w:rFonts w:eastAsia="Times New Roman" w:cs="Times New Roman"/>
                <w:color w:val="000000"/>
                <w:sz w:val="20"/>
                <w:szCs w:val="20"/>
                <w:lang w:eastAsia="ru-RU"/>
              </w:rPr>
              <w:t>До 2040</w:t>
            </w:r>
          </w:p>
        </w:tc>
      </w:tr>
    </w:tbl>
    <w:p w:rsidR="004F56FB" w:rsidRDefault="004F56FB" w:rsidP="004F56FB">
      <w:pPr>
        <w:rPr>
          <w:rFonts w:eastAsia="Calibri" w:cs="Times New Roman"/>
          <w:bCs/>
          <w:szCs w:val="24"/>
        </w:rPr>
      </w:pPr>
    </w:p>
    <w:p w:rsidR="004F56FB" w:rsidRPr="00C52754" w:rsidRDefault="004F56FB" w:rsidP="004F56FB">
      <w:r>
        <w:t>Генеральным планом</w:t>
      </w:r>
      <w:r w:rsidRPr="00C52754">
        <w:t xml:space="preserve"> предлагается 100% обеспечение жителей </w:t>
      </w:r>
      <w:r>
        <w:t xml:space="preserve">Светлогорского городского округа </w:t>
      </w:r>
      <w:r w:rsidRPr="00C52754">
        <w:t>качественной питьевой водой в расчетный срок</w:t>
      </w:r>
      <w:r>
        <w:t xml:space="preserve"> (2040 год)</w:t>
      </w:r>
      <w:r w:rsidRPr="00C52754">
        <w:t>. Для этого на существующих и проектируемых водозаборах необходимо предусмотреть станции обезжелезивания и умягчения воды.</w:t>
      </w:r>
    </w:p>
    <w:p w:rsidR="004F56FB" w:rsidRDefault="004F56FB" w:rsidP="004F56FB">
      <w:r w:rsidRPr="00757078">
        <w:lastRenderedPageBreak/>
        <w:t>Прокладку новых водоводов предусматривается производить из труб ПНД, с гарантированным сроком службы 50 лет.</w:t>
      </w:r>
    </w:p>
    <w:p w:rsidR="004F56FB" w:rsidRDefault="004F56FB" w:rsidP="00A94F81"/>
    <w:p w:rsidR="006E3A26" w:rsidRDefault="006E3A26" w:rsidP="00350A68">
      <w:r>
        <w:t>Также, согласно предоставленным данным ГП КО «Водоканал» об объектах систем водоснабжения, в целях повышения качества и надежности работы системы на территории Светлогорского городского округа, требуется проведение следующих мероприятий:</w:t>
      </w:r>
    </w:p>
    <w:p w:rsidR="006E3A26" w:rsidRDefault="006E3A26" w:rsidP="00350A68"/>
    <w:p w:rsidR="006E3A26" w:rsidRDefault="006E3A26" w:rsidP="006E3A26">
      <w:pPr>
        <w:pStyle w:val="af"/>
        <w:keepNext/>
      </w:pPr>
      <w:r>
        <w:t xml:space="preserve">Таблица </w:t>
      </w:r>
      <w:r w:rsidR="00E07D51">
        <w:fldChar w:fldCharType="begin"/>
      </w:r>
      <w:r w:rsidR="00FF4D14">
        <w:instrText xml:space="preserve"> SEQ Таблица \* ARABIC </w:instrText>
      </w:r>
      <w:r w:rsidR="00E07D51">
        <w:fldChar w:fldCharType="separate"/>
      </w:r>
      <w:r w:rsidR="005D01D8">
        <w:rPr>
          <w:noProof/>
        </w:rPr>
        <w:t>31</w:t>
      </w:r>
      <w:r w:rsidR="00E07D51">
        <w:rPr>
          <w:noProof/>
        </w:rPr>
        <w:fldChar w:fldCharType="end"/>
      </w:r>
      <w:r>
        <w:t xml:space="preserve"> Перечень мероприятий</w:t>
      </w:r>
      <w:r w:rsidR="00C9677A">
        <w:t xml:space="preserve"> в сфере водоснабжения</w:t>
      </w:r>
      <w:r w:rsidR="00350A68">
        <w:t>, необходимых к проведению на территории Светлогорского городского округа</w:t>
      </w:r>
    </w:p>
    <w:tbl>
      <w:tblPr>
        <w:tblW w:w="5000" w:type="pct"/>
        <w:tblLook w:val="04A0" w:firstRow="1" w:lastRow="0" w:firstColumn="1" w:lastColumn="0" w:noHBand="0" w:noVBand="1"/>
      </w:tblPr>
      <w:tblGrid>
        <w:gridCol w:w="426"/>
        <w:gridCol w:w="7398"/>
        <w:gridCol w:w="2313"/>
      </w:tblGrid>
      <w:tr w:rsidR="00091B2C" w:rsidRPr="006E3A26" w:rsidTr="00091B2C">
        <w:trPr>
          <w:trHeight w:val="20"/>
        </w:trPr>
        <w:tc>
          <w:tcPr>
            <w:tcW w:w="21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91B2C" w:rsidRPr="00091B2C" w:rsidRDefault="00091B2C" w:rsidP="006E3A26">
            <w:pPr>
              <w:ind w:firstLine="0"/>
              <w:jc w:val="center"/>
              <w:rPr>
                <w:rFonts w:eastAsia="Times New Roman" w:cs="Times New Roman"/>
                <w:b/>
                <w:color w:val="000000"/>
                <w:sz w:val="20"/>
                <w:szCs w:val="20"/>
                <w:lang w:eastAsia="ru-RU"/>
              </w:rPr>
            </w:pPr>
            <w:r w:rsidRPr="00091B2C">
              <w:rPr>
                <w:rFonts w:eastAsia="Times New Roman" w:cs="Times New Roman"/>
                <w:b/>
                <w:color w:val="000000"/>
                <w:sz w:val="20"/>
                <w:szCs w:val="20"/>
                <w:lang w:eastAsia="ru-RU"/>
              </w:rPr>
              <w:t>№</w:t>
            </w:r>
          </w:p>
        </w:tc>
        <w:tc>
          <w:tcPr>
            <w:tcW w:w="3649" w:type="pct"/>
            <w:tcBorders>
              <w:top w:val="single" w:sz="4" w:space="0" w:color="auto"/>
              <w:left w:val="nil"/>
              <w:bottom w:val="single" w:sz="4" w:space="0" w:color="auto"/>
              <w:right w:val="single" w:sz="4" w:space="0" w:color="auto"/>
            </w:tcBorders>
            <w:shd w:val="clear" w:color="auto" w:fill="auto"/>
            <w:noWrap/>
            <w:vAlign w:val="center"/>
            <w:hideMark/>
          </w:tcPr>
          <w:p w:rsidR="00091B2C" w:rsidRPr="00091B2C" w:rsidRDefault="00091B2C" w:rsidP="006E3A26">
            <w:pPr>
              <w:ind w:firstLine="0"/>
              <w:jc w:val="center"/>
              <w:rPr>
                <w:rFonts w:eastAsia="Times New Roman" w:cs="Times New Roman"/>
                <w:b/>
                <w:color w:val="000000"/>
                <w:sz w:val="20"/>
                <w:szCs w:val="20"/>
                <w:lang w:eastAsia="ru-RU"/>
              </w:rPr>
            </w:pPr>
            <w:r w:rsidRPr="00091B2C">
              <w:rPr>
                <w:rFonts w:eastAsia="Times New Roman" w:cs="Times New Roman"/>
                <w:b/>
                <w:color w:val="000000"/>
                <w:sz w:val="20"/>
                <w:szCs w:val="20"/>
                <w:lang w:eastAsia="ru-RU"/>
              </w:rPr>
              <w:t>Наименование мероприятия</w:t>
            </w:r>
          </w:p>
        </w:tc>
        <w:tc>
          <w:tcPr>
            <w:tcW w:w="1141" w:type="pct"/>
            <w:tcBorders>
              <w:top w:val="single" w:sz="4" w:space="0" w:color="auto"/>
              <w:left w:val="nil"/>
              <w:bottom w:val="single" w:sz="4" w:space="0" w:color="auto"/>
              <w:right w:val="single" w:sz="4" w:space="0" w:color="auto"/>
            </w:tcBorders>
          </w:tcPr>
          <w:p w:rsidR="00091B2C" w:rsidRPr="00091B2C" w:rsidRDefault="00091B2C" w:rsidP="006E3A26">
            <w:pPr>
              <w:ind w:firstLine="0"/>
              <w:jc w:val="center"/>
              <w:rPr>
                <w:rFonts w:eastAsia="Times New Roman" w:cs="Times New Roman"/>
                <w:b/>
                <w:color w:val="000000"/>
                <w:sz w:val="20"/>
                <w:szCs w:val="20"/>
                <w:lang w:eastAsia="ru-RU"/>
              </w:rPr>
            </w:pPr>
            <w:r w:rsidRPr="00091B2C">
              <w:rPr>
                <w:rFonts w:eastAsia="Times New Roman" w:cs="Times New Roman"/>
                <w:b/>
                <w:color w:val="000000"/>
                <w:sz w:val="20"/>
                <w:szCs w:val="20"/>
                <w:lang w:eastAsia="ru-RU"/>
              </w:rPr>
              <w:t>Основные характеристики</w:t>
            </w:r>
          </w:p>
        </w:tc>
      </w:tr>
      <w:tr w:rsidR="00091B2C" w:rsidRPr="006E3A26" w:rsidTr="007C4FF7">
        <w:trPr>
          <w:trHeight w:val="20"/>
        </w:trPr>
        <w:tc>
          <w:tcPr>
            <w:tcW w:w="210" w:type="pct"/>
            <w:tcBorders>
              <w:top w:val="nil"/>
              <w:left w:val="single" w:sz="4" w:space="0" w:color="auto"/>
              <w:bottom w:val="single" w:sz="4" w:space="0" w:color="auto"/>
              <w:right w:val="single" w:sz="4" w:space="0" w:color="auto"/>
            </w:tcBorders>
            <w:shd w:val="clear" w:color="auto" w:fill="auto"/>
            <w:noWrap/>
            <w:vAlign w:val="center"/>
            <w:hideMark/>
          </w:tcPr>
          <w:p w:rsidR="00091B2C" w:rsidRPr="006E3A26" w:rsidRDefault="00091B2C" w:rsidP="006E3A26">
            <w:pPr>
              <w:ind w:firstLine="0"/>
              <w:jc w:val="center"/>
              <w:rPr>
                <w:rFonts w:eastAsia="Times New Roman" w:cs="Times New Roman"/>
                <w:color w:val="000000"/>
                <w:sz w:val="20"/>
                <w:szCs w:val="20"/>
                <w:lang w:eastAsia="ru-RU"/>
              </w:rPr>
            </w:pPr>
            <w:r w:rsidRPr="006E3A26">
              <w:rPr>
                <w:rFonts w:eastAsia="Times New Roman" w:cs="Times New Roman"/>
                <w:color w:val="000000"/>
                <w:sz w:val="20"/>
                <w:szCs w:val="20"/>
                <w:lang w:eastAsia="ru-RU"/>
              </w:rPr>
              <w:t>1</w:t>
            </w:r>
          </w:p>
        </w:tc>
        <w:tc>
          <w:tcPr>
            <w:tcW w:w="3649" w:type="pct"/>
            <w:tcBorders>
              <w:top w:val="nil"/>
              <w:left w:val="nil"/>
              <w:bottom w:val="single" w:sz="4" w:space="0" w:color="auto"/>
              <w:right w:val="single" w:sz="4" w:space="0" w:color="auto"/>
            </w:tcBorders>
            <w:shd w:val="clear" w:color="auto" w:fill="auto"/>
            <w:vAlign w:val="center"/>
            <w:hideMark/>
          </w:tcPr>
          <w:p w:rsidR="00091B2C" w:rsidRPr="006E3A26" w:rsidRDefault="00091B2C" w:rsidP="006E3A26">
            <w:pPr>
              <w:ind w:firstLine="0"/>
              <w:jc w:val="left"/>
              <w:rPr>
                <w:rFonts w:eastAsia="Times New Roman" w:cs="Times New Roman"/>
                <w:color w:val="000000"/>
                <w:sz w:val="20"/>
                <w:szCs w:val="20"/>
                <w:lang w:eastAsia="ru-RU"/>
              </w:rPr>
            </w:pPr>
            <w:r w:rsidRPr="006E3A26">
              <w:rPr>
                <w:rFonts w:eastAsia="Times New Roman" w:cs="Times New Roman"/>
                <w:color w:val="000000"/>
                <w:sz w:val="20"/>
                <w:szCs w:val="20"/>
                <w:lang w:eastAsia="ru-RU"/>
              </w:rPr>
              <w:t>Строительство водозабора «Отрадное» и водовода от г. Светлогорска до п. Приморья Светлогорского городского округа Калининградской области;</w:t>
            </w:r>
          </w:p>
        </w:tc>
        <w:tc>
          <w:tcPr>
            <w:tcW w:w="1141" w:type="pct"/>
            <w:tcBorders>
              <w:top w:val="nil"/>
              <w:left w:val="nil"/>
              <w:bottom w:val="single" w:sz="4" w:space="0" w:color="auto"/>
              <w:right w:val="single" w:sz="4" w:space="0" w:color="auto"/>
            </w:tcBorders>
            <w:vAlign w:val="center"/>
          </w:tcPr>
          <w:p w:rsidR="00091B2C" w:rsidRPr="006E3A26" w:rsidRDefault="00091B2C" w:rsidP="007C4FF7">
            <w:pPr>
              <w:ind w:firstLine="0"/>
              <w:jc w:val="left"/>
              <w:rPr>
                <w:rFonts w:eastAsia="Times New Roman" w:cs="Times New Roman"/>
                <w:color w:val="000000"/>
                <w:sz w:val="20"/>
                <w:szCs w:val="20"/>
                <w:lang w:eastAsia="ru-RU"/>
              </w:rPr>
            </w:pPr>
            <w:r>
              <w:rPr>
                <w:rFonts w:eastAsia="Times New Roman" w:cs="Times New Roman"/>
                <w:color w:val="000000"/>
                <w:sz w:val="20"/>
                <w:szCs w:val="20"/>
                <w:lang w:eastAsia="ru-RU"/>
              </w:rPr>
              <w:t>Мощность 5800 м</w:t>
            </w:r>
            <w:r w:rsidRPr="00091B2C">
              <w:rPr>
                <w:rFonts w:eastAsia="Times New Roman" w:cs="Times New Roman"/>
                <w:color w:val="000000"/>
                <w:sz w:val="20"/>
                <w:szCs w:val="20"/>
                <w:vertAlign w:val="superscript"/>
                <w:lang w:eastAsia="ru-RU"/>
              </w:rPr>
              <w:t>3</w:t>
            </w:r>
            <w:r>
              <w:rPr>
                <w:rFonts w:eastAsia="Times New Roman" w:cs="Times New Roman"/>
                <w:color w:val="000000"/>
                <w:sz w:val="20"/>
                <w:szCs w:val="20"/>
                <w:lang w:eastAsia="ru-RU"/>
              </w:rPr>
              <w:t>/сут</w:t>
            </w:r>
          </w:p>
        </w:tc>
      </w:tr>
      <w:tr w:rsidR="00091B2C" w:rsidRPr="006E3A26" w:rsidTr="007C4FF7">
        <w:trPr>
          <w:trHeight w:val="20"/>
        </w:trPr>
        <w:tc>
          <w:tcPr>
            <w:tcW w:w="210" w:type="pct"/>
            <w:tcBorders>
              <w:top w:val="nil"/>
              <w:left w:val="single" w:sz="4" w:space="0" w:color="auto"/>
              <w:bottom w:val="single" w:sz="4" w:space="0" w:color="auto"/>
              <w:right w:val="single" w:sz="4" w:space="0" w:color="auto"/>
            </w:tcBorders>
            <w:shd w:val="clear" w:color="auto" w:fill="auto"/>
            <w:noWrap/>
            <w:vAlign w:val="center"/>
            <w:hideMark/>
          </w:tcPr>
          <w:p w:rsidR="00091B2C" w:rsidRPr="006E3A26" w:rsidRDefault="00091B2C" w:rsidP="006E3A26">
            <w:pPr>
              <w:ind w:firstLine="0"/>
              <w:jc w:val="center"/>
              <w:rPr>
                <w:rFonts w:eastAsia="Times New Roman" w:cs="Times New Roman"/>
                <w:color w:val="000000"/>
                <w:sz w:val="20"/>
                <w:szCs w:val="20"/>
                <w:lang w:eastAsia="ru-RU"/>
              </w:rPr>
            </w:pPr>
            <w:r w:rsidRPr="006E3A26">
              <w:rPr>
                <w:rFonts w:eastAsia="Times New Roman" w:cs="Times New Roman"/>
                <w:color w:val="000000"/>
                <w:sz w:val="20"/>
                <w:szCs w:val="20"/>
                <w:lang w:eastAsia="ru-RU"/>
              </w:rPr>
              <w:t>2</w:t>
            </w:r>
          </w:p>
        </w:tc>
        <w:tc>
          <w:tcPr>
            <w:tcW w:w="3649" w:type="pct"/>
            <w:tcBorders>
              <w:top w:val="nil"/>
              <w:left w:val="nil"/>
              <w:bottom w:val="single" w:sz="4" w:space="0" w:color="auto"/>
              <w:right w:val="single" w:sz="4" w:space="0" w:color="auto"/>
            </w:tcBorders>
            <w:shd w:val="clear" w:color="auto" w:fill="auto"/>
            <w:vAlign w:val="center"/>
            <w:hideMark/>
          </w:tcPr>
          <w:p w:rsidR="00091B2C" w:rsidRPr="006E3A26" w:rsidRDefault="00091B2C" w:rsidP="006E3A26">
            <w:pPr>
              <w:ind w:firstLine="0"/>
              <w:jc w:val="left"/>
              <w:rPr>
                <w:rFonts w:eastAsia="Times New Roman" w:cs="Times New Roman"/>
                <w:color w:val="000000"/>
                <w:sz w:val="20"/>
                <w:szCs w:val="20"/>
                <w:lang w:eastAsia="ru-RU"/>
              </w:rPr>
            </w:pPr>
            <w:r w:rsidRPr="006E3A26">
              <w:rPr>
                <w:rFonts w:eastAsia="Times New Roman" w:cs="Times New Roman"/>
                <w:color w:val="000000"/>
                <w:sz w:val="20"/>
                <w:szCs w:val="20"/>
                <w:lang w:eastAsia="ru-RU"/>
              </w:rPr>
              <w:t>Модернизация ВНС 3-го подъема по ул. Пионерской;</w:t>
            </w:r>
          </w:p>
        </w:tc>
        <w:tc>
          <w:tcPr>
            <w:tcW w:w="1141" w:type="pct"/>
            <w:tcBorders>
              <w:top w:val="nil"/>
              <w:left w:val="nil"/>
              <w:bottom w:val="single" w:sz="4" w:space="0" w:color="auto"/>
              <w:right w:val="single" w:sz="4" w:space="0" w:color="auto"/>
            </w:tcBorders>
            <w:vAlign w:val="center"/>
          </w:tcPr>
          <w:p w:rsidR="00091B2C" w:rsidRPr="006E3A26" w:rsidRDefault="00091B2C" w:rsidP="007C4FF7">
            <w:pPr>
              <w:ind w:firstLine="0"/>
              <w:jc w:val="left"/>
              <w:rPr>
                <w:rFonts w:eastAsia="Times New Roman" w:cs="Times New Roman"/>
                <w:color w:val="000000"/>
                <w:sz w:val="20"/>
                <w:szCs w:val="20"/>
                <w:lang w:eastAsia="ru-RU"/>
              </w:rPr>
            </w:pPr>
            <w:r>
              <w:rPr>
                <w:rFonts w:eastAsia="Times New Roman" w:cs="Times New Roman"/>
                <w:color w:val="000000" w:themeColor="text1"/>
                <w:sz w:val="20"/>
                <w:szCs w:val="20"/>
                <w:lang w:eastAsia="ru-RU"/>
              </w:rPr>
              <w:t>Производительность станции 1500 м</w:t>
            </w:r>
            <w:r w:rsidRPr="00091B2C">
              <w:rPr>
                <w:rFonts w:eastAsia="Times New Roman" w:cs="Times New Roman"/>
                <w:color w:val="000000" w:themeColor="text1"/>
                <w:sz w:val="20"/>
                <w:szCs w:val="20"/>
                <w:vertAlign w:val="superscript"/>
                <w:lang w:eastAsia="ru-RU"/>
              </w:rPr>
              <w:t>3</w:t>
            </w:r>
            <w:r>
              <w:rPr>
                <w:rFonts w:eastAsia="Times New Roman" w:cs="Times New Roman"/>
                <w:color w:val="000000" w:themeColor="text1"/>
                <w:sz w:val="20"/>
                <w:szCs w:val="20"/>
                <w:lang w:eastAsia="ru-RU"/>
              </w:rPr>
              <w:t>/сут, уточнить проектом</w:t>
            </w:r>
          </w:p>
        </w:tc>
      </w:tr>
      <w:tr w:rsidR="00091B2C" w:rsidRPr="006E3A26" w:rsidTr="007C4FF7">
        <w:trPr>
          <w:trHeight w:val="20"/>
        </w:trPr>
        <w:tc>
          <w:tcPr>
            <w:tcW w:w="210" w:type="pct"/>
            <w:tcBorders>
              <w:top w:val="nil"/>
              <w:left w:val="single" w:sz="4" w:space="0" w:color="auto"/>
              <w:bottom w:val="single" w:sz="4" w:space="0" w:color="auto"/>
              <w:right w:val="single" w:sz="4" w:space="0" w:color="auto"/>
            </w:tcBorders>
            <w:shd w:val="clear" w:color="auto" w:fill="auto"/>
            <w:noWrap/>
            <w:vAlign w:val="center"/>
            <w:hideMark/>
          </w:tcPr>
          <w:p w:rsidR="00091B2C" w:rsidRPr="006E3A26" w:rsidRDefault="00091B2C" w:rsidP="006E3A26">
            <w:pPr>
              <w:ind w:firstLine="0"/>
              <w:jc w:val="center"/>
              <w:rPr>
                <w:rFonts w:eastAsia="Times New Roman" w:cs="Times New Roman"/>
                <w:color w:val="000000"/>
                <w:sz w:val="20"/>
                <w:szCs w:val="20"/>
                <w:lang w:eastAsia="ru-RU"/>
              </w:rPr>
            </w:pPr>
            <w:r w:rsidRPr="006E3A26">
              <w:rPr>
                <w:rFonts w:eastAsia="Times New Roman" w:cs="Times New Roman"/>
                <w:color w:val="000000"/>
                <w:sz w:val="20"/>
                <w:szCs w:val="20"/>
                <w:lang w:eastAsia="ru-RU"/>
              </w:rPr>
              <w:t>3</w:t>
            </w:r>
          </w:p>
        </w:tc>
        <w:tc>
          <w:tcPr>
            <w:tcW w:w="3649" w:type="pct"/>
            <w:tcBorders>
              <w:top w:val="nil"/>
              <w:left w:val="nil"/>
              <w:bottom w:val="single" w:sz="4" w:space="0" w:color="auto"/>
              <w:right w:val="single" w:sz="4" w:space="0" w:color="auto"/>
            </w:tcBorders>
            <w:shd w:val="clear" w:color="auto" w:fill="auto"/>
            <w:vAlign w:val="center"/>
            <w:hideMark/>
          </w:tcPr>
          <w:p w:rsidR="00091B2C" w:rsidRPr="006E3A26" w:rsidRDefault="00091B2C" w:rsidP="006E3A26">
            <w:pPr>
              <w:ind w:firstLine="0"/>
              <w:jc w:val="left"/>
              <w:rPr>
                <w:rFonts w:eastAsia="Times New Roman" w:cs="Times New Roman"/>
                <w:color w:val="000000"/>
                <w:sz w:val="20"/>
                <w:szCs w:val="20"/>
                <w:lang w:eastAsia="ru-RU"/>
              </w:rPr>
            </w:pPr>
            <w:r w:rsidRPr="006E3A26">
              <w:rPr>
                <w:rFonts w:eastAsia="Times New Roman" w:cs="Times New Roman"/>
                <w:color w:val="000000"/>
                <w:sz w:val="20"/>
                <w:szCs w:val="20"/>
                <w:lang w:eastAsia="ru-RU"/>
              </w:rPr>
              <w:t>Строительство скважинного водозабора, станции водоподготовки производительностью 10000 м</w:t>
            </w:r>
            <w:r w:rsidRPr="006E3A26">
              <w:rPr>
                <w:rFonts w:eastAsia="Times New Roman" w:cs="Times New Roman"/>
                <w:color w:val="000000"/>
                <w:sz w:val="20"/>
                <w:szCs w:val="20"/>
                <w:vertAlign w:val="superscript"/>
                <w:lang w:eastAsia="ru-RU"/>
              </w:rPr>
              <w:t>3</w:t>
            </w:r>
            <w:r w:rsidRPr="006E3A26">
              <w:rPr>
                <w:rFonts w:eastAsia="Times New Roman" w:cs="Times New Roman"/>
                <w:color w:val="000000"/>
                <w:sz w:val="20"/>
                <w:szCs w:val="20"/>
                <w:lang w:eastAsia="ru-RU"/>
              </w:rPr>
              <w:t>/сутки и наружных сетей водоснабжения в г. Светлогорске;</w:t>
            </w:r>
          </w:p>
        </w:tc>
        <w:tc>
          <w:tcPr>
            <w:tcW w:w="1141" w:type="pct"/>
            <w:tcBorders>
              <w:top w:val="nil"/>
              <w:left w:val="nil"/>
              <w:bottom w:val="single" w:sz="4" w:space="0" w:color="auto"/>
              <w:right w:val="single" w:sz="4" w:space="0" w:color="auto"/>
            </w:tcBorders>
            <w:vAlign w:val="center"/>
          </w:tcPr>
          <w:p w:rsidR="00091B2C" w:rsidRPr="006E3A26" w:rsidRDefault="00091B2C" w:rsidP="007C4FF7">
            <w:pPr>
              <w:widowControl w:val="0"/>
              <w:spacing w:beforeAutospacing="1" w:afterAutospacing="1"/>
              <w:ind w:right="110" w:firstLine="0"/>
              <w:jc w:val="left"/>
              <w:rPr>
                <w:rFonts w:eastAsia="Times New Roman" w:cs="Times New Roman"/>
                <w:color w:val="000000"/>
                <w:sz w:val="20"/>
                <w:szCs w:val="20"/>
                <w:lang w:eastAsia="ru-RU"/>
              </w:rPr>
            </w:pPr>
            <w:r>
              <w:rPr>
                <w:rFonts w:eastAsia="Times New Roman" w:cs="Times New Roman"/>
                <w:color w:val="000000" w:themeColor="text1"/>
                <w:sz w:val="20"/>
                <w:szCs w:val="20"/>
                <w:lang w:eastAsia="ru-RU"/>
              </w:rPr>
              <w:t>Производительность – 10000 м</w:t>
            </w:r>
            <w:r w:rsidRPr="00091B2C">
              <w:rPr>
                <w:rFonts w:eastAsia="Times New Roman" w:cs="Times New Roman"/>
                <w:color w:val="000000" w:themeColor="text1"/>
                <w:sz w:val="20"/>
                <w:szCs w:val="20"/>
                <w:vertAlign w:val="superscript"/>
                <w:lang w:eastAsia="ru-RU"/>
              </w:rPr>
              <w:t>3</w:t>
            </w:r>
            <w:r>
              <w:rPr>
                <w:rFonts w:eastAsia="Times New Roman" w:cs="Times New Roman"/>
                <w:color w:val="000000" w:themeColor="text1"/>
                <w:sz w:val="20"/>
                <w:szCs w:val="20"/>
                <w:lang w:eastAsia="ru-RU"/>
              </w:rPr>
              <w:t>/сутки</w:t>
            </w:r>
          </w:p>
        </w:tc>
      </w:tr>
      <w:tr w:rsidR="00091B2C" w:rsidRPr="006E3A26" w:rsidTr="007C4FF7">
        <w:trPr>
          <w:trHeight w:val="20"/>
        </w:trPr>
        <w:tc>
          <w:tcPr>
            <w:tcW w:w="210" w:type="pct"/>
            <w:tcBorders>
              <w:top w:val="nil"/>
              <w:left w:val="single" w:sz="4" w:space="0" w:color="auto"/>
              <w:bottom w:val="single" w:sz="4" w:space="0" w:color="auto"/>
              <w:right w:val="single" w:sz="4" w:space="0" w:color="auto"/>
            </w:tcBorders>
            <w:shd w:val="clear" w:color="auto" w:fill="auto"/>
            <w:noWrap/>
            <w:vAlign w:val="center"/>
            <w:hideMark/>
          </w:tcPr>
          <w:p w:rsidR="00091B2C" w:rsidRPr="006E3A26" w:rsidRDefault="00091B2C" w:rsidP="006E3A26">
            <w:pPr>
              <w:ind w:firstLine="0"/>
              <w:jc w:val="center"/>
              <w:rPr>
                <w:rFonts w:eastAsia="Times New Roman" w:cs="Times New Roman"/>
                <w:color w:val="000000"/>
                <w:sz w:val="20"/>
                <w:szCs w:val="20"/>
                <w:lang w:eastAsia="ru-RU"/>
              </w:rPr>
            </w:pPr>
            <w:r w:rsidRPr="006E3A26">
              <w:rPr>
                <w:rFonts w:eastAsia="Times New Roman" w:cs="Times New Roman"/>
                <w:color w:val="000000"/>
                <w:sz w:val="20"/>
                <w:szCs w:val="20"/>
                <w:lang w:eastAsia="ru-RU"/>
              </w:rPr>
              <w:t>4</w:t>
            </w:r>
          </w:p>
        </w:tc>
        <w:tc>
          <w:tcPr>
            <w:tcW w:w="3649" w:type="pct"/>
            <w:tcBorders>
              <w:top w:val="nil"/>
              <w:left w:val="nil"/>
              <w:bottom w:val="single" w:sz="4" w:space="0" w:color="auto"/>
              <w:right w:val="single" w:sz="4" w:space="0" w:color="auto"/>
            </w:tcBorders>
            <w:shd w:val="clear" w:color="auto" w:fill="auto"/>
            <w:vAlign w:val="center"/>
            <w:hideMark/>
          </w:tcPr>
          <w:p w:rsidR="00091B2C" w:rsidRPr="006E3A26" w:rsidRDefault="00091B2C" w:rsidP="006E3A26">
            <w:pPr>
              <w:ind w:firstLine="0"/>
              <w:jc w:val="left"/>
              <w:rPr>
                <w:rFonts w:eastAsia="Times New Roman" w:cs="Times New Roman"/>
                <w:color w:val="000000"/>
                <w:sz w:val="20"/>
                <w:szCs w:val="20"/>
                <w:lang w:eastAsia="ru-RU"/>
              </w:rPr>
            </w:pPr>
            <w:r w:rsidRPr="006E3A26">
              <w:rPr>
                <w:rFonts w:eastAsia="Times New Roman" w:cs="Times New Roman"/>
                <w:color w:val="000000"/>
                <w:sz w:val="20"/>
                <w:szCs w:val="20"/>
                <w:lang w:eastAsia="ru-RU"/>
              </w:rPr>
              <w:t>Реконструкция водопроводной насосной станции второго подъёма, по Калининградскому проспекту, 56 в г. Светлогорске;</w:t>
            </w:r>
          </w:p>
        </w:tc>
        <w:tc>
          <w:tcPr>
            <w:tcW w:w="1141" w:type="pct"/>
            <w:tcBorders>
              <w:top w:val="nil"/>
              <w:left w:val="nil"/>
              <w:bottom w:val="single" w:sz="4" w:space="0" w:color="auto"/>
              <w:right w:val="single" w:sz="4" w:space="0" w:color="auto"/>
            </w:tcBorders>
            <w:vAlign w:val="center"/>
          </w:tcPr>
          <w:p w:rsidR="00091B2C" w:rsidRPr="00091B2C" w:rsidRDefault="00091B2C" w:rsidP="007C4FF7">
            <w:pPr>
              <w:ind w:firstLine="0"/>
              <w:jc w:val="left"/>
              <w:rPr>
                <w:rFonts w:eastAsia="Times New Roman" w:cs="Times New Roman"/>
                <w:color w:val="000000"/>
                <w:sz w:val="20"/>
                <w:szCs w:val="20"/>
                <w:lang w:eastAsia="ru-RU"/>
              </w:rPr>
            </w:pPr>
            <w:r>
              <w:rPr>
                <w:rFonts w:eastAsia="Times New Roman" w:cs="Times New Roman"/>
                <w:color w:val="000000"/>
                <w:sz w:val="20"/>
                <w:szCs w:val="20"/>
                <w:lang w:eastAsia="ru-RU"/>
              </w:rPr>
              <w:t>Мощность станции 10000 м3/сут, увеличение емкости РЧВ на 1500 м</w:t>
            </w:r>
            <w:r w:rsidRPr="00091B2C">
              <w:rPr>
                <w:rFonts w:eastAsia="Times New Roman" w:cs="Times New Roman"/>
                <w:color w:val="000000"/>
                <w:sz w:val="20"/>
                <w:szCs w:val="20"/>
                <w:vertAlign w:val="superscript"/>
                <w:lang w:eastAsia="ru-RU"/>
              </w:rPr>
              <w:t>3</w:t>
            </w:r>
            <w:r>
              <w:rPr>
                <w:rFonts w:eastAsia="Times New Roman" w:cs="Times New Roman"/>
                <w:color w:val="000000"/>
                <w:sz w:val="20"/>
                <w:szCs w:val="20"/>
                <w:lang w:eastAsia="ru-RU"/>
              </w:rPr>
              <w:t xml:space="preserve"> (</w:t>
            </w:r>
            <w:r>
              <w:rPr>
                <w:rFonts w:eastAsia="Times New Roman" w:cs="Times New Roman"/>
                <w:color w:val="000000" w:themeColor="text1"/>
                <w:sz w:val="20"/>
                <w:szCs w:val="20"/>
                <w:lang w:eastAsia="ru-RU"/>
              </w:rPr>
              <w:t>строительство РЧВ общей емкостью 1500 м</w:t>
            </w:r>
            <w:r w:rsidRPr="00091B2C">
              <w:rPr>
                <w:rFonts w:eastAsia="Times New Roman" w:cs="Times New Roman"/>
                <w:color w:val="000000" w:themeColor="text1"/>
                <w:sz w:val="20"/>
                <w:szCs w:val="20"/>
                <w:vertAlign w:val="superscript"/>
                <w:lang w:eastAsia="ru-RU"/>
              </w:rPr>
              <w:t>3</w:t>
            </w:r>
            <w:r>
              <w:rPr>
                <w:rFonts w:eastAsia="Times New Roman" w:cs="Times New Roman"/>
                <w:color w:val="000000" w:themeColor="text1"/>
                <w:sz w:val="20"/>
                <w:szCs w:val="20"/>
                <w:lang w:eastAsia="ru-RU"/>
              </w:rPr>
              <w:t>)</w:t>
            </w:r>
          </w:p>
        </w:tc>
      </w:tr>
      <w:tr w:rsidR="00091B2C" w:rsidRPr="006E3A26" w:rsidTr="007C4FF7">
        <w:trPr>
          <w:trHeight w:val="20"/>
        </w:trPr>
        <w:tc>
          <w:tcPr>
            <w:tcW w:w="210" w:type="pct"/>
            <w:tcBorders>
              <w:top w:val="nil"/>
              <w:left w:val="single" w:sz="4" w:space="0" w:color="auto"/>
              <w:bottom w:val="single" w:sz="4" w:space="0" w:color="auto"/>
              <w:right w:val="single" w:sz="4" w:space="0" w:color="auto"/>
            </w:tcBorders>
            <w:shd w:val="clear" w:color="auto" w:fill="auto"/>
            <w:noWrap/>
            <w:vAlign w:val="center"/>
            <w:hideMark/>
          </w:tcPr>
          <w:p w:rsidR="00091B2C" w:rsidRPr="006E3A26" w:rsidRDefault="00091B2C" w:rsidP="006E3A26">
            <w:pPr>
              <w:ind w:firstLine="0"/>
              <w:jc w:val="center"/>
              <w:rPr>
                <w:rFonts w:eastAsia="Times New Roman" w:cs="Times New Roman"/>
                <w:color w:val="000000"/>
                <w:sz w:val="20"/>
                <w:szCs w:val="20"/>
                <w:lang w:eastAsia="ru-RU"/>
              </w:rPr>
            </w:pPr>
            <w:r w:rsidRPr="006E3A26">
              <w:rPr>
                <w:rFonts w:eastAsia="Times New Roman" w:cs="Times New Roman"/>
                <w:color w:val="000000"/>
                <w:sz w:val="20"/>
                <w:szCs w:val="20"/>
                <w:lang w:eastAsia="ru-RU"/>
              </w:rPr>
              <w:t>5</w:t>
            </w:r>
          </w:p>
        </w:tc>
        <w:tc>
          <w:tcPr>
            <w:tcW w:w="3649" w:type="pct"/>
            <w:tcBorders>
              <w:top w:val="nil"/>
              <w:left w:val="nil"/>
              <w:bottom w:val="single" w:sz="4" w:space="0" w:color="auto"/>
              <w:right w:val="single" w:sz="4" w:space="0" w:color="auto"/>
            </w:tcBorders>
            <w:shd w:val="clear" w:color="auto" w:fill="auto"/>
            <w:vAlign w:val="center"/>
            <w:hideMark/>
          </w:tcPr>
          <w:p w:rsidR="00091B2C" w:rsidRPr="006E3A26" w:rsidRDefault="00091B2C" w:rsidP="006E3A26">
            <w:pPr>
              <w:ind w:firstLine="0"/>
              <w:jc w:val="left"/>
              <w:rPr>
                <w:rFonts w:eastAsia="Times New Roman" w:cs="Times New Roman"/>
                <w:color w:val="000000"/>
                <w:sz w:val="20"/>
                <w:szCs w:val="20"/>
                <w:lang w:eastAsia="ru-RU"/>
              </w:rPr>
            </w:pPr>
            <w:r w:rsidRPr="006E3A26">
              <w:rPr>
                <w:rFonts w:eastAsia="Times New Roman" w:cs="Times New Roman"/>
                <w:color w:val="000000"/>
                <w:sz w:val="20"/>
                <w:szCs w:val="20"/>
                <w:lang w:eastAsia="ru-RU"/>
              </w:rPr>
              <w:t>Реконструкция сетей водоснабжения в п. Приморье;</w:t>
            </w:r>
          </w:p>
        </w:tc>
        <w:tc>
          <w:tcPr>
            <w:tcW w:w="1141" w:type="pct"/>
            <w:tcBorders>
              <w:top w:val="nil"/>
              <w:left w:val="nil"/>
              <w:bottom w:val="single" w:sz="4" w:space="0" w:color="auto"/>
              <w:right w:val="single" w:sz="4" w:space="0" w:color="auto"/>
            </w:tcBorders>
            <w:vAlign w:val="center"/>
          </w:tcPr>
          <w:p w:rsidR="00091B2C" w:rsidRPr="006E3A26" w:rsidRDefault="007C4FF7" w:rsidP="007C4FF7">
            <w:pPr>
              <w:ind w:firstLine="0"/>
              <w:jc w:val="left"/>
              <w:rPr>
                <w:rFonts w:eastAsia="Times New Roman" w:cs="Times New Roman"/>
                <w:color w:val="000000"/>
                <w:sz w:val="20"/>
                <w:szCs w:val="20"/>
                <w:lang w:eastAsia="ru-RU"/>
              </w:rPr>
            </w:pPr>
            <w:r>
              <w:rPr>
                <w:rFonts w:eastAsia="Times New Roman" w:cs="Times New Roman"/>
                <w:color w:val="000000" w:themeColor="text1"/>
                <w:sz w:val="20"/>
                <w:szCs w:val="20"/>
                <w:lang w:eastAsia="ru-RU"/>
              </w:rPr>
              <w:t>Увеличение диаметра сетей до 110 мм, длина 3180 м (уточнить в ходе проектирования)</w:t>
            </w:r>
          </w:p>
        </w:tc>
      </w:tr>
      <w:tr w:rsidR="00091B2C" w:rsidRPr="006E3A26" w:rsidTr="007C4FF7">
        <w:trPr>
          <w:trHeight w:val="20"/>
        </w:trPr>
        <w:tc>
          <w:tcPr>
            <w:tcW w:w="210" w:type="pct"/>
            <w:tcBorders>
              <w:top w:val="nil"/>
              <w:left w:val="single" w:sz="4" w:space="0" w:color="auto"/>
              <w:bottom w:val="single" w:sz="4" w:space="0" w:color="auto"/>
              <w:right w:val="single" w:sz="4" w:space="0" w:color="auto"/>
            </w:tcBorders>
            <w:shd w:val="clear" w:color="auto" w:fill="auto"/>
            <w:noWrap/>
            <w:vAlign w:val="center"/>
            <w:hideMark/>
          </w:tcPr>
          <w:p w:rsidR="00091B2C" w:rsidRPr="006E3A26" w:rsidRDefault="00091B2C" w:rsidP="006E3A26">
            <w:pPr>
              <w:ind w:firstLine="0"/>
              <w:jc w:val="center"/>
              <w:rPr>
                <w:rFonts w:eastAsia="Times New Roman" w:cs="Times New Roman"/>
                <w:color w:val="000000"/>
                <w:sz w:val="20"/>
                <w:szCs w:val="20"/>
                <w:lang w:eastAsia="ru-RU"/>
              </w:rPr>
            </w:pPr>
            <w:r w:rsidRPr="006E3A26">
              <w:rPr>
                <w:rFonts w:eastAsia="Times New Roman" w:cs="Times New Roman"/>
                <w:color w:val="000000"/>
                <w:sz w:val="20"/>
                <w:szCs w:val="20"/>
                <w:lang w:eastAsia="ru-RU"/>
              </w:rPr>
              <w:t>6</w:t>
            </w:r>
          </w:p>
        </w:tc>
        <w:tc>
          <w:tcPr>
            <w:tcW w:w="3649" w:type="pct"/>
            <w:tcBorders>
              <w:top w:val="nil"/>
              <w:left w:val="nil"/>
              <w:bottom w:val="single" w:sz="4" w:space="0" w:color="auto"/>
              <w:right w:val="single" w:sz="4" w:space="0" w:color="auto"/>
            </w:tcBorders>
            <w:shd w:val="clear" w:color="auto" w:fill="auto"/>
            <w:vAlign w:val="center"/>
            <w:hideMark/>
          </w:tcPr>
          <w:p w:rsidR="00091B2C" w:rsidRPr="006E3A26" w:rsidRDefault="00091B2C" w:rsidP="00091B2C">
            <w:pPr>
              <w:ind w:firstLine="0"/>
              <w:jc w:val="left"/>
              <w:rPr>
                <w:rFonts w:eastAsia="Times New Roman" w:cs="Times New Roman"/>
                <w:color w:val="000000"/>
                <w:sz w:val="20"/>
                <w:szCs w:val="20"/>
                <w:lang w:eastAsia="ru-RU"/>
              </w:rPr>
            </w:pPr>
            <w:r w:rsidRPr="006E3A26">
              <w:rPr>
                <w:rFonts w:eastAsia="Times New Roman" w:cs="Times New Roman"/>
                <w:color w:val="000000"/>
                <w:sz w:val="20"/>
                <w:szCs w:val="20"/>
                <w:lang w:eastAsia="ru-RU"/>
              </w:rPr>
              <w:t xml:space="preserve">Строительство сети водопровода от </w:t>
            </w:r>
            <w:r>
              <w:rPr>
                <w:rFonts w:eastAsia="Times New Roman" w:cs="Times New Roman"/>
                <w:color w:val="000000"/>
                <w:sz w:val="20"/>
                <w:szCs w:val="20"/>
                <w:lang w:eastAsia="ru-RU"/>
              </w:rPr>
              <w:t>эксплуатационного участка «Майский»</w:t>
            </w:r>
            <w:r w:rsidRPr="006E3A26">
              <w:rPr>
                <w:rFonts w:eastAsia="Times New Roman" w:cs="Times New Roman"/>
                <w:color w:val="000000"/>
                <w:sz w:val="20"/>
                <w:szCs w:val="20"/>
                <w:lang w:eastAsia="ru-RU"/>
              </w:rPr>
              <w:t xml:space="preserve"> до точки подключения по ул. Новая (ул. Солнечная, Песочная);</w:t>
            </w:r>
          </w:p>
        </w:tc>
        <w:tc>
          <w:tcPr>
            <w:tcW w:w="1141" w:type="pct"/>
            <w:tcBorders>
              <w:top w:val="nil"/>
              <w:left w:val="nil"/>
              <w:bottom w:val="single" w:sz="4" w:space="0" w:color="auto"/>
              <w:right w:val="single" w:sz="4" w:space="0" w:color="auto"/>
            </w:tcBorders>
            <w:vAlign w:val="center"/>
          </w:tcPr>
          <w:p w:rsidR="00091B2C" w:rsidRPr="006E3A26" w:rsidRDefault="007C4FF7" w:rsidP="007C4FF7">
            <w:pPr>
              <w:ind w:firstLine="0"/>
              <w:jc w:val="left"/>
              <w:rPr>
                <w:rFonts w:eastAsia="Times New Roman" w:cs="Times New Roman"/>
                <w:color w:val="000000"/>
                <w:sz w:val="20"/>
                <w:szCs w:val="20"/>
                <w:lang w:eastAsia="ru-RU"/>
              </w:rPr>
            </w:pPr>
            <w:r>
              <w:rPr>
                <w:rFonts w:eastAsia="Times New Roman" w:cs="Times New Roman"/>
                <w:color w:val="000000" w:themeColor="text1"/>
                <w:sz w:val="20"/>
                <w:szCs w:val="20"/>
                <w:lang w:eastAsia="ru-RU"/>
              </w:rPr>
              <w:t>Диаметр сети 160 ПЭ, 225 ПЭ (уточнить в ходе проектирования)</w:t>
            </w:r>
          </w:p>
        </w:tc>
      </w:tr>
      <w:tr w:rsidR="00091B2C" w:rsidRPr="006E3A26" w:rsidTr="007C4FF7">
        <w:trPr>
          <w:trHeight w:val="20"/>
        </w:trPr>
        <w:tc>
          <w:tcPr>
            <w:tcW w:w="210" w:type="pct"/>
            <w:tcBorders>
              <w:top w:val="nil"/>
              <w:left w:val="single" w:sz="4" w:space="0" w:color="auto"/>
              <w:bottom w:val="single" w:sz="4" w:space="0" w:color="auto"/>
              <w:right w:val="single" w:sz="4" w:space="0" w:color="auto"/>
            </w:tcBorders>
            <w:shd w:val="clear" w:color="auto" w:fill="auto"/>
            <w:noWrap/>
            <w:vAlign w:val="center"/>
            <w:hideMark/>
          </w:tcPr>
          <w:p w:rsidR="00091B2C" w:rsidRPr="006E3A26" w:rsidRDefault="00091B2C" w:rsidP="006E3A26">
            <w:pPr>
              <w:ind w:firstLine="0"/>
              <w:jc w:val="center"/>
              <w:rPr>
                <w:rFonts w:eastAsia="Times New Roman" w:cs="Times New Roman"/>
                <w:color w:val="000000"/>
                <w:sz w:val="20"/>
                <w:szCs w:val="20"/>
                <w:lang w:eastAsia="ru-RU"/>
              </w:rPr>
            </w:pPr>
            <w:r w:rsidRPr="006E3A26">
              <w:rPr>
                <w:rFonts w:eastAsia="Times New Roman" w:cs="Times New Roman"/>
                <w:color w:val="000000"/>
                <w:sz w:val="20"/>
                <w:szCs w:val="20"/>
                <w:lang w:eastAsia="ru-RU"/>
              </w:rPr>
              <w:t>7</w:t>
            </w:r>
          </w:p>
        </w:tc>
        <w:tc>
          <w:tcPr>
            <w:tcW w:w="3649" w:type="pct"/>
            <w:tcBorders>
              <w:top w:val="nil"/>
              <w:left w:val="nil"/>
              <w:bottom w:val="single" w:sz="4" w:space="0" w:color="auto"/>
              <w:right w:val="single" w:sz="4" w:space="0" w:color="auto"/>
            </w:tcBorders>
            <w:shd w:val="clear" w:color="auto" w:fill="auto"/>
            <w:vAlign w:val="center"/>
            <w:hideMark/>
          </w:tcPr>
          <w:p w:rsidR="00091B2C" w:rsidRPr="006E3A26" w:rsidRDefault="00091B2C" w:rsidP="00091B2C">
            <w:pPr>
              <w:ind w:firstLine="0"/>
              <w:jc w:val="left"/>
              <w:rPr>
                <w:rFonts w:eastAsia="Times New Roman" w:cs="Times New Roman"/>
                <w:color w:val="000000"/>
                <w:sz w:val="20"/>
                <w:szCs w:val="20"/>
                <w:lang w:eastAsia="ru-RU"/>
              </w:rPr>
            </w:pPr>
            <w:r w:rsidRPr="006E3A26">
              <w:rPr>
                <w:rFonts w:eastAsia="Times New Roman" w:cs="Times New Roman"/>
                <w:color w:val="000000"/>
                <w:sz w:val="20"/>
                <w:szCs w:val="20"/>
                <w:lang w:eastAsia="ru-RU"/>
              </w:rPr>
              <w:t xml:space="preserve">Реконструкция сети водопровода </w:t>
            </w:r>
            <w:r>
              <w:rPr>
                <w:rFonts w:eastAsia="Times New Roman" w:cs="Times New Roman"/>
                <w:color w:val="000000"/>
                <w:sz w:val="20"/>
                <w:szCs w:val="20"/>
                <w:lang w:eastAsia="ru-RU"/>
              </w:rPr>
              <w:t>между эксплуатационными участками «Отрадное» и «Майский»</w:t>
            </w:r>
            <w:r w:rsidRPr="006E3A26">
              <w:rPr>
                <w:rFonts w:eastAsia="Times New Roman" w:cs="Times New Roman"/>
                <w:color w:val="000000"/>
                <w:sz w:val="20"/>
                <w:szCs w:val="20"/>
                <w:lang w:eastAsia="ru-RU"/>
              </w:rPr>
              <w:t>;</w:t>
            </w:r>
          </w:p>
        </w:tc>
        <w:tc>
          <w:tcPr>
            <w:tcW w:w="1141" w:type="pct"/>
            <w:tcBorders>
              <w:top w:val="nil"/>
              <w:left w:val="nil"/>
              <w:bottom w:val="single" w:sz="4" w:space="0" w:color="auto"/>
              <w:right w:val="single" w:sz="4" w:space="0" w:color="auto"/>
            </w:tcBorders>
            <w:vAlign w:val="center"/>
          </w:tcPr>
          <w:p w:rsidR="00091B2C" w:rsidRPr="006E3A26" w:rsidRDefault="007C4FF7" w:rsidP="007C4FF7">
            <w:pPr>
              <w:ind w:firstLine="0"/>
              <w:jc w:val="left"/>
              <w:rPr>
                <w:rFonts w:eastAsia="Times New Roman" w:cs="Times New Roman"/>
                <w:color w:val="000000"/>
                <w:sz w:val="20"/>
                <w:szCs w:val="20"/>
                <w:lang w:eastAsia="ru-RU"/>
              </w:rPr>
            </w:pPr>
            <w:r>
              <w:rPr>
                <w:rFonts w:eastAsia="Times New Roman" w:cs="Times New Roman"/>
                <w:color w:val="000000" w:themeColor="text1"/>
                <w:sz w:val="20"/>
                <w:szCs w:val="20"/>
                <w:lang w:eastAsia="ru-RU"/>
              </w:rPr>
              <w:t>Диаметр сети не менее 160 мм (уточнить в ходе проектирования)</w:t>
            </w:r>
          </w:p>
        </w:tc>
      </w:tr>
      <w:tr w:rsidR="00091B2C" w:rsidRPr="006E3A26" w:rsidTr="007C4FF7">
        <w:trPr>
          <w:trHeight w:val="20"/>
        </w:trPr>
        <w:tc>
          <w:tcPr>
            <w:tcW w:w="210" w:type="pct"/>
            <w:tcBorders>
              <w:top w:val="nil"/>
              <w:left w:val="single" w:sz="4" w:space="0" w:color="auto"/>
              <w:bottom w:val="single" w:sz="4" w:space="0" w:color="auto"/>
              <w:right w:val="single" w:sz="4" w:space="0" w:color="auto"/>
            </w:tcBorders>
            <w:shd w:val="clear" w:color="auto" w:fill="auto"/>
            <w:noWrap/>
            <w:vAlign w:val="center"/>
            <w:hideMark/>
          </w:tcPr>
          <w:p w:rsidR="00091B2C" w:rsidRPr="006E3A26" w:rsidRDefault="00091B2C" w:rsidP="006E3A26">
            <w:pPr>
              <w:ind w:firstLine="0"/>
              <w:jc w:val="center"/>
              <w:rPr>
                <w:rFonts w:eastAsia="Times New Roman" w:cs="Times New Roman"/>
                <w:color w:val="000000"/>
                <w:sz w:val="20"/>
                <w:szCs w:val="20"/>
                <w:lang w:eastAsia="ru-RU"/>
              </w:rPr>
            </w:pPr>
            <w:r w:rsidRPr="006E3A26">
              <w:rPr>
                <w:rFonts w:eastAsia="Times New Roman" w:cs="Times New Roman"/>
                <w:color w:val="000000"/>
                <w:sz w:val="20"/>
                <w:szCs w:val="20"/>
                <w:lang w:eastAsia="ru-RU"/>
              </w:rPr>
              <w:t>8</w:t>
            </w:r>
          </w:p>
        </w:tc>
        <w:tc>
          <w:tcPr>
            <w:tcW w:w="3649" w:type="pct"/>
            <w:tcBorders>
              <w:top w:val="nil"/>
              <w:left w:val="nil"/>
              <w:bottom w:val="single" w:sz="4" w:space="0" w:color="auto"/>
              <w:right w:val="single" w:sz="4" w:space="0" w:color="auto"/>
            </w:tcBorders>
            <w:shd w:val="clear" w:color="auto" w:fill="auto"/>
            <w:vAlign w:val="center"/>
            <w:hideMark/>
          </w:tcPr>
          <w:p w:rsidR="00091B2C" w:rsidRPr="006E3A26" w:rsidRDefault="00091B2C" w:rsidP="006E3A26">
            <w:pPr>
              <w:ind w:firstLine="0"/>
              <w:jc w:val="left"/>
              <w:rPr>
                <w:rFonts w:eastAsia="Times New Roman" w:cs="Times New Roman"/>
                <w:color w:val="000000"/>
                <w:sz w:val="20"/>
                <w:szCs w:val="20"/>
                <w:lang w:eastAsia="ru-RU"/>
              </w:rPr>
            </w:pPr>
            <w:r w:rsidRPr="006E3A26">
              <w:rPr>
                <w:rFonts w:eastAsia="Times New Roman" w:cs="Times New Roman"/>
                <w:color w:val="000000"/>
                <w:sz w:val="20"/>
                <w:szCs w:val="20"/>
                <w:lang w:eastAsia="ru-RU"/>
              </w:rPr>
              <w:t>Реконструкция сети водопровода по ул. Новая, Спортивная, Молодежная, Ягодный пер. (ор-р ФОК);</w:t>
            </w:r>
          </w:p>
        </w:tc>
        <w:tc>
          <w:tcPr>
            <w:tcW w:w="1141" w:type="pct"/>
            <w:tcBorders>
              <w:top w:val="nil"/>
              <w:left w:val="nil"/>
              <w:bottom w:val="single" w:sz="4" w:space="0" w:color="auto"/>
              <w:right w:val="single" w:sz="4" w:space="0" w:color="auto"/>
            </w:tcBorders>
            <w:vAlign w:val="center"/>
          </w:tcPr>
          <w:p w:rsidR="00091B2C" w:rsidRPr="006E3A26" w:rsidRDefault="007C4FF7" w:rsidP="007C4FF7">
            <w:pPr>
              <w:ind w:firstLine="0"/>
              <w:jc w:val="left"/>
              <w:rPr>
                <w:rFonts w:eastAsia="Times New Roman" w:cs="Times New Roman"/>
                <w:color w:val="000000"/>
                <w:sz w:val="20"/>
                <w:szCs w:val="20"/>
                <w:lang w:eastAsia="ru-RU"/>
              </w:rPr>
            </w:pPr>
            <w:r>
              <w:rPr>
                <w:rFonts w:eastAsia="Times New Roman" w:cs="Times New Roman"/>
                <w:color w:val="000000" w:themeColor="text1"/>
                <w:sz w:val="20"/>
                <w:szCs w:val="20"/>
                <w:lang w:eastAsia="ru-RU"/>
              </w:rPr>
              <w:t>Диаметр сети 110-160-225 мм</w:t>
            </w:r>
          </w:p>
        </w:tc>
      </w:tr>
      <w:tr w:rsidR="00091B2C" w:rsidRPr="006E3A26" w:rsidTr="007C4FF7">
        <w:trPr>
          <w:trHeight w:val="20"/>
        </w:trPr>
        <w:tc>
          <w:tcPr>
            <w:tcW w:w="210" w:type="pct"/>
            <w:tcBorders>
              <w:top w:val="nil"/>
              <w:left w:val="single" w:sz="4" w:space="0" w:color="auto"/>
              <w:bottom w:val="single" w:sz="4" w:space="0" w:color="auto"/>
              <w:right w:val="single" w:sz="4" w:space="0" w:color="auto"/>
            </w:tcBorders>
            <w:shd w:val="clear" w:color="auto" w:fill="auto"/>
            <w:noWrap/>
            <w:vAlign w:val="center"/>
            <w:hideMark/>
          </w:tcPr>
          <w:p w:rsidR="00091B2C" w:rsidRPr="006E3A26" w:rsidRDefault="00091B2C" w:rsidP="006E3A26">
            <w:pPr>
              <w:ind w:firstLine="0"/>
              <w:jc w:val="center"/>
              <w:rPr>
                <w:rFonts w:eastAsia="Times New Roman" w:cs="Times New Roman"/>
                <w:color w:val="000000"/>
                <w:sz w:val="20"/>
                <w:szCs w:val="20"/>
                <w:lang w:eastAsia="ru-RU"/>
              </w:rPr>
            </w:pPr>
            <w:r w:rsidRPr="006E3A26">
              <w:rPr>
                <w:rFonts w:eastAsia="Times New Roman" w:cs="Times New Roman"/>
                <w:color w:val="000000"/>
                <w:sz w:val="20"/>
                <w:szCs w:val="20"/>
                <w:lang w:eastAsia="ru-RU"/>
              </w:rPr>
              <w:t>9</w:t>
            </w:r>
          </w:p>
        </w:tc>
        <w:tc>
          <w:tcPr>
            <w:tcW w:w="3649" w:type="pct"/>
            <w:tcBorders>
              <w:top w:val="nil"/>
              <w:left w:val="nil"/>
              <w:bottom w:val="single" w:sz="4" w:space="0" w:color="auto"/>
              <w:right w:val="single" w:sz="4" w:space="0" w:color="auto"/>
            </w:tcBorders>
            <w:shd w:val="clear" w:color="auto" w:fill="auto"/>
            <w:vAlign w:val="center"/>
            <w:hideMark/>
          </w:tcPr>
          <w:p w:rsidR="00091B2C" w:rsidRPr="006E3A26" w:rsidRDefault="00091B2C" w:rsidP="006E3A26">
            <w:pPr>
              <w:ind w:firstLine="0"/>
              <w:jc w:val="left"/>
              <w:rPr>
                <w:rFonts w:eastAsia="Times New Roman" w:cs="Times New Roman"/>
                <w:color w:val="000000"/>
                <w:sz w:val="20"/>
                <w:szCs w:val="20"/>
                <w:lang w:eastAsia="ru-RU"/>
              </w:rPr>
            </w:pPr>
            <w:r w:rsidRPr="006E3A26">
              <w:rPr>
                <w:rFonts w:eastAsia="Times New Roman" w:cs="Times New Roman"/>
                <w:color w:val="000000"/>
                <w:sz w:val="20"/>
                <w:szCs w:val="20"/>
                <w:lang w:eastAsia="ru-RU"/>
              </w:rPr>
              <w:t>Реконструкция водопроводной сети по Калининградскому проспекту, от ВНС 2-го подъема до ул. Ленина;</w:t>
            </w:r>
          </w:p>
        </w:tc>
        <w:tc>
          <w:tcPr>
            <w:tcW w:w="1141" w:type="pct"/>
            <w:tcBorders>
              <w:top w:val="nil"/>
              <w:left w:val="nil"/>
              <w:bottom w:val="single" w:sz="4" w:space="0" w:color="auto"/>
              <w:right w:val="single" w:sz="4" w:space="0" w:color="auto"/>
            </w:tcBorders>
            <w:vAlign w:val="center"/>
          </w:tcPr>
          <w:p w:rsidR="00091B2C" w:rsidRPr="006E3A26" w:rsidRDefault="007C4FF7" w:rsidP="007C4FF7">
            <w:pPr>
              <w:ind w:firstLine="0"/>
              <w:jc w:val="left"/>
              <w:rPr>
                <w:rFonts w:eastAsia="Times New Roman" w:cs="Times New Roman"/>
                <w:color w:val="000000"/>
                <w:sz w:val="20"/>
                <w:szCs w:val="20"/>
                <w:lang w:eastAsia="ru-RU"/>
              </w:rPr>
            </w:pPr>
            <w:r>
              <w:rPr>
                <w:rFonts w:eastAsia="Times New Roman" w:cs="Times New Roman"/>
                <w:color w:val="000000" w:themeColor="text1"/>
                <w:sz w:val="20"/>
                <w:szCs w:val="20"/>
                <w:lang w:eastAsia="ru-RU"/>
              </w:rPr>
              <w:t>Диаметр сети 225- 315 мм (определить проектом)</w:t>
            </w:r>
          </w:p>
        </w:tc>
      </w:tr>
      <w:tr w:rsidR="00091B2C" w:rsidRPr="006E3A26" w:rsidTr="007C4FF7">
        <w:trPr>
          <w:trHeight w:val="20"/>
        </w:trPr>
        <w:tc>
          <w:tcPr>
            <w:tcW w:w="210" w:type="pct"/>
            <w:tcBorders>
              <w:top w:val="nil"/>
              <w:left w:val="single" w:sz="4" w:space="0" w:color="auto"/>
              <w:bottom w:val="single" w:sz="4" w:space="0" w:color="auto"/>
              <w:right w:val="single" w:sz="4" w:space="0" w:color="auto"/>
            </w:tcBorders>
            <w:shd w:val="clear" w:color="auto" w:fill="auto"/>
            <w:noWrap/>
            <w:vAlign w:val="center"/>
            <w:hideMark/>
          </w:tcPr>
          <w:p w:rsidR="00091B2C" w:rsidRPr="006E3A26" w:rsidRDefault="00091B2C" w:rsidP="006E3A26">
            <w:pPr>
              <w:ind w:firstLine="0"/>
              <w:jc w:val="center"/>
              <w:rPr>
                <w:rFonts w:eastAsia="Times New Roman" w:cs="Times New Roman"/>
                <w:color w:val="000000"/>
                <w:sz w:val="20"/>
                <w:szCs w:val="20"/>
                <w:lang w:eastAsia="ru-RU"/>
              </w:rPr>
            </w:pPr>
            <w:r w:rsidRPr="006E3A26">
              <w:rPr>
                <w:rFonts w:eastAsia="Times New Roman" w:cs="Times New Roman"/>
                <w:color w:val="000000"/>
                <w:sz w:val="20"/>
                <w:szCs w:val="20"/>
                <w:lang w:eastAsia="ru-RU"/>
              </w:rPr>
              <w:t>10</w:t>
            </w:r>
          </w:p>
        </w:tc>
        <w:tc>
          <w:tcPr>
            <w:tcW w:w="3649" w:type="pct"/>
            <w:tcBorders>
              <w:top w:val="nil"/>
              <w:left w:val="nil"/>
              <w:bottom w:val="single" w:sz="4" w:space="0" w:color="auto"/>
              <w:right w:val="single" w:sz="4" w:space="0" w:color="auto"/>
            </w:tcBorders>
            <w:shd w:val="clear" w:color="auto" w:fill="auto"/>
            <w:vAlign w:val="center"/>
            <w:hideMark/>
          </w:tcPr>
          <w:p w:rsidR="00091B2C" w:rsidRPr="006E3A26" w:rsidRDefault="00091B2C" w:rsidP="006E3A26">
            <w:pPr>
              <w:ind w:firstLine="0"/>
              <w:jc w:val="left"/>
              <w:rPr>
                <w:rFonts w:eastAsia="Times New Roman" w:cs="Times New Roman"/>
                <w:color w:val="000000"/>
                <w:sz w:val="20"/>
                <w:szCs w:val="20"/>
                <w:lang w:eastAsia="ru-RU"/>
              </w:rPr>
            </w:pPr>
            <w:r w:rsidRPr="006E3A26">
              <w:rPr>
                <w:rFonts w:eastAsia="Times New Roman" w:cs="Times New Roman"/>
                <w:color w:val="000000"/>
                <w:sz w:val="20"/>
                <w:szCs w:val="20"/>
                <w:lang w:eastAsia="ru-RU"/>
              </w:rPr>
              <w:t>Реконструкция водопроводной сети по улицам Ольховая, Балтийская, Ленина, Верещагина;</w:t>
            </w:r>
          </w:p>
        </w:tc>
        <w:tc>
          <w:tcPr>
            <w:tcW w:w="1141" w:type="pct"/>
            <w:tcBorders>
              <w:top w:val="nil"/>
              <w:left w:val="nil"/>
              <w:bottom w:val="single" w:sz="4" w:space="0" w:color="auto"/>
              <w:right w:val="single" w:sz="4" w:space="0" w:color="auto"/>
            </w:tcBorders>
            <w:vAlign w:val="center"/>
          </w:tcPr>
          <w:p w:rsidR="00091B2C" w:rsidRPr="006E3A26" w:rsidRDefault="007C4FF7" w:rsidP="007C4FF7">
            <w:pPr>
              <w:widowControl w:val="0"/>
              <w:spacing w:beforeAutospacing="1"/>
              <w:ind w:right="110" w:firstLine="0"/>
              <w:jc w:val="left"/>
              <w:rPr>
                <w:rFonts w:eastAsia="Times New Roman" w:cs="Times New Roman"/>
                <w:color w:val="000000"/>
                <w:sz w:val="20"/>
                <w:szCs w:val="20"/>
                <w:lang w:eastAsia="ru-RU"/>
              </w:rPr>
            </w:pPr>
            <w:r>
              <w:rPr>
                <w:rFonts w:eastAsia="Times New Roman" w:cs="Times New Roman"/>
                <w:color w:val="000000" w:themeColor="text1"/>
                <w:sz w:val="20"/>
                <w:szCs w:val="20"/>
                <w:lang w:eastAsia="ru-RU"/>
              </w:rPr>
              <w:t>Диаметр 160-200 мм (уточнить в ходе проектирования)</w:t>
            </w:r>
          </w:p>
        </w:tc>
      </w:tr>
      <w:tr w:rsidR="00091B2C" w:rsidRPr="006E3A26" w:rsidTr="007C4FF7">
        <w:trPr>
          <w:trHeight w:val="20"/>
        </w:trPr>
        <w:tc>
          <w:tcPr>
            <w:tcW w:w="210" w:type="pct"/>
            <w:tcBorders>
              <w:top w:val="nil"/>
              <w:left w:val="single" w:sz="4" w:space="0" w:color="auto"/>
              <w:bottom w:val="single" w:sz="4" w:space="0" w:color="auto"/>
              <w:right w:val="single" w:sz="4" w:space="0" w:color="auto"/>
            </w:tcBorders>
            <w:shd w:val="clear" w:color="auto" w:fill="auto"/>
            <w:noWrap/>
            <w:vAlign w:val="center"/>
            <w:hideMark/>
          </w:tcPr>
          <w:p w:rsidR="00091B2C" w:rsidRPr="006E3A26" w:rsidRDefault="00091B2C" w:rsidP="006E3A26">
            <w:pPr>
              <w:ind w:firstLine="0"/>
              <w:jc w:val="center"/>
              <w:rPr>
                <w:rFonts w:eastAsia="Times New Roman" w:cs="Times New Roman"/>
                <w:color w:val="000000"/>
                <w:sz w:val="20"/>
                <w:szCs w:val="20"/>
                <w:lang w:eastAsia="ru-RU"/>
              </w:rPr>
            </w:pPr>
            <w:r w:rsidRPr="006E3A26">
              <w:rPr>
                <w:rFonts w:eastAsia="Times New Roman" w:cs="Times New Roman"/>
                <w:color w:val="000000"/>
                <w:sz w:val="20"/>
                <w:szCs w:val="20"/>
                <w:lang w:eastAsia="ru-RU"/>
              </w:rPr>
              <w:t>11</w:t>
            </w:r>
          </w:p>
        </w:tc>
        <w:tc>
          <w:tcPr>
            <w:tcW w:w="3649" w:type="pct"/>
            <w:tcBorders>
              <w:top w:val="nil"/>
              <w:left w:val="nil"/>
              <w:bottom w:val="single" w:sz="4" w:space="0" w:color="auto"/>
              <w:right w:val="single" w:sz="4" w:space="0" w:color="auto"/>
            </w:tcBorders>
            <w:shd w:val="clear" w:color="auto" w:fill="auto"/>
            <w:vAlign w:val="center"/>
            <w:hideMark/>
          </w:tcPr>
          <w:p w:rsidR="00091B2C" w:rsidRPr="006E3A26" w:rsidRDefault="00091B2C" w:rsidP="006E3A26">
            <w:pPr>
              <w:ind w:firstLine="0"/>
              <w:jc w:val="left"/>
              <w:rPr>
                <w:rFonts w:eastAsia="Times New Roman" w:cs="Times New Roman"/>
                <w:color w:val="000000"/>
                <w:sz w:val="20"/>
                <w:szCs w:val="20"/>
                <w:lang w:eastAsia="ru-RU"/>
              </w:rPr>
            </w:pPr>
            <w:r w:rsidRPr="006E3A26">
              <w:rPr>
                <w:rFonts w:eastAsia="Times New Roman" w:cs="Times New Roman"/>
                <w:color w:val="000000"/>
                <w:sz w:val="20"/>
                <w:szCs w:val="20"/>
                <w:lang w:eastAsia="ru-RU"/>
              </w:rPr>
              <w:t>Строительство водопроводной сети по Майскому проезду от ул. Коммунальная, до ул. Солнечная.</w:t>
            </w:r>
          </w:p>
        </w:tc>
        <w:tc>
          <w:tcPr>
            <w:tcW w:w="1141" w:type="pct"/>
            <w:tcBorders>
              <w:top w:val="nil"/>
              <w:left w:val="nil"/>
              <w:bottom w:val="single" w:sz="4" w:space="0" w:color="auto"/>
              <w:right w:val="single" w:sz="4" w:space="0" w:color="auto"/>
            </w:tcBorders>
            <w:vAlign w:val="center"/>
          </w:tcPr>
          <w:p w:rsidR="00091B2C" w:rsidRPr="006E3A26" w:rsidRDefault="007C4FF7" w:rsidP="007C4FF7">
            <w:pPr>
              <w:ind w:firstLine="0"/>
              <w:jc w:val="left"/>
              <w:rPr>
                <w:rFonts w:eastAsia="Times New Roman" w:cs="Times New Roman"/>
                <w:color w:val="000000"/>
                <w:sz w:val="20"/>
                <w:szCs w:val="20"/>
                <w:lang w:eastAsia="ru-RU"/>
              </w:rPr>
            </w:pPr>
            <w:r>
              <w:rPr>
                <w:rFonts w:eastAsia="Times New Roman" w:cs="Times New Roman"/>
                <w:color w:val="000000"/>
                <w:sz w:val="20"/>
                <w:szCs w:val="20"/>
                <w:lang w:eastAsia="ru-RU"/>
              </w:rPr>
              <w:t>Диаметр 160 мм (уточнить в ходе проектирования)</w:t>
            </w:r>
          </w:p>
        </w:tc>
      </w:tr>
    </w:tbl>
    <w:p w:rsidR="00DB790B" w:rsidRDefault="00DB790B" w:rsidP="006C01A7"/>
    <w:p w:rsidR="00C92F4F" w:rsidRDefault="00C92F4F" w:rsidP="00C92F4F">
      <w:r>
        <w:t>В связи с активной застройкой территории Светлогорского городского округа в ближайшей перспективе, основная часть данных мероприятий будет проведена в первый этап – 2023-2030 годы.</w:t>
      </w:r>
    </w:p>
    <w:p w:rsidR="00C92F4F" w:rsidRDefault="00C92F4F" w:rsidP="006C01A7"/>
    <w:p w:rsidR="0012531E" w:rsidRDefault="0012531E" w:rsidP="006C01A7">
      <w:r>
        <w:t>Мероприятия под номером 7, 8, 1</w:t>
      </w:r>
      <w:r w:rsidR="00BE6B0F">
        <w:t>1</w:t>
      </w:r>
      <w:r>
        <w:t xml:space="preserve"> относятся к общему мероприятию по закольцовке сетей водоснабжения технологических зон Светлогорск и Майский. После строительства перспективного водозабора «Отрадное» и переключении к нему существующих артезианских скважин технологической зоны Майский (арт. скважина №1630), эксплуатационные зоны </w:t>
      </w:r>
      <w:r>
        <w:lastRenderedPageBreak/>
        <w:t>«Отрадное», «Майский»</w:t>
      </w:r>
      <w:r w:rsidR="00A879E9">
        <w:t>, «Светлогорск-1», «Светлогорск-2» и «Светлогорск-3» будут входить в одну технологическую зону ВС Светлогорск.</w:t>
      </w:r>
    </w:p>
    <w:p w:rsidR="00A879E9" w:rsidRDefault="00A879E9" w:rsidP="006C01A7">
      <w:r>
        <w:t>Перспективная сеть водопровода представлена на рисунке ниже.</w:t>
      </w:r>
      <w:r w:rsidR="00D116C6">
        <w:t xml:space="preserve"> Ориентировочная протяженность данного водовода составляет 7043 метров.</w:t>
      </w:r>
    </w:p>
    <w:p w:rsidR="00A879E9" w:rsidRDefault="00A879E9" w:rsidP="006C01A7">
      <w:pPr>
        <w:sectPr w:rsidR="00A879E9" w:rsidSect="00DA560B">
          <w:pgSz w:w="11906" w:h="16838" w:code="9"/>
          <w:pgMar w:top="851" w:right="851" w:bottom="851" w:left="1134"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A879E9" w:rsidRDefault="00A879E9" w:rsidP="00D116C6">
      <w:pPr>
        <w:keepNext/>
        <w:ind w:firstLine="0"/>
        <w:jc w:val="center"/>
      </w:pPr>
      <w:r>
        <w:rPr>
          <w:noProof/>
          <w:lang w:eastAsia="ru-RU"/>
        </w:rPr>
        <w:lastRenderedPageBreak/>
        <w:drawing>
          <wp:inline distT="0" distB="0" distL="0" distR="0">
            <wp:extent cx="8991077" cy="5742614"/>
            <wp:effectExtent l="0" t="0" r="63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Закольцоквка перспективн Майский.bmp"/>
                    <pic:cNvPicPr/>
                  </pic:nvPicPr>
                  <pic:blipFill>
                    <a:blip r:embed="rId39" cstate="email">
                      <a:extLst>
                        <a:ext uri="{28A0092B-C50C-407E-A947-70E740481C1C}">
                          <a14:useLocalDpi xmlns:a14="http://schemas.microsoft.com/office/drawing/2010/main"/>
                        </a:ext>
                      </a:extLst>
                    </a:blip>
                    <a:stretch>
                      <a:fillRect/>
                    </a:stretch>
                  </pic:blipFill>
                  <pic:spPr>
                    <a:xfrm>
                      <a:off x="0" y="0"/>
                      <a:ext cx="8991077" cy="5742614"/>
                    </a:xfrm>
                    <a:prstGeom prst="rect">
                      <a:avLst/>
                    </a:prstGeom>
                  </pic:spPr>
                </pic:pic>
              </a:graphicData>
            </a:graphic>
          </wp:inline>
        </w:drawing>
      </w:r>
    </w:p>
    <w:p w:rsidR="00A879E9" w:rsidRDefault="00A879E9" w:rsidP="00D116C6">
      <w:pPr>
        <w:pStyle w:val="af"/>
        <w:jc w:val="center"/>
      </w:pPr>
      <w:r>
        <w:t xml:space="preserve">Рисунок </w:t>
      </w:r>
      <w:r w:rsidR="00E07D51">
        <w:fldChar w:fldCharType="begin"/>
      </w:r>
      <w:r w:rsidR="00FF4D14">
        <w:instrText xml:space="preserve"> SEQ Рисунок \* ARABIC </w:instrText>
      </w:r>
      <w:r w:rsidR="00E07D51">
        <w:fldChar w:fldCharType="separate"/>
      </w:r>
      <w:r w:rsidR="005D01D8">
        <w:rPr>
          <w:noProof/>
        </w:rPr>
        <w:t>20</w:t>
      </w:r>
      <w:r w:rsidR="00E07D51">
        <w:rPr>
          <w:noProof/>
        </w:rPr>
        <w:fldChar w:fldCharType="end"/>
      </w:r>
      <w:r>
        <w:t xml:space="preserve"> Перспективный водопровод к </w:t>
      </w:r>
      <w:r w:rsidR="00B03DEC">
        <w:t>технологической зоне Майский</w:t>
      </w:r>
      <w:r>
        <w:t xml:space="preserve"> (представлен оранжевой пунктирной линией)</w:t>
      </w:r>
    </w:p>
    <w:p w:rsidR="00A879E9" w:rsidRDefault="00A879E9" w:rsidP="00A879E9">
      <w:pPr>
        <w:sectPr w:rsidR="00A879E9" w:rsidSect="00A879E9">
          <w:pgSz w:w="16838" w:h="11906" w:orient="landscape" w:code="9"/>
          <w:pgMar w:top="1134" w:right="851" w:bottom="851" w:left="851"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D46F80" w:rsidRDefault="003D451B" w:rsidP="00F24B22">
      <w:pPr>
        <w:pStyle w:val="a0"/>
      </w:pPr>
      <w:bookmarkStart w:id="73" w:name="_Toc130899656"/>
      <w:r w:rsidRPr="00D94485">
        <w:lastRenderedPageBreak/>
        <w:t>Т</w:t>
      </w:r>
      <w:r w:rsidR="00D46F80" w:rsidRPr="00D94485">
        <w:t>ехнические</w:t>
      </w:r>
      <w:r w:rsidR="00D46F80">
        <w:t xml:space="preserve"> обоснования основных мероприятий по реализации схем </w:t>
      </w:r>
      <w:r w:rsidR="00D46F80" w:rsidRPr="00F24B22">
        <w:t>водоснабжения</w:t>
      </w:r>
      <w:r w:rsidR="00D46F80">
        <w:t>, в том числе гидрогеологические характеристики потенциальных источников водоснабжения, санитарные характеристики источников водоснабжения, а также возможное изменение указанных характеристик в результате реализации мероприятий, предусмотренных схемами водоснабжения и водоотведения</w:t>
      </w:r>
      <w:bookmarkEnd w:id="73"/>
    </w:p>
    <w:p w:rsidR="008A218D" w:rsidRDefault="00FB7AB5" w:rsidP="008A218D">
      <w:pPr>
        <w:rPr>
          <w:rFonts w:eastAsia="Times New Roman"/>
          <w:color w:val="000000"/>
          <w:szCs w:val="26"/>
          <w:lang w:eastAsia="ru-RU"/>
        </w:rPr>
      </w:pPr>
      <w:r>
        <w:rPr>
          <w:rFonts w:eastAsia="Times New Roman"/>
          <w:color w:val="000000"/>
          <w:szCs w:val="26"/>
          <w:lang w:eastAsia="ru-RU"/>
        </w:rPr>
        <w:t xml:space="preserve">Мероприятия разработаны на основании анализа существующей системы водоснабжения и выявленных проблем в структуре водоснабжения Светлогорского городского округа, которые описаны в п. </w:t>
      </w:r>
      <w:r w:rsidR="00E07D51" w:rsidRPr="00FB7AB5">
        <w:rPr>
          <w:rFonts w:eastAsia="Times New Roman"/>
          <w:color w:val="000000"/>
          <w:szCs w:val="26"/>
          <w:u w:val="single"/>
          <w:lang w:eastAsia="ru-RU"/>
        </w:rPr>
        <w:fldChar w:fldCharType="begin"/>
      </w:r>
      <w:r w:rsidRPr="00FB7AB5">
        <w:rPr>
          <w:rFonts w:eastAsia="Times New Roman"/>
          <w:color w:val="000000"/>
          <w:szCs w:val="26"/>
          <w:u w:val="single"/>
          <w:lang w:eastAsia="ru-RU"/>
        </w:rPr>
        <w:instrText xml:space="preserve"> REF _Ref131356959 \w \h </w:instrText>
      </w:r>
      <w:r w:rsidR="00E07D51" w:rsidRPr="00FB7AB5">
        <w:rPr>
          <w:rFonts w:eastAsia="Times New Roman"/>
          <w:color w:val="000000"/>
          <w:szCs w:val="26"/>
          <w:u w:val="single"/>
          <w:lang w:eastAsia="ru-RU"/>
        </w:rPr>
      </w:r>
      <w:r w:rsidR="00E07D51" w:rsidRPr="00FB7AB5">
        <w:rPr>
          <w:rFonts w:eastAsia="Times New Roman"/>
          <w:color w:val="000000"/>
          <w:szCs w:val="26"/>
          <w:u w:val="single"/>
          <w:lang w:eastAsia="ru-RU"/>
        </w:rPr>
        <w:fldChar w:fldCharType="separate"/>
      </w:r>
      <w:r w:rsidR="005D01D8">
        <w:rPr>
          <w:rFonts w:eastAsia="Times New Roman"/>
          <w:color w:val="000000"/>
          <w:szCs w:val="26"/>
          <w:u w:val="single"/>
          <w:lang w:eastAsia="ru-RU"/>
        </w:rPr>
        <w:t>1.4.5</w:t>
      </w:r>
      <w:r w:rsidR="00E07D51" w:rsidRPr="00FB7AB5">
        <w:rPr>
          <w:rFonts w:eastAsia="Times New Roman"/>
          <w:color w:val="000000"/>
          <w:szCs w:val="26"/>
          <w:u w:val="single"/>
          <w:lang w:eastAsia="ru-RU"/>
        </w:rPr>
        <w:fldChar w:fldCharType="end"/>
      </w:r>
      <w:r>
        <w:rPr>
          <w:rFonts w:eastAsia="Times New Roman"/>
          <w:color w:val="000000"/>
          <w:szCs w:val="26"/>
          <w:u w:val="single"/>
          <w:lang w:eastAsia="ru-RU"/>
        </w:rPr>
        <w:t>.</w:t>
      </w:r>
      <w:r>
        <w:rPr>
          <w:rFonts w:eastAsia="Times New Roman"/>
          <w:color w:val="000000"/>
          <w:szCs w:val="26"/>
          <w:lang w:eastAsia="ru-RU"/>
        </w:rPr>
        <w:t xml:space="preserve"> При разработке мероприятий учтены перспективные балансы водоснабжения, прогнозируемые резервы/дефициты лимитов водопользования.</w:t>
      </w:r>
    </w:p>
    <w:p w:rsidR="00FB7AB5" w:rsidRDefault="00FB7AB5" w:rsidP="008A218D">
      <w:pPr>
        <w:rPr>
          <w:rFonts w:eastAsia="Times New Roman"/>
          <w:color w:val="000000"/>
          <w:szCs w:val="26"/>
          <w:lang w:eastAsia="ru-RU"/>
        </w:rPr>
      </w:pPr>
      <w:r>
        <w:rPr>
          <w:rFonts w:eastAsia="Times New Roman"/>
          <w:color w:val="000000"/>
          <w:szCs w:val="26"/>
          <w:lang w:eastAsia="ru-RU"/>
        </w:rPr>
        <w:t>Технические характеристики объектов указаны предварительно и будут уточнены на этапе разработки проектной документации.</w:t>
      </w:r>
    </w:p>
    <w:p w:rsidR="00FB7AB5" w:rsidRDefault="00FB7AB5" w:rsidP="008A218D">
      <w:pPr>
        <w:rPr>
          <w:rFonts w:eastAsia="Times New Roman"/>
          <w:color w:val="000000"/>
          <w:szCs w:val="26"/>
          <w:lang w:eastAsia="ru-RU"/>
        </w:rPr>
      </w:pPr>
    </w:p>
    <w:p w:rsidR="00FB7AB5" w:rsidRPr="00FB7AB5" w:rsidRDefault="00FB7AB5" w:rsidP="00FB7AB5">
      <w:pPr>
        <w:pStyle w:val="af1"/>
        <w:numPr>
          <w:ilvl w:val="0"/>
          <w:numId w:val="38"/>
        </w:numPr>
        <w:tabs>
          <w:tab w:val="left" w:pos="993"/>
        </w:tabs>
        <w:ind w:left="0" w:firstLine="709"/>
        <w:rPr>
          <w:rFonts w:eastAsia="Times New Roman"/>
          <w:color w:val="000000"/>
          <w:szCs w:val="26"/>
          <w:lang w:eastAsia="ru-RU"/>
        </w:rPr>
      </w:pPr>
      <w:r w:rsidRPr="00FB7AB5">
        <w:rPr>
          <w:rFonts w:eastAsia="Times New Roman"/>
          <w:color w:val="000000"/>
          <w:szCs w:val="26"/>
          <w:lang w:eastAsia="ru-RU"/>
        </w:rPr>
        <w:t>Строительство/реконструкция источников водоснабжения.</w:t>
      </w:r>
    </w:p>
    <w:p w:rsidR="00FB7AB5" w:rsidRPr="00C26B85" w:rsidRDefault="00FB7AB5" w:rsidP="008A218D">
      <w:pPr>
        <w:rPr>
          <w:rFonts w:eastAsia="Times New Roman"/>
          <w:color w:val="000000"/>
          <w:szCs w:val="26"/>
          <w:u w:val="single"/>
          <w:lang w:eastAsia="ru-RU"/>
        </w:rPr>
      </w:pPr>
      <w:r>
        <w:rPr>
          <w:rFonts w:eastAsia="Times New Roman"/>
          <w:color w:val="000000"/>
          <w:szCs w:val="26"/>
          <w:lang w:eastAsia="ru-RU"/>
        </w:rPr>
        <w:t xml:space="preserve">К </w:t>
      </w:r>
      <w:r w:rsidR="005D54CC">
        <w:rPr>
          <w:rFonts w:eastAsia="Times New Roman"/>
          <w:color w:val="000000"/>
          <w:szCs w:val="26"/>
          <w:lang w:eastAsia="ru-RU"/>
        </w:rPr>
        <w:t xml:space="preserve">крупным </w:t>
      </w:r>
      <w:r>
        <w:rPr>
          <w:rFonts w:eastAsia="Times New Roman"/>
          <w:color w:val="000000"/>
          <w:szCs w:val="26"/>
          <w:lang w:eastAsia="ru-RU"/>
        </w:rPr>
        <w:t xml:space="preserve">мероприятиям по строительству новых источников водоснабжения </w:t>
      </w:r>
      <w:r w:rsidR="001373DD">
        <w:rPr>
          <w:rFonts w:eastAsia="Times New Roman"/>
          <w:color w:val="000000"/>
          <w:szCs w:val="26"/>
          <w:lang w:eastAsia="ru-RU"/>
        </w:rPr>
        <w:t>относится</w:t>
      </w:r>
      <w:r>
        <w:rPr>
          <w:rFonts w:eastAsia="Times New Roman"/>
          <w:color w:val="000000"/>
          <w:szCs w:val="26"/>
          <w:lang w:eastAsia="ru-RU"/>
        </w:rPr>
        <w:t xml:space="preserve"> водоз</w:t>
      </w:r>
      <w:r w:rsidR="001373DD">
        <w:rPr>
          <w:rFonts w:eastAsia="Times New Roman"/>
          <w:color w:val="000000"/>
          <w:szCs w:val="26"/>
          <w:lang w:eastAsia="ru-RU"/>
        </w:rPr>
        <w:t xml:space="preserve">абор, входящий в проектируемый объект «Строительство водозаборных сооружений </w:t>
      </w:r>
      <w:r w:rsidR="001373DD" w:rsidRPr="00C26B85">
        <w:rPr>
          <w:rFonts w:eastAsia="Times New Roman"/>
          <w:color w:val="000000"/>
          <w:szCs w:val="26"/>
          <w:lang w:eastAsia="ru-RU"/>
        </w:rPr>
        <w:t xml:space="preserve">«Отрадное» и водовода от г. Светлогорска до пос. Приморье Светлогорского городского округа Калининградской области». </w:t>
      </w:r>
      <w:r w:rsidR="00B1189A" w:rsidRPr="00C26B85">
        <w:rPr>
          <w:rFonts w:eastAsia="Times New Roman"/>
          <w:color w:val="000000"/>
          <w:szCs w:val="26"/>
          <w:lang w:eastAsia="ru-RU"/>
        </w:rPr>
        <w:t xml:space="preserve">Данный объект описан в п. </w:t>
      </w:r>
      <w:r w:rsidR="00786736">
        <w:fldChar w:fldCharType="begin"/>
      </w:r>
      <w:r w:rsidR="00786736">
        <w:instrText xml:space="preserve"> REF _Ref131358888 \w \h  \* MERGEFORMAT </w:instrText>
      </w:r>
      <w:r w:rsidR="00786736">
        <w:fldChar w:fldCharType="separate"/>
      </w:r>
      <w:r w:rsidR="005D01D8">
        <w:rPr>
          <w:rFonts w:eastAsia="Times New Roman"/>
          <w:color w:val="000000"/>
          <w:szCs w:val="26"/>
          <w:u w:val="single"/>
          <w:lang w:eastAsia="ru-RU"/>
        </w:rPr>
        <w:t>4.3</w:t>
      </w:r>
      <w:r w:rsidR="00786736">
        <w:fldChar w:fldCharType="end"/>
      </w:r>
      <w:r w:rsidR="00B1189A" w:rsidRPr="00C26B85">
        <w:rPr>
          <w:rFonts w:eastAsia="Times New Roman"/>
          <w:color w:val="000000"/>
          <w:szCs w:val="26"/>
          <w:u w:val="single"/>
          <w:lang w:eastAsia="ru-RU"/>
        </w:rPr>
        <w:t>.</w:t>
      </w:r>
    </w:p>
    <w:p w:rsidR="005D54CC" w:rsidRDefault="00745FF2" w:rsidP="008A218D">
      <w:pPr>
        <w:rPr>
          <w:rFonts w:eastAsia="Times New Roman"/>
          <w:color w:val="000000"/>
          <w:szCs w:val="26"/>
          <w:lang w:eastAsia="ru-RU"/>
        </w:rPr>
      </w:pPr>
      <w:r w:rsidRPr="00C26B85">
        <w:rPr>
          <w:rFonts w:eastAsia="Times New Roman"/>
          <w:color w:val="000000"/>
          <w:szCs w:val="26"/>
          <w:lang w:eastAsia="ru-RU"/>
        </w:rPr>
        <w:t xml:space="preserve">В перспективе потребуется строительство новых источников водоснабжения для покрытия дефицита водопотребления. </w:t>
      </w:r>
      <w:r w:rsidR="000308C0" w:rsidRPr="00C26B85">
        <w:rPr>
          <w:rFonts w:eastAsia="Times New Roman"/>
          <w:color w:val="000000"/>
          <w:szCs w:val="26"/>
          <w:lang w:eastAsia="ru-RU"/>
        </w:rPr>
        <w:t>Так, необходимо увеличение добычи воды в технологической зоне ВС Зори</w:t>
      </w:r>
      <w:r w:rsidR="00C26B85">
        <w:rPr>
          <w:rFonts w:eastAsia="Times New Roman"/>
          <w:color w:val="000000"/>
          <w:szCs w:val="26"/>
          <w:lang w:eastAsia="ru-RU"/>
        </w:rPr>
        <w:t xml:space="preserve"> в размере </w:t>
      </w:r>
      <w:r w:rsidR="005D54CC">
        <w:rPr>
          <w:rFonts w:eastAsia="Times New Roman"/>
          <w:color w:val="000000"/>
          <w:szCs w:val="26"/>
          <w:lang w:eastAsia="ru-RU"/>
        </w:rPr>
        <w:t>1030 м</w:t>
      </w:r>
      <w:r w:rsidR="005D54CC" w:rsidRPr="005D54CC">
        <w:rPr>
          <w:rFonts w:eastAsia="Times New Roman"/>
          <w:color w:val="000000"/>
          <w:szCs w:val="26"/>
          <w:vertAlign w:val="superscript"/>
          <w:lang w:eastAsia="ru-RU"/>
        </w:rPr>
        <w:t>3</w:t>
      </w:r>
      <w:r w:rsidR="005D54CC">
        <w:rPr>
          <w:rFonts w:eastAsia="Times New Roman"/>
          <w:color w:val="000000"/>
          <w:szCs w:val="26"/>
          <w:lang w:eastAsia="ru-RU"/>
        </w:rPr>
        <w:t>/сут до 2040 года</w:t>
      </w:r>
      <w:r w:rsidR="000308C0" w:rsidRPr="00C26B85">
        <w:rPr>
          <w:rFonts w:eastAsia="Times New Roman"/>
          <w:color w:val="000000"/>
          <w:szCs w:val="26"/>
          <w:lang w:eastAsia="ru-RU"/>
        </w:rPr>
        <w:t>.</w:t>
      </w:r>
    </w:p>
    <w:p w:rsidR="005D54CC" w:rsidRDefault="005D54CC" w:rsidP="005D54CC">
      <w:pPr>
        <w:rPr>
          <w:rFonts w:eastAsia="Times New Roman"/>
          <w:color w:val="000000"/>
          <w:szCs w:val="26"/>
          <w:lang w:eastAsia="ru-RU"/>
        </w:rPr>
      </w:pPr>
      <w:r>
        <w:rPr>
          <w:rFonts w:eastAsia="Times New Roman"/>
          <w:color w:val="000000"/>
          <w:szCs w:val="26"/>
          <w:lang w:eastAsia="ru-RU"/>
        </w:rPr>
        <w:t xml:space="preserve">Также требуется строительство артезианских скважин </w:t>
      </w:r>
      <w:r w:rsidRPr="005D54CC">
        <w:rPr>
          <w:rFonts w:eastAsia="Times New Roman"/>
          <w:color w:val="000000"/>
          <w:szCs w:val="26"/>
          <w:lang w:eastAsia="ru-RU"/>
        </w:rPr>
        <w:t>суммарной мощностью 20 м</w:t>
      </w:r>
      <w:r w:rsidRPr="005D54CC">
        <w:rPr>
          <w:rFonts w:eastAsia="Times New Roman"/>
          <w:color w:val="000000"/>
          <w:szCs w:val="26"/>
          <w:vertAlign w:val="superscript"/>
          <w:lang w:eastAsia="ru-RU"/>
        </w:rPr>
        <w:t>3</w:t>
      </w:r>
      <w:r w:rsidRPr="005D54CC">
        <w:rPr>
          <w:rFonts w:eastAsia="Times New Roman"/>
          <w:color w:val="000000"/>
          <w:szCs w:val="26"/>
          <w:lang w:eastAsia="ru-RU"/>
        </w:rPr>
        <w:t>/час</w:t>
      </w:r>
      <w:r>
        <w:rPr>
          <w:rFonts w:eastAsia="Times New Roman"/>
          <w:color w:val="000000"/>
          <w:szCs w:val="26"/>
          <w:lang w:eastAsia="ru-RU"/>
        </w:rPr>
        <w:t xml:space="preserve"> для подключения перспективного объекта «Круглогодичный стационарный образовательный молодежный центр»</w:t>
      </w:r>
      <w:r w:rsidRPr="005D54CC">
        <w:rPr>
          <w:rFonts w:eastAsia="Times New Roman"/>
          <w:color w:val="000000"/>
          <w:szCs w:val="26"/>
          <w:lang w:eastAsia="ru-RU"/>
        </w:rPr>
        <w:t xml:space="preserve"> на земельном участке с када</w:t>
      </w:r>
      <w:r>
        <w:rPr>
          <w:rFonts w:eastAsia="Times New Roman"/>
          <w:color w:val="000000"/>
          <w:szCs w:val="26"/>
          <w:lang w:eastAsia="ru-RU"/>
        </w:rPr>
        <w:t>стровым номером 39:17:040003:3.</w:t>
      </w:r>
    </w:p>
    <w:p w:rsidR="00745FF2" w:rsidRDefault="005D54CC" w:rsidP="008A218D">
      <w:pPr>
        <w:rPr>
          <w:rFonts w:eastAsia="Times New Roman"/>
          <w:color w:val="000000"/>
          <w:szCs w:val="26"/>
          <w:lang w:eastAsia="ru-RU"/>
        </w:rPr>
      </w:pPr>
      <w:r>
        <w:rPr>
          <w:rFonts w:eastAsia="Times New Roman"/>
          <w:color w:val="000000"/>
          <w:szCs w:val="26"/>
          <w:lang w:eastAsia="ru-RU"/>
        </w:rPr>
        <w:t>В г. Светлогорск наблюдается дефицит мощности водозаборов относительно потребности воды в летний период с учетом возможного максимального спроса. К 2040 году дефицит составит около 2000 м</w:t>
      </w:r>
      <w:r w:rsidRPr="005D54CC">
        <w:rPr>
          <w:rFonts w:eastAsia="Times New Roman"/>
          <w:color w:val="000000"/>
          <w:szCs w:val="26"/>
          <w:vertAlign w:val="superscript"/>
          <w:lang w:eastAsia="ru-RU"/>
        </w:rPr>
        <w:t>3</w:t>
      </w:r>
      <w:r>
        <w:rPr>
          <w:rFonts w:eastAsia="Times New Roman"/>
          <w:color w:val="000000"/>
          <w:szCs w:val="26"/>
          <w:lang w:eastAsia="ru-RU"/>
        </w:rPr>
        <w:t>/сут.</w:t>
      </w:r>
    </w:p>
    <w:p w:rsidR="005D54CC" w:rsidRPr="00C26B85" w:rsidRDefault="005D54CC" w:rsidP="008A218D">
      <w:pPr>
        <w:rPr>
          <w:rFonts w:eastAsia="Times New Roman"/>
          <w:color w:val="000000"/>
          <w:szCs w:val="26"/>
          <w:lang w:eastAsia="ru-RU"/>
        </w:rPr>
      </w:pPr>
    </w:p>
    <w:p w:rsidR="008A218D" w:rsidRDefault="00B1189A" w:rsidP="008A218D">
      <w:pPr>
        <w:rPr>
          <w:rFonts w:eastAsia="Times New Roman"/>
          <w:color w:val="000000"/>
          <w:szCs w:val="26"/>
          <w:lang w:eastAsia="ru-RU"/>
        </w:rPr>
      </w:pPr>
      <w:r w:rsidRPr="00C26B85">
        <w:rPr>
          <w:rFonts w:eastAsia="Times New Roman"/>
          <w:color w:val="000000"/>
          <w:szCs w:val="26"/>
          <w:lang w:eastAsia="ru-RU"/>
        </w:rPr>
        <w:t>К реконструируемым объектам относятся 2</w:t>
      </w:r>
      <w:r w:rsidR="00A31627" w:rsidRPr="00C26B85">
        <w:rPr>
          <w:rFonts w:eastAsia="Times New Roman"/>
          <w:color w:val="000000"/>
          <w:szCs w:val="26"/>
          <w:lang w:eastAsia="ru-RU"/>
        </w:rPr>
        <w:t>8</w:t>
      </w:r>
      <w:r w:rsidRPr="00C26B85">
        <w:rPr>
          <w:rFonts w:eastAsia="Times New Roman"/>
          <w:color w:val="000000"/>
          <w:szCs w:val="26"/>
          <w:lang w:eastAsia="ru-RU"/>
        </w:rPr>
        <w:t xml:space="preserve"> артезиански</w:t>
      </w:r>
      <w:r w:rsidR="00A31627" w:rsidRPr="00C26B85">
        <w:rPr>
          <w:rFonts w:eastAsia="Times New Roman"/>
          <w:color w:val="000000"/>
          <w:szCs w:val="26"/>
          <w:lang w:eastAsia="ru-RU"/>
        </w:rPr>
        <w:t>х</w:t>
      </w:r>
      <w:r>
        <w:rPr>
          <w:rFonts w:eastAsia="Times New Roman"/>
          <w:color w:val="000000"/>
          <w:szCs w:val="26"/>
          <w:lang w:eastAsia="ru-RU"/>
        </w:rPr>
        <w:t xml:space="preserve"> скважин</w:t>
      </w:r>
      <w:r w:rsidR="002755EB">
        <w:rPr>
          <w:rFonts w:eastAsia="Times New Roman"/>
          <w:color w:val="000000"/>
          <w:szCs w:val="26"/>
          <w:lang w:eastAsia="ru-RU"/>
        </w:rPr>
        <w:t xml:space="preserve">, представленные в </w:t>
      </w:r>
      <w:r w:rsidR="00E07D51" w:rsidRPr="005D54CC">
        <w:rPr>
          <w:rFonts w:eastAsia="Times New Roman"/>
          <w:color w:val="000000"/>
          <w:szCs w:val="26"/>
          <w:u w:val="single"/>
          <w:lang w:eastAsia="ru-RU"/>
        </w:rPr>
        <w:fldChar w:fldCharType="begin"/>
      </w:r>
      <w:r w:rsidR="0034336E" w:rsidRPr="005D54CC">
        <w:rPr>
          <w:rFonts w:eastAsia="Times New Roman"/>
          <w:color w:val="000000"/>
          <w:szCs w:val="26"/>
          <w:u w:val="single"/>
          <w:lang w:eastAsia="ru-RU"/>
        </w:rPr>
        <w:instrText xml:space="preserve"> REF _Ref126862777 \h </w:instrText>
      </w:r>
      <w:r w:rsidR="00E07D51" w:rsidRPr="005D54CC">
        <w:rPr>
          <w:rFonts w:eastAsia="Times New Roman"/>
          <w:color w:val="000000"/>
          <w:szCs w:val="26"/>
          <w:u w:val="single"/>
          <w:lang w:eastAsia="ru-RU"/>
        </w:rPr>
      </w:r>
      <w:r w:rsidR="00E07D51" w:rsidRPr="005D54CC">
        <w:rPr>
          <w:rFonts w:eastAsia="Times New Roman"/>
          <w:color w:val="000000"/>
          <w:szCs w:val="26"/>
          <w:u w:val="single"/>
          <w:lang w:eastAsia="ru-RU"/>
        </w:rPr>
        <w:fldChar w:fldCharType="separate"/>
      </w:r>
      <w:r w:rsidR="005D01D8" w:rsidRPr="00E11DD5">
        <w:t xml:space="preserve">Таблица </w:t>
      </w:r>
      <w:r w:rsidR="005D01D8">
        <w:rPr>
          <w:noProof/>
        </w:rPr>
        <w:t>4</w:t>
      </w:r>
      <w:r w:rsidR="00E07D51" w:rsidRPr="005D54CC">
        <w:rPr>
          <w:rFonts w:eastAsia="Times New Roman"/>
          <w:color w:val="000000"/>
          <w:szCs w:val="26"/>
          <w:u w:val="single"/>
          <w:lang w:eastAsia="ru-RU"/>
        </w:rPr>
        <w:fldChar w:fldCharType="end"/>
      </w:r>
      <w:r w:rsidR="0034336E">
        <w:rPr>
          <w:rFonts w:eastAsia="Times New Roman"/>
          <w:color w:val="000000"/>
          <w:szCs w:val="26"/>
          <w:lang w:eastAsia="ru-RU"/>
        </w:rPr>
        <w:t>:</w:t>
      </w:r>
    </w:p>
    <w:p w:rsidR="0034336E" w:rsidRDefault="0034336E" w:rsidP="008A218D">
      <w:pPr>
        <w:rPr>
          <w:rFonts w:eastAsia="Times New Roman"/>
          <w:color w:val="000000"/>
          <w:szCs w:val="26"/>
          <w:lang w:eastAsia="ru-RU"/>
        </w:rPr>
      </w:pPr>
      <w:r>
        <w:rPr>
          <w:rFonts w:eastAsia="Times New Roman"/>
          <w:color w:val="000000"/>
          <w:szCs w:val="26"/>
          <w:lang w:eastAsia="ru-RU"/>
        </w:rPr>
        <w:t>г. Светлогорск, водозабор «Светлогорский»: артезианские скважины №7 (14197), №8</w:t>
      </w:r>
      <w:r w:rsidR="005F73B5">
        <w:rPr>
          <w:rFonts w:eastAsia="Times New Roman"/>
          <w:color w:val="000000"/>
          <w:szCs w:val="26"/>
          <w:lang w:eastAsia="ru-RU"/>
        </w:rPr>
        <w:t> </w:t>
      </w:r>
      <w:r>
        <w:rPr>
          <w:rFonts w:eastAsia="Times New Roman"/>
          <w:color w:val="000000"/>
          <w:szCs w:val="26"/>
          <w:lang w:eastAsia="ru-RU"/>
        </w:rPr>
        <w:t>(14273);</w:t>
      </w:r>
    </w:p>
    <w:p w:rsidR="00B1189A" w:rsidRDefault="0034336E" w:rsidP="008A218D">
      <w:pPr>
        <w:rPr>
          <w:rFonts w:eastAsia="Times New Roman"/>
          <w:color w:val="000000"/>
          <w:szCs w:val="26"/>
          <w:lang w:eastAsia="ru-RU"/>
        </w:rPr>
      </w:pPr>
      <w:r>
        <w:rPr>
          <w:rFonts w:eastAsia="Times New Roman"/>
          <w:color w:val="000000"/>
          <w:szCs w:val="26"/>
          <w:lang w:eastAsia="ru-RU"/>
        </w:rPr>
        <w:t>г. Светлогорск, водозабор «Отрадненский»: артезианские скважины №1 (299), №2 (296), №3 (10783), №18 (59643);</w:t>
      </w:r>
    </w:p>
    <w:p w:rsidR="005F73B5" w:rsidRDefault="00694CD7" w:rsidP="005F73B5">
      <w:pPr>
        <w:rPr>
          <w:rFonts w:eastAsia="Times New Roman"/>
          <w:color w:val="000000"/>
          <w:szCs w:val="26"/>
          <w:lang w:eastAsia="ru-RU"/>
        </w:rPr>
      </w:pPr>
      <w:r>
        <w:rPr>
          <w:rFonts w:eastAsia="Times New Roman"/>
          <w:color w:val="000000"/>
          <w:szCs w:val="26"/>
          <w:lang w:eastAsia="ru-RU"/>
        </w:rPr>
        <w:t>г. Светлогорск, водозабор «Ново-Светлогорский»: артезианские скважины №8 (56770), №9 (56843), №10, №</w:t>
      </w:r>
      <w:r w:rsidR="005F73B5">
        <w:rPr>
          <w:rFonts w:eastAsia="Times New Roman"/>
          <w:color w:val="000000"/>
          <w:szCs w:val="26"/>
          <w:lang w:eastAsia="ru-RU"/>
        </w:rPr>
        <w:t>11, №12, №13, №151д;</w:t>
      </w:r>
    </w:p>
    <w:p w:rsidR="005F73B5" w:rsidRDefault="005F73B5" w:rsidP="005F73B5">
      <w:pPr>
        <w:rPr>
          <w:rFonts w:eastAsia="Times New Roman"/>
          <w:color w:val="000000"/>
          <w:szCs w:val="26"/>
          <w:lang w:eastAsia="ru-RU"/>
        </w:rPr>
      </w:pPr>
      <w:r>
        <w:rPr>
          <w:rFonts w:eastAsia="Times New Roman"/>
          <w:color w:val="000000"/>
          <w:szCs w:val="26"/>
          <w:lang w:eastAsia="ru-RU"/>
        </w:rPr>
        <w:t>г. Светлогорск, водозабор «Майский»: артезианские скважины №1630 и №</w:t>
      </w:r>
      <w:r w:rsidRPr="000308C0">
        <w:rPr>
          <w:rFonts w:eastAsia="Times New Roman"/>
          <w:color w:val="000000"/>
          <w:szCs w:val="26"/>
          <w:lang w:eastAsia="ru-RU"/>
        </w:rPr>
        <w:t>17</w:t>
      </w:r>
      <w:r w:rsidR="00460E7C" w:rsidRPr="000308C0">
        <w:rPr>
          <w:rFonts w:eastAsia="Times New Roman"/>
          <w:color w:val="000000"/>
          <w:szCs w:val="26"/>
          <w:lang w:eastAsia="ru-RU"/>
        </w:rPr>
        <w:t xml:space="preserve">. Скважину № 1630 предлагается переключить к проектируемому водозабору «Отрадное» (пункт </w:t>
      </w:r>
      <w:r w:rsidR="00786736">
        <w:fldChar w:fldCharType="begin"/>
      </w:r>
      <w:r w:rsidR="00786736">
        <w:instrText xml:space="preserve"> REF _Ref131364607 \w \h  \* MERGEFORMAT </w:instrText>
      </w:r>
      <w:r w:rsidR="00786736">
        <w:fldChar w:fldCharType="separate"/>
      </w:r>
      <w:r w:rsidR="005D01D8">
        <w:rPr>
          <w:rFonts w:eastAsia="Times New Roman"/>
          <w:color w:val="000000"/>
          <w:szCs w:val="26"/>
          <w:u w:val="single"/>
          <w:lang w:eastAsia="ru-RU"/>
        </w:rPr>
        <w:t>4.3</w:t>
      </w:r>
      <w:r w:rsidR="00786736">
        <w:fldChar w:fldCharType="end"/>
      </w:r>
      <w:r w:rsidR="00460E7C" w:rsidRPr="000308C0">
        <w:rPr>
          <w:rFonts w:eastAsia="Times New Roman"/>
          <w:color w:val="000000"/>
          <w:szCs w:val="26"/>
          <w:u w:val="single"/>
          <w:lang w:eastAsia="ru-RU"/>
        </w:rPr>
        <w:t>)</w:t>
      </w:r>
      <w:r w:rsidRPr="000308C0">
        <w:rPr>
          <w:rFonts w:eastAsia="Times New Roman"/>
          <w:color w:val="000000"/>
          <w:szCs w:val="26"/>
          <w:lang w:eastAsia="ru-RU"/>
        </w:rPr>
        <w:t>;</w:t>
      </w:r>
    </w:p>
    <w:p w:rsidR="00A31627" w:rsidRDefault="00A31627" w:rsidP="008A218D">
      <w:pPr>
        <w:rPr>
          <w:rFonts w:eastAsia="Times New Roman"/>
          <w:color w:val="000000"/>
          <w:szCs w:val="26"/>
          <w:lang w:eastAsia="ru-RU"/>
        </w:rPr>
      </w:pPr>
      <w:r>
        <w:rPr>
          <w:rFonts w:eastAsia="Times New Roman"/>
          <w:color w:val="000000"/>
          <w:szCs w:val="26"/>
          <w:lang w:eastAsia="ru-RU"/>
        </w:rPr>
        <w:t>г. Светлогорск, водозабор «Зори»: артезианские скважины №1 (56776), №2 (3078);</w:t>
      </w:r>
    </w:p>
    <w:p w:rsidR="005F73B5" w:rsidRDefault="005F73B5" w:rsidP="008A218D">
      <w:pPr>
        <w:rPr>
          <w:rFonts w:eastAsia="Times New Roman"/>
          <w:color w:val="000000"/>
          <w:szCs w:val="26"/>
          <w:lang w:eastAsia="ru-RU"/>
        </w:rPr>
      </w:pPr>
      <w:r>
        <w:rPr>
          <w:rFonts w:eastAsia="Times New Roman"/>
          <w:color w:val="000000"/>
          <w:szCs w:val="26"/>
          <w:lang w:eastAsia="ru-RU"/>
        </w:rPr>
        <w:t>п. Приморье, водозабор «Приморье»: артезианские скважины №1 (18055), №3 (2508), №4 (2446);</w:t>
      </w:r>
    </w:p>
    <w:p w:rsidR="005F73B5" w:rsidRPr="005F73B5" w:rsidRDefault="005F73B5" w:rsidP="008A218D">
      <w:pPr>
        <w:rPr>
          <w:rFonts w:eastAsia="Times New Roman"/>
          <w:color w:val="000000"/>
          <w:szCs w:val="26"/>
          <w:lang w:eastAsia="ru-RU"/>
        </w:rPr>
      </w:pPr>
      <w:r>
        <w:rPr>
          <w:rFonts w:eastAsia="Times New Roman"/>
          <w:color w:val="000000"/>
          <w:szCs w:val="26"/>
          <w:lang w:eastAsia="ru-RU"/>
        </w:rPr>
        <w:t>п. Донское: артезианские скважины №</w:t>
      </w:r>
      <w:r w:rsidRPr="005F73B5">
        <w:rPr>
          <w:rFonts w:eastAsia="Times New Roman"/>
          <w:color w:val="000000"/>
          <w:szCs w:val="24"/>
          <w:lang w:eastAsia="ru-RU"/>
        </w:rPr>
        <w:t xml:space="preserve">1 </w:t>
      </w:r>
      <w:r w:rsidRPr="005F73B5">
        <w:rPr>
          <w:rFonts w:eastAsia="Times New Roman" w:cs="Times New Roman"/>
          <w:color w:val="000000"/>
          <w:szCs w:val="24"/>
          <w:lang w:eastAsia="ru-RU"/>
        </w:rPr>
        <w:t>(</w:t>
      </w:r>
      <w:r w:rsidRPr="005F73B5">
        <w:rPr>
          <w:rFonts w:eastAsia="Times New Roman" w:cs="Times New Roman"/>
          <w:szCs w:val="24"/>
          <w:lang w:eastAsia="ru-RU"/>
        </w:rPr>
        <w:t>1 б/н bis)</w:t>
      </w:r>
      <w:r>
        <w:rPr>
          <w:rFonts w:eastAsia="Times New Roman" w:cs="Times New Roman"/>
          <w:szCs w:val="24"/>
          <w:lang w:eastAsia="ru-RU"/>
        </w:rPr>
        <w:t>, №2 (40008/2</w:t>
      </w:r>
      <w:r w:rsidRPr="005F73B5">
        <w:rPr>
          <w:rFonts w:eastAsia="Times New Roman" w:cs="Times New Roman"/>
          <w:szCs w:val="24"/>
          <w:lang w:eastAsia="ru-RU"/>
        </w:rPr>
        <w:t xml:space="preserve"> </w:t>
      </w:r>
      <w:r>
        <w:rPr>
          <w:rFonts w:eastAsia="Times New Roman" w:cs="Times New Roman"/>
          <w:szCs w:val="24"/>
          <w:lang w:val="en-US" w:eastAsia="ru-RU"/>
        </w:rPr>
        <w:t>bis</w:t>
      </w:r>
      <w:r w:rsidRPr="005F73B5">
        <w:rPr>
          <w:rFonts w:eastAsia="Times New Roman" w:cs="Times New Roman"/>
          <w:szCs w:val="24"/>
          <w:lang w:eastAsia="ru-RU"/>
        </w:rPr>
        <w:t>)</w:t>
      </w:r>
      <w:r>
        <w:rPr>
          <w:rFonts w:eastAsia="Times New Roman" w:cs="Times New Roman"/>
          <w:szCs w:val="24"/>
          <w:lang w:eastAsia="ru-RU"/>
        </w:rPr>
        <w:t xml:space="preserve">, </w:t>
      </w:r>
      <w:r w:rsidR="00754728">
        <w:rPr>
          <w:rFonts w:eastAsia="Times New Roman" w:cs="Times New Roman"/>
          <w:szCs w:val="24"/>
          <w:lang w:eastAsia="ru-RU"/>
        </w:rPr>
        <w:t>№3 (40120), №6 (Об48/2231),</w:t>
      </w:r>
      <w:r w:rsidR="00A31627">
        <w:rPr>
          <w:rFonts w:eastAsia="Times New Roman" w:cs="Times New Roman"/>
          <w:szCs w:val="24"/>
          <w:lang w:eastAsia="ru-RU"/>
        </w:rPr>
        <w:t xml:space="preserve"> </w:t>
      </w:r>
      <w:r>
        <w:rPr>
          <w:rFonts w:eastAsia="Times New Roman" w:cs="Times New Roman"/>
          <w:szCs w:val="24"/>
          <w:lang w:eastAsia="ru-RU"/>
        </w:rPr>
        <w:t>№4 (45819), №7а, №8.</w:t>
      </w:r>
      <w:r w:rsidR="00754728">
        <w:rPr>
          <w:rFonts w:eastAsia="Times New Roman" w:cs="Times New Roman"/>
          <w:szCs w:val="24"/>
          <w:lang w:eastAsia="ru-RU"/>
        </w:rPr>
        <w:t xml:space="preserve"> Вместо скважины №7б, рекомендуется бурение новой скважины рядом со зданием ВНС.</w:t>
      </w:r>
    </w:p>
    <w:p w:rsidR="005F73B5" w:rsidRDefault="005F73B5" w:rsidP="008A218D">
      <w:pPr>
        <w:rPr>
          <w:rFonts w:eastAsia="Times New Roman"/>
          <w:color w:val="000000"/>
          <w:szCs w:val="26"/>
          <w:lang w:eastAsia="ru-RU"/>
        </w:rPr>
      </w:pPr>
    </w:p>
    <w:p w:rsidR="00694CD7" w:rsidRDefault="00745FF2" w:rsidP="00745FF2">
      <w:pPr>
        <w:pStyle w:val="af1"/>
        <w:numPr>
          <w:ilvl w:val="0"/>
          <w:numId w:val="38"/>
        </w:numPr>
        <w:tabs>
          <w:tab w:val="left" w:pos="993"/>
        </w:tabs>
        <w:ind w:left="0" w:firstLine="709"/>
        <w:rPr>
          <w:rFonts w:eastAsia="Times New Roman"/>
          <w:color w:val="000000"/>
          <w:szCs w:val="26"/>
          <w:lang w:eastAsia="ru-RU"/>
        </w:rPr>
      </w:pPr>
      <w:r>
        <w:rPr>
          <w:rFonts w:eastAsia="Times New Roman"/>
          <w:color w:val="000000"/>
          <w:szCs w:val="26"/>
          <w:lang w:eastAsia="ru-RU"/>
        </w:rPr>
        <w:t>Строительство/реконструкция объектов систем водоснабжения.</w:t>
      </w:r>
    </w:p>
    <w:p w:rsidR="00745FF2" w:rsidRDefault="00460E7C" w:rsidP="00CB2AD2">
      <w:pPr>
        <w:rPr>
          <w:lang w:eastAsia="ru-RU"/>
        </w:rPr>
      </w:pPr>
      <w:r>
        <w:rPr>
          <w:lang w:eastAsia="ru-RU"/>
        </w:rPr>
        <w:t xml:space="preserve">При строительстве новых </w:t>
      </w:r>
      <w:r w:rsidR="007F25E7">
        <w:rPr>
          <w:lang w:eastAsia="ru-RU"/>
        </w:rPr>
        <w:t>водозаборов (групп артезианских скважин)</w:t>
      </w:r>
      <w:r w:rsidR="00D80547">
        <w:rPr>
          <w:lang w:eastAsia="ru-RU"/>
        </w:rPr>
        <w:t xml:space="preserve"> в технологическ</w:t>
      </w:r>
      <w:r w:rsidR="001D6615">
        <w:rPr>
          <w:lang w:eastAsia="ru-RU"/>
        </w:rPr>
        <w:t>их зонах</w:t>
      </w:r>
      <w:r w:rsidR="00D80547">
        <w:rPr>
          <w:lang w:eastAsia="ru-RU"/>
        </w:rPr>
        <w:t xml:space="preserve"> ВС Зори и Отрадненский</w:t>
      </w:r>
      <w:r>
        <w:rPr>
          <w:lang w:eastAsia="ru-RU"/>
        </w:rPr>
        <w:t xml:space="preserve">, </w:t>
      </w:r>
      <w:r w:rsidR="00CB2AD2">
        <w:rPr>
          <w:lang w:eastAsia="ru-RU"/>
        </w:rPr>
        <w:t>потребуется также строительство ВНС 2</w:t>
      </w:r>
      <w:r w:rsidR="00CB2AD2">
        <w:rPr>
          <w:lang w:eastAsia="ru-RU"/>
        </w:rPr>
        <w:noBreakHyphen/>
        <w:t>го подъема совместно с резервуарами чистой воды.</w:t>
      </w:r>
    </w:p>
    <w:p w:rsidR="00761311" w:rsidRDefault="00761311" w:rsidP="00CB2AD2">
      <w:pPr>
        <w:rPr>
          <w:lang w:eastAsia="ru-RU"/>
        </w:rPr>
      </w:pPr>
      <w:r>
        <w:rPr>
          <w:lang w:eastAsia="ru-RU"/>
        </w:rPr>
        <w:t>Также, требуется строительство ВНС 3-го подъема (повысительная) для повышения напора в водоводе, в связи с удаленностью от водозабора, в п. Приморье.</w:t>
      </w:r>
    </w:p>
    <w:p w:rsidR="00187975" w:rsidRPr="00187975" w:rsidRDefault="00187975" w:rsidP="00CB2AD2">
      <w:pPr>
        <w:rPr>
          <w:lang w:eastAsia="ru-RU"/>
        </w:rPr>
      </w:pPr>
      <w:r>
        <w:rPr>
          <w:lang w:eastAsia="ru-RU"/>
        </w:rPr>
        <w:lastRenderedPageBreak/>
        <w:t>Кроме того, требуется реконструкция ВНС 2-го подъема в г. Светлогорск (Калининградское шоссе, д. 56) в связи с высокой степень износа оборудования и здания ВНС. В ходе реконструкции рекомендуется увеличить производитель</w:t>
      </w:r>
      <w:r w:rsidR="001856D3">
        <w:rPr>
          <w:lang w:eastAsia="ru-RU"/>
        </w:rPr>
        <w:t>ность насосной станции до 10000 </w:t>
      </w:r>
      <w:r>
        <w:rPr>
          <w:lang w:eastAsia="ru-RU"/>
        </w:rPr>
        <w:t>м</w:t>
      </w:r>
      <w:r w:rsidRPr="00187975">
        <w:rPr>
          <w:vertAlign w:val="superscript"/>
          <w:lang w:eastAsia="ru-RU"/>
        </w:rPr>
        <w:t>3</w:t>
      </w:r>
      <w:r>
        <w:rPr>
          <w:lang w:eastAsia="ru-RU"/>
        </w:rPr>
        <w:t>/сут и увеличение (размещение) РЧВ на 1000 м</w:t>
      </w:r>
      <w:r w:rsidRPr="00187975">
        <w:rPr>
          <w:vertAlign w:val="superscript"/>
          <w:lang w:eastAsia="ru-RU"/>
        </w:rPr>
        <w:t>3</w:t>
      </w:r>
      <w:r>
        <w:rPr>
          <w:lang w:eastAsia="ru-RU"/>
        </w:rPr>
        <w:t>.</w:t>
      </w:r>
    </w:p>
    <w:p w:rsidR="000308C0" w:rsidRDefault="000308C0" w:rsidP="00745FF2">
      <w:pPr>
        <w:tabs>
          <w:tab w:val="left" w:pos="993"/>
        </w:tabs>
        <w:rPr>
          <w:rFonts w:eastAsia="Times New Roman"/>
          <w:color w:val="000000"/>
          <w:szCs w:val="26"/>
          <w:lang w:eastAsia="ru-RU"/>
        </w:rPr>
      </w:pPr>
    </w:p>
    <w:p w:rsidR="00745FF2" w:rsidRDefault="00754728" w:rsidP="00745FF2">
      <w:pPr>
        <w:tabs>
          <w:tab w:val="left" w:pos="993"/>
        </w:tabs>
        <w:rPr>
          <w:rFonts w:eastAsia="Times New Roman"/>
          <w:color w:val="000000"/>
          <w:szCs w:val="26"/>
          <w:lang w:eastAsia="ru-RU"/>
        </w:rPr>
      </w:pPr>
      <w:r>
        <w:rPr>
          <w:rFonts w:eastAsia="Times New Roman"/>
          <w:color w:val="000000"/>
          <w:szCs w:val="26"/>
          <w:lang w:eastAsia="ru-RU"/>
        </w:rPr>
        <w:t>Строительство модульных станций водоподготовки необходимо в технологической зоне ВС Зори (1 шт.), Майский (возле скважины №17, 1 шт.), Отрадненский (2 шт.), Приморье (2 шт.), Донское (1 шт.). Общее количество необходимых модульных станций водоподготовки – 7 шт.</w:t>
      </w:r>
    </w:p>
    <w:p w:rsidR="00745FF2" w:rsidRDefault="00981F27" w:rsidP="00745FF2">
      <w:pPr>
        <w:tabs>
          <w:tab w:val="left" w:pos="993"/>
        </w:tabs>
        <w:rPr>
          <w:rFonts w:eastAsia="Times New Roman"/>
          <w:color w:val="000000"/>
          <w:szCs w:val="26"/>
          <w:lang w:eastAsia="ru-RU"/>
        </w:rPr>
      </w:pPr>
      <w:r>
        <w:rPr>
          <w:rFonts w:eastAsia="Times New Roman"/>
          <w:color w:val="000000"/>
          <w:szCs w:val="26"/>
          <w:lang w:eastAsia="ru-RU"/>
        </w:rPr>
        <w:t>Согласно предоставленной информации, в п. Донское планируется строительство модульной станции водоподготовки, производительностью 1000 м</w:t>
      </w:r>
      <w:r w:rsidRPr="00981F27">
        <w:rPr>
          <w:rFonts w:eastAsia="Times New Roman"/>
          <w:color w:val="000000"/>
          <w:szCs w:val="26"/>
          <w:vertAlign w:val="superscript"/>
          <w:lang w:eastAsia="ru-RU"/>
        </w:rPr>
        <w:t>3</w:t>
      </w:r>
      <w:r>
        <w:rPr>
          <w:rFonts w:eastAsia="Times New Roman"/>
          <w:color w:val="000000"/>
          <w:szCs w:val="26"/>
          <w:lang w:eastAsia="ru-RU"/>
        </w:rPr>
        <w:t>/сут. Срок реализации данного мероприятия 2025-2030 гг.</w:t>
      </w:r>
    </w:p>
    <w:p w:rsidR="00981F27" w:rsidRPr="00745FF2" w:rsidRDefault="00981F27" w:rsidP="00745FF2">
      <w:pPr>
        <w:tabs>
          <w:tab w:val="left" w:pos="993"/>
        </w:tabs>
        <w:rPr>
          <w:rFonts w:eastAsia="Times New Roman"/>
          <w:color w:val="000000"/>
          <w:szCs w:val="26"/>
          <w:lang w:eastAsia="ru-RU"/>
        </w:rPr>
      </w:pPr>
    </w:p>
    <w:p w:rsidR="00D46F80" w:rsidRDefault="003D451B" w:rsidP="00F24B22">
      <w:pPr>
        <w:pStyle w:val="a0"/>
      </w:pPr>
      <w:bookmarkStart w:id="74" w:name="_Toc130899657"/>
      <w:bookmarkStart w:id="75" w:name="_Ref131358888"/>
      <w:bookmarkStart w:id="76" w:name="_Ref131364598"/>
      <w:bookmarkStart w:id="77" w:name="_Ref131364607"/>
      <w:r w:rsidRPr="00F24B22">
        <w:t>С</w:t>
      </w:r>
      <w:r w:rsidR="00D46F80" w:rsidRPr="00F24B22">
        <w:t>ведения</w:t>
      </w:r>
      <w:r w:rsidR="00D46F80">
        <w:t xml:space="preserve"> о вновь строящихся, реконструируемых и предлагаемых к выводу из эксплуатации объектах системы водоснабжения</w:t>
      </w:r>
      <w:bookmarkEnd w:id="74"/>
      <w:bookmarkEnd w:id="75"/>
      <w:bookmarkEnd w:id="76"/>
      <w:bookmarkEnd w:id="77"/>
    </w:p>
    <w:p w:rsidR="00F36A62" w:rsidRDefault="001A471A" w:rsidP="00F36A62">
      <w:r>
        <w:t>Согласно проектной документации «Строительство водозаборных сооружений «Отрадное» и водовода от г. Светлогорска до пос. Приморье Светлогорского городского округа Калининградской области» источником водоснабжения потребителей и собственных нужд водозаборного узла являются проектируемые водозаборные скважины (14 шт) со строительством наружных внутриплощадочных сетей водоснабжения.</w:t>
      </w:r>
    </w:p>
    <w:p w:rsidR="001A471A" w:rsidRDefault="001A471A" w:rsidP="00F36A62">
      <w:r>
        <w:t>Зона санитарной охраны проектируемых водоводов 2Д222, 2Д315 и2Д355 составляет 10 метров по обе стороны сети.</w:t>
      </w:r>
    </w:p>
    <w:p w:rsidR="00F36A62" w:rsidRDefault="000510A1" w:rsidP="00F36A62">
      <w:r>
        <w:t>Глубина заложения принята 1 метром от верха трубопровода.</w:t>
      </w:r>
    </w:p>
    <w:p w:rsidR="000510A1" w:rsidRDefault="000510A1" w:rsidP="000510A1">
      <w:r>
        <w:t xml:space="preserve">Ниже представлены сведения о расчетном расходе воды на хозяйственно-питьевые нужды, в том числе на автоматическое пожаротушение и техническое водоснабжение. </w:t>
      </w:r>
    </w:p>
    <w:p w:rsidR="000510A1" w:rsidRDefault="000510A1" w:rsidP="000510A1">
      <w:r>
        <w:t>Общий расход, на основании которого проектируется данное ВЗУ согласно техническому заданию на проектирование составляет: 5604 м</w:t>
      </w:r>
      <w:r w:rsidRPr="000510A1">
        <w:rPr>
          <w:vertAlign w:val="superscript"/>
        </w:rPr>
        <w:t>3</w:t>
      </w:r>
      <w:r>
        <w:t>/сут – 354,97 м</w:t>
      </w:r>
      <w:r w:rsidRPr="000510A1">
        <w:rPr>
          <w:vertAlign w:val="superscript"/>
        </w:rPr>
        <w:t>3</w:t>
      </w:r>
      <w:r>
        <w:t>/час – 119,57 л/с.</w:t>
      </w:r>
    </w:p>
    <w:p w:rsidR="000510A1" w:rsidRDefault="000510A1" w:rsidP="00F36A62">
      <w:pPr>
        <w:rPr>
          <w:u w:val="single"/>
        </w:rPr>
      </w:pPr>
      <w:r>
        <w:t xml:space="preserve">Маршрут прохождения трубопровода представлен на </w:t>
      </w:r>
      <w:r w:rsidR="00E07D51" w:rsidRPr="001373DD">
        <w:rPr>
          <w:u w:val="single"/>
        </w:rPr>
        <w:fldChar w:fldCharType="begin"/>
      </w:r>
      <w:r w:rsidRPr="001373DD">
        <w:rPr>
          <w:u w:val="single"/>
        </w:rPr>
        <w:instrText xml:space="preserve"> REF _Ref127153418 \h </w:instrText>
      </w:r>
      <w:r w:rsidR="00E07D51" w:rsidRPr="001373DD">
        <w:rPr>
          <w:u w:val="single"/>
        </w:rPr>
      </w:r>
      <w:r w:rsidR="00E07D51" w:rsidRPr="001373DD">
        <w:rPr>
          <w:u w:val="single"/>
        </w:rPr>
        <w:fldChar w:fldCharType="separate"/>
      </w:r>
      <w:r w:rsidR="005D01D8">
        <w:t xml:space="preserve">Рисунок </w:t>
      </w:r>
      <w:r w:rsidR="005D01D8">
        <w:rPr>
          <w:noProof/>
        </w:rPr>
        <w:t>21</w:t>
      </w:r>
      <w:r w:rsidR="00E07D51" w:rsidRPr="001373DD">
        <w:rPr>
          <w:u w:val="single"/>
        </w:rPr>
        <w:fldChar w:fldCharType="end"/>
      </w:r>
      <w:r>
        <w:rPr>
          <w:u w:val="single"/>
        </w:rPr>
        <w:t>.</w:t>
      </w:r>
    </w:p>
    <w:p w:rsidR="00B23170" w:rsidRDefault="00E11F99" w:rsidP="00E11F99">
      <w:pPr>
        <w:rPr>
          <w:u w:val="single"/>
        </w:rPr>
      </w:pPr>
      <w:bookmarkStart w:id="78" w:name="bookmark0"/>
      <w:r>
        <w:t>Сведения о расчетном (проектном) расходе воды на хозяйственно-питьевые нужды, в том числе на автоматическое пожаротушение и техническое водоснабжение</w:t>
      </w:r>
      <w:bookmarkEnd w:id="78"/>
      <w:r>
        <w:t>.</w:t>
      </w:r>
    </w:p>
    <w:p w:rsidR="00B23170" w:rsidRDefault="00B23170" w:rsidP="00F36A62">
      <w:pPr>
        <w:rPr>
          <w:u w:val="single"/>
        </w:rPr>
      </w:pPr>
    </w:p>
    <w:p w:rsidR="00E11F99" w:rsidRDefault="00E11F99" w:rsidP="00E11F99">
      <w:pPr>
        <w:pStyle w:val="af"/>
        <w:keepNext/>
      </w:pPr>
      <w:r>
        <w:t xml:space="preserve">Таблица </w:t>
      </w:r>
      <w:r w:rsidR="00E07D51">
        <w:fldChar w:fldCharType="begin"/>
      </w:r>
      <w:r w:rsidR="00FF4D14">
        <w:instrText xml:space="preserve"> SEQ Таблица \* ARABIC </w:instrText>
      </w:r>
      <w:r w:rsidR="00E07D51">
        <w:fldChar w:fldCharType="separate"/>
      </w:r>
      <w:r w:rsidR="005D01D8">
        <w:rPr>
          <w:noProof/>
        </w:rPr>
        <w:t>32</w:t>
      </w:r>
      <w:r w:rsidR="00E07D51">
        <w:rPr>
          <w:noProof/>
        </w:rPr>
        <w:fldChar w:fldCharType="end"/>
      </w:r>
      <w:r>
        <w:t xml:space="preserve"> Расчетные расходы воды проектируемого водозабора</w:t>
      </w:r>
    </w:p>
    <w:tbl>
      <w:tblPr>
        <w:tblW w:w="992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566"/>
        <w:gridCol w:w="4680"/>
        <w:gridCol w:w="1133"/>
        <w:gridCol w:w="854"/>
        <w:gridCol w:w="850"/>
        <w:gridCol w:w="989"/>
        <w:gridCol w:w="854"/>
      </w:tblGrid>
      <w:tr w:rsidR="00B23170" w:rsidRPr="00B23170" w:rsidTr="00E11F99">
        <w:trPr>
          <w:trHeight w:val="936"/>
          <w:tblHeader/>
        </w:trPr>
        <w:tc>
          <w:tcPr>
            <w:tcW w:w="566" w:type="dxa"/>
            <w:vMerge w:val="restart"/>
            <w:vAlign w:val="center"/>
          </w:tcPr>
          <w:p w:rsidR="00B23170" w:rsidRPr="00E11F99" w:rsidRDefault="00B23170" w:rsidP="00E11F99">
            <w:pPr>
              <w:ind w:firstLine="0"/>
              <w:jc w:val="center"/>
              <w:rPr>
                <w:rFonts w:eastAsia="Times New Roman" w:cs="Times New Roman"/>
                <w:b/>
                <w:szCs w:val="24"/>
                <w:lang w:eastAsia="ru-RU"/>
              </w:rPr>
            </w:pPr>
            <w:r w:rsidRPr="00E11F99">
              <w:rPr>
                <w:rFonts w:eastAsia="Times New Roman" w:cs="Times New Roman"/>
                <w:b/>
                <w:color w:val="000000"/>
                <w:sz w:val="20"/>
                <w:szCs w:val="20"/>
                <w:lang w:eastAsia="ru-RU"/>
              </w:rPr>
              <w:t>№ п/п</w:t>
            </w:r>
          </w:p>
        </w:tc>
        <w:tc>
          <w:tcPr>
            <w:tcW w:w="4680" w:type="dxa"/>
            <w:vMerge w:val="restart"/>
            <w:vAlign w:val="center"/>
          </w:tcPr>
          <w:p w:rsidR="00B23170" w:rsidRPr="00E11F99" w:rsidRDefault="00B23170" w:rsidP="00E11F99">
            <w:pPr>
              <w:ind w:firstLine="0"/>
              <w:jc w:val="center"/>
              <w:rPr>
                <w:rFonts w:eastAsia="Times New Roman" w:cs="Times New Roman"/>
                <w:b/>
                <w:szCs w:val="24"/>
                <w:lang w:eastAsia="ru-RU"/>
              </w:rPr>
            </w:pPr>
            <w:r w:rsidRPr="00E11F99">
              <w:rPr>
                <w:rFonts w:eastAsia="Times New Roman" w:cs="Times New Roman"/>
                <w:b/>
                <w:color w:val="000000"/>
                <w:sz w:val="20"/>
                <w:szCs w:val="20"/>
                <w:lang w:eastAsia="ru-RU"/>
              </w:rPr>
              <w:t>Наименование потребителя согласно технологическому заданию</w:t>
            </w:r>
          </w:p>
        </w:tc>
        <w:tc>
          <w:tcPr>
            <w:tcW w:w="2837" w:type="dxa"/>
            <w:gridSpan w:val="3"/>
            <w:vAlign w:val="center"/>
          </w:tcPr>
          <w:p w:rsidR="00B23170" w:rsidRPr="00E11F99" w:rsidRDefault="00B23170" w:rsidP="00E11F99">
            <w:pPr>
              <w:ind w:firstLine="0"/>
              <w:jc w:val="center"/>
              <w:rPr>
                <w:rFonts w:eastAsia="Times New Roman" w:cs="Times New Roman"/>
                <w:b/>
                <w:szCs w:val="24"/>
                <w:lang w:eastAsia="ru-RU"/>
              </w:rPr>
            </w:pPr>
            <w:r w:rsidRPr="00E11F99">
              <w:rPr>
                <w:rFonts w:eastAsia="Times New Roman" w:cs="Times New Roman"/>
                <w:b/>
                <w:color w:val="000000"/>
                <w:sz w:val="20"/>
                <w:szCs w:val="20"/>
                <w:lang w:eastAsia="ru-RU"/>
              </w:rPr>
              <w:t>Расчетные расходы воды</w:t>
            </w:r>
          </w:p>
        </w:tc>
        <w:tc>
          <w:tcPr>
            <w:tcW w:w="1843" w:type="dxa"/>
            <w:gridSpan w:val="2"/>
            <w:vAlign w:val="center"/>
          </w:tcPr>
          <w:p w:rsidR="00B23170" w:rsidRPr="00E11F99" w:rsidRDefault="00B23170" w:rsidP="00E11F99">
            <w:pPr>
              <w:ind w:firstLine="0"/>
              <w:jc w:val="center"/>
              <w:rPr>
                <w:rFonts w:eastAsia="Times New Roman" w:cs="Times New Roman"/>
                <w:b/>
                <w:szCs w:val="24"/>
                <w:lang w:eastAsia="ru-RU"/>
              </w:rPr>
            </w:pPr>
            <w:r w:rsidRPr="00E11F99">
              <w:rPr>
                <w:rFonts w:eastAsia="Times New Roman" w:cs="Times New Roman"/>
                <w:b/>
                <w:color w:val="000000"/>
                <w:sz w:val="20"/>
                <w:szCs w:val="20"/>
                <w:lang w:eastAsia="ru-RU"/>
              </w:rPr>
              <w:t>Расход воды на пожаротушение, л/с</w:t>
            </w:r>
          </w:p>
        </w:tc>
      </w:tr>
      <w:tr w:rsidR="00B23170" w:rsidRPr="00B23170" w:rsidTr="00E11F99">
        <w:trPr>
          <w:trHeight w:val="240"/>
          <w:tblHeader/>
        </w:trPr>
        <w:tc>
          <w:tcPr>
            <w:tcW w:w="566" w:type="dxa"/>
            <w:vMerge/>
            <w:vAlign w:val="center"/>
          </w:tcPr>
          <w:p w:rsidR="00B23170" w:rsidRPr="00E11F99" w:rsidRDefault="00B23170" w:rsidP="00E11F99">
            <w:pPr>
              <w:ind w:firstLine="0"/>
              <w:jc w:val="center"/>
              <w:rPr>
                <w:rFonts w:eastAsia="Times New Roman" w:cs="Times New Roman"/>
                <w:b/>
                <w:szCs w:val="24"/>
                <w:lang w:eastAsia="ru-RU"/>
              </w:rPr>
            </w:pPr>
          </w:p>
        </w:tc>
        <w:tc>
          <w:tcPr>
            <w:tcW w:w="4680" w:type="dxa"/>
            <w:vMerge/>
            <w:vAlign w:val="center"/>
          </w:tcPr>
          <w:p w:rsidR="00B23170" w:rsidRPr="00E11F99" w:rsidRDefault="00B23170" w:rsidP="00E11F99">
            <w:pPr>
              <w:ind w:firstLine="0"/>
              <w:jc w:val="center"/>
              <w:rPr>
                <w:rFonts w:eastAsia="Times New Roman" w:cs="Times New Roman"/>
                <w:b/>
                <w:szCs w:val="24"/>
                <w:lang w:eastAsia="ru-RU"/>
              </w:rPr>
            </w:pPr>
          </w:p>
        </w:tc>
        <w:tc>
          <w:tcPr>
            <w:tcW w:w="1133" w:type="dxa"/>
            <w:vAlign w:val="center"/>
          </w:tcPr>
          <w:p w:rsidR="00B23170" w:rsidRPr="00E11F99" w:rsidRDefault="00B23170" w:rsidP="00E11F99">
            <w:pPr>
              <w:ind w:firstLine="0"/>
              <w:jc w:val="center"/>
              <w:rPr>
                <w:rFonts w:eastAsia="Times New Roman" w:cs="Times New Roman"/>
                <w:b/>
                <w:szCs w:val="24"/>
                <w:lang w:eastAsia="ru-RU"/>
              </w:rPr>
            </w:pPr>
            <w:r w:rsidRPr="00E11F99">
              <w:rPr>
                <w:rFonts w:eastAsia="Times New Roman" w:cs="Times New Roman"/>
                <w:b/>
                <w:color w:val="000000"/>
                <w:sz w:val="20"/>
                <w:szCs w:val="20"/>
                <w:lang w:eastAsia="ru-RU"/>
              </w:rPr>
              <w:t>м</w:t>
            </w:r>
            <w:r w:rsidRPr="00E11F99">
              <w:rPr>
                <w:rFonts w:eastAsia="Times New Roman" w:cs="Times New Roman"/>
                <w:b/>
                <w:color w:val="000000"/>
                <w:sz w:val="20"/>
                <w:szCs w:val="20"/>
                <w:vertAlign w:val="superscript"/>
                <w:lang w:eastAsia="ru-RU"/>
              </w:rPr>
              <w:t>3</w:t>
            </w:r>
            <w:r w:rsidRPr="00E11F99">
              <w:rPr>
                <w:rFonts w:eastAsia="Times New Roman" w:cs="Times New Roman"/>
                <w:b/>
                <w:color w:val="000000"/>
                <w:sz w:val="20"/>
                <w:szCs w:val="20"/>
                <w:lang w:eastAsia="ru-RU"/>
              </w:rPr>
              <w:t>/сут</w:t>
            </w:r>
          </w:p>
        </w:tc>
        <w:tc>
          <w:tcPr>
            <w:tcW w:w="854" w:type="dxa"/>
            <w:vAlign w:val="center"/>
          </w:tcPr>
          <w:p w:rsidR="00B23170" w:rsidRPr="00E11F99" w:rsidRDefault="00B23170" w:rsidP="00E11F99">
            <w:pPr>
              <w:ind w:firstLine="0"/>
              <w:jc w:val="center"/>
              <w:rPr>
                <w:rFonts w:eastAsia="Times New Roman" w:cs="Times New Roman"/>
                <w:b/>
                <w:szCs w:val="24"/>
                <w:lang w:eastAsia="ru-RU"/>
              </w:rPr>
            </w:pPr>
            <w:r w:rsidRPr="00E11F99">
              <w:rPr>
                <w:rFonts w:eastAsia="Times New Roman" w:cs="Times New Roman"/>
                <w:b/>
                <w:color w:val="000000"/>
                <w:sz w:val="20"/>
                <w:szCs w:val="20"/>
                <w:lang w:eastAsia="ru-RU"/>
              </w:rPr>
              <w:t>м</w:t>
            </w:r>
            <w:r w:rsidRPr="00E11F99">
              <w:rPr>
                <w:rFonts w:eastAsia="Times New Roman" w:cs="Times New Roman"/>
                <w:b/>
                <w:color w:val="000000"/>
                <w:sz w:val="20"/>
                <w:szCs w:val="20"/>
                <w:vertAlign w:val="superscript"/>
                <w:lang w:eastAsia="ru-RU"/>
              </w:rPr>
              <w:t>3</w:t>
            </w:r>
            <w:r w:rsidRPr="00E11F99">
              <w:rPr>
                <w:rFonts w:eastAsia="Times New Roman" w:cs="Times New Roman"/>
                <w:b/>
                <w:color w:val="000000"/>
                <w:sz w:val="20"/>
                <w:szCs w:val="20"/>
                <w:lang w:eastAsia="ru-RU"/>
              </w:rPr>
              <w:t>/час</w:t>
            </w:r>
          </w:p>
        </w:tc>
        <w:tc>
          <w:tcPr>
            <w:tcW w:w="850" w:type="dxa"/>
            <w:vAlign w:val="center"/>
          </w:tcPr>
          <w:p w:rsidR="00B23170" w:rsidRPr="00E11F99" w:rsidRDefault="00B23170" w:rsidP="00E11F99">
            <w:pPr>
              <w:ind w:firstLine="0"/>
              <w:jc w:val="center"/>
              <w:rPr>
                <w:rFonts w:eastAsia="Times New Roman" w:cs="Times New Roman"/>
                <w:b/>
                <w:szCs w:val="24"/>
                <w:lang w:eastAsia="ru-RU"/>
              </w:rPr>
            </w:pPr>
            <w:r w:rsidRPr="00E11F99">
              <w:rPr>
                <w:rFonts w:eastAsia="Times New Roman" w:cs="Times New Roman"/>
                <w:b/>
                <w:color w:val="000000"/>
                <w:sz w:val="20"/>
                <w:szCs w:val="20"/>
                <w:lang w:eastAsia="ru-RU"/>
              </w:rPr>
              <w:t>л/с</w:t>
            </w:r>
          </w:p>
        </w:tc>
        <w:tc>
          <w:tcPr>
            <w:tcW w:w="989" w:type="dxa"/>
            <w:vAlign w:val="center"/>
          </w:tcPr>
          <w:p w:rsidR="00B23170" w:rsidRPr="00E11F99" w:rsidRDefault="00B23170" w:rsidP="00E11F99">
            <w:pPr>
              <w:ind w:firstLine="0"/>
              <w:jc w:val="center"/>
              <w:rPr>
                <w:rFonts w:eastAsia="Times New Roman" w:cs="Times New Roman"/>
                <w:b/>
                <w:szCs w:val="24"/>
                <w:lang w:eastAsia="ru-RU"/>
              </w:rPr>
            </w:pPr>
            <w:r w:rsidRPr="00E11F99">
              <w:rPr>
                <w:rFonts w:eastAsia="Times New Roman" w:cs="Times New Roman"/>
                <w:b/>
                <w:color w:val="000000"/>
                <w:sz w:val="20"/>
                <w:szCs w:val="20"/>
                <w:lang w:eastAsia="ru-RU"/>
              </w:rPr>
              <w:t>наруж.</w:t>
            </w:r>
          </w:p>
        </w:tc>
        <w:tc>
          <w:tcPr>
            <w:tcW w:w="854" w:type="dxa"/>
            <w:vAlign w:val="center"/>
          </w:tcPr>
          <w:p w:rsidR="00B23170" w:rsidRPr="00E11F99" w:rsidRDefault="00B23170" w:rsidP="00E11F99">
            <w:pPr>
              <w:ind w:firstLine="0"/>
              <w:jc w:val="center"/>
              <w:rPr>
                <w:rFonts w:eastAsia="Times New Roman" w:cs="Times New Roman"/>
                <w:b/>
                <w:szCs w:val="24"/>
                <w:lang w:eastAsia="ru-RU"/>
              </w:rPr>
            </w:pPr>
            <w:r w:rsidRPr="00E11F99">
              <w:rPr>
                <w:rFonts w:eastAsia="Times New Roman" w:cs="Times New Roman"/>
                <w:b/>
                <w:color w:val="000000"/>
                <w:sz w:val="20"/>
                <w:szCs w:val="20"/>
                <w:lang w:eastAsia="ru-RU"/>
              </w:rPr>
              <w:t>внутр.</w:t>
            </w:r>
          </w:p>
        </w:tc>
      </w:tr>
      <w:tr w:rsidR="00B23170" w:rsidRPr="00B23170" w:rsidTr="00E11F99">
        <w:trPr>
          <w:trHeight w:val="1910"/>
        </w:trPr>
        <w:tc>
          <w:tcPr>
            <w:tcW w:w="566" w:type="dxa"/>
            <w:vAlign w:val="center"/>
          </w:tcPr>
          <w:p w:rsidR="00B23170" w:rsidRPr="00B23170" w:rsidRDefault="00B23170" w:rsidP="00B23170">
            <w:pPr>
              <w:ind w:firstLine="0"/>
              <w:jc w:val="left"/>
              <w:rPr>
                <w:rFonts w:eastAsia="Times New Roman" w:cs="Times New Roman"/>
                <w:szCs w:val="24"/>
                <w:lang w:eastAsia="ru-RU"/>
              </w:rPr>
            </w:pPr>
            <w:r w:rsidRPr="00B23170">
              <w:rPr>
                <w:rFonts w:eastAsia="Times New Roman" w:cs="Times New Roman"/>
                <w:color w:val="000000"/>
                <w:sz w:val="20"/>
                <w:szCs w:val="20"/>
                <w:lang w:eastAsia="ru-RU"/>
              </w:rPr>
              <w:t>1.</w:t>
            </w:r>
          </w:p>
        </w:tc>
        <w:tc>
          <w:tcPr>
            <w:tcW w:w="4680" w:type="dxa"/>
            <w:vAlign w:val="center"/>
          </w:tcPr>
          <w:p w:rsidR="00B23170" w:rsidRPr="00B23170" w:rsidRDefault="00E11F99" w:rsidP="00C6313D">
            <w:pPr>
              <w:numPr>
                <w:ilvl w:val="0"/>
                <w:numId w:val="28"/>
              </w:numPr>
              <w:tabs>
                <w:tab w:val="left" w:pos="285"/>
              </w:tabs>
              <w:ind w:firstLine="0"/>
              <w:jc w:val="left"/>
              <w:rPr>
                <w:rFonts w:eastAsia="Times New Roman" w:cs="Times New Roman"/>
                <w:color w:val="000000"/>
                <w:sz w:val="20"/>
                <w:szCs w:val="20"/>
                <w:lang w:eastAsia="ru-RU"/>
              </w:rPr>
            </w:pPr>
            <w:r>
              <w:rPr>
                <w:rFonts w:eastAsia="Times New Roman" w:cs="Times New Roman"/>
                <w:color w:val="000000"/>
                <w:sz w:val="20"/>
                <w:szCs w:val="20"/>
                <w:lang w:eastAsia="ru-RU"/>
              </w:rPr>
              <w:t>«Отрадное»</w:t>
            </w:r>
            <w:r w:rsidR="00B23170" w:rsidRPr="00B23170">
              <w:rPr>
                <w:rFonts w:eastAsia="Times New Roman" w:cs="Times New Roman"/>
                <w:color w:val="000000"/>
                <w:sz w:val="20"/>
                <w:szCs w:val="20"/>
                <w:lang w:eastAsia="ru-RU"/>
              </w:rPr>
              <w:t>;</w:t>
            </w:r>
          </w:p>
          <w:p w:rsidR="00B23170" w:rsidRPr="00B23170" w:rsidRDefault="00E11F99" w:rsidP="00C6313D">
            <w:pPr>
              <w:numPr>
                <w:ilvl w:val="0"/>
                <w:numId w:val="28"/>
              </w:numPr>
              <w:tabs>
                <w:tab w:val="left" w:pos="285"/>
              </w:tabs>
              <w:ind w:firstLine="0"/>
              <w:jc w:val="left"/>
              <w:rPr>
                <w:rFonts w:eastAsia="Times New Roman" w:cs="Times New Roman"/>
                <w:color w:val="000000"/>
                <w:sz w:val="20"/>
                <w:szCs w:val="20"/>
                <w:lang w:eastAsia="ru-RU"/>
              </w:rPr>
            </w:pPr>
            <w:r>
              <w:rPr>
                <w:rFonts w:eastAsia="Times New Roman" w:cs="Times New Roman"/>
                <w:color w:val="000000"/>
                <w:sz w:val="20"/>
                <w:szCs w:val="20"/>
                <w:lang w:eastAsia="ru-RU"/>
              </w:rPr>
              <w:t>«Лесное»</w:t>
            </w:r>
            <w:r w:rsidR="00B23170" w:rsidRPr="00B23170">
              <w:rPr>
                <w:rFonts w:eastAsia="Times New Roman" w:cs="Times New Roman"/>
                <w:color w:val="000000"/>
                <w:sz w:val="20"/>
                <w:szCs w:val="20"/>
                <w:lang w:eastAsia="ru-RU"/>
              </w:rPr>
              <w:t>;</w:t>
            </w:r>
          </w:p>
          <w:p w:rsidR="00B23170" w:rsidRPr="00B23170" w:rsidRDefault="00B23170" w:rsidP="00C6313D">
            <w:pPr>
              <w:numPr>
                <w:ilvl w:val="0"/>
                <w:numId w:val="28"/>
              </w:numPr>
              <w:tabs>
                <w:tab w:val="left" w:pos="285"/>
              </w:tabs>
              <w:ind w:firstLine="0"/>
              <w:jc w:val="left"/>
              <w:rPr>
                <w:rFonts w:eastAsia="Times New Roman" w:cs="Times New Roman"/>
                <w:color w:val="000000"/>
                <w:sz w:val="20"/>
                <w:szCs w:val="20"/>
                <w:lang w:eastAsia="ru-RU"/>
              </w:rPr>
            </w:pPr>
            <w:r w:rsidRPr="00B23170">
              <w:rPr>
                <w:rFonts w:eastAsia="Times New Roman" w:cs="Times New Roman"/>
                <w:color w:val="000000"/>
                <w:sz w:val="20"/>
                <w:szCs w:val="20"/>
                <w:lang w:eastAsia="ru-RU"/>
              </w:rPr>
              <w:t>«индивидуальная жилая застройка 11 ИЖД.»;</w:t>
            </w:r>
          </w:p>
          <w:p w:rsidR="00B23170" w:rsidRPr="00B23170" w:rsidRDefault="00B23170" w:rsidP="00C6313D">
            <w:pPr>
              <w:numPr>
                <w:ilvl w:val="0"/>
                <w:numId w:val="28"/>
              </w:numPr>
              <w:tabs>
                <w:tab w:val="left" w:pos="285"/>
              </w:tabs>
              <w:ind w:firstLine="0"/>
              <w:jc w:val="left"/>
              <w:rPr>
                <w:rFonts w:eastAsia="Times New Roman" w:cs="Times New Roman"/>
                <w:color w:val="000000"/>
                <w:sz w:val="20"/>
                <w:szCs w:val="20"/>
                <w:lang w:eastAsia="ru-RU"/>
              </w:rPr>
            </w:pPr>
            <w:r w:rsidRPr="00B23170">
              <w:rPr>
                <w:rFonts w:eastAsia="Times New Roman" w:cs="Times New Roman"/>
                <w:color w:val="000000"/>
                <w:sz w:val="20"/>
                <w:szCs w:val="20"/>
                <w:lang w:eastAsia="ru-RU"/>
              </w:rPr>
              <w:t>«малоэтажная жилая застройка 7 домов на 150 квартир»;</w:t>
            </w:r>
          </w:p>
          <w:p w:rsidR="00B23170" w:rsidRPr="00B23170" w:rsidRDefault="00B23170" w:rsidP="00C6313D">
            <w:pPr>
              <w:numPr>
                <w:ilvl w:val="0"/>
                <w:numId w:val="28"/>
              </w:numPr>
              <w:tabs>
                <w:tab w:val="left" w:pos="285"/>
              </w:tabs>
              <w:ind w:firstLine="0"/>
              <w:jc w:val="left"/>
              <w:rPr>
                <w:rFonts w:eastAsia="Times New Roman" w:cs="Times New Roman"/>
                <w:color w:val="000000"/>
                <w:sz w:val="20"/>
                <w:szCs w:val="20"/>
                <w:lang w:eastAsia="ru-RU"/>
              </w:rPr>
            </w:pPr>
            <w:r w:rsidRPr="00B23170">
              <w:rPr>
                <w:rFonts w:eastAsia="Times New Roman" w:cs="Times New Roman"/>
                <w:color w:val="000000"/>
                <w:sz w:val="20"/>
                <w:szCs w:val="20"/>
                <w:lang w:eastAsia="ru-RU"/>
              </w:rPr>
              <w:t>«среднеэтажная жилая застройка 8 домов на 500 квартир».</w:t>
            </w:r>
          </w:p>
        </w:tc>
        <w:tc>
          <w:tcPr>
            <w:tcW w:w="1133" w:type="dxa"/>
            <w:vAlign w:val="center"/>
          </w:tcPr>
          <w:p w:rsidR="00B23170" w:rsidRPr="00B23170" w:rsidRDefault="00B23170" w:rsidP="00E11F99">
            <w:pPr>
              <w:ind w:firstLine="0"/>
              <w:jc w:val="center"/>
              <w:rPr>
                <w:rFonts w:eastAsia="Times New Roman" w:cs="Times New Roman"/>
                <w:szCs w:val="24"/>
                <w:lang w:eastAsia="ru-RU"/>
              </w:rPr>
            </w:pPr>
            <w:r w:rsidRPr="00B23170">
              <w:rPr>
                <w:rFonts w:eastAsia="Times New Roman" w:cs="Times New Roman"/>
                <w:color w:val="000000"/>
                <w:sz w:val="20"/>
                <w:szCs w:val="20"/>
                <w:lang w:eastAsia="ru-RU"/>
              </w:rPr>
              <w:t>929</w:t>
            </w:r>
          </w:p>
        </w:tc>
        <w:tc>
          <w:tcPr>
            <w:tcW w:w="854" w:type="dxa"/>
            <w:vAlign w:val="center"/>
          </w:tcPr>
          <w:p w:rsidR="00B23170" w:rsidRPr="00B23170" w:rsidRDefault="00B23170" w:rsidP="00E11F99">
            <w:pPr>
              <w:ind w:firstLine="0"/>
              <w:jc w:val="center"/>
              <w:rPr>
                <w:rFonts w:eastAsia="Times New Roman" w:cs="Times New Roman"/>
                <w:szCs w:val="24"/>
                <w:lang w:eastAsia="ru-RU"/>
              </w:rPr>
            </w:pPr>
            <w:r w:rsidRPr="00B23170">
              <w:rPr>
                <w:rFonts w:eastAsia="Times New Roman" w:cs="Times New Roman"/>
                <w:color w:val="000000"/>
                <w:sz w:val="20"/>
                <w:szCs w:val="20"/>
                <w:lang w:eastAsia="ru-RU"/>
              </w:rPr>
              <w:t>62.91</w:t>
            </w:r>
          </w:p>
        </w:tc>
        <w:tc>
          <w:tcPr>
            <w:tcW w:w="850" w:type="dxa"/>
            <w:vAlign w:val="center"/>
          </w:tcPr>
          <w:p w:rsidR="00B23170" w:rsidRPr="00B23170" w:rsidRDefault="00B23170" w:rsidP="00E11F99">
            <w:pPr>
              <w:ind w:firstLine="0"/>
              <w:jc w:val="center"/>
              <w:rPr>
                <w:rFonts w:eastAsia="Times New Roman" w:cs="Times New Roman"/>
                <w:szCs w:val="24"/>
                <w:lang w:eastAsia="ru-RU"/>
              </w:rPr>
            </w:pPr>
            <w:r w:rsidRPr="00B23170">
              <w:rPr>
                <w:rFonts w:eastAsia="Times New Roman" w:cs="Times New Roman"/>
                <w:color w:val="000000"/>
                <w:sz w:val="20"/>
                <w:szCs w:val="20"/>
                <w:lang w:eastAsia="ru-RU"/>
              </w:rPr>
              <w:t>20.61</w:t>
            </w:r>
          </w:p>
        </w:tc>
        <w:tc>
          <w:tcPr>
            <w:tcW w:w="989" w:type="dxa"/>
            <w:vAlign w:val="center"/>
          </w:tcPr>
          <w:p w:rsidR="00B23170" w:rsidRPr="00B23170" w:rsidRDefault="00B23170" w:rsidP="00E11F99">
            <w:pPr>
              <w:ind w:firstLine="0"/>
              <w:jc w:val="center"/>
              <w:rPr>
                <w:rFonts w:eastAsia="Times New Roman" w:cs="Times New Roman"/>
                <w:szCs w:val="24"/>
                <w:lang w:eastAsia="ru-RU"/>
              </w:rPr>
            </w:pPr>
            <w:r w:rsidRPr="00B23170">
              <w:rPr>
                <w:rFonts w:eastAsia="Times New Roman" w:cs="Times New Roman"/>
                <w:color w:val="000000"/>
                <w:sz w:val="20"/>
                <w:szCs w:val="20"/>
                <w:lang w:eastAsia="ru-RU"/>
              </w:rPr>
              <w:t>15</w:t>
            </w:r>
          </w:p>
        </w:tc>
        <w:tc>
          <w:tcPr>
            <w:tcW w:w="854" w:type="dxa"/>
            <w:vAlign w:val="center"/>
          </w:tcPr>
          <w:p w:rsidR="00B23170" w:rsidRPr="00B23170" w:rsidRDefault="00B23170" w:rsidP="00E11F99">
            <w:pPr>
              <w:ind w:firstLine="0"/>
              <w:jc w:val="center"/>
              <w:rPr>
                <w:rFonts w:eastAsia="Times New Roman" w:cs="Times New Roman"/>
                <w:szCs w:val="24"/>
                <w:lang w:eastAsia="ru-RU"/>
              </w:rPr>
            </w:pPr>
            <w:r w:rsidRPr="00B23170">
              <w:rPr>
                <w:rFonts w:eastAsia="Times New Roman" w:cs="Times New Roman"/>
                <w:color w:val="000000"/>
                <w:sz w:val="20"/>
                <w:szCs w:val="20"/>
                <w:lang w:eastAsia="ru-RU"/>
              </w:rPr>
              <w:t>-</w:t>
            </w:r>
          </w:p>
        </w:tc>
      </w:tr>
      <w:tr w:rsidR="00B23170" w:rsidRPr="00B23170" w:rsidTr="00E11F99">
        <w:trPr>
          <w:trHeight w:val="240"/>
        </w:trPr>
        <w:tc>
          <w:tcPr>
            <w:tcW w:w="566" w:type="dxa"/>
            <w:vAlign w:val="bottom"/>
          </w:tcPr>
          <w:p w:rsidR="00B23170" w:rsidRPr="00B23170" w:rsidRDefault="00B23170" w:rsidP="00B23170">
            <w:pPr>
              <w:ind w:firstLine="0"/>
              <w:jc w:val="left"/>
              <w:rPr>
                <w:rFonts w:eastAsia="Times New Roman" w:cs="Times New Roman"/>
                <w:szCs w:val="24"/>
                <w:lang w:eastAsia="ru-RU"/>
              </w:rPr>
            </w:pPr>
            <w:r w:rsidRPr="00B23170">
              <w:rPr>
                <w:rFonts w:eastAsia="Times New Roman" w:cs="Times New Roman"/>
                <w:color w:val="000000"/>
                <w:sz w:val="20"/>
                <w:szCs w:val="20"/>
                <w:lang w:eastAsia="ru-RU"/>
              </w:rPr>
              <w:t>2.</w:t>
            </w:r>
          </w:p>
        </w:tc>
        <w:tc>
          <w:tcPr>
            <w:tcW w:w="4680" w:type="dxa"/>
            <w:vAlign w:val="bottom"/>
          </w:tcPr>
          <w:p w:rsidR="00B23170" w:rsidRPr="00B23170" w:rsidRDefault="00E11F99" w:rsidP="00E11F99">
            <w:pPr>
              <w:tabs>
                <w:tab w:val="left" w:pos="285"/>
              </w:tabs>
              <w:ind w:firstLine="0"/>
              <w:jc w:val="left"/>
              <w:rPr>
                <w:rFonts w:eastAsia="Times New Roman" w:cs="Times New Roman"/>
                <w:szCs w:val="24"/>
                <w:lang w:eastAsia="ru-RU"/>
              </w:rPr>
            </w:pPr>
            <w:r>
              <w:rPr>
                <w:rFonts w:eastAsia="Times New Roman" w:cs="Times New Roman"/>
                <w:color w:val="000000"/>
                <w:sz w:val="20"/>
                <w:szCs w:val="20"/>
                <w:lang w:eastAsia="ru-RU"/>
              </w:rPr>
              <w:t xml:space="preserve">СНТ «Радуга» </w:t>
            </w:r>
          </w:p>
        </w:tc>
        <w:tc>
          <w:tcPr>
            <w:tcW w:w="1133" w:type="dxa"/>
            <w:vAlign w:val="center"/>
          </w:tcPr>
          <w:p w:rsidR="00B23170" w:rsidRPr="00B23170" w:rsidRDefault="00B23170" w:rsidP="00E11F99">
            <w:pPr>
              <w:ind w:firstLine="0"/>
              <w:jc w:val="center"/>
              <w:rPr>
                <w:rFonts w:eastAsia="Times New Roman" w:cs="Times New Roman"/>
                <w:szCs w:val="24"/>
                <w:lang w:eastAsia="ru-RU"/>
              </w:rPr>
            </w:pPr>
            <w:r w:rsidRPr="00B23170">
              <w:rPr>
                <w:rFonts w:eastAsia="Times New Roman" w:cs="Times New Roman"/>
                <w:color w:val="000000"/>
                <w:sz w:val="20"/>
                <w:szCs w:val="20"/>
                <w:lang w:eastAsia="ru-RU"/>
              </w:rPr>
              <w:t>30</w:t>
            </w:r>
          </w:p>
        </w:tc>
        <w:tc>
          <w:tcPr>
            <w:tcW w:w="854" w:type="dxa"/>
            <w:vAlign w:val="center"/>
          </w:tcPr>
          <w:p w:rsidR="00B23170" w:rsidRPr="00B23170" w:rsidRDefault="00B23170" w:rsidP="00E11F99">
            <w:pPr>
              <w:ind w:firstLine="0"/>
              <w:jc w:val="center"/>
              <w:rPr>
                <w:rFonts w:eastAsia="Times New Roman" w:cs="Times New Roman"/>
                <w:szCs w:val="24"/>
                <w:lang w:eastAsia="ru-RU"/>
              </w:rPr>
            </w:pPr>
            <w:r w:rsidRPr="00B23170">
              <w:rPr>
                <w:rFonts w:eastAsia="Times New Roman" w:cs="Times New Roman"/>
                <w:color w:val="000000"/>
                <w:sz w:val="20"/>
                <w:szCs w:val="20"/>
                <w:lang w:eastAsia="ru-RU"/>
              </w:rPr>
              <w:t>2.68</w:t>
            </w:r>
          </w:p>
        </w:tc>
        <w:tc>
          <w:tcPr>
            <w:tcW w:w="850" w:type="dxa"/>
            <w:vAlign w:val="center"/>
          </w:tcPr>
          <w:p w:rsidR="00B23170" w:rsidRPr="00B23170" w:rsidRDefault="00B23170" w:rsidP="00E11F99">
            <w:pPr>
              <w:ind w:firstLine="0"/>
              <w:jc w:val="center"/>
              <w:rPr>
                <w:rFonts w:eastAsia="Times New Roman" w:cs="Times New Roman"/>
                <w:szCs w:val="24"/>
                <w:lang w:eastAsia="ru-RU"/>
              </w:rPr>
            </w:pPr>
            <w:r w:rsidRPr="00B23170">
              <w:rPr>
                <w:rFonts w:eastAsia="Times New Roman" w:cs="Times New Roman"/>
                <w:color w:val="000000"/>
                <w:sz w:val="20"/>
                <w:szCs w:val="20"/>
                <w:lang w:eastAsia="ru-RU"/>
              </w:rPr>
              <w:t>1.62</w:t>
            </w:r>
          </w:p>
        </w:tc>
        <w:tc>
          <w:tcPr>
            <w:tcW w:w="989" w:type="dxa"/>
            <w:vAlign w:val="center"/>
          </w:tcPr>
          <w:p w:rsidR="00B23170" w:rsidRPr="00B23170" w:rsidRDefault="00B23170" w:rsidP="00E11F99">
            <w:pPr>
              <w:ind w:firstLine="0"/>
              <w:jc w:val="center"/>
              <w:rPr>
                <w:rFonts w:eastAsia="Times New Roman" w:cs="Times New Roman"/>
                <w:szCs w:val="24"/>
                <w:lang w:eastAsia="ru-RU"/>
              </w:rPr>
            </w:pPr>
            <w:r w:rsidRPr="00B23170">
              <w:rPr>
                <w:rFonts w:eastAsia="Times New Roman" w:cs="Times New Roman"/>
                <w:color w:val="000000"/>
                <w:sz w:val="20"/>
                <w:szCs w:val="20"/>
                <w:lang w:eastAsia="ru-RU"/>
              </w:rPr>
              <w:t>10</w:t>
            </w:r>
          </w:p>
        </w:tc>
        <w:tc>
          <w:tcPr>
            <w:tcW w:w="854" w:type="dxa"/>
            <w:vAlign w:val="center"/>
          </w:tcPr>
          <w:p w:rsidR="00B23170" w:rsidRPr="00B23170" w:rsidRDefault="00B23170" w:rsidP="00E11F99">
            <w:pPr>
              <w:ind w:firstLine="0"/>
              <w:jc w:val="center"/>
              <w:rPr>
                <w:rFonts w:eastAsia="Times New Roman" w:cs="Times New Roman"/>
                <w:szCs w:val="24"/>
                <w:lang w:eastAsia="ru-RU"/>
              </w:rPr>
            </w:pPr>
            <w:r w:rsidRPr="00B23170">
              <w:rPr>
                <w:rFonts w:eastAsia="Times New Roman" w:cs="Times New Roman"/>
                <w:color w:val="000000"/>
                <w:sz w:val="20"/>
                <w:szCs w:val="20"/>
                <w:lang w:eastAsia="ru-RU"/>
              </w:rPr>
              <w:t>-</w:t>
            </w:r>
          </w:p>
        </w:tc>
      </w:tr>
      <w:tr w:rsidR="00B23170" w:rsidRPr="00B23170" w:rsidTr="00E11F99">
        <w:trPr>
          <w:trHeight w:val="701"/>
        </w:trPr>
        <w:tc>
          <w:tcPr>
            <w:tcW w:w="566" w:type="dxa"/>
            <w:vAlign w:val="center"/>
          </w:tcPr>
          <w:p w:rsidR="00B23170" w:rsidRPr="00B23170" w:rsidRDefault="00B23170" w:rsidP="00B23170">
            <w:pPr>
              <w:ind w:firstLine="0"/>
              <w:jc w:val="left"/>
              <w:rPr>
                <w:rFonts w:eastAsia="Times New Roman" w:cs="Times New Roman"/>
                <w:szCs w:val="24"/>
                <w:lang w:eastAsia="ru-RU"/>
              </w:rPr>
            </w:pPr>
            <w:r w:rsidRPr="00B23170">
              <w:rPr>
                <w:rFonts w:eastAsia="Times New Roman" w:cs="Times New Roman"/>
                <w:color w:val="000000"/>
                <w:sz w:val="20"/>
                <w:szCs w:val="20"/>
                <w:lang w:eastAsia="ru-RU"/>
              </w:rPr>
              <w:t>3.</w:t>
            </w:r>
          </w:p>
        </w:tc>
        <w:tc>
          <w:tcPr>
            <w:tcW w:w="4680" w:type="dxa"/>
            <w:vAlign w:val="bottom"/>
          </w:tcPr>
          <w:p w:rsidR="00B23170" w:rsidRPr="00B23170" w:rsidRDefault="00B23170" w:rsidP="00C6313D">
            <w:pPr>
              <w:numPr>
                <w:ilvl w:val="0"/>
                <w:numId w:val="29"/>
              </w:numPr>
              <w:tabs>
                <w:tab w:val="left" w:pos="285"/>
              </w:tabs>
              <w:ind w:firstLine="0"/>
              <w:jc w:val="left"/>
              <w:rPr>
                <w:rFonts w:eastAsia="Times New Roman" w:cs="Times New Roman"/>
                <w:color w:val="000000"/>
                <w:sz w:val="20"/>
                <w:szCs w:val="20"/>
                <w:lang w:eastAsia="ru-RU"/>
              </w:rPr>
            </w:pPr>
            <w:r w:rsidRPr="00B23170">
              <w:rPr>
                <w:rFonts w:eastAsia="Times New Roman" w:cs="Times New Roman"/>
                <w:color w:val="000000"/>
                <w:sz w:val="20"/>
                <w:szCs w:val="20"/>
                <w:lang w:eastAsia="ru-RU"/>
              </w:rPr>
              <w:t>малоэтажная жилая застройка (2</w:t>
            </w:r>
            <w:r w:rsidR="00F925A4">
              <w:rPr>
                <w:rFonts w:eastAsia="Times New Roman" w:cs="Times New Roman"/>
                <w:color w:val="000000"/>
                <w:sz w:val="20"/>
                <w:szCs w:val="20"/>
                <w:lang w:eastAsia="ru-RU"/>
              </w:rPr>
              <w:t>0 домов, 600 квартир)</w:t>
            </w:r>
            <w:r w:rsidRPr="00B23170">
              <w:rPr>
                <w:rFonts w:eastAsia="Times New Roman" w:cs="Times New Roman"/>
                <w:color w:val="000000"/>
                <w:sz w:val="20"/>
                <w:szCs w:val="20"/>
                <w:lang w:eastAsia="ru-RU"/>
              </w:rPr>
              <w:t>;</w:t>
            </w:r>
          </w:p>
          <w:p w:rsidR="00B23170" w:rsidRPr="00B23170" w:rsidRDefault="00E11F99" w:rsidP="00C6313D">
            <w:pPr>
              <w:numPr>
                <w:ilvl w:val="0"/>
                <w:numId w:val="29"/>
              </w:numPr>
              <w:tabs>
                <w:tab w:val="left" w:pos="285"/>
              </w:tabs>
              <w:ind w:firstLine="0"/>
              <w:jc w:val="left"/>
              <w:rPr>
                <w:rFonts w:eastAsia="Times New Roman" w:cs="Times New Roman"/>
                <w:color w:val="000000"/>
                <w:sz w:val="20"/>
                <w:szCs w:val="20"/>
                <w:lang w:eastAsia="ru-RU"/>
              </w:rPr>
            </w:pPr>
            <w:r>
              <w:rPr>
                <w:rFonts w:eastAsia="Times New Roman" w:cs="Times New Roman"/>
                <w:color w:val="000000"/>
                <w:sz w:val="20"/>
                <w:szCs w:val="20"/>
                <w:lang w:eastAsia="ru-RU"/>
              </w:rPr>
              <w:t>комплексная застройка, 31,88 Га</w:t>
            </w:r>
            <w:r w:rsidR="00B23170" w:rsidRPr="00B23170">
              <w:rPr>
                <w:rFonts w:eastAsia="Times New Roman" w:cs="Times New Roman"/>
                <w:color w:val="000000"/>
                <w:sz w:val="20"/>
                <w:szCs w:val="20"/>
                <w:lang w:eastAsia="ru-RU"/>
              </w:rPr>
              <w:t>.</w:t>
            </w:r>
          </w:p>
        </w:tc>
        <w:tc>
          <w:tcPr>
            <w:tcW w:w="1133" w:type="dxa"/>
            <w:vAlign w:val="center"/>
          </w:tcPr>
          <w:p w:rsidR="00B23170" w:rsidRPr="00B23170" w:rsidRDefault="00B23170" w:rsidP="00E11F99">
            <w:pPr>
              <w:ind w:firstLine="0"/>
              <w:jc w:val="center"/>
              <w:rPr>
                <w:rFonts w:eastAsia="Times New Roman" w:cs="Times New Roman"/>
                <w:szCs w:val="24"/>
                <w:lang w:eastAsia="ru-RU"/>
              </w:rPr>
            </w:pPr>
            <w:r w:rsidRPr="00B23170">
              <w:rPr>
                <w:rFonts w:eastAsia="Times New Roman" w:cs="Times New Roman"/>
                <w:color w:val="000000"/>
                <w:sz w:val="20"/>
                <w:szCs w:val="20"/>
                <w:lang w:eastAsia="ru-RU"/>
              </w:rPr>
              <w:t>157</w:t>
            </w:r>
          </w:p>
        </w:tc>
        <w:tc>
          <w:tcPr>
            <w:tcW w:w="854" w:type="dxa"/>
            <w:vAlign w:val="center"/>
          </w:tcPr>
          <w:p w:rsidR="00B23170" w:rsidRPr="00B23170" w:rsidRDefault="00B23170" w:rsidP="00E11F99">
            <w:pPr>
              <w:ind w:firstLine="0"/>
              <w:jc w:val="center"/>
              <w:rPr>
                <w:rFonts w:eastAsia="Times New Roman" w:cs="Times New Roman"/>
                <w:szCs w:val="24"/>
                <w:lang w:eastAsia="ru-RU"/>
              </w:rPr>
            </w:pPr>
            <w:r w:rsidRPr="00B23170">
              <w:rPr>
                <w:rFonts w:eastAsia="Times New Roman" w:cs="Times New Roman"/>
                <w:color w:val="000000"/>
                <w:sz w:val="20"/>
                <w:szCs w:val="20"/>
                <w:lang w:eastAsia="ru-RU"/>
              </w:rPr>
              <w:t>15.13</w:t>
            </w:r>
          </w:p>
        </w:tc>
        <w:tc>
          <w:tcPr>
            <w:tcW w:w="850" w:type="dxa"/>
            <w:vAlign w:val="center"/>
          </w:tcPr>
          <w:p w:rsidR="00B23170" w:rsidRPr="00B23170" w:rsidRDefault="00B23170" w:rsidP="00E11F99">
            <w:pPr>
              <w:ind w:firstLine="0"/>
              <w:jc w:val="center"/>
              <w:rPr>
                <w:rFonts w:eastAsia="Times New Roman" w:cs="Times New Roman"/>
                <w:szCs w:val="24"/>
                <w:lang w:eastAsia="ru-RU"/>
              </w:rPr>
            </w:pPr>
            <w:r w:rsidRPr="00B23170">
              <w:rPr>
                <w:rFonts w:eastAsia="Times New Roman" w:cs="Times New Roman"/>
                <w:color w:val="000000"/>
                <w:sz w:val="20"/>
                <w:szCs w:val="20"/>
                <w:lang w:eastAsia="ru-RU"/>
              </w:rPr>
              <w:t>5.78</w:t>
            </w:r>
          </w:p>
        </w:tc>
        <w:tc>
          <w:tcPr>
            <w:tcW w:w="989" w:type="dxa"/>
            <w:vAlign w:val="center"/>
          </w:tcPr>
          <w:p w:rsidR="00B23170" w:rsidRPr="00B23170" w:rsidRDefault="00B23170" w:rsidP="00E11F99">
            <w:pPr>
              <w:ind w:firstLine="0"/>
              <w:jc w:val="center"/>
              <w:rPr>
                <w:rFonts w:eastAsia="Times New Roman" w:cs="Times New Roman"/>
                <w:szCs w:val="24"/>
                <w:lang w:eastAsia="ru-RU"/>
              </w:rPr>
            </w:pPr>
            <w:r w:rsidRPr="00B23170">
              <w:rPr>
                <w:rFonts w:eastAsia="Times New Roman" w:cs="Times New Roman"/>
                <w:color w:val="000000"/>
                <w:sz w:val="20"/>
                <w:szCs w:val="20"/>
                <w:lang w:eastAsia="ru-RU"/>
              </w:rPr>
              <w:t>15</w:t>
            </w:r>
          </w:p>
        </w:tc>
        <w:tc>
          <w:tcPr>
            <w:tcW w:w="854" w:type="dxa"/>
            <w:vAlign w:val="center"/>
          </w:tcPr>
          <w:p w:rsidR="00B23170" w:rsidRPr="00B23170" w:rsidRDefault="00B23170" w:rsidP="00E11F99">
            <w:pPr>
              <w:ind w:firstLine="0"/>
              <w:jc w:val="center"/>
              <w:rPr>
                <w:rFonts w:eastAsia="Times New Roman" w:cs="Times New Roman"/>
                <w:szCs w:val="24"/>
                <w:lang w:eastAsia="ru-RU"/>
              </w:rPr>
            </w:pPr>
            <w:r w:rsidRPr="00B23170">
              <w:rPr>
                <w:rFonts w:eastAsia="Times New Roman" w:cs="Times New Roman"/>
                <w:color w:val="000000"/>
                <w:sz w:val="20"/>
                <w:szCs w:val="20"/>
                <w:lang w:eastAsia="ru-RU"/>
              </w:rPr>
              <w:t>-</w:t>
            </w:r>
          </w:p>
        </w:tc>
      </w:tr>
      <w:tr w:rsidR="00B23170" w:rsidRPr="00B23170" w:rsidTr="00E11F99">
        <w:trPr>
          <w:trHeight w:val="470"/>
        </w:trPr>
        <w:tc>
          <w:tcPr>
            <w:tcW w:w="566" w:type="dxa"/>
            <w:vAlign w:val="center"/>
          </w:tcPr>
          <w:p w:rsidR="00B23170" w:rsidRPr="00B23170" w:rsidRDefault="00B23170" w:rsidP="00B23170">
            <w:pPr>
              <w:ind w:firstLine="0"/>
              <w:jc w:val="left"/>
              <w:rPr>
                <w:rFonts w:eastAsia="Times New Roman" w:cs="Times New Roman"/>
                <w:szCs w:val="24"/>
                <w:lang w:eastAsia="ru-RU"/>
              </w:rPr>
            </w:pPr>
            <w:r w:rsidRPr="00B23170">
              <w:rPr>
                <w:rFonts w:eastAsia="Times New Roman" w:cs="Times New Roman"/>
                <w:color w:val="000000"/>
                <w:sz w:val="20"/>
                <w:szCs w:val="20"/>
                <w:lang w:eastAsia="ru-RU"/>
              </w:rPr>
              <w:t>4.</w:t>
            </w:r>
          </w:p>
        </w:tc>
        <w:tc>
          <w:tcPr>
            <w:tcW w:w="4680" w:type="dxa"/>
            <w:vAlign w:val="bottom"/>
          </w:tcPr>
          <w:p w:rsidR="00B23170" w:rsidRPr="00B23170" w:rsidRDefault="00B23170" w:rsidP="00E11F99">
            <w:pPr>
              <w:tabs>
                <w:tab w:val="left" w:pos="285"/>
              </w:tabs>
              <w:ind w:firstLine="0"/>
              <w:jc w:val="left"/>
              <w:rPr>
                <w:rFonts w:eastAsia="Times New Roman" w:cs="Times New Roman"/>
                <w:szCs w:val="24"/>
                <w:lang w:eastAsia="ru-RU"/>
              </w:rPr>
            </w:pPr>
            <w:r w:rsidRPr="00B23170">
              <w:rPr>
                <w:rFonts w:eastAsia="Times New Roman" w:cs="Times New Roman"/>
                <w:color w:val="000000"/>
                <w:sz w:val="20"/>
                <w:szCs w:val="20"/>
                <w:lang w:eastAsia="ru-RU"/>
              </w:rPr>
              <w:t>- санитарно-курортный кластер, ма</w:t>
            </w:r>
            <w:r w:rsidR="00E11F99">
              <w:rPr>
                <w:rFonts w:eastAsia="Times New Roman" w:cs="Times New Roman"/>
                <w:color w:val="000000"/>
                <w:sz w:val="20"/>
                <w:szCs w:val="20"/>
                <w:lang w:eastAsia="ru-RU"/>
              </w:rPr>
              <w:t>лоэтажная жилая застройка, 26Га</w:t>
            </w:r>
            <w:r w:rsidRPr="00B23170">
              <w:rPr>
                <w:rFonts w:eastAsia="Times New Roman" w:cs="Times New Roman"/>
                <w:color w:val="000000"/>
                <w:sz w:val="20"/>
                <w:szCs w:val="20"/>
                <w:lang w:eastAsia="ru-RU"/>
              </w:rPr>
              <w:t>.</w:t>
            </w:r>
          </w:p>
        </w:tc>
        <w:tc>
          <w:tcPr>
            <w:tcW w:w="1133" w:type="dxa"/>
            <w:vAlign w:val="center"/>
          </w:tcPr>
          <w:p w:rsidR="00B23170" w:rsidRPr="00B23170" w:rsidRDefault="00B23170" w:rsidP="00E11F99">
            <w:pPr>
              <w:ind w:firstLine="0"/>
              <w:jc w:val="center"/>
              <w:rPr>
                <w:rFonts w:eastAsia="Times New Roman" w:cs="Times New Roman"/>
                <w:szCs w:val="24"/>
                <w:lang w:eastAsia="ru-RU"/>
              </w:rPr>
            </w:pPr>
            <w:r w:rsidRPr="00B23170">
              <w:rPr>
                <w:rFonts w:eastAsia="Times New Roman" w:cs="Times New Roman"/>
                <w:color w:val="000000"/>
                <w:sz w:val="20"/>
                <w:szCs w:val="20"/>
                <w:lang w:eastAsia="ru-RU"/>
              </w:rPr>
              <w:t>850</w:t>
            </w:r>
          </w:p>
        </w:tc>
        <w:tc>
          <w:tcPr>
            <w:tcW w:w="854" w:type="dxa"/>
            <w:vAlign w:val="center"/>
          </w:tcPr>
          <w:p w:rsidR="00B23170" w:rsidRPr="00B23170" w:rsidRDefault="00B23170" w:rsidP="00E11F99">
            <w:pPr>
              <w:ind w:firstLine="0"/>
              <w:jc w:val="center"/>
              <w:rPr>
                <w:rFonts w:eastAsia="Times New Roman" w:cs="Times New Roman"/>
                <w:szCs w:val="24"/>
                <w:lang w:eastAsia="ru-RU"/>
              </w:rPr>
            </w:pPr>
            <w:r w:rsidRPr="00B23170">
              <w:rPr>
                <w:rFonts w:eastAsia="Times New Roman" w:cs="Times New Roman"/>
                <w:color w:val="000000"/>
                <w:sz w:val="20"/>
                <w:szCs w:val="20"/>
                <w:lang w:eastAsia="ru-RU"/>
              </w:rPr>
              <w:t>54.28</w:t>
            </w:r>
          </w:p>
        </w:tc>
        <w:tc>
          <w:tcPr>
            <w:tcW w:w="850" w:type="dxa"/>
            <w:vAlign w:val="center"/>
          </w:tcPr>
          <w:p w:rsidR="00B23170" w:rsidRPr="00B23170" w:rsidRDefault="00B23170" w:rsidP="00E11F99">
            <w:pPr>
              <w:ind w:firstLine="0"/>
              <w:jc w:val="center"/>
              <w:rPr>
                <w:rFonts w:eastAsia="Times New Roman" w:cs="Times New Roman"/>
                <w:szCs w:val="24"/>
                <w:lang w:eastAsia="ru-RU"/>
              </w:rPr>
            </w:pPr>
            <w:r w:rsidRPr="00B23170">
              <w:rPr>
                <w:rFonts w:eastAsia="Times New Roman" w:cs="Times New Roman"/>
                <w:color w:val="000000"/>
                <w:sz w:val="20"/>
                <w:szCs w:val="20"/>
                <w:lang w:eastAsia="ru-RU"/>
              </w:rPr>
              <w:t>18.76</w:t>
            </w:r>
          </w:p>
        </w:tc>
        <w:tc>
          <w:tcPr>
            <w:tcW w:w="989" w:type="dxa"/>
            <w:vAlign w:val="center"/>
          </w:tcPr>
          <w:p w:rsidR="00B23170" w:rsidRPr="00B23170" w:rsidRDefault="00B23170" w:rsidP="00E11F99">
            <w:pPr>
              <w:ind w:firstLine="0"/>
              <w:jc w:val="center"/>
              <w:rPr>
                <w:rFonts w:eastAsia="Times New Roman" w:cs="Times New Roman"/>
                <w:szCs w:val="24"/>
                <w:lang w:eastAsia="ru-RU"/>
              </w:rPr>
            </w:pPr>
            <w:r w:rsidRPr="00B23170">
              <w:rPr>
                <w:rFonts w:eastAsia="Times New Roman" w:cs="Times New Roman"/>
                <w:color w:val="000000"/>
                <w:sz w:val="20"/>
                <w:szCs w:val="20"/>
                <w:lang w:eastAsia="ru-RU"/>
              </w:rPr>
              <w:t>15</w:t>
            </w:r>
          </w:p>
        </w:tc>
        <w:tc>
          <w:tcPr>
            <w:tcW w:w="854" w:type="dxa"/>
            <w:vAlign w:val="center"/>
          </w:tcPr>
          <w:p w:rsidR="00B23170" w:rsidRPr="00B23170" w:rsidRDefault="00B23170" w:rsidP="00E11F99">
            <w:pPr>
              <w:ind w:firstLine="0"/>
              <w:jc w:val="center"/>
              <w:rPr>
                <w:rFonts w:eastAsia="Times New Roman" w:cs="Times New Roman"/>
                <w:szCs w:val="24"/>
                <w:lang w:eastAsia="ru-RU"/>
              </w:rPr>
            </w:pPr>
            <w:r w:rsidRPr="00B23170">
              <w:rPr>
                <w:rFonts w:eastAsia="Times New Roman" w:cs="Times New Roman"/>
                <w:color w:val="000000"/>
                <w:sz w:val="20"/>
                <w:szCs w:val="20"/>
                <w:lang w:eastAsia="ru-RU"/>
              </w:rPr>
              <w:t>-</w:t>
            </w:r>
          </w:p>
        </w:tc>
      </w:tr>
      <w:tr w:rsidR="00B23170" w:rsidRPr="00B23170" w:rsidTr="00E11F99">
        <w:trPr>
          <w:trHeight w:val="466"/>
        </w:trPr>
        <w:tc>
          <w:tcPr>
            <w:tcW w:w="566" w:type="dxa"/>
            <w:vAlign w:val="center"/>
          </w:tcPr>
          <w:p w:rsidR="00B23170" w:rsidRPr="00B23170" w:rsidRDefault="00B23170" w:rsidP="00B23170">
            <w:pPr>
              <w:ind w:firstLine="0"/>
              <w:jc w:val="left"/>
              <w:rPr>
                <w:rFonts w:eastAsia="Times New Roman" w:cs="Times New Roman"/>
                <w:szCs w:val="24"/>
                <w:lang w:eastAsia="ru-RU"/>
              </w:rPr>
            </w:pPr>
            <w:r w:rsidRPr="00B23170">
              <w:rPr>
                <w:rFonts w:eastAsia="Times New Roman" w:cs="Times New Roman"/>
                <w:color w:val="000000"/>
                <w:sz w:val="20"/>
                <w:szCs w:val="20"/>
                <w:lang w:eastAsia="ru-RU"/>
              </w:rPr>
              <w:t>5.</w:t>
            </w:r>
          </w:p>
        </w:tc>
        <w:tc>
          <w:tcPr>
            <w:tcW w:w="4680" w:type="dxa"/>
            <w:vAlign w:val="bottom"/>
          </w:tcPr>
          <w:p w:rsidR="00B23170" w:rsidRPr="00B23170" w:rsidRDefault="00B23170" w:rsidP="00C6313D">
            <w:pPr>
              <w:numPr>
                <w:ilvl w:val="0"/>
                <w:numId w:val="30"/>
              </w:numPr>
              <w:tabs>
                <w:tab w:val="left" w:pos="285"/>
              </w:tabs>
              <w:ind w:firstLine="0"/>
              <w:jc w:val="left"/>
              <w:rPr>
                <w:rFonts w:eastAsia="Times New Roman" w:cs="Times New Roman"/>
                <w:color w:val="000000"/>
                <w:sz w:val="20"/>
                <w:szCs w:val="20"/>
                <w:lang w:eastAsia="ru-RU"/>
              </w:rPr>
            </w:pPr>
            <w:r w:rsidRPr="00B23170">
              <w:rPr>
                <w:rFonts w:eastAsia="Times New Roman" w:cs="Times New Roman"/>
                <w:color w:val="000000"/>
                <w:sz w:val="20"/>
                <w:szCs w:val="20"/>
                <w:lang w:eastAsia="ru-RU"/>
              </w:rPr>
              <w:t>индивидуальная жилая застройка 10 ИЖД;</w:t>
            </w:r>
          </w:p>
          <w:p w:rsidR="00B23170" w:rsidRPr="00B23170" w:rsidRDefault="00B23170" w:rsidP="00C6313D">
            <w:pPr>
              <w:numPr>
                <w:ilvl w:val="0"/>
                <w:numId w:val="30"/>
              </w:numPr>
              <w:tabs>
                <w:tab w:val="left" w:pos="285"/>
              </w:tabs>
              <w:ind w:firstLine="0"/>
              <w:jc w:val="left"/>
              <w:rPr>
                <w:rFonts w:eastAsia="Times New Roman" w:cs="Times New Roman"/>
                <w:color w:val="000000"/>
                <w:sz w:val="20"/>
                <w:szCs w:val="20"/>
                <w:lang w:eastAsia="ru-RU"/>
              </w:rPr>
            </w:pPr>
            <w:r w:rsidRPr="00B23170">
              <w:rPr>
                <w:rFonts w:eastAsia="Times New Roman" w:cs="Times New Roman"/>
                <w:color w:val="000000"/>
                <w:sz w:val="20"/>
                <w:szCs w:val="20"/>
                <w:lang w:eastAsia="ru-RU"/>
              </w:rPr>
              <w:t>индивидуальная жилая застрой</w:t>
            </w:r>
            <w:r w:rsidR="00E11F99">
              <w:rPr>
                <w:rFonts w:eastAsia="Times New Roman" w:cs="Times New Roman"/>
                <w:color w:val="000000"/>
                <w:sz w:val="20"/>
                <w:szCs w:val="20"/>
                <w:lang w:eastAsia="ru-RU"/>
              </w:rPr>
              <w:t>ка 12 ИЖД</w:t>
            </w:r>
            <w:r w:rsidRPr="00B23170">
              <w:rPr>
                <w:rFonts w:eastAsia="Times New Roman" w:cs="Times New Roman"/>
                <w:color w:val="000000"/>
                <w:sz w:val="20"/>
                <w:szCs w:val="20"/>
                <w:lang w:eastAsia="ru-RU"/>
              </w:rPr>
              <w:t>.</w:t>
            </w:r>
          </w:p>
        </w:tc>
        <w:tc>
          <w:tcPr>
            <w:tcW w:w="1133" w:type="dxa"/>
            <w:vAlign w:val="center"/>
          </w:tcPr>
          <w:p w:rsidR="00B23170" w:rsidRPr="00B23170" w:rsidRDefault="00B23170" w:rsidP="00E11F99">
            <w:pPr>
              <w:ind w:firstLine="0"/>
              <w:jc w:val="center"/>
              <w:rPr>
                <w:rFonts w:eastAsia="Times New Roman" w:cs="Times New Roman"/>
                <w:szCs w:val="24"/>
                <w:lang w:eastAsia="ru-RU"/>
              </w:rPr>
            </w:pPr>
            <w:r w:rsidRPr="00B23170">
              <w:rPr>
                <w:rFonts w:eastAsia="Times New Roman" w:cs="Times New Roman"/>
                <w:color w:val="000000"/>
                <w:sz w:val="20"/>
                <w:szCs w:val="20"/>
                <w:lang w:eastAsia="ru-RU"/>
              </w:rPr>
              <w:t>17</w:t>
            </w:r>
          </w:p>
        </w:tc>
        <w:tc>
          <w:tcPr>
            <w:tcW w:w="854" w:type="dxa"/>
            <w:vAlign w:val="center"/>
          </w:tcPr>
          <w:p w:rsidR="00B23170" w:rsidRPr="00B23170" w:rsidRDefault="00B23170" w:rsidP="00E11F99">
            <w:pPr>
              <w:ind w:firstLine="0"/>
              <w:jc w:val="center"/>
              <w:rPr>
                <w:rFonts w:eastAsia="Times New Roman" w:cs="Times New Roman"/>
                <w:szCs w:val="24"/>
                <w:lang w:eastAsia="ru-RU"/>
              </w:rPr>
            </w:pPr>
            <w:r w:rsidRPr="00B23170">
              <w:rPr>
                <w:rFonts w:eastAsia="Times New Roman" w:cs="Times New Roman"/>
                <w:color w:val="000000"/>
                <w:sz w:val="20"/>
                <w:szCs w:val="20"/>
                <w:lang w:eastAsia="ru-RU"/>
              </w:rPr>
              <w:t>1.72</w:t>
            </w:r>
          </w:p>
        </w:tc>
        <w:tc>
          <w:tcPr>
            <w:tcW w:w="850" w:type="dxa"/>
            <w:vAlign w:val="center"/>
          </w:tcPr>
          <w:p w:rsidR="00B23170" w:rsidRPr="00B23170" w:rsidRDefault="00B23170" w:rsidP="00E11F99">
            <w:pPr>
              <w:ind w:firstLine="0"/>
              <w:jc w:val="center"/>
              <w:rPr>
                <w:rFonts w:eastAsia="Times New Roman" w:cs="Times New Roman"/>
                <w:szCs w:val="24"/>
                <w:lang w:eastAsia="ru-RU"/>
              </w:rPr>
            </w:pPr>
            <w:r w:rsidRPr="00B23170">
              <w:rPr>
                <w:rFonts w:eastAsia="Times New Roman" w:cs="Times New Roman"/>
                <w:color w:val="000000"/>
                <w:sz w:val="20"/>
                <w:szCs w:val="20"/>
                <w:lang w:eastAsia="ru-RU"/>
              </w:rPr>
              <w:t>1.16</w:t>
            </w:r>
          </w:p>
        </w:tc>
        <w:tc>
          <w:tcPr>
            <w:tcW w:w="989" w:type="dxa"/>
            <w:vAlign w:val="center"/>
          </w:tcPr>
          <w:p w:rsidR="00B23170" w:rsidRPr="00B23170" w:rsidRDefault="00B23170" w:rsidP="00E11F99">
            <w:pPr>
              <w:ind w:firstLine="0"/>
              <w:jc w:val="center"/>
              <w:rPr>
                <w:rFonts w:eastAsia="Times New Roman" w:cs="Times New Roman"/>
                <w:szCs w:val="24"/>
                <w:lang w:eastAsia="ru-RU"/>
              </w:rPr>
            </w:pPr>
            <w:r w:rsidRPr="00B23170">
              <w:rPr>
                <w:rFonts w:eastAsia="Times New Roman" w:cs="Times New Roman"/>
                <w:color w:val="000000"/>
                <w:sz w:val="20"/>
                <w:szCs w:val="20"/>
                <w:lang w:eastAsia="ru-RU"/>
              </w:rPr>
              <w:t>10</w:t>
            </w:r>
          </w:p>
        </w:tc>
        <w:tc>
          <w:tcPr>
            <w:tcW w:w="854" w:type="dxa"/>
            <w:vAlign w:val="center"/>
          </w:tcPr>
          <w:p w:rsidR="00B23170" w:rsidRPr="00B23170" w:rsidRDefault="00B23170" w:rsidP="00E11F99">
            <w:pPr>
              <w:ind w:firstLine="0"/>
              <w:jc w:val="center"/>
              <w:rPr>
                <w:rFonts w:eastAsia="Times New Roman" w:cs="Times New Roman"/>
                <w:szCs w:val="24"/>
                <w:lang w:eastAsia="ru-RU"/>
              </w:rPr>
            </w:pPr>
            <w:r w:rsidRPr="00B23170">
              <w:rPr>
                <w:rFonts w:eastAsia="Times New Roman" w:cs="Times New Roman"/>
                <w:color w:val="000000"/>
                <w:sz w:val="20"/>
                <w:szCs w:val="20"/>
                <w:lang w:eastAsia="ru-RU"/>
              </w:rPr>
              <w:t>-</w:t>
            </w:r>
          </w:p>
        </w:tc>
      </w:tr>
      <w:tr w:rsidR="00B23170" w:rsidRPr="00B23170" w:rsidTr="00E11F99">
        <w:trPr>
          <w:trHeight w:val="240"/>
        </w:trPr>
        <w:tc>
          <w:tcPr>
            <w:tcW w:w="566" w:type="dxa"/>
            <w:vAlign w:val="bottom"/>
          </w:tcPr>
          <w:p w:rsidR="00B23170" w:rsidRPr="00B23170" w:rsidRDefault="00B23170" w:rsidP="00B23170">
            <w:pPr>
              <w:ind w:firstLine="0"/>
              <w:jc w:val="left"/>
              <w:rPr>
                <w:rFonts w:eastAsia="Times New Roman" w:cs="Times New Roman"/>
                <w:szCs w:val="24"/>
                <w:lang w:eastAsia="ru-RU"/>
              </w:rPr>
            </w:pPr>
            <w:r w:rsidRPr="00B23170">
              <w:rPr>
                <w:rFonts w:eastAsia="Times New Roman" w:cs="Times New Roman"/>
                <w:color w:val="000000"/>
                <w:sz w:val="20"/>
                <w:szCs w:val="20"/>
                <w:lang w:eastAsia="ru-RU"/>
              </w:rPr>
              <w:lastRenderedPageBreak/>
              <w:t>6.</w:t>
            </w:r>
          </w:p>
        </w:tc>
        <w:tc>
          <w:tcPr>
            <w:tcW w:w="4680" w:type="dxa"/>
            <w:vAlign w:val="bottom"/>
          </w:tcPr>
          <w:p w:rsidR="00B23170" w:rsidRPr="00B23170" w:rsidRDefault="00E11F99" w:rsidP="00E11F99">
            <w:pPr>
              <w:tabs>
                <w:tab w:val="left" w:pos="285"/>
              </w:tabs>
              <w:ind w:firstLine="0"/>
              <w:jc w:val="left"/>
              <w:rPr>
                <w:rFonts w:eastAsia="Times New Roman" w:cs="Times New Roman"/>
                <w:szCs w:val="24"/>
                <w:lang w:eastAsia="ru-RU"/>
              </w:rPr>
            </w:pPr>
            <w:r>
              <w:rPr>
                <w:rFonts w:eastAsia="Times New Roman" w:cs="Times New Roman"/>
                <w:color w:val="000000"/>
                <w:sz w:val="20"/>
                <w:szCs w:val="20"/>
                <w:lang w:eastAsia="ru-RU"/>
              </w:rPr>
              <w:t>- рекреационный комплекс</w:t>
            </w:r>
            <w:r w:rsidR="00B23170" w:rsidRPr="00B23170">
              <w:rPr>
                <w:rFonts w:eastAsia="Times New Roman" w:cs="Times New Roman"/>
                <w:color w:val="000000"/>
                <w:sz w:val="20"/>
                <w:szCs w:val="20"/>
                <w:lang w:eastAsia="ru-RU"/>
              </w:rPr>
              <w:t>.</w:t>
            </w:r>
          </w:p>
        </w:tc>
        <w:tc>
          <w:tcPr>
            <w:tcW w:w="1133" w:type="dxa"/>
            <w:vAlign w:val="center"/>
          </w:tcPr>
          <w:p w:rsidR="00B23170" w:rsidRPr="00B23170" w:rsidRDefault="00B23170" w:rsidP="00E11F99">
            <w:pPr>
              <w:ind w:firstLine="0"/>
              <w:jc w:val="center"/>
              <w:rPr>
                <w:rFonts w:eastAsia="Times New Roman" w:cs="Times New Roman"/>
                <w:szCs w:val="24"/>
                <w:lang w:eastAsia="ru-RU"/>
              </w:rPr>
            </w:pPr>
            <w:r w:rsidRPr="00B23170">
              <w:rPr>
                <w:rFonts w:eastAsia="Times New Roman" w:cs="Times New Roman"/>
                <w:color w:val="000000"/>
                <w:sz w:val="20"/>
                <w:szCs w:val="20"/>
                <w:lang w:eastAsia="ru-RU"/>
              </w:rPr>
              <w:t>140</w:t>
            </w:r>
          </w:p>
        </w:tc>
        <w:tc>
          <w:tcPr>
            <w:tcW w:w="854" w:type="dxa"/>
            <w:vAlign w:val="center"/>
          </w:tcPr>
          <w:p w:rsidR="00B23170" w:rsidRPr="00B23170" w:rsidRDefault="00B23170" w:rsidP="00E11F99">
            <w:pPr>
              <w:ind w:firstLine="0"/>
              <w:jc w:val="center"/>
              <w:rPr>
                <w:rFonts w:eastAsia="Times New Roman" w:cs="Times New Roman"/>
                <w:szCs w:val="24"/>
                <w:lang w:eastAsia="ru-RU"/>
              </w:rPr>
            </w:pPr>
            <w:r w:rsidRPr="00B23170">
              <w:rPr>
                <w:rFonts w:eastAsia="Times New Roman" w:cs="Times New Roman"/>
                <w:color w:val="000000"/>
                <w:sz w:val="20"/>
                <w:szCs w:val="20"/>
                <w:lang w:eastAsia="ru-RU"/>
              </w:rPr>
              <w:t>11.65</w:t>
            </w:r>
          </w:p>
        </w:tc>
        <w:tc>
          <w:tcPr>
            <w:tcW w:w="850" w:type="dxa"/>
            <w:vAlign w:val="center"/>
          </w:tcPr>
          <w:p w:rsidR="00B23170" w:rsidRPr="00B23170" w:rsidRDefault="00B23170" w:rsidP="00E11F99">
            <w:pPr>
              <w:ind w:firstLine="0"/>
              <w:jc w:val="center"/>
              <w:rPr>
                <w:rFonts w:eastAsia="Times New Roman" w:cs="Times New Roman"/>
                <w:szCs w:val="24"/>
                <w:lang w:eastAsia="ru-RU"/>
              </w:rPr>
            </w:pPr>
            <w:r w:rsidRPr="00B23170">
              <w:rPr>
                <w:rFonts w:eastAsia="Times New Roman" w:cs="Times New Roman"/>
                <w:color w:val="000000"/>
                <w:sz w:val="20"/>
                <w:szCs w:val="20"/>
                <w:lang w:eastAsia="ru-RU"/>
              </w:rPr>
              <w:t>4.58</w:t>
            </w:r>
          </w:p>
        </w:tc>
        <w:tc>
          <w:tcPr>
            <w:tcW w:w="989" w:type="dxa"/>
            <w:vAlign w:val="center"/>
          </w:tcPr>
          <w:p w:rsidR="00B23170" w:rsidRPr="00B23170" w:rsidRDefault="00B23170" w:rsidP="00E11F99">
            <w:pPr>
              <w:ind w:firstLine="0"/>
              <w:jc w:val="center"/>
              <w:rPr>
                <w:rFonts w:eastAsia="Times New Roman" w:cs="Times New Roman"/>
                <w:szCs w:val="24"/>
                <w:lang w:eastAsia="ru-RU"/>
              </w:rPr>
            </w:pPr>
            <w:r w:rsidRPr="00B23170">
              <w:rPr>
                <w:rFonts w:eastAsia="Times New Roman" w:cs="Times New Roman"/>
                <w:color w:val="000000"/>
                <w:sz w:val="20"/>
                <w:szCs w:val="20"/>
                <w:lang w:eastAsia="ru-RU"/>
              </w:rPr>
              <w:t>15</w:t>
            </w:r>
          </w:p>
        </w:tc>
        <w:tc>
          <w:tcPr>
            <w:tcW w:w="854" w:type="dxa"/>
            <w:vAlign w:val="center"/>
          </w:tcPr>
          <w:p w:rsidR="00B23170" w:rsidRPr="00B23170" w:rsidRDefault="00B23170" w:rsidP="00E11F99">
            <w:pPr>
              <w:ind w:firstLine="0"/>
              <w:jc w:val="center"/>
              <w:rPr>
                <w:rFonts w:eastAsia="Times New Roman" w:cs="Times New Roman"/>
                <w:szCs w:val="24"/>
                <w:lang w:eastAsia="ru-RU"/>
              </w:rPr>
            </w:pPr>
            <w:r w:rsidRPr="00B23170">
              <w:rPr>
                <w:rFonts w:eastAsia="Times New Roman" w:cs="Times New Roman"/>
                <w:color w:val="000000"/>
                <w:sz w:val="20"/>
                <w:szCs w:val="20"/>
                <w:lang w:eastAsia="ru-RU"/>
              </w:rPr>
              <w:t>-</w:t>
            </w:r>
          </w:p>
        </w:tc>
      </w:tr>
      <w:tr w:rsidR="00B23170" w:rsidRPr="00B23170" w:rsidTr="00E11F99">
        <w:trPr>
          <w:trHeight w:val="1162"/>
        </w:trPr>
        <w:tc>
          <w:tcPr>
            <w:tcW w:w="566" w:type="dxa"/>
            <w:vAlign w:val="center"/>
          </w:tcPr>
          <w:p w:rsidR="00B23170" w:rsidRPr="00B23170" w:rsidRDefault="00B23170" w:rsidP="00B23170">
            <w:pPr>
              <w:ind w:firstLine="0"/>
              <w:jc w:val="left"/>
              <w:rPr>
                <w:rFonts w:eastAsia="Times New Roman" w:cs="Times New Roman"/>
                <w:szCs w:val="24"/>
                <w:lang w:eastAsia="ru-RU"/>
              </w:rPr>
            </w:pPr>
            <w:r w:rsidRPr="00B23170">
              <w:rPr>
                <w:rFonts w:eastAsia="Times New Roman" w:cs="Times New Roman"/>
                <w:color w:val="000000"/>
                <w:sz w:val="20"/>
                <w:szCs w:val="20"/>
                <w:lang w:eastAsia="ru-RU"/>
              </w:rPr>
              <w:t>7.</w:t>
            </w:r>
          </w:p>
        </w:tc>
        <w:tc>
          <w:tcPr>
            <w:tcW w:w="4680" w:type="dxa"/>
            <w:vAlign w:val="bottom"/>
          </w:tcPr>
          <w:p w:rsidR="00B23170" w:rsidRPr="00B23170" w:rsidRDefault="00B23170" w:rsidP="00C6313D">
            <w:pPr>
              <w:numPr>
                <w:ilvl w:val="0"/>
                <w:numId w:val="31"/>
              </w:numPr>
              <w:tabs>
                <w:tab w:val="left" w:pos="285"/>
              </w:tabs>
              <w:ind w:firstLine="0"/>
              <w:jc w:val="left"/>
              <w:rPr>
                <w:rFonts w:eastAsia="Times New Roman" w:cs="Times New Roman"/>
                <w:color w:val="000000"/>
                <w:sz w:val="20"/>
                <w:szCs w:val="20"/>
                <w:lang w:eastAsia="ru-RU"/>
              </w:rPr>
            </w:pPr>
            <w:r w:rsidRPr="00B23170">
              <w:rPr>
                <w:rFonts w:eastAsia="Times New Roman" w:cs="Times New Roman"/>
                <w:color w:val="000000"/>
                <w:sz w:val="20"/>
                <w:szCs w:val="20"/>
                <w:lang w:eastAsia="ru-RU"/>
              </w:rPr>
              <w:t xml:space="preserve">рекреационный комплекс (на 400-500 номеров, лечебная база, персонал), малоэтажная застройка 1 линии, 7 домов на 132 квартиры, малоэтажная застройка 50 домов на 1200 </w:t>
            </w:r>
            <w:r w:rsidR="00E11F99">
              <w:rPr>
                <w:rFonts w:eastAsia="Times New Roman" w:cs="Times New Roman"/>
                <w:color w:val="000000"/>
                <w:sz w:val="20"/>
                <w:szCs w:val="20"/>
                <w:lang w:eastAsia="ru-RU"/>
              </w:rPr>
              <w:t>квартир</w:t>
            </w:r>
            <w:r w:rsidRPr="00B23170">
              <w:rPr>
                <w:rFonts w:eastAsia="Times New Roman" w:cs="Times New Roman"/>
                <w:color w:val="000000"/>
                <w:sz w:val="20"/>
                <w:szCs w:val="20"/>
                <w:lang w:eastAsia="ru-RU"/>
              </w:rPr>
              <w:t>;</w:t>
            </w:r>
          </w:p>
          <w:p w:rsidR="00B23170" w:rsidRPr="00B23170" w:rsidRDefault="00B23170" w:rsidP="00C6313D">
            <w:pPr>
              <w:numPr>
                <w:ilvl w:val="0"/>
                <w:numId w:val="31"/>
              </w:numPr>
              <w:tabs>
                <w:tab w:val="left" w:pos="285"/>
              </w:tabs>
              <w:ind w:firstLine="0"/>
              <w:jc w:val="left"/>
              <w:rPr>
                <w:rFonts w:eastAsia="Times New Roman" w:cs="Times New Roman"/>
                <w:color w:val="000000"/>
                <w:sz w:val="20"/>
                <w:szCs w:val="20"/>
                <w:lang w:eastAsia="ru-RU"/>
              </w:rPr>
            </w:pPr>
            <w:r w:rsidRPr="00B23170">
              <w:rPr>
                <w:rFonts w:eastAsia="Times New Roman" w:cs="Times New Roman"/>
                <w:color w:val="000000"/>
                <w:sz w:val="20"/>
                <w:szCs w:val="20"/>
                <w:lang w:eastAsia="ru-RU"/>
              </w:rPr>
              <w:t>«Приморье»</w:t>
            </w:r>
          </w:p>
        </w:tc>
        <w:tc>
          <w:tcPr>
            <w:tcW w:w="1133" w:type="dxa"/>
            <w:vAlign w:val="center"/>
          </w:tcPr>
          <w:p w:rsidR="00B23170" w:rsidRPr="00B23170" w:rsidRDefault="00B23170" w:rsidP="00E11F99">
            <w:pPr>
              <w:ind w:firstLine="0"/>
              <w:jc w:val="center"/>
              <w:rPr>
                <w:rFonts w:eastAsia="Times New Roman" w:cs="Times New Roman"/>
                <w:szCs w:val="24"/>
                <w:lang w:eastAsia="ru-RU"/>
              </w:rPr>
            </w:pPr>
            <w:r w:rsidRPr="00B23170">
              <w:rPr>
                <w:rFonts w:eastAsia="Times New Roman" w:cs="Times New Roman"/>
                <w:color w:val="000000"/>
                <w:sz w:val="20"/>
                <w:szCs w:val="20"/>
                <w:lang w:eastAsia="ru-RU"/>
              </w:rPr>
              <w:t>675</w:t>
            </w:r>
          </w:p>
        </w:tc>
        <w:tc>
          <w:tcPr>
            <w:tcW w:w="854" w:type="dxa"/>
            <w:vAlign w:val="center"/>
          </w:tcPr>
          <w:p w:rsidR="00B23170" w:rsidRPr="00B23170" w:rsidRDefault="00B23170" w:rsidP="00E11F99">
            <w:pPr>
              <w:ind w:firstLine="0"/>
              <w:jc w:val="center"/>
              <w:rPr>
                <w:rFonts w:eastAsia="Times New Roman" w:cs="Times New Roman"/>
                <w:szCs w:val="24"/>
                <w:lang w:eastAsia="ru-RU"/>
              </w:rPr>
            </w:pPr>
            <w:r w:rsidRPr="00B23170">
              <w:rPr>
                <w:rFonts w:eastAsia="Times New Roman" w:cs="Times New Roman"/>
                <w:color w:val="000000"/>
                <w:sz w:val="20"/>
                <w:szCs w:val="20"/>
                <w:lang w:eastAsia="ru-RU"/>
              </w:rPr>
              <w:t>43.12</w:t>
            </w:r>
          </w:p>
        </w:tc>
        <w:tc>
          <w:tcPr>
            <w:tcW w:w="850" w:type="dxa"/>
            <w:vAlign w:val="center"/>
          </w:tcPr>
          <w:p w:rsidR="00B23170" w:rsidRPr="00B23170" w:rsidRDefault="00B23170" w:rsidP="00E11F99">
            <w:pPr>
              <w:ind w:firstLine="0"/>
              <w:jc w:val="center"/>
              <w:rPr>
                <w:rFonts w:eastAsia="Times New Roman" w:cs="Times New Roman"/>
                <w:szCs w:val="24"/>
                <w:lang w:eastAsia="ru-RU"/>
              </w:rPr>
            </w:pPr>
            <w:r w:rsidRPr="00B23170">
              <w:rPr>
                <w:rFonts w:eastAsia="Times New Roman" w:cs="Times New Roman"/>
                <w:color w:val="000000"/>
                <w:sz w:val="20"/>
                <w:szCs w:val="20"/>
                <w:lang w:eastAsia="ru-RU"/>
              </w:rPr>
              <w:t>14.66</w:t>
            </w:r>
          </w:p>
        </w:tc>
        <w:tc>
          <w:tcPr>
            <w:tcW w:w="989" w:type="dxa"/>
            <w:vAlign w:val="center"/>
          </w:tcPr>
          <w:p w:rsidR="00B23170" w:rsidRPr="00B23170" w:rsidRDefault="00B23170" w:rsidP="00E11F99">
            <w:pPr>
              <w:ind w:firstLine="0"/>
              <w:jc w:val="center"/>
              <w:rPr>
                <w:rFonts w:eastAsia="Times New Roman" w:cs="Times New Roman"/>
                <w:szCs w:val="24"/>
                <w:lang w:eastAsia="ru-RU"/>
              </w:rPr>
            </w:pPr>
            <w:r w:rsidRPr="00B23170">
              <w:rPr>
                <w:rFonts w:eastAsia="Times New Roman" w:cs="Times New Roman"/>
                <w:color w:val="000000"/>
                <w:sz w:val="20"/>
                <w:szCs w:val="20"/>
                <w:lang w:eastAsia="ru-RU"/>
              </w:rPr>
              <w:t>15</w:t>
            </w:r>
          </w:p>
        </w:tc>
        <w:tc>
          <w:tcPr>
            <w:tcW w:w="854" w:type="dxa"/>
            <w:vAlign w:val="center"/>
          </w:tcPr>
          <w:p w:rsidR="00B23170" w:rsidRPr="00B23170" w:rsidRDefault="00B23170" w:rsidP="00E11F99">
            <w:pPr>
              <w:ind w:firstLine="0"/>
              <w:jc w:val="center"/>
              <w:rPr>
                <w:rFonts w:eastAsia="Times New Roman" w:cs="Times New Roman"/>
                <w:szCs w:val="24"/>
                <w:lang w:eastAsia="ru-RU"/>
              </w:rPr>
            </w:pPr>
            <w:r w:rsidRPr="00B23170">
              <w:rPr>
                <w:rFonts w:eastAsia="Times New Roman" w:cs="Times New Roman"/>
                <w:color w:val="000000"/>
                <w:sz w:val="20"/>
                <w:szCs w:val="20"/>
                <w:lang w:eastAsia="ru-RU"/>
              </w:rPr>
              <w:t>5,2 (2х2,6)</w:t>
            </w:r>
          </w:p>
        </w:tc>
      </w:tr>
      <w:tr w:rsidR="00B23170" w:rsidRPr="00B23170" w:rsidTr="00E11F99">
        <w:trPr>
          <w:trHeight w:val="470"/>
        </w:trPr>
        <w:tc>
          <w:tcPr>
            <w:tcW w:w="566" w:type="dxa"/>
            <w:vAlign w:val="center"/>
          </w:tcPr>
          <w:p w:rsidR="00B23170" w:rsidRPr="00B23170" w:rsidRDefault="00B23170" w:rsidP="00B23170">
            <w:pPr>
              <w:ind w:firstLine="0"/>
              <w:jc w:val="left"/>
              <w:rPr>
                <w:rFonts w:eastAsia="Times New Roman" w:cs="Times New Roman"/>
                <w:szCs w:val="24"/>
                <w:lang w:eastAsia="ru-RU"/>
              </w:rPr>
            </w:pPr>
            <w:r w:rsidRPr="00B23170">
              <w:rPr>
                <w:rFonts w:eastAsia="Times New Roman" w:cs="Times New Roman"/>
                <w:color w:val="000000"/>
                <w:sz w:val="20"/>
                <w:szCs w:val="20"/>
                <w:lang w:eastAsia="ru-RU"/>
              </w:rPr>
              <w:t>8.</w:t>
            </w:r>
          </w:p>
        </w:tc>
        <w:tc>
          <w:tcPr>
            <w:tcW w:w="4680" w:type="dxa"/>
            <w:vAlign w:val="bottom"/>
          </w:tcPr>
          <w:p w:rsidR="00B23170" w:rsidRPr="00B23170" w:rsidRDefault="00B23170" w:rsidP="00E11F99">
            <w:pPr>
              <w:ind w:firstLine="0"/>
              <w:jc w:val="left"/>
              <w:rPr>
                <w:rFonts w:eastAsia="Times New Roman" w:cs="Times New Roman"/>
                <w:szCs w:val="24"/>
                <w:lang w:eastAsia="ru-RU"/>
              </w:rPr>
            </w:pPr>
            <w:r w:rsidRPr="00B23170">
              <w:rPr>
                <w:rFonts w:eastAsia="Times New Roman" w:cs="Times New Roman"/>
                <w:color w:val="000000"/>
                <w:sz w:val="20"/>
                <w:szCs w:val="20"/>
                <w:lang w:eastAsia="ru-RU"/>
              </w:rPr>
              <w:t>- индивидуальная жилая застр</w:t>
            </w:r>
            <w:r w:rsidR="00E11F99">
              <w:rPr>
                <w:rFonts w:eastAsia="Times New Roman" w:cs="Times New Roman"/>
                <w:color w:val="000000"/>
                <w:sz w:val="20"/>
                <w:szCs w:val="20"/>
                <w:lang w:eastAsia="ru-RU"/>
              </w:rPr>
              <w:t>ойка многодетных семей (99 ИЖД)</w:t>
            </w:r>
          </w:p>
        </w:tc>
        <w:tc>
          <w:tcPr>
            <w:tcW w:w="1133" w:type="dxa"/>
            <w:vAlign w:val="center"/>
          </w:tcPr>
          <w:p w:rsidR="00B23170" w:rsidRPr="00B23170" w:rsidRDefault="00B23170" w:rsidP="00E11F99">
            <w:pPr>
              <w:ind w:firstLine="0"/>
              <w:jc w:val="center"/>
              <w:rPr>
                <w:rFonts w:eastAsia="Times New Roman" w:cs="Times New Roman"/>
                <w:szCs w:val="24"/>
                <w:lang w:eastAsia="ru-RU"/>
              </w:rPr>
            </w:pPr>
            <w:r w:rsidRPr="00B23170">
              <w:rPr>
                <w:rFonts w:eastAsia="Times New Roman" w:cs="Times New Roman"/>
                <w:color w:val="000000"/>
                <w:sz w:val="20"/>
                <w:szCs w:val="20"/>
                <w:lang w:eastAsia="ru-RU"/>
              </w:rPr>
              <w:t>100</w:t>
            </w:r>
          </w:p>
        </w:tc>
        <w:tc>
          <w:tcPr>
            <w:tcW w:w="854" w:type="dxa"/>
            <w:vAlign w:val="center"/>
          </w:tcPr>
          <w:p w:rsidR="00B23170" w:rsidRPr="00B23170" w:rsidRDefault="00B23170" w:rsidP="00E11F99">
            <w:pPr>
              <w:ind w:firstLine="0"/>
              <w:jc w:val="center"/>
              <w:rPr>
                <w:rFonts w:eastAsia="Times New Roman" w:cs="Times New Roman"/>
                <w:szCs w:val="24"/>
                <w:lang w:eastAsia="ru-RU"/>
              </w:rPr>
            </w:pPr>
            <w:r w:rsidRPr="00B23170">
              <w:rPr>
                <w:rFonts w:eastAsia="Times New Roman" w:cs="Times New Roman"/>
                <w:color w:val="000000"/>
                <w:sz w:val="20"/>
                <w:szCs w:val="20"/>
                <w:lang w:eastAsia="ru-RU"/>
              </w:rPr>
              <w:t>7.42</w:t>
            </w:r>
          </w:p>
        </w:tc>
        <w:tc>
          <w:tcPr>
            <w:tcW w:w="850" w:type="dxa"/>
            <w:vAlign w:val="center"/>
          </w:tcPr>
          <w:p w:rsidR="00B23170" w:rsidRPr="00B23170" w:rsidRDefault="00B23170" w:rsidP="00E11F99">
            <w:pPr>
              <w:ind w:firstLine="0"/>
              <w:jc w:val="center"/>
              <w:rPr>
                <w:rFonts w:eastAsia="Times New Roman" w:cs="Times New Roman"/>
                <w:szCs w:val="24"/>
                <w:lang w:eastAsia="ru-RU"/>
              </w:rPr>
            </w:pPr>
            <w:r w:rsidRPr="00B23170">
              <w:rPr>
                <w:rFonts w:eastAsia="Times New Roman" w:cs="Times New Roman"/>
                <w:color w:val="000000"/>
                <w:sz w:val="20"/>
                <w:szCs w:val="20"/>
                <w:lang w:eastAsia="ru-RU"/>
              </w:rPr>
              <w:t>3.56</w:t>
            </w:r>
          </w:p>
        </w:tc>
        <w:tc>
          <w:tcPr>
            <w:tcW w:w="989" w:type="dxa"/>
            <w:vAlign w:val="center"/>
          </w:tcPr>
          <w:p w:rsidR="00B23170" w:rsidRPr="00B23170" w:rsidRDefault="00B23170" w:rsidP="00E11F99">
            <w:pPr>
              <w:ind w:firstLine="0"/>
              <w:jc w:val="center"/>
              <w:rPr>
                <w:rFonts w:eastAsia="Times New Roman" w:cs="Times New Roman"/>
                <w:szCs w:val="24"/>
                <w:lang w:eastAsia="ru-RU"/>
              </w:rPr>
            </w:pPr>
            <w:r w:rsidRPr="00B23170">
              <w:rPr>
                <w:rFonts w:eastAsia="Times New Roman" w:cs="Times New Roman"/>
                <w:color w:val="000000"/>
                <w:sz w:val="20"/>
                <w:szCs w:val="20"/>
                <w:lang w:eastAsia="ru-RU"/>
              </w:rPr>
              <w:t>10</w:t>
            </w:r>
          </w:p>
        </w:tc>
        <w:tc>
          <w:tcPr>
            <w:tcW w:w="854" w:type="dxa"/>
            <w:vAlign w:val="center"/>
          </w:tcPr>
          <w:p w:rsidR="00B23170" w:rsidRPr="00B23170" w:rsidRDefault="00B23170" w:rsidP="00E11F99">
            <w:pPr>
              <w:ind w:firstLine="0"/>
              <w:jc w:val="center"/>
              <w:rPr>
                <w:rFonts w:eastAsia="Times New Roman" w:cs="Times New Roman"/>
                <w:szCs w:val="24"/>
                <w:lang w:eastAsia="ru-RU"/>
              </w:rPr>
            </w:pPr>
            <w:r w:rsidRPr="00B23170">
              <w:rPr>
                <w:rFonts w:eastAsia="Times New Roman" w:cs="Times New Roman"/>
                <w:color w:val="000000"/>
                <w:sz w:val="20"/>
                <w:szCs w:val="20"/>
                <w:lang w:eastAsia="ru-RU"/>
              </w:rPr>
              <w:t>-</w:t>
            </w:r>
          </w:p>
        </w:tc>
      </w:tr>
      <w:tr w:rsidR="00B23170" w:rsidRPr="00B23170" w:rsidTr="00E11F99">
        <w:trPr>
          <w:trHeight w:val="470"/>
        </w:trPr>
        <w:tc>
          <w:tcPr>
            <w:tcW w:w="566" w:type="dxa"/>
            <w:vAlign w:val="center"/>
          </w:tcPr>
          <w:p w:rsidR="00B23170" w:rsidRPr="00B23170" w:rsidRDefault="00B23170" w:rsidP="00B23170">
            <w:pPr>
              <w:ind w:firstLine="0"/>
              <w:jc w:val="left"/>
              <w:rPr>
                <w:rFonts w:eastAsia="Times New Roman" w:cs="Times New Roman"/>
                <w:szCs w:val="24"/>
                <w:lang w:eastAsia="ru-RU"/>
              </w:rPr>
            </w:pPr>
            <w:r w:rsidRPr="00B23170">
              <w:rPr>
                <w:rFonts w:eastAsia="Times New Roman" w:cs="Times New Roman"/>
                <w:color w:val="000000"/>
                <w:sz w:val="20"/>
                <w:szCs w:val="20"/>
                <w:lang w:eastAsia="ru-RU"/>
              </w:rPr>
              <w:t>9.</w:t>
            </w:r>
          </w:p>
        </w:tc>
        <w:tc>
          <w:tcPr>
            <w:tcW w:w="4680" w:type="dxa"/>
            <w:vAlign w:val="bottom"/>
          </w:tcPr>
          <w:p w:rsidR="00B23170" w:rsidRPr="00B23170" w:rsidRDefault="00B23170" w:rsidP="00B23170">
            <w:pPr>
              <w:ind w:firstLine="0"/>
              <w:jc w:val="left"/>
              <w:rPr>
                <w:rFonts w:eastAsia="Times New Roman" w:cs="Times New Roman"/>
                <w:szCs w:val="24"/>
                <w:lang w:eastAsia="ru-RU"/>
              </w:rPr>
            </w:pPr>
            <w:r w:rsidRPr="00B23170">
              <w:rPr>
                <w:rFonts w:eastAsia="Times New Roman" w:cs="Times New Roman"/>
                <w:color w:val="000000"/>
                <w:sz w:val="20"/>
                <w:szCs w:val="20"/>
                <w:lang w:eastAsia="ru-RU"/>
              </w:rPr>
              <w:t>- рекреационная и индивидуальная жилая застройка, 8 Га (4)</w:t>
            </w:r>
          </w:p>
        </w:tc>
        <w:tc>
          <w:tcPr>
            <w:tcW w:w="1133" w:type="dxa"/>
            <w:vAlign w:val="center"/>
          </w:tcPr>
          <w:p w:rsidR="00B23170" w:rsidRPr="00B23170" w:rsidRDefault="00B23170" w:rsidP="00E11F99">
            <w:pPr>
              <w:ind w:firstLine="0"/>
              <w:jc w:val="center"/>
              <w:rPr>
                <w:rFonts w:eastAsia="Times New Roman" w:cs="Times New Roman"/>
                <w:szCs w:val="24"/>
                <w:lang w:eastAsia="ru-RU"/>
              </w:rPr>
            </w:pPr>
            <w:r w:rsidRPr="00B23170">
              <w:rPr>
                <w:rFonts w:eastAsia="Times New Roman" w:cs="Times New Roman"/>
                <w:color w:val="000000"/>
                <w:sz w:val="20"/>
                <w:szCs w:val="20"/>
                <w:lang w:eastAsia="ru-RU"/>
              </w:rPr>
              <w:t>12</w:t>
            </w:r>
          </w:p>
        </w:tc>
        <w:tc>
          <w:tcPr>
            <w:tcW w:w="854" w:type="dxa"/>
            <w:vAlign w:val="center"/>
          </w:tcPr>
          <w:p w:rsidR="00B23170" w:rsidRPr="00B23170" w:rsidRDefault="00B23170" w:rsidP="00E11F99">
            <w:pPr>
              <w:ind w:firstLine="0"/>
              <w:jc w:val="center"/>
              <w:rPr>
                <w:rFonts w:eastAsia="Times New Roman" w:cs="Times New Roman"/>
                <w:szCs w:val="24"/>
                <w:lang w:eastAsia="ru-RU"/>
              </w:rPr>
            </w:pPr>
            <w:r w:rsidRPr="00B23170">
              <w:rPr>
                <w:rFonts w:eastAsia="Times New Roman" w:cs="Times New Roman"/>
                <w:color w:val="000000"/>
                <w:sz w:val="20"/>
                <w:szCs w:val="20"/>
                <w:lang w:eastAsia="ru-RU"/>
              </w:rPr>
              <w:t>1.32</w:t>
            </w:r>
          </w:p>
        </w:tc>
        <w:tc>
          <w:tcPr>
            <w:tcW w:w="850" w:type="dxa"/>
            <w:vAlign w:val="center"/>
          </w:tcPr>
          <w:p w:rsidR="00B23170" w:rsidRPr="00B23170" w:rsidRDefault="00B23170" w:rsidP="00E11F99">
            <w:pPr>
              <w:ind w:firstLine="0"/>
              <w:jc w:val="center"/>
              <w:rPr>
                <w:rFonts w:eastAsia="Times New Roman" w:cs="Times New Roman"/>
                <w:szCs w:val="24"/>
                <w:lang w:eastAsia="ru-RU"/>
              </w:rPr>
            </w:pPr>
            <w:r w:rsidRPr="00B23170">
              <w:rPr>
                <w:rFonts w:eastAsia="Times New Roman" w:cs="Times New Roman"/>
                <w:color w:val="000000"/>
                <w:sz w:val="20"/>
                <w:szCs w:val="20"/>
                <w:lang w:eastAsia="ru-RU"/>
              </w:rPr>
              <w:t>0.96</w:t>
            </w:r>
          </w:p>
        </w:tc>
        <w:tc>
          <w:tcPr>
            <w:tcW w:w="989" w:type="dxa"/>
            <w:vAlign w:val="center"/>
          </w:tcPr>
          <w:p w:rsidR="00B23170" w:rsidRPr="00B23170" w:rsidRDefault="00B23170" w:rsidP="00E11F99">
            <w:pPr>
              <w:ind w:firstLine="0"/>
              <w:jc w:val="center"/>
              <w:rPr>
                <w:rFonts w:eastAsia="Times New Roman" w:cs="Times New Roman"/>
                <w:szCs w:val="24"/>
                <w:lang w:eastAsia="ru-RU"/>
              </w:rPr>
            </w:pPr>
            <w:r w:rsidRPr="00B23170">
              <w:rPr>
                <w:rFonts w:eastAsia="Times New Roman" w:cs="Times New Roman"/>
                <w:color w:val="000000"/>
                <w:sz w:val="20"/>
                <w:szCs w:val="20"/>
                <w:lang w:eastAsia="ru-RU"/>
              </w:rPr>
              <w:t>10</w:t>
            </w:r>
          </w:p>
        </w:tc>
        <w:tc>
          <w:tcPr>
            <w:tcW w:w="854" w:type="dxa"/>
            <w:vAlign w:val="center"/>
          </w:tcPr>
          <w:p w:rsidR="00B23170" w:rsidRPr="00B23170" w:rsidRDefault="00B23170" w:rsidP="00E11F99">
            <w:pPr>
              <w:ind w:firstLine="0"/>
              <w:jc w:val="center"/>
              <w:rPr>
                <w:rFonts w:eastAsia="Times New Roman" w:cs="Times New Roman"/>
                <w:szCs w:val="24"/>
                <w:lang w:eastAsia="ru-RU"/>
              </w:rPr>
            </w:pPr>
            <w:r w:rsidRPr="00B23170">
              <w:rPr>
                <w:rFonts w:eastAsia="Times New Roman" w:cs="Times New Roman"/>
                <w:color w:val="000000"/>
                <w:sz w:val="20"/>
                <w:szCs w:val="20"/>
                <w:lang w:eastAsia="ru-RU"/>
              </w:rPr>
              <w:t>-</w:t>
            </w:r>
          </w:p>
        </w:tc>
      </w:tr>
      <w:tr w:rsidR="00B23170" w:rsidRPr="00B23170" w:rsidTr="00E11F99">
        <w:trPr>
          <w:trHeight w:val="470"/>
        </w:trPr>
        <w:tc>
          <w:tcPr>
            <w:tcW w:w="566" w:type="dxa"/>
            <w:vAlign w:val="center"/>
          </w:tcPr>
          <w:p w:rsidR="00B23170" w:rsidRPr="00B23170" w:rsidRDefault="00B23170" w:rsidP="00B23170">
            <w:pPr>
              <w:ind w:firstLine="0"/>
              <w:jc w:val="left"/>
              <w:rPr>
                <w:rFonts w:eastAsia="Times New Roman" w:cs="Times New Roman"/>
                <w:szCs w:val="24"/>
                <w:lang w:eastAsia="ru-RU"/>
              </w:rPr>
            </w:pPr>
            <w:r w:rsidRPr="00B23170">
              <w:rPr>
                <w:rFonts w:eastAsia="Times New Roman" w:cs="Times New Roman"/>
                <w:color w:val="000000"/>
                <w:sz w:val="20"/>
                <w:szCs w:val="20"/>
                <w:lang w:eastAsia="ru-RU"/>
              </w:rPr>
              <w:t>10.</w:t>
            </w:r>
          </w:p>
        </w:tc>
        <w:tc>
          <w:tcPr>
            <w:tcW w:w="4680" w:type="dxa"/>
            <w:vAlign w:val="bottom"/>
          </w:tcPr>
          <w:p w:rsidR="00B23170" w:rsidRPr="00B23170" w:rsidRDefault="00B23170" w:rsidP="00B23170">
            <w:pPr>
              <w:ind w:firstLine="0"/>
              <w:jc w:val="left"/>
              <w:rPr>
                <w:rFonts w:eastAsia="Times New Roman" w:cs="Times New Roman"/>
                <w:szCs w:val="24"/>
                <w:lang w:eastAsia="ru-RU"/>
              </w:rPr>
            </w:pPr>
            <w:r w:rsidRPr="00B23170">
              <w:rPr>
                <w:rFonts w:eastAsia="Times New Roman" w:cs="Times New Roman"/>
                <w:color w:val="000000"/>
                <w:sz w:val="20"/>
                <w:szCs w:val="20"/>
                <w:lang w:eastAsia="ru-RU"/>
              </w:rPr>
              <w:t>Детский</w:t>
            </w:r>
            <w:r w:rsidRPr="00B23170">
              <w:rPr>
                <w:rFonts w:eastAsia="Times New Roman" w:cs="Times New Roman"/>
                <w:color w:val="000000"/>
                <w:sz w:val="20"/>
                <w:szCs w:val="20"/>
                <w:lang w:eastAsia="ru-RU"/>
              </w:rPr>
              <w:tab/>
              <w:t>круглогодичный</w:t>
            </w:r>
            <w:r w:rsidRPr="00B23170">
              <w:rPr>
                <w:rFonts w:eastAsia="Times New Roman" w:cs="Times New Roman"/>
                <w:color w:val="000000"/>
                <w:sz w:val="20"/>
                <w:szCs w:val="20"/>
                <w:lang w:eastAsia="ru-RU"/>
              </w:rPr>
              <w:tab/>
              <w:t>спортивно</w:t>
            </w:r>
            <w:r w:rsidRPr="00B23170">
              <w:rPr>
                <w:rFonts w:eastAsia="Times New Roman" w:cs="Times New Roman"/>
                <w:color w:val="000000"/>
                <w:sz w:val="20"/>
                <w:szCs w:val="20"/>
                <w:lang w:eastAsia="ru-RU"/>
              </w:rPr>
              <w:softHyphen/>
            </w:r>
          </w:p>
          <w:p w:rsidR="00B23170" w:rsidRPr="00B23170" w:rsidRDefault="00B23170" w:rsidP="00E11F99">
            <w:pPr>
              <w:ind w:firstLine="0"/>
              <w:jc w:val="left"/>
              <w:rPr>
                <w:rFonts w:eastAsia="Times New Roman" w:cs="Times New Roman"/>
                <w:szCs w:val="24"/>
                <w:lang w:eastAsia="ru-RU"/>
              </w:rPr>
            </w:pPr>
            <w:r w:rsidRPr="00B23170">
              <w:rPr>
                <w:rFonts w:eastAsia="Times New Roman" w:cs="Times New Roman"/>
                <w:color w:val="000000"/>
                <w:sz w:val="20"/>
                <w:szCs w:val="20"/>
                <w:lang w:eastAsia="ru-RU"/>
              </w:rPr>
              <w:t xml:space="preserve">оздоровительный центр </w:t>
            </w:r>
          </w:p>
        </w:tc>
        <w:tc>
          <w:tcPr>
            <w:tcW w:w="1133" w:type="dxa"/>
            <w:vAlign w:val="center"/>
          </w:tcPr>
          <w:p w:rsidR="00B23170" w:rsidRPr="00B23170" w:rsidRDefault="00B23170" w:rsidP="00E11F99">
            <w:pPr>
              <w:ind w:firstLine="0"/>
              <w:jc w:val="center"/>
              <w:rPr>
                <w:rFonts w:eastAsia="Times New Roman" w:cs="Times New Roman"/>
                <w:szCs w:val="24"/>
                <w:lang w:eastAsia="ru-RU"/>
              </w:rPr>
            </w:pPr>
            <w:r w:rsidRPr="00B23170">
              <w:rPr>
                <w:rFonts w:eastAsia="Times New Roman" w:cs="Times New Roman"/>
                <w:color w:val="000000"/>
                <w:sz w:val="20"/>
                <w:szCs w:val="20"/>
                <w:lang w:eastAsia="ru-RU"/>
              </w:rPr>
              <w:t>2690</w:t>
            </w:r>
          </w:p>
        </w:tc>
        <w:tc>
          <w:tcPr>
            <w:tcW w:w="854" w:type="dxa"/>
            <w:vAlign w:val="center"/>
          </w:tcPr>
          <w:p w:rsidR="00B23170" w:rsidRPr="00B23170" w:rsidRDefault="00B23170" w:rsidP="00E11F99">
            <w:pPr>
              <w:ind w:firstLine="0"/>
              <w:jc w:val="center"/>
              <w:rPr>
                <w:rFonts w:eastAsia="Times New Roman" w:cs="Times New Roman"/>
                <w:szCs w:val="24"/>
                <w:lang w:eastAsia="ru-RU"/>
              </w:rPr>
            </w:pPr>
            <w:r w:rsidRPr="00B23170">
              <w:rPr>
                <w:rFonts w:eastAsia="Times New Roman" w:cs="Times New Roman"/>
                <w:color w:val="000000"/>
                <w:sz w:val="20"/>
                <w:szCs w:val="20"/>
                <w:lang w:eastAsia="ru-RU"/>
              </w:rPr>
              <w:t>153.41</w:t>
            </w:r>
          </w:p>
        </w:tc>
        <w:tc>
          <w:tcPr>
            <w:tcW w:w="850" w:type="dxa"/>
            <w:vAlign w:val="center"/>
          </w:tcPr>
          <w:p w:rsidR="00B23170" w:rsidRPr="00B23170" w:rsidRDefault="00B23170" w:rsidP="00E11F99">
            <w:pPr>
              <w:ind w:firstLine="0"/>
              <w:jc w:val="center"/>
              <w:rPr>
                <w:rFonts w:eastAsia="Times New Roman" w:cs="Times New Roman"/>
                <w:szCs w:val="24"/>
                <w:lang w:eastAsia="ru-RU"/>
              </w:rPr>
            </w:pPr>
            <w:r w:rsidRPr="00B23170">
              <w:rPr>
                <w:rFonts w:eastAsia="Times New Roman" w:cs="Times New Roman"/>
                <w:color w:val="000000"/>
                <w:sz w:val="20"/>
                <w:szCs w:val="20"/>
                <w:lang w:eastAsia="ru-RU"/>
              </w:rPr>
              <w:t>47.21</w:t>
            </w:r>
          </w:p>
        </w:tc>
        <w:tc>
          <w:tcPr>
            <w:tcW w:w="989" w:type="dxa"/>
            <w:vAlign w:val="center"/>
          </w:tcPr>
          <w:p w:rsidR="00B23170" w:rsidRPr="00B23170" w:rsidRDefault="00B23170" w:rsidP="00E11F99">
            <w:pPr>
              <w:ind w:firstLine="0"/>
              <w:jc w:val="center"/>
              <w:rPr>
                <w:rFonts w:eastAsia="Times New Roman" w:cs="Times New Roman"/>
                <w:szCs w:val="24"/>
                <w:lang w:eastAsia="ru-RU"/>
              </w:rPr>
            </w:pPr>
            <w:r w:rsidRPr="00B23170">
              <w:rPr>
                <w:rFonts w:eastAsia="Times New Roman" w:cs="Times New Roman"/>
                <w:color w:val="000000"/>
                <w:sz w:val="20"/>
                <w:szCs w:val="20"/>
                <w:lang w:eastAsia="ru-RU"/>
              </w:rPr>
              <w:t>15</w:t>
            </w:r>
          </w:p>
        </w:tc>
        <w:tc>
          <w:tcPr>
            <w:tcW w:w="854" w:type="dxa"/>
            <w:vAlign w:val="center"/>
          </w:tcPr>
          <w:p w:rsidR="00B23170" w:rsidRPr="00B23170" w:rsidRDefault="00B23170" w:rsidP="00E11F99">
            <w:pPr>
              <w:ind w:firstLine="0"/>
              <w:jc w:val="center"/>
              <w:rPr>
                <w:rFonts w:eastAsia="Times New Roman" w:cs="Times New Roman"/>
                <w:szCs w:val="24"/>
                <w:lang w:eastAsia="ru-RU"/>
              </w:rPr>
            </w:pPr>
            <w:r w:rsidRPr="00B23170">
              <w:rPr>
                <w:rFonts w:eastAsia="Times New Roman" w:cs="Times New Roman"/>
                <w:color w:val="000000"/>
                <w:sz w:val="20"/>
                <w:szCs w:val="20"/>
                <w:lang w:eastAsia="ru-RU"/>
              </w:rPr>
              <w:t>5,2 (2х2,6)</w:t>
            </w:r>
          </w:p>
        </w:tc>
      </w:tr>
      <w:tr w:rsidR="00B23170" w:rsidRPr="00B23170" w:rsidTr="00E11F99">
        <w:trPr>
          <w:trHeight w:val="240"/>
        </w:trPr>
        <w:tc>
          <w:tcPr>
            <w:tcW w:w="5246" w:type="dxa"/>
            <w:gridSpan w:val="2"/>
            <w:vAlign w:val="bottom"/>
          </w:tcPr>
          <w:p w:rsidR="00B23170" w:rsidRPr="00B23170" w:rsidRDefault="00B23170" w:rsidP="00B23170">
            <w:pPr>
              <w:ind w:firstLine="0"/>
              <w:jc w:val="left"/>
              <w:rPr>
                <w:rFonts w:eastAsia="Times New Roman" w:cs="Times New Roman"/>
                <w:szCs w:val="24"/>
                <w:lang w:eastAsia="ru-RU"/>
              </w:rPr>
            </w:pPr>
            <w:r w:rsidRPr="00B23170">
              <w:rPr>
                <w:rFonts w:eastAsia="Times New Roman" w:cs="Times New Roman"/>
                <w:b/>
                <w:bCs/>
                <w:color w:val="000000"/>
                <w:sz w:val="20"/>
                <w:szCs w:val="20"/>
                <w:lang w:eastAsia="ru-RU"/>
              </w:rPr>
              <w:t xml:space="preserve">ИТОГО </w:t>
            </w:r>
            <w:r w:rsidRPr="00B23170">
              <w:rPr>
                <w:rFonts w:eastAsia="Times New Roman" w:cs="Times New Roman"/>
                <w:b/>
                <w:bCs/>
                <w:color w:val="000000"/>
                <w:sz w:val="13"/>
                <w:szCs w:val="13"/>
                <w:lang w:eastAsia="ru-RU"/>
              </w:rPr>
              <w:t xml:space="preserve">(БЕЗ УЧЕТА СОБСТВЕННЫХ НУЖД </w:t>
            </w:r>
            <w:r w:rsidRPr="00B23170">
              <w:rPr>
                <w:rFonts w:eastAsia="Times New Roman" w:cs="Times New Roman"/>
                <w:b/>
                <w:bCs/>
                <w:smallCaps/>
                <w:color w:val="000000"/>
                <w:sz w:val="13"/>
                <w:szCs w:val="13"/>
                <w:lang w:eastAsia="ru-RU"/>
              </w:rPr>
              <w:t>взу)</w:t>
            </w:r>
            <w:r w:rsidRPr="00B23170">
              <w:rPr>
                <w:rFonts w:eastAsia="Times New Roman" w:cs="Times New Roman"/>
                <w:b/>
                <w:bCs/>
                <w:smallCaps/>
                <w:color w:val="000000"/>
                <w:sz w:val="20"/>
                <w:szCs w:val="20"/>
                <w:lang w:eastAsia="ru-RU"/>
              </w:rPr>
              <w:t>:</w:t>
            </w:r>
          </w:p>
        </w:tc>
        <w:tc>
          <w:tcPr>
            <w:tcW w:w="1133" w:type="dxa"/>
            <w:vAlign w:val="center"/>
          </w:tcPr>
          <w:p w:rsidR="00B23170" w:rsidRPr="00B23170" w:rsidRDefault="00B23170" w:rsidP="00E11F99">
            <w:pPr>
              <w:ind w:firstLine="0"/>
              <w:jc w:val="center"/>
              <w:rPr>
                <w:rFonts w:eastAsia="Times New Roman" w:cs="Times New Roman"/>
                <w:szCs w:val="24"/>
                <w:lang w:eastAsia="ru-RU"/>
              </w:rPr>
            </w:pPr>
            <w:r w:rsidRPr="00B23170">
              <w:rPr>
                <w:rFonts w:eastAsia="Times New Roman" w:cs="Times New Roman"/>
                <w:b/>
                <w:bCs/>
                <w:color w:val="000000"/>
                <w:sz w:val="20"/>
                <w:szCs w:val="20"/>
                <w:lang w:eastAsia="ru-RU"/>
              </w:rPr>
              <w:t>5600</w:t>
            </w:r>
          </w:p>
        </w:tc>
        <w:tc>
          <w:tcPr>
            <w:tcW w:w="854" w:type="dxa"/>
            <w:vAlign w:val="center"/>
          </w:tcPr>
          <w:p w:rsidR="00B23170" w:rsidRPr="00B23170" w:rsidRDefault="00B23170" w:rsidP="00E11F99">
            <w:pPr>
              <w:ind w:firstLine="0"/>
              <w:jc w:val="center"/>
              <w:rPr>
                <w:rFonts w:eastAsia="Times New Roman" w:cs="Times New Roman"/>
                <w:szCs w:val="24"/>
                <w:lang w:eastAsia="ru-RU"/>
              </w:rPr>
            </w:pPr>
            <w:r w:rsidRPr="00B23170">
              <w:rPr>
                <w:rFonts w:eastAsia="Times New Roman" w:cs="Times New Roman"/>
                <w:b/>
                <w:bCs/>
                <w:color w:val="000000"/>
                <w:sz w:val="20"/>
                <w:szCs w:val="20"/>
                <w:lang w:eastAsia="ru-RU"/>
              </w:rPr>
              <w:t>353.64</w:t>
            </w:r>
          </w:p>
        </w:tc>
        <w:tc>
          <w:tcPr>
            <w:tcW w:w="850" w:type="dxa"/>
            <w:vAlign w:val="center"/>
          </w:tcPr>
          <w:p w:rsidR="00B23170" w:rsidRPr="00B23170" w:rsidRDefault="00B23170" w:rsidP="00E11F99">
            <w:pPr>
              <w:ind w:firstLine="0"/>
              <w:jc w:val="center"/>
              <w:rPr>
                <w:rFonts w:eastAsia="Times New Roman" w:cs="Times New Roman"/>
                <w:szCs w:val="24"/>
                <w:lang w:eastAsia="ru-RU"/>
              </w:rPr>
            </w:pPr>
            <w:r w:rsidRPr="00B23170">
              <w:rPr>
                <w:rFonts w:eastAsia="Times New Roman" w:cs="Times New Roman"/>
                <w:b/>
                <w:bCs/>
                <w:color w:val="000000"/>
                <w:sz w:val="20"/>
                <w:szCs w:val="20"/>
                <w:lang w:eastAsia="ru-RU"/>
              </w:rPr>
              <w:t>118.9</w:t>
            </w:r>
          </w:p>
        </w:tc>
        <w:tc>
          <w:tcPr>
            <w:tcW w:w="989" w:type="dxa"/>
            <w:vAlign w:val="center"/>
          </w:tcPr>
          <w:p w:rsidR="00B23170" w:rsidRPr="00B23170" w:rsidRDefault="00B23170" w:rsidP="00E11F99">
            <w:pPr>
              <w:ind w:firstLine="0"/>
              <w:jc w:val="center"/>
              <w:rPr>
                <w:rFonts w:eastAsia="Times New Roman" w:cs="Times New Roman"/>
                <w:szCs w:val="24"/>
                <w:lang w:eastAsia="ru-RU"/>
              </w:rPr>
            </w:pPr>
            <w:r w:rsidRPr="00B23170">
              <w:rPr>
                <w:rFonts w:eastAsia="Times New Roman" w:cs="Times New Roman"/>
                <w:color w:val="000000"/>
                <w:sz w:val="20"/>
                <w:szCs w:val="20"/>
                <w:lang w:eastAsia="ru-RU"/>
              </w:rPr>
              <w:t>-</w:t>
            </w:r>
          </w:p>
        </w:tc>
        <w:tc>
          <w:tcPr>
            <w:tcW w:w="854" w:type="dxa"/>
            <w:vAlign w:val="center"/>
          </w:tcPr>
          <w:p w:rsidR="00B23170" w:rsidRPr="00B23170" w:rsidRDefault="00B23170" w:rsidP="00E11F99">
            <w:pPr>
              <w:ind w:firstLine="0"/>
              <w:jc w:val="center"/>
              <w:rPr>
                <w:rFonts w:eastAsia="Times New Roman" w:cs="Times New Roman"/>
                <w:szCs w:val="24"/>
                <w:lang w:eastAsia="ru-RU"/>
              </w:rPr>
            </w:pPr>
            <w:r w:rsidRPr="00B23170">
              <w:rPr>
                <w:rFonts w:eastAsia="Times New Roman" w:cs="Times New Roman"/>
                <w:color w:val="000000"/>
                <w:sz w:val="20"/>
                <w:szCs w:val="20"/>
                <w:lang w:eastAsia="ru-RU"/>
              </w:rPr>
              <w:t>-</w:t>
            </w:r>
          </w:p>
        </w:tc>
      </w:tr>
      <w:tr w:rsidR="00B23170" w:rsidRPr="00B23170" w:rsidTr="00E11F99">
        <w:trPr>
          <w:trHeight w:val="240"/>
        </w:trPr>
        <w:tc>
          <w:tcPr>
            <w:tcW w:w="5246" w:type="dxa"/>
            <w:gridSpan w:val="2"/>
            <w:vAlign w:val="bottom"/>
          </w:tcPr>
          <w:p w:rsidR="00B23170" w:rsidRPr="00B23170" w:rsidRDefault="00E11F99" w:rsidP="00E11F99">
            <w:pPr>
              <w:ind w:firstLine="0"/>
              <w:jc w:val="left"/>
              <w:rPr>
                <w:rFonts w:eastAsia="Times New Roman" w:cs="Times New Roman"/>
                <w:szCs w:val="24"/>
                <w:lang w:eastAsia="ru-RU"/>
              </w:rPr>
            </w:pPr>
            <w:r>
              <w:rPr>
                <w:rFonts w:eastAsia="Times New Roman" w:cs="Times New Roman"/>
                <w:color w:val="000000"/>
                <w:sz w:val="20"/>
                <w:szCs w:val="20"/>
                <w:lang w:eastAsia="ru-RU"/>
              </w:rPr>
              <w:t>11. | Собственные нужды ВЗУ</w:t>
            </w:r>
          </w:p>
        </w:tc>
        <w:tc>
          <w:tcPr>
            <w:tcW w:w="1133" w:type="dxa"/>
            <w:vAlign w:val="center"/>
          </w:tcPr>
          <w:p w:rsidR="00B23170" w:rsidRPr="00B23170" w:rsidRDefault="00B23170" w:rsidP="00E11F99">
            <w:pPr>
              <w:ind w:firstLine="0"/>
              <w:jc w:val="center"/>
              <w:rPr>
                <w:rFonts w:eastAsia="Times New Roman" w:cs="Times New Roman"/>
                <w:szCs w:val="24"/>
                <w:lang w:eastAsia="ru-RU"/>
              </w:rPr>
            </w:pPr>
            <w:r w:rsidRPr="00B23170">
              <w:rPr>
                <w:rFonts w:eastAsia="Times New Roman" w:cs="Times New Roman"/>
                <w:color w:val="000000"/>
                <w:sz w:val="20"/>
                <w:szCs w:val="20"/>
                <w:lang w:eastAsia="ru-RU"/>
              </w:rPr>
              <w:t>2,31</w:t>
            </w:r>
          </w:p>
        </w:tc>
        <w:tc>
          <w:tcPr>
            <w:tcW w:w="854" w:type="dxa"/>
            <w:vAlign w:val="center"/>
          </w:tcPr>
          <w:p w:rsidR="00B23170" w:rsidRPr="00B23170" w:rsidRDefault="00B23170" w:rsidP="00E11F99">
            <w:pPr>
              <w:ind w:firstLine="0"/>
              <w:jc w:val="center"/>
              <w:rPr>
                <w:rFonts w:eastAsia="Times New Roman" w:cs="Times New Roman"/>
                <w:szCs w:val="24"/>
                <w:lang w:eastAsia="ru-RU"/>
              </w:rPr>
            </w:pPr>
            <w:r w:rsidRPr="00B23170">
              <w:rPr>
                <w:rFonts w:eastAsia="Times New Roman" w:cs="Times New Roman"/>
                <w:color w:val="000000"/>
                <w:sz w:val="20"/>
                <w:szCs w:val="20"/>
                <w:lang w:eastAsia="ru-RU"/>
              </w:rPr>
              <w:t>1,47</w:t>
            </w:r>
          </w:p>
        </w:tc>
        <w:tc>
          <w:tcPr>
            <w:tcW w:w="850" w:type="dxa"/>
            <w:vAlign w:val="center"/>
          </w:tcPr>
          <w:p w:rsidR="00B23170" w:rsidRPr="00B23170" w:rsidRDefault="00B23170" w:rsidP="00E11F99">
            <w:pPr>
              <w:ind w:firstLine="0"/>
              <w:jc w:val="center"/>
              <w:rPr>
                <w:rFonts w:eastAsia="Times New Roman" w:cs="Times New Roman"/>
                <w:szCs w:val="24"/>
                <w:lang w:eastAsia="ru-RU"/>
              </w:rPr>
            </w:pPr>
            <w:r w:rsidRPr="00B23170">
              <w:rPr>
                <w:rFonts w:eastAsia="Times New Roman" w:cs="Times New Roman"/>
                <w:color w:val="000000"/>
                <w:sz w:val="20"/>
                <w:szCs w:val="20"/>
                <w:lang w:eastAsia="ru-RU"/>
              </w:rPr>
              <w:t>1,70</w:t>
            </w:r>
          </w:p>
        </w:tc>
        <w:tc>
          <w:tcPr>
            <w:tcW w:w="989" w:type="dxa"/>
            <w:vAlign w:val="center"/>
          </w:tcPr>
          <w:p w:rsidR="00B23170" w:rsidRPr="00B23170" w:rsidRDefault="00B23170" w:rsidP="00E11F99">
            <w:pPr>
              <w:ind w:firstLine="0"/>
              <w:jc w:val="center"/>
              <w:rPr>
                <w:rFonts w:eastAsia="Times New Roman" w:cs="Times New Roman"/>
                <w:szCs w:val="24"/>
                <w:lang w:eastAsia="ru-RU"/>
              </w:rPr>
            </w:pPr>
            <w:r w:rsidRPr="00B23170">
              <w:rPr>
                <w:rFonts w:eastAsia="Times New Roman" w:cs="Times New Roman"/>
                <w:color w:val="000000"/>
                <w:sz w:val="20"/>
                <w:szCs w:val="20"/>
                <w:lang w:eastAsia="ru-RU"/>
              </w:rPr>
              <w:t>10</w:t>
            </w:r>
          </w:p>
        </w:tc>
        <w:tc>
          <w:tcPr>
            <w:tcW w:w="854" w:type="dxa"/>
            <w:vAlign w:val="center"/>
          </w:tcPr>
          <w:p w:rsidR="00B23170" w:rsidRPr="00B23170" w:rsidRDefault="00B23170" w:rsidP="00E11F99">
            <w:pPr>
              <w:ind w:firstLine="0"/>
              <w:jc w:val="center"/>
              <w:rPr>
                <w:rFonts w:eastAsia="Times New Roman" w:cs="Times New Roman"/>
                <w:szCs w:val="24"/>
                <w:lang w:eastAsia="ru-RU"/>
              </w:rPr>
            </w:pPr>
            <w:r w:rsidRPr="00B23170">
              <w:rPr>
                <w:rFonts w:eastAsia="Times New Roman" w:cs="Times New Roman"/>
                <w:color w:val="000000"/>
                <w:sz w:val="20"/>
                <w:szCs w:val="20"/>
                <w:lang w:eastAsia="ru-RU"/>
              </w:rPr>
              <w:t>-</w:t>
            </w:r>
          </w:p>
        </w:tc>
      </w:tr>
      <w:tr w:rsidR="00B23170" w:rsidRPr="00B23170" w:rsidTr="00E11F99">
        <w:trPr>
          <w:trHeight w:val="250"/>
        </w:trPr>
        <w:tc>
          <w:tcPr>
            <w:tcW w:w="5246" w:type="dxa"/>
            <w:gridSpan w:val="2"/>
            <w:vAlign w:val="bottom"/>
          </w:tcPr>
          <w:p w:rsidR="00B23170" w:rsidRPr="00B23170" w:rsidRDefault="00B23170" w:rsidP="00B23170">
            <w:pPr>
              <w:ind w:firstLine="0"/>
              <w:jc w:val="left"/>
              <w:rPr>
                <w:rFonts w:eastAsia="Times New Roman" w:cs="Times New Roman"/>
                <w:szCs w:val="24"/>
                <w:lang w:eastAsia="ru-RU"/>
              </w:rPr>
            </w:pPr>
            <w:r w:rsidRPr="00B23170">
              <w:rPr>
                <w:rFonts w:eastAsia="Times New Roman" w:cs="Times New Roman"/>
                <w:b/>
                <w:bCs/>
                <w:color w:val="000000"/>
                <w:sz w:val="20"/>
                <w:szCs w:val="20"/>
                <w:lang w:eastAsia="ru-RU"/>
              </w:rPr>
              <w:t>ИТОГО:</w:t>
            </w:r>
          </w:p>
        </w:tc>
        <w:tc>
          <w:tcPr>
            <w:tcW w:w="1133" w:type="dxa"/>
            <w:vAlign w:val="center"/>
          </w:tcPr>
          <w:p w:rsidR="00B23170" w:rsidRPr="00B23170" w:rsidRDefault="00B23170" w:rsidP="00E11F99">
            <w:pPr>
              <w:ind w:firstLine="0"/>
              <w:jc w:val="center"/>
              <w:rPr>
                <w:rFonts w:eastAsia="Times New Roman" w:cs="Times New Roman"/>
                <w:szCs w:val="24"/>
                <w:lang w:eastAsia="ru-RU"/>
              </w:rPr>
            </w:pPr>
            <w:r w:rsidRPr="00B23170">
              <w:rPr>
                <w:rFonts w:eastAsia="Times New Roman" w:cs="Times New Roman"/>
                <w:b/>
                <w:bCs/>
                <w:color w:val="000000"/>
                <w:sz w:val="20"/>
                <w:szCs w:val="20"/>
                <w:lang w:eastAsia="ru-RU"/>
              </w:rPr>
              <w:t>5603</w:t>
            </w:r>
          </w:p>
        </w:tc>
        <w:tc>
          <w:tcPr>
            <w:tcW w:w="854" w:type="dxa"/>
            <w:vAlign w:val="center"/>
          </w:tcPr>
          <w:p w:rsidR="00B23170" w:rsidRPr="00B23170" w:rsidRDefault="00B23170" w:rsidP="00E11F99">
            <w:pPr>
              <w:ind w:firstLine="0"/>
              <w:jc w:val="center"/>
              <w:rPr>
                <w:rFonts w:eastAsia="Times New Roman" w:cs="Times New Roman"/>
                <w:szCs w:val="24"/>
                <w:lang w:eastAsia="ru-RU"/>
              </w:rPr>
            </w:pPr>
            <w:r w:rsidRPr="00B23170">
              <w:rPr>
                <w:rFonts w:eastAsia="Times New Roman" w:cs="Times New Roman"/>
                <w:b/>
                <w:bCs/>
                <w:color w:val="000000"/>
                <w:sz w:val="20"/>
                <w:szCs w:val="20"/>
                <w:lang w:eastAsia="ru-RU"/>
              </w:rPr>
              <w:t>355,11</w:t>
            </w:r>
          </w:p>
        </w:tc>
        <w:tc>
          <w:tcPr>
            <w:tcW w:w="850" w:type="dxa"/>
            <w:vAlign w:val="center"/>
          </w:tcPr>
          <w:p w:rsidR="00B23170" w:rsidRPr="00B23170" w:rsidRDefault="00B23170" w:rsidP="00E11F99">
            <w:pPr>
              <w:ind w:firstLine="0"/>
              <w:jc w:val="center"/>
              <w:rPr>
                <w:rFonts w:eastAsia="Times New Roman" w:cs="Times New Roman"/>
                <w:szCs w:val="24"/>
                <w:lang w:eastAsia="ru-RU"/>
              </w:rPr>
            </w:pPr>
            <w:r w:rsidRPr="00B23170">
              <w:rPr>
                <w:rFonts w:eastAsia="Times New Roman" w:cs="Times New Roman"/>
                <w:b/>
                <w:bCs/>
                <w:color w:val="000000"/>
                <w:sz w:val="20"/>
                <w:szCs w:val="20"/>
                <w:lang w:eastAsia="ru-RU"/>
              </w:rPr>
              <w:t>120,6</w:t>
            </w:r>
          </w:p>
        </w:tc>
        <w:tc>
          <w:tcPr>
            <w:tcW w:w="989" w:type="dxa"/>
            <w:vAlign w:val="center"/>
          </w:tcPr>
          <w:p w:rsidR="00B23170" w:rsidRPr="00B23170" w:rsidRDefault="00B23170" w:rsidP="00E11F99">
            <w:pPr>
              <w:ind w:firstLine="0"/>
              <w:jc w:val="center"/>
              <w:rPr>
                <w:rFonts w:eastAsia="Times New Roman" w:cs="Times New Roman"/>
                <w:szCs w:val="24"/>
                <w:lang w:eastAsia="ru-RU"/>
              </w:rPr>
            </w:pPr>
            <w:r w:rsidRPr="00B23170">
              <w:rPr>
                <w:rFonts w:eastAsia="Times New Roman" w:cs="Times New Roman"/>
                <w:b/>
                <w:bCs/>
                <w:color w:val="000000"/>
                <w:sz w:val="20"/>
                <w:szCs w:val="20"/>
                <w:lang w:eastAsia="ru-RU"/>
              </w:rPr>
              <w:t>-</w:t>
            </w:r>
          </w:p>
        </w:tc>
        <w:tc>
          <w:tcPr>
            <w:tcW w:w="854" w:type="dxa"/>
            <w:vAlign w:val="center"/>
          </w:tcPr>
          <w:p w:rsidR="00B23170" w:rsidRPr="00B23170" w:rsidRDefault="00B23170" w:rsidP="00E11F99">
            <w:pPr>
              <w:ind w:firstLine="0"/>
              <w:jc w:val="center"/>
              <w:rPr>
                <w:rFonts w:eastAsia="Times New Roman" w:cs="Times New Roman"/>
                <w:szCs w:val="24"/>
                <w:lang w:eastAsia="ru-RU"/>
              </w:rPr>
            </w:pPr>
            <w:r w:rsidRPr="00B23170">
              <w:rPr>
                <w:rFonts w:eastAsia="Times New Roman" w:cs="Times New Roman"/>
                <w:b/>
                <w:bCs/>
                <w:color w:val="000000"/>
                <w:sz w:val="20"/>
                <w:szCs w:val="20"/>
                <w:lang w:eastAsia="ru-RU"/>
              </w:rPr>
              <w:t>5,2</w:t>
            </w:r>
          </w:p>
        </w:tc>
      </w:tr>
    </w:tbl>
    <w:p w:rsidR="000510A1" w:rsidRDefault="000510A1" w:rsidP="00F36A62"/>
    <w:p w:rsidR="00754728" w:rsidRDefault="00754728" w:rsidP="00F36A62">
      <w:r>
        <w:t>В связи с подключениями данного водовода к сетям водоснабжения технологических зон Отрадненский и Приморье, необходимо проведение реконструкции существующих скважин в данных зонах. Также требуется строительство модульных станций водоподготовки в данных зонах.</w:t>
      </w:r>
    </w:p>
    <w:p w:rsidR="00754728" w:rsidRDefault="00754728" w:rsidP="00F36A62"/>
    <w:p w:rsidR="00D46F80" w:rsidRDefault="003D451B" w:rsidP="00F24B22">
      <w:pPr>
        <w:pStyle w:val="a0"/>
      </w:pPr>
      <w:bookmarkStart w:id="79" w:name="_Toc130899658"/>
      <w:r w:rsidRPr="00F24B22">
        <w:t>С</w:t>
      </w:r>
      <w:r w:rsidR="00D46F80" w:rsidRPr="00F24B22">
        <w:t>ведения</w:t>
      </w:r>
      <w:r w:rsidR="00D46F80">
        <w:t xml:space="preserve"> о развитии систем диспетчеризации, телемеханизации и систем управления режимами водоснабжения на объектах организаций, осуществляющих водоснабжение</w:t>
      </w:r>
      <w:bookmarkEnd w:id="79"/>
    </w:p>
    <w:p w:rsidR="0056093E" w:rsidRDefault="0056093E" w:rsidP="00F36A62">
      <w:pPr>
        <w:rPr>
          <w:rFonts w:eastAsia="Times New Roman" w:cs="Times New Roman"/>
          <w:szCs w:val="24"/>
          <w:lang w:eastAsia="ru-RU"/>
        </w:rPr>
      </w:pPr>
      <w:r w:rsidRPr="002033EC">
        <w:rPr>
          <w:rFonts w:eastAsia="Times New Roman" w:cs="Times New Roman"/>
          <w:szCs w:val="24"/>
          <w:lang w:eastAsia="ru-RU"/>
        </w:rPr>
        <w:t>Отдельное проведение мероприятий по в</w:t>
      </w:r>
      <w:r w:rsidR="00F36A62" w:rsidRPr="002033EC">
        <w:rPr>
          <w:rFonts w:eastAsia="Times New Roman" w:cs="Times New Roman"/>
          <w:szCs w:val="24"/>
          <w:lang w:eastAsia="ru-RU"/>
        </w:rPr>
        <w:t>недрени</w:t>
      </w:r>
      <w:r w:rsidRPr="002033EC">
        <w:rPr>
          <w:rFonts w:eastAsia="Times New Roman" w:cs="Times New Roman"/>
          <w:szCs w:val="24"/>
          <w:lang w:eastAsia="ru-RU"/>
        </w:rPr>
        <w:t>ю</w:t>
      </w:r>
      <w:r w:rsidR="00F36A62" w:rsidRPr="002033EC">
        <w:rPr>
          <w:rFonts w:eastAsia="Times New Roman" w:cs="Times New Roman"/>
          <w:szCs w:val="24"/>
          <w:lang w:eastAsia="ru-RU"/>
        </w:rPr>
        <w:t xml:space="preserve"> новых систем диспетчеризации в существующие системы водоснабжения в период до 2040 года в населенных пунктах </w:t>
      </w:r>
      <w:r w:rsidR="002033EC">
        <w:t>Светлогорского городского округа</w:t>
      </w:r>
      <w:r w:rsidR="00F36A62" w:rsidRPr="002033EC">
        <w:rPr>
          <w:rFonts w:eastAsia="Times New Roman" w:cs="Times New Roman"/>
          <w:szCs w:val="24"/>
          <w:lang w:eastAsia="ru-RU"/>
        </w:rPr>
        <w:t xml:space="preserve"> на состояние 2022</w:t>
      </w:r>
      <w:r w:rsidRPr="002033EC">
        <w:rPr>
          <w:rFonts w:eastAsia="Times New Roman" w:cs="Times New Roman"/>
          <w:szCs w:val="24"/>
          <w:lang w:eastAsia="ru-RU"/>
        </w:rPr>
        <w:t xml:space="preserve"> года не предвидится.</w:t>
      </w:r>
    </w:p>
    <w:p w:rsidR="00F36A62" w:rsidRPr="00F36A62" w:rsidRDefault="00F36A62" w:rsidP="00F36A62">
      <w:pPr>
        <w:rPr>
          <w:rFonts w:eastAsia="Times New Roman" w:cs="Times New Roman"/>
          <w:b/>
          <w:szCs w:val="24"/>
          <w:lang w:eastAsia="ru-RU"/>
        </w:rPr>
      </w:pPr>
      <w:r w:rsidRPr="00F36A62">
        <w:rPr>
          <w:rFonts w:eastAsia="Times New Roman" w:cs="Times New Roman"/>
          <w:szCs w:val="24"/>
          <w:lang w:eastAsia="ru-RU"/>
        </w:rPr>
        <w:t>Возможно внедрение удаленных систем диспетчеризации в реконструируемых и модернизируемых объектов водоснабжения (все водопроводные насосные станции). Более точная информация будет известна после разработки проекта на строительство систем в данных населенных пунктах.</w:t>
      </w:r>
    </w:p>
    <w:p w:rsidR="00F36A62" w:rsidRPr="00F36A62" w:rsidRDefault="00F36A62" w:rsidP="00F36A62">
      <w:pPr>
        <w:rPr>
          <w:rFonts w:eastAsia="Times New Roman" w:cs="Times New Roman"/>
          <w:szCs w:val="24"/>
        </w:rPr>
      </w:pPr>
      <w:r w:rsidRPr="00F36A62">
        <w:rPr>
          <w:rFonts w:eastAsia="Times New Roman" w:cs="Times New Roman"/>
          <w:szCs w:val="24"/>
        </w:rPr>
        <w:t>Данная система позволит:</w:t>
      </w:r>
    </w:p>
    <w:p w:rsidR="00F36A62" w:rsidRPr="00F36A62" w:rsidRDefault="00F36A62" w:rsidP="00C6313D">
      <w:pPr>
        <w:numPr>
          <w:ilvl w:val="0"/>
          <w:numId w:val="9"/>
        </w:numPr>
        <w:tabs>
          <w:tab w:val="left" w:pos="993"/>
        </w:tabs>
        <w:ind w:left="0" w:firstLine="709"/>
        <w:jc w:val="left"/>
        <w:rPr>
          <w:rFonts w:eastAsia="Times New Roman" w:cs="Times New Roman"/>
          <w:szCs w:val="24"/>
          <w:lang w:eastAsia="ru-RU"/>
        </w:rPr>
      </w:pPr>
      <w:r w:rsidRPr="00F36A62">
        <w:rPr>
          <w:rFonts w:eastAsia="Times New Roman" w:cs="Times New Roman"/>
          <w:szCs w:val="24"/>
          <w:lang w:eastAsia="ru-RU"/>
        </w:rPr>
        <w:t>контролировать все процессы, происходящие на объектах;</w:t>
      </w:r>
    </w:p>
    <w:p w:rsidR="00F36A62" w:rsidRPr="00F36A62" w:rsidRDefault="00F36A62" w:rsidP="00C6313D">
      <w:pPr>
        <w:numPr>
          <w:ilvl w:val="0"/>
          <w:numId w:val="9"/>
        </w:numPr>
        <w:tabs>
          <w:tab w:val="left" w:pos="993"/>
        </w:tabs>
        <w:ind w:left="0" w:firstLine="709"/>
        <w:jc w:val="left"/>
        <w:rPr>
          <w:rFonts w:eastAsia="Times New Roman" w:cs="Times New Roman"/>
          <w:szCs w:val="24"/>
          <w:lang w:eastAsia="ru-RU"/>
        </w:rPr>
      </w:pPr>
      <w:r w:rsidRPr="00F36A62">
        <w:rPr>
          <w:rFonts w:eastAsia="Times New Roman" w:cs="Times New Roman"/>
          <w:szCs w:val="24"/>
          <w:lang w:eastAsia="ru-RU"/>
        </w:rPr>
        <w:t>изменять параметры устройств, входящих в состав объекта;</w:t>
      </w:r>
    </w:p>
    <w:p w:rsidR="00F36A62" w:rsidRPr="00F36A62" w:rsidRDefault="00F36A62" w:rsidP="00C6313D">
      <w:pPr>
        <w:numPr>
          <w:ilvl w:val="0"/>
          <w:numId w:val="9"/>
        </w:numPr>
        <w:tabs>
          <w:tab w:val="left" w:pos="993"/>
        </w:tabs>
        <w:ind w:left="0" w:firstLine="709"/>
        <w:jc w:val="left"/>
        <w:rPr>
          <w:rFonts w:eastAsia="Times New Roman" w:cs="Times New Roman"/>
          <w:szCs w:val="24"/>
          <w:lang w:eastAsia="ru-RU"/>
        </w:rPr>
      </w:pPr>
      <w:r w:rsidRPr="00F36A62">
        <w:rPr>
          <w:rFonts w:eastAsia="Times New Roman" w:cs="Times New Roman"/>
          <w:szCs w:val="24"/>
          <w:lang w:eastAsia="ru-RU"/>
        </w:rPr>
        <w:t>получать всю необходимую информацию;</w:t>
      </w:r>
    </w:p>
    <w:p w:rsidR="00F36A62" w:rsidRPr="00F36A62" w:rsidRDefault="00F36A62" w:rsidP="00C6313D">
      <w:pPr>
        <w:numPr>
          <w:ilvl w:val="0"/>
          <w:numId w:val="9"/>
        </w:numPr>
        <w:tabs>
          <w:tab w:val="left" w:pos="993"/>
        </w:tabs>
        <w:ind w:left="0" w:firstLine="709"/>
        <w:jc w:val="left"/>
        <w:rPr>
          <w:rFonts w:eastAsia="Times New Roman" w:cs="Times New Roman"/>
          <w:szCs w:val="24"/>
          <w:lang w:eastAsia="ru-RU"/>
        </w:rPr>
      </w:pPr>
      <w:r w:rsidRPr="00F36A62">
        <w:rPr>
          <w:rFonts w:eastAsia="Times New Roman" w:cs="Times New Roman"/>
          <w:szCs w:val="24"/>
          <w:lang w:eastAsia="ru-RU"/>
        </w:rPr>
        <w:t>просматривать протоколы работы;</w:t>
      </w:r>
    </w:p>
    <w:p w:rsidR="00F36A62" w:rsidRPr="00F36A62" w:rsidRDefault="00F36A62" w:rsidP="00C6313D">
      <w:pPr>
        <w:numPr>
          <w:ilvl w:val="0"/>
          <w:numId w:val="9"/>
        </w:numPr>
        <w:tabs>
          <w:tab w:val="left" w:pos="993"/>
        </w:tabs>
        <w:ind w:left="0" w:firstLine="709"/>
        <w:jc w:val="left"/>
        <w:rPr>
          <w:rFonts w:eastAsia="Times New Roman" w:cs="Times New Roman"/>
          <w:szCs w:val="24"/>
          <w:lang w:eastAsia="ru-RU"/>
        </w:rPr>
      </w:pPr>
      <w:r w:rsidRPr="00F36A62">
        <w:rPr>
          <w:rFonts w:eastAsia="Times New Roman" w:cs="Times New Roman"/>
          <w:szCs w:val="24"/>
          <w:lang w:eastAsia="ru-RU"/>
        </w:rPr>
        <w:t>создавать надежные архивы информации.</w:t>
      </w:r>
    </w:p>
    <w:p w:rsidR="00F36A62" w:rsidRPr="00F36A62" w:rsidRDefault="00F36A62" w:rsidP="00F36A62">
      <w:pPr>
        <w:rPr>
          <w:rFonts w:eastAsia="Times New Roman" w:cs="Times New Roman"/>
          <w:szCs w:val="24"/>
        </w:rPr>
      </w:pPr>
      <w:r w:rsidRPr="00F36A62">
        <w:rPr>
          <w:rFonts w:eastAsia="Times New Roman" w:cs="Times New Roman"/>
          <w:szCs w:val="24"/>
        </w:rPr>
        <w:t>Исходя из этого, можно сказать, что данное мероприятие приведет к повышению уровню организации работы объектов системы водоснабжения и позволит уменьшить число рабочих мест</w:t>
      </w:r>
      <w:r w:rsidR="0056093E">
        <w:rPr>
          <w:rFonts w:eastAsia="Times New Roman" w:cs="Times New Roman"/>
          <w:szCs w:val="24"/>
        </w:rPr>
        <w:t>,</w:t>
      </w:r>
      <w:r w:rsidRPr="00F36A62">
        <w:rPr>
          <w:rFonts w:eastAsia="Times New Roman" w:cs="Times New Roman"/>
          <w:szCs w:val="24"/>
        </w:rPr>
        <w:t xml:space="preserve"> необходимых для обслуживания данного оборудования.</w:t>
      </w:r>
    </w:p>
    <w:p w:rsidR="00F36A62" w:rsidRDefault="00F36A62" w:rsidP="00F36A62">
      <w:r w:rsidRPr="00F36A62">
        <w:t>Данное мероприятия рекомендуется проводить совместно с работами по реконструкции и модернизации.</w:t>
      </w:r>
    </w:p>
    <w:p w:rsidR="00CE6AB0" w:rsidRDefault="00CE6AB0">
      <w:pPr>
        <w:spacing w:after="160" w:line="259" w:lineRule="auto"/>
        <w:ind w:firstLine="0"/>
        <w:jc w:val="left"/>
      </w:pPr>
      <w:r>
        <w:br w:type="page"/>
      </w:r>
    </w:p>
    <w:p w:rsidR="00D46F80" w:rsidRDefault="003D451B" w:rsidP="00F24B22">
      <w:pPr>
        <w:pStyle w:val="a0"/>
      </w:pPr>
      <w:bookmarkStart w:id="80" w:name="_Toc130899659"/>
      <w:r>
        <w:lastRenderedPageBreak/>
        <w:t>С</w:t>
      </w:r>
      <w:r w:rsidR="00D46F80">
        <w:t>ведения об оснащенности зданий, строений, сооружений приборами учёта воды и их применении при осуществлении расчетов за потребленную воду</w:t>
      </w:r>
      <w:bookmarkEnd w:id="80"/>
    </w:p>
    <w:p w:rsidR="002033EC" w:rsidRDefault="002033EC" w:rsidP="002033EC">
      <w:r>
        <w:t>В технологических зонах ГП КО «Водоканал» все насосные станции оборудованы приборами учета воды.</w:t>
      </w:r>
    </w:p>
    <w:p w:rsidR="002033EC" w:rsidRDefault="002033EC" w:rsidP="002033EC">
      <w:r>
        <w:t>По потребителям:</w:t>
      </w:r>
    </w:p>
    <w:p w:rsidR="002033EC" w:rsidRDefault="002033EC" w:rsidP="002033EC">
      <w:r>
        <w:t>По г. Светлогорск общедомовых приборов учета установлено 171 из 1337 зданий потребителей. Соотношение – 12%. Всего по г. Светлогорск установлено 11855 индивидуальных приборов учета воды.</w:t>
      </w:r>
    </w:p>
    <w:p w:rsidR="002033EC" w:rsidRDefault="002033EC" w:rsidP="001A471A">
      <w:r>
        <w:t>Схемой закладываются мероприятия по установке общедомовых приборов учета</w:t>
      </w:r>
      <w:r w:rsidR="001A471A">
        <w:t xml:space="preserve"> в многоквартирных домах в количестве – 509 шт. для технологической зоны ВС Светлогорск; 18 шт. для п. Лесное; 61 шт. для п. Приморье; 62 шт. для п. Донское.</w:t>
      </w:r>
    </w:p>
    <w:p w:rsidR="002033EC" w:rsidRDefault="002033EC" w:rsidP="0056093E">
      <w:pPr>
        <w:ind w:firstLine="0"/>
      </w:pPr>
    </w:p>
    <w:p w:rsidR="002033EC" w:rsidRDefault="002033EC" w:rsidP="0056093E">
      <w:pPr>
        <w:ind w:firstLine="0"/>
        <w:sectPr w:rsidR="002033EC" w:rsidSect="00DA560B">
          <w:pgSz w:w="11906" w:h="16838" w:code="9"/>
          <w:pgMar w:top="851" w:right="851" w:bottom="851" w:left="1134"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D46F80" w:rsidRDefault="003D451B" w:rsidP="00F24B22">
      <w:pPr>
        <w:pStyle w:val="a0"/>
      </w:pPr>
      <w:bookmarkStart w:id="81" w:name="_Toc130899660"/>
      <w:bookmarkStart w:id="82" w:name="_Ref131509613"/>
      <w:r w:rsidRPr="007F30F1">
        <w:lastRenderedPageBreak/>
        <w:t>О</w:t>
      </w:r>
      <w:r w:rsidR="00D46F80" w:rsidRPr="007F30F1">
        <w:t>писание вариантов маршрутов прохождения трубопроводов (трас) по территории поселения, городского округа и их обоснование</w:t>
      </w:r>
      <w:bookmarkEnd w:id="81"/>
      <w:bookmarkEnd w:id="82"/>
    </w:p>
    <w:p w:rsidR="00CA6159" w:rsidRDefault="00CA6159" w:rsidP="0056093E">
      <w:r>
        <w:t>Согласно проектной документации «Строительство водозаборных сооружений «Отрадное» и водовода от г. Светлогорск до пос. Приморье Светлогорского городского округа Калининградской области» определен маршрут прохождение водовода от проектируемого водозабора «Отрадное» до проектируемой водонасосной станции в п. Приморье.</w:t>
      </w:r>
    </w:p>
    <w:p w:rsidR="00F674D7" w:rsidRDefault="00F674D7" w:rsidP="0056093E"/>
    <w:p w:rsidR="00F674D7" w:rsidRDefault="00F674D7" w:rsidP="00F674D7">
      <w:pPr>
        <w:keepNext/>
        <w:ind w:firstLine="0"/>
      </w:pPr>
      <w:r>
        <w:rPr>
          <w:noProof/>
          <w:lang w:eastAsia="ru-RU"/>
        </w:rPr>
        <w:drawing>
          <wp:inline distT="0" distB="0" distL="0" distR="0">
            <wp:extent cx="9620323" cy="302895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Проектируемый водовод до Приморье.bmp"/>
                    <pic:cNvPicPr/>
                  </pic:nvPicPr>
                  <pic:blipFill>
                    <a:blip r:embed="rId40" cstate="email">
                      <a:extLst>
                        <a:ext uri="{28A0092B-C50C-407E-A947-70E740481C1C}">
                          <a14:useLocalDpi xmlns:a14="http://schemas.microsoft.com/office/drawing/2010/main"/>
                        </a:ext>
                      </a:extLst>
                    </a:blip>
                    <a:stretch>
                      <a:fillRect/>
                    </a:stretch>
                  </pic:blipFill>
                  <pic:spPr>
                    <a:xfrm>
                      <a:off x="0" y="0"/>
                      <a:ext cx="9626002" cy="3030738"/>
                    </a:xfrm>
                    <a:prstGeom prst="rect">
                      <a:avLst/>
                    </a:prstGeom>
                  </pic:spPr>
                </pic:pic>
              </a:graphicData>
            </a:graphic>
          </wp:inline>
        </w:drawing>
      </w:r>
    </w:p>
    <w:p w:rsidR="00F674D7" w:rsidRDefault="00F674D7" w:rsidP="00F674D7">
      <w:pPr>
        <w:pStyle w:val="af"/>
        <w:jc w:val="both"/>
      </w:pPr>
      <w:bookmarkStart w:id="83" w:name="_Ref127153418"/>
      <w:bookmarkStart w:id="84" w:name="_Ref127153412"/>
      <w:r>
        <w:t xml:space="preserve">Рисунок </w:t>
      </w:r>
      <w:r w:rsidR="00E07D51">
        <w:fldChar w:fldCharType="begin"/>
      </w:r>
      <w:r w:rsidR="00FF4D14">
        <w:instrText xml:space="preserve"> SEQ Рисунок \* ARABIC </w:instrText>
      </w:r>
      <w:r w:rsidR="00E07D51">
        <w:fldChar w:fldCharType="separate"/>
      </w:r>
      <w:r w:rsidR="005D01D8">
        <w:rPr>
          <w:noProof/>
        </w:rPr>
        <w:t>21</w:t>
      </w:r>
      <w:r w:rsidR="00E07D51">
        <w:rPr>
          <w:noProof/>
        </w:rPr>
        <w:fldChar w:fldCharType="end"/>
      </w:r>
      <w:bookmarkEnd w:id="83"/>
      <w:r>
        <w:t xml:space="preserve"> Проектируемый водовод от г. Светлогорск до п. Приморье</w:t>
      </w:r>
      <w:bookmarkEnd w:id="84"/>
    </w:p>
    <w:p w:rsidR="00F674D7" w:rsidRDefault="00F674D7" w:rsidP="0056093E"/>
    <w:p w:rsidR="00F674D7" w:rsidRDefault="00F674D7" w:rsidP="0056093E">
      <w:r>
        <w:t>Общий расход, на основании которого проектируется данный комплекс водозаборного узла (ВЗУ) составляет 5604 м</w:t>
      </w:r>
      <w:r w:rsidRPr="00F674D7">
        <w:rPr>
          <w:vertAlign w:val="superscript"/>
        </w:rPr>
        <w:t>3</w:t>
      </w:r>
      <w:r>
        <w:t>/сут – 354,94 м</w:t>
      </w:r>
      <w:r w:rsidRPr="00F674D7">
        <w:rPr>
          <w:vertAlign w:val="superscript"/>
        </w:rPr>
        <w:t>3</w:t>
      </w:r>
      <w:r>
        <w:t>/час.</w:t>
      </w:r>
    </w:p>
    <w:p w:rsidR="00F674D7" w:rsidRDefault="00F674D7" w:rsidP="0056093E">
      <w:r>
        <w:t>Прокладка водовода выполняется диаметров 2Д225, 2Д315, 2Д355 мм, материал – сталь. Расстояние между трубопроводами при параллельной прокладке – не менее 1,5 м.</w:t>
      </w:r>
    </w:p>
    <w:p w:rsidR="00F674D7" w:rsidRDefault="00F674D7" w:rsidP="00F674D7">
      <w:pPr>
        <w:ind w:firstLine="0"/>
      </w:pPr>
    </w:p>
    <w:p w:rsidR="00F674D7" w:rsidRDefault="00F674D7" w:rsidP="00F674D7">
      <w:pPr>
        <w:ind w:firstLine="0"/>
        <w:sectPr w:rsidR="00F674D7" w:rsidSect="00F674D7">
          <w:pgSz w:w="16838" w:h="11906" w:orient="landscape" w:code="9"/>
          <w:pgMar w:top="1134" w:right="851" w:bottom="851" w:left="851"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D46F80" w:rsidRDefault="003D451B" w:rsidP="00F24B22">
      <w:pPr>
        <w:pStyle w:val="a0"/>
      </w:pPr>
      <w:bookmarkStart w:id="85" w:name="_Toc130899661"/>
      <w:r w:rsidRPr="007F30F1">
        <w:lastRenderedPageBreak/>
        <w:t>Р</w:t>
      </w:r>
      <w:r w:rsidR="00D46F80" w:rsidRPr="007F30F1">
        <w:t>екомендации о месте размещения насосных станций, резервуаров, водонапорных башен</w:t>
      </w:r>
      <w:bookmarkEnd w:id="85"/>
      <w:r w:rsidR="00B107DD" w:rsidRPr="007F30F1">
        <w:t xml:space="preserve"> </w:t>
      </w:r>
    </w:p>
    <w:p w:rsidR="0056093E" w:rsidRDefault="002033EC" w:rsidP="0056093E">
      <w:r>
        <w:t>Для обеспечения бесперебойной работы системы водоснабжения г. Светлогорск, планируется строительство</w:t>
      </w:r>
      <w:r w:rsidR="00215B25">
        <w:t xml:space="preserve"> ВНС 3-го подъема и</w:t>
      </w:r>
      <w:r>
        <w:t xml:space="preserve"> резервуара чистой воды объемом 1000 м</w:t>
      </w:r>
      <w:r w:rsidRPr="002033EC">
        <w:rPr>
          <w:vertAlign w:val="superscript"/>
        </w:rPr>
        <w:t>3</w:t>
      </w:r>
      <w:r>
        <w:rPr>
          <w:vertAlign w:val="superscript"/>
        </w:rPr>
        <w:t xml:space="preserve"> </w:t>
      </w:r>
      <w:r>
        <w:t>в районе ул. Пионерская</w:t>
      </w:r>
      <w:r w:rsidR="008E1458">
        <w:t xml:space="preserve"> г. Светлогорск</w:t>
      </w:r>
      <w:r>
        <w:t>.</w:t>
      </w:r>
    </w:p>
    <w:p w:rsidR="00160B06" w:rsidRPr="002033EC" w:rsidRDefault="00160B06" w:rsidP="0056093E">
      <w:r>
        <w:t xml:space="preserve">Также, необходимо </w:t>
      </w:r>
      <w:r w:rsidRPr="00160B06">
        <w:t xml:space="preserve">размещение </w:t>
      </w:r>
      <w:r>
        <w:t>резервуара чистой воды объемом не менее</w:t>
      </w:r>
      <w:r w:rsidRPr="00160B06">
        <w:t xml:space="preserve"> </w:t>
      </w:r>
      <w:r>
        <w:t>1500 м</w:t>
      </w:r>
      <w:r>
        <w:rPr>
          <w:vertAlign w:val="superscript"/>
        </w:rPr>
        <w:t>3</w:t>
      </w:r>
      <w:r w:rsidRPr="00160B06">
        <w:t xml:space="preserve"> на Калининградском шоссе, д.56 (в ходе</w:t>
      </w:r>
      <w:r>
        <w:t xml:space="preserve"> проведения</w:t>
      </w:r>
      <w:r w:rsidRPr="00160B06">
        <w:t xml:space="preserve"> реконструкции водопроводной насосной станции второго подъема)</w:t>
      </w:r>
      <w:r>
        <w:t>.</w:t>
      </w:r>
    </w:p>
    <w:p w:rsidR="0056093E" w:rsidRDefault="008E1458" w:rsidP="0056093E">
      <w:r>
        <w:t xml:space="preserve">В п. Донское рекомендуется бурение новой скважины возле ВНС (ул. Янтарная), вместо существующей артезианской скважины №7б. Данная скважина находится на территории </w:t>
      </w:r>
      <w:r w:rsidR="00B70BA4">
        <w:t>воинской части.</w:t>
      </w:r>
    </w:p>
    <w:p w:rsidR="008E1458" w:rsidRDefault="008E1458" w:rsidP="0056093E"/>
    <w:p w:rsidR="00B70BA4" w:rsidRDefault="008E1458" w:rsidP="00B70BA4">
      <w:pPr>
        <w:keepNext/>
        <w:ind w:firstLine="0"/>
      </w:pPr>
      <w:r>
        <w:rPr>
          <w:noProof/>
          <w:lang w:eastAsia="ru-RU"/>
        </w:rPr>
        <w:drawing>
          <wp:inline distT="0" distB="0" distL="0" distR="0">
            <wp:extent cx="6299835" cy="5774690"/>
            <wp:effectExtent l="0" t="0" r="571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Донское место разм.bmp"/>
                    <pic:cNvPicPr/>
                  </pic:nvPicPr>
                  <pic:blipFill>
                    <a:blip r:embed="rId41" cstate="email">
                      <a:extLst>
                        <a:ext uri="{28A0092B-C50C-407E-A947-70E740481C1C}">
                          <a14:useLocalDpi xmlns:a14="http://schemas.microsoft.com/office/drawing/2010/main"/>
                        </a:ext>
                      </a:extLst>
                    </a:blip>
                    <a:stretch>
                      <a:fillRect/>
                    </a:stretch>
                  </pic:blipFill>
                  <pic:spPr>
                    <a:xfrm>
                      <a:off x="0" y="0"/>
                      <a:ext cx="6299835" cy="5774690"/>
                    </a:xfrm>
                    <a:prstGeom prst="rect">
                      <a:avLst/>
                    </a:prstGeom>
                  </pic:spPr>
                </pic:pic>
              </a:graphicData>
            </a:graphic>
          </wp:inline>
        </w:drawing>
      </w:r>
    </w:p>
    <w:p w:rsidR="008E1458" w:rsidRDefault="00B70BA4" w:rsidP="00B70BA4">
      <w:pPr>
        <w:pStyle w:val="af"/>
        <w:jc w:val="both"/>
      </w:pPr>
      <w:r>
        <w:t xml:space="preserve">Рисунок </w:t>
      </w:r>
      <w:r w:rsidR="00E07D51">
        <w:fldChar w:fldCharType="begin"/>
      </w:r>
      <w:r w:rsidR="00FF4D14">
        <w:instrText xml:space="preserve"> SEQ Рисунок \* ARABIC </w:instrText>
      </w:r>
      <w:r w:rsidR="00E07D51">
        <w:fldChar w:fldCharType="separate"/>
      </w:r>
      <w:r w:rsidR="005D01D8">
        <w:rPr>
          <w:noProof/>
        </w:rPr>
        <w:t>22</w:t>
      </w:r>
      <w:r w:rsidR="00E07D51">
        <w:rPr>
          <w:noProof/>
        </w:rPr>
        <w:fldChar w:fldCharType="end"/>
      </w:r>
      <w:r>
        <w:t xml:space="preserve"> Размещение ВНС на территории п. Донское</w:t>
      </w:r>
    </w:p>
    <w:p w:rsidR="00160B06" w:rsidRDefault="00160B06" w:rsidP="00160B06"/>
    <w:p w:rsidR="00CE6AB0" w:rsidRDefault="00CE6AB0" w:rsidP="00160B06">
      <w:r>
        <w:br w:type="page"/>
      </w:r>
    </w:p>
    <w:p w:rsidR="00B107DD" w:rsidRDefault="00CE0712" w:rsidP="00F24B22">
      <w:pPr>
        <w:pStyle w:val="a0"/>
      </w:pPr>
      <w:bookmarkStart w:id="86" w:name="_Toc130899662"/>
      <w:r>
        <w:lastRenderedPageBreak/>
        <w:t>К</w:t>
      </w:r>
      <w:r w:rsidR="00B107DD">
        <w:t xml:space="preserve">арты (схемы) </w:t>
      </w:r>
      <w:r w:rsidR="00B107DD" w:rsidRPr="00F24B22">
        <w:t>существующего</w:t>
      </w:r>
      <w:r w:rsidR="00B107DD">
        <w:t xml:space="preserve"> и планируемого размещения объектов централизованных систем гор</w:t>
      </w:r>
      <w:r w:rsidR="001C0880">
        <w:t xml:space="preserve">ячего водоснабжения, холодного </w:t>
      </w:r>
      <w:r w:rsidR="00B107DD">
        <w:t>в</w:t>
      </w:r>
      <w:r w:rsidR="001C0880">
        <w:t>о</w:t>
      </w:r>
      <w:r w:rsidR="00B107DD">
        <w:t>доснабжения.</w:t>
      </w:r>
      <w:bookmarkEnd w:id="86"/>
      <w:r w:rsidR="00B107DD">
        <w:t xml:space="preserve"> </w:t>
      </w:r>
    </w:p>
    <w:p w:rsidR="00F35578" w:rsidRPr="00F35578" w:rsidRDefault="00F35578" w:rsidP="00F35578">
      <w:r w:rsidRPr="00F35578">
        <w:t xml:space="preserve">Текущее размещение объектов систем централизованного холодного водоснабжения </w:t>
      </w:r>
      <w:r w:rsidR="002033EC">
        <w:t>Светлогорского городского округа</w:t>
      </w:r>
      <w:r w:rsidRPr="00F35578">
        <w:t xml:space="preserve"> схематично </w:t>
      </w:r>
      <w:r w:rsidRPr="002033EC">
        <w:t>изображено на рисунках</w:t>
      </w:r>
      <w:r w:rsidR="002033EC">
        <w:t xml:space="preserve"> 2-12</w:t>
      </w:r>
      <w:r w:rsidRPr="002033EC">
        <w:t>.</w:t>
      </w:r>
    </w:p>
    <w:p w:rsidR="00B107DD" w:rsidRDefault="00F35578" w:rsidP="00F35578">
      <w:pPr>
        <w:sectPr w:rsidR="00B107DD" w:rsidSect="00DA560B">
          <w:pgSz w:w="11906" w:h="16838" w:code="9"/>
          <w:pgMar w:top="851" w:right="851" w:bottom="851" w:left="1134"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r w:rsidRPr="00F35578">
        <w:t>Карты (схемы) существующего и планируемого размещения объектов централизованных систем холодного водоснабжения в более детальном представлении имеются в прилагаемых материалах электронной схемы</w:t>
      </w:r>
      <w:r>
        <w:t xml:space="preserve"> (графических материалов)</w:t>
      </w:r>
      <w:r w:rsidRPr="00F35578">
        <w:t xml:space="preserve"> водоснабжения.</w:t>
      </w:r>
    </w:p>
    <w:p w:rsidR="00B107DD" w:rsidRDefault="00B107DD" w:rsidP="00F24B22">
      <w:pPr>
        <w:pStyle w:val="a"/>
      </w:pPr>
      <w:bookmarkStart w:id="87" w:name="_Toc130899663"/>
      <w:r>
        <w:lastRenderedPageBreak/>
        <w:t xml:space="preserve">Экологические аспекты мероприятий по строительству, </w:t>
      </w:r>
      <w:r w:rsidRPr="00F24B22">
        <w:t>реконструкции</w:t>
      </w:r>
      <w:r>
        <w:t xml:space="preserve"> и модернизации объектов централизованных систем водоснабжения</w:t>
      </w:r>
      <w:bookmarkEnd w:id="87"/>
    </w:p>
    <w:p w:rsidR="00B107DD" w:rsidRDefault="00CE0712" w:rsidP="00F24B22">
      <w:pPr>
        <w:pStyle w:val="a0"/>
      </w:pPr>
      <w:bookmarkStart w:id="88" w:name="_Toc130899664"/>
      <w:r>
        <w:t>С</w:t>
      </w:r>
      <w:r w:rsidR="00B107DD">
        <w:t xml:space="preserve">ведения о мерах по предотвращению вредного воздействия на водный бассейн предлагаемых к строительству и реконструкции объектов централизованных систем </w:t>
      </w:r>
      <w:r w:rsidR="00B107DD" w:rsidRPr="00F24B22">
        <w:t>водоснабжения</w:t>
      </w:r>
      <w:r w:rsidR="00B107DD">
        <w:t xml:space="preserve"> при сбросе (утилизации) промывных вод</w:t>
      </w:r>
      <w:bookmarkEnd w:id="88"/>
    </w:p>
    <w:p w:rsidR="00B107DD" w:rsidRDefault="00F35578" w:rsidP="005A75DA">
      <w:pPr>
        <w:sectPr w:rsidR="00B107DD" w:rsidSect="00DA560B">
          <w:pgSz w:w="11906" w:h="16838" w:code="9"/>
          <w:pgMar w:top="851" w:right="851" w:bottom="851" w:left="1134"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r w:rsidRPr="00624A59">
        <w:t>Нов</w:t>
      </w:r>
      <w:r w:rsidR="00CE6AB0">
        <w:t>о</w:t>
      </w:r>
      <w:r w:rsidRPr="00624A59">
        <w:t>е строительство и реконструкция объектов централизованного водоснабжения не предусматривает мер по предотвращению вредного воздействия на водный бассейн в связи с отсутствием утилизации промывных вод.</w:t>
      </w:r>
    </w:p>
    <w:p w:rsidR="00B107DD" w:rsidRDefault="00B107DD" w:rsidP="00F24B22">
      <w:pPr>
        <w:pStyle w:val="a"/>
      </w:pPr>
      <w:bookmarkStart w:id="89" w:name="_Toc130899665"/>
      <w:r>
        <w:lastRenderedPageBreak/>
        <w:t>Оценка объемов капитальных вложений в строительство, реконструкцию и модернизацию объектов централизованных систем водоснабжения</w:t>
      </w:r>
      <w:bookmarkEnd w:id="89"/>
    </w:p>
    <w:p w:rsidR="00B107DD" w:rsidRDefault="00F24B22" w:rsidP="00F24B22">
      <w:pPr>
        <w:pStyle w:val="a0"/>
      </w:pPr>
      <w:bookmarkStart w:id="90" w:name="_Toc130899666"/>
      <w:r>
        <w:t>О</w:t>
      </w:r>
      <w:r w:rsidR="006A207A" w:rsidRPr="004F2470">
        <w:t xml:space="preserve">ценка стоимости основных мероприятий по реализации схем </w:t>
      </w:r>
      <w:r w:rsidR="006A207A" w:rsidRPr="00F24B22">
        <w:t>водоснабжения</w:t>
      </w:r>
      <w:bookmarkEnd w:id="90"/>
    </w:p>
    <w:p w:rsidR="00F35578" w:rsidRPr="00F35578" w:rsidRDefault="00F35578" w:rsidP="00F35578">
      <w:r w:rsidRPr="00F35578">
        <w:t xml:space="preserve">В таблице ниже приведен перечень мероприятий, предполагаемых к реализации в сфере водоснабжения на территории </w:t>
      </w:r>
      <w:r w:rsidR="007E799D">
        <w:t>Светлогорского городского округа</w:t>
      </w:r>
      <w:r>
        <w:t xml:space="preserve"> на период 2022-2040</w:t>
      </w:r>
      <w:r w:rsidRPr="00F35578">
        <w:t xml:space="preserve"> годы с указанием необходимых объемов финансирования.</w:t>
      </w:r>
    </w:p>
    <w:p w:rsidR="00F35578" w:rsidRDefault="00F8304E" w:rsidP="00F35578">
      <w:r>
        <w:t>Ориентировочная стоимость проведения работ определена методом аналогичных проектов с сайта Единой информационной системы в сфере закупок (</w:t>
      </w:r>
      <w:r>
        <w:rPr>
          <w:lang w:val="en-US"/>
        </w:rPr>
        <w:t>zakupki</w:t>
      </w:r>
      <w:r w:rsidRPr="00F8304E">
        <w:t>.</w:t>
      </w:r>
      <w:r>
        <w:rPr>
          <w:lang w:val="en-US"/>
        </w:rPr>
        <w:t>gov</w:t>
      </w:r>
      <w:r w:rsidRPr="00F8304E">
        <w:t>.</w:t>
      </w:r>
      <w:r>
        <w:rPr>
          <w:lang w:val="en-US"/>
        </w:rPr>
        <w:t>ru</w:t>
      </w:r>
      <w:r w:rsidRPr="00F8304E">
        <w:t>).</w:t>
      </w:r>
    </w:p>
    <w:p w:rsidR="00F8304E" w:rsidRDefault="00F8304E" w:rsidP="00F35578"/>
    <w:p w:rsidR="005B5B55" w:rsidRDefault="005B5B55" w:rsidP="005B5B55">
      <w:pPr>
        <w:pStyle w:val="af"/>
        <w:keepNext/>
      </w:pPr>
      <w:r>
        <w:t xml:space="preserve">Таблица </w:t>
      </w:r>
      <w:r w:rsidR="00E07D51">
        <w:fldChar w:fldCharType="begin"/>
      </w:r>
      <w:r w:rsidR="00FF4D14">
        <w:instrText xml:space="preserve"> SEQ Таблица \* ARABIC </w:instrText>
      </w:r>
      <w:r w:rsidR="00E07D51">
        <w:fldChar w:fldCharType="separate"/>
      </w:r>
      <w:r w:rsidR="005D01D8">
        <w:rPr>
          <w:noProof/>
        </w:rPr>
        <w:t>33</w:t>
      </w:r>
      <w:r w:rsidR="00E07D51">
        <w:rPr>
          <w:noProof/>
        </w:rPr>
        <w:fldChar w:fldCharType="end"/>
      </w:r>
      <w:r>
        <w:t xml:space="preserve"> Сводный перечень основных мероприятий по реализации схемы водоснабжения Светлогорского городского округа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9"/>
        <w:gridCol w:w="11539"/>
        <w:gridCol w:w="1965"/>
        <w:gridCol w:w="1339"/>
      </w:tblGrid>
      <w:tr w:rsidR="00FD2368" w:rsidRPr="00FD2368" w:rsidTr="00FD2368">
        <w:trPr>
          <w:trHeight w:val="20"/>
          <w:tblHeader/>
        </w:trPr>
        <w:tc>
          <w:tcPr>
            <w:tcW w:w="166" w:type="pct"/>
            <w:shd w:val="clear" w:color="auto" w:fill="auto"/>
            <w:vAlign w:val="center"/>
            <w:hideMark/>
          </w:tcPr>
          <w:p w:rsidR="00D319B7" w:rsidRPr="00D319B7" w:rsidRDefault="00D319B7" w:rsidP="00D319B7">
            <w:pPr>
              <w:ind w:firstLine="0"/>
              <w:jc w:val="center"/>
              <w:rPr>
                <w:rFonts w:eastAsia="Times New Roman" w:cs="Times New Roman"/>
                <w:b/>
                <w:bCs/>
                <w:color w:val="000000"/>
                <w:sz w:val="20"/>
                <w:szCs w:val="20"/>
                <w:lang w:eastAsia="ru-RU"/>
              </w:rPr>
            </w:pPr>
            <w:r w:rsidRPr="00D319B7">
              <w:rPr>
                <w:rFonts w:eastAsia="Times New Roman" w:cs="Times New Roman"/>
                <w:b/>
                <w:bCs/>
                <w:color w:val="000000"/>
                <w:sz w:val="20"/>
                <w:szCs w:val="20"/>
                <w:lang w:eastAsia="ru-RU"/>
              </w:rPr>
              <w:t>№ п/п</w:t>
            </w:r>
          </w:p>
        </w:tc>
        <w:tc>
          <w:tcPr>
            <w:tcW w:w="3758" w:type="pct"/>
            <w:shd w:val="clear" w:color="auto" w:fill="auto"/>
            <w:vAlign w:val="center"/>
            <w:hideMark/>
          </w:tcPr>
          <w:p w:rsidR="00D319B7" w:rsidRPr="00D319B7" w:rsidRDefault="00D319B7" w:rsidP="00D319B7">
            <w:pPr>
              <w:ind w:firstLine="0"/>
              <w:jc w:val="center"/>
              <w:rPr>
                <w:rFonts w:eastAsia="Times New Roman" w:cs="Times New Roman"/>
                <w:b/>
                <w:bCs/>
                <w:color w:val="000000"/>
                <w:sz w:val="20"/>
                <w:szCs w:val="20"/>
                <w:lang w:eastAsia="ru-RU"/>
              </w:rPr>
            </w:pPr>
            <w:r w:rsidRPr="00D319B7">
              <w:rPr>
                <w:rFonts w:eastAsia="Times New Roman" w:cs="Times New Roman"/>
                <w:b/>
                <w:bCs/>
                <w:color w:val="000000"/>
                <w:sz w:val="20"/>
                <w:szCs w:val="20"/>
                <w:lang w:eastAsia="ru-RU"/>
              </w:rPr>
              <w:t>Наименование мероприятия</w:t>
            </w:r>
          </w:p>
        </w:tc>
        <w:tc>
          <w:tcPr>
            <w:tcW w:w="640" w:type="pct"/>
            <w:shd w:val="clear" w:color="auto" w:fill="auto"/>
            <w:vAlign w:val="center"/>
            <w:hideMark/>
          </w:tcPr>
          <w:p w:rsidR="00D319B7" w:rsidRPr="00D319B7" w:rsidRDefault="00D319B7" w:rsidP="00D319B7">
            <w:pPr>
              <w:ind w:firstLine="0"/>
              <w:jc w:val="center"/>
              <w:rPr>
                <w:rFonts w:eastAsia="Times New Roman" w:cs="Times New Roman"/>
                <w:b/>
                <w:bCs/>
                <w:color w:val="000000"/>
                <w:sz w:val="20"/>
                <w:szCs w:val="20"/>
                <w:lang w:eastAsia="ru-RU"/>
              </w:rPr>
            </w:pPr>
            <w:r w:rsidRPr="00D319B7">
              <w:rPr>
                <w:rFonts w:eastAsia="Times New Roman" w:cs="Times New Roman"/>
                <w:b/>
                <w:bCs/>
                <w:color w:val="000000"/>
                <w:sz w:val="20"/>
                <w:szCs w:val="20"/>
                <w:lang w:eastAsia="ru-RU"/>
              </w:rPr>
              <w:t>Ориентировочный объем инвестиций, тыс. руб.</w:t>
            </w:r>
          </w:p>
        </w:tc>
        <w:tc>
          <w:tcPr>
            <w:tcW w:w="436" w:type="pct"/>
            <w:shd w:val="clear" w:color="auto" w:fill="auto"/>
            <w:vAlign w:val="center"/>
            <w:hideMark/>
          </w:tcPr>
          <w:p w:rsidR="00D319B7" w:rsidRPr="00D319B7" w:rsidRDefault="00D319B7" w:rsidP="00D319B7">
            <w:pPr>
              <w:ind w:firstLine="0"/>
              <w:jc w:val="center"/>
              <w:rPr>
                <w:rFonts w:eastAsia="Times New Roman" w:cs="Times New Roman"/>
                <w:b/>
                <w:bCs/>
                <w:color w:val="000000"/>
                <w:sz w:val="20"/>
                <w:szCs w:val="20"/>
                <w:lang w:eastAsia="ru-RU"/>
              </w:rPr>
            </w:pPr>
            <w:r w:rsidRPr="00D319B7">
              <w:rPr>
                <w:rFonts w:eastAsia="Times New Roman" w:cs="Times New Roman"/>
                <w:b/>
                <w:bCs/>
                <w:color w:val="000000"/>
                <w:sz w:val="20"/>
                <w:szCs w:val="20"/>
                <w:lang w:eastAsia="ru-RU"/>
              </w:rPr>
              <w:t>Этап проведения</w:t>
            </w:r>
          </w:p>
        </w:tc>
      </w:tr>
      <w:tr w:rsidR="00FD2368" w:rsidRPr="00FD2368" w:rsidTr="00FD2368">
        <w:trPr>
          <w:trHeight w:val="20"/>
        </w:trPr>
        <w:tc>
          <w:tcPr>
            <w:tcW w:w="166" w:type="pct"/>
            <w:shd w:val="clear" w:color="auto" w:fill="auto"/>
            <w:vAlign w:val="center"/>
            <w:hideMark/>
          </w:tcPr>
          <w:p w:rsidR="00FD2368" w:rsidRPr="00D319B7" w:rsidRDefault="00FD2368" w:rsidP="00FD2368">
            <w:pPr>
              <w:ind w:firstLine="0"/>
              <w:jc w:val="center"/>
              <w:rPr>
                <w:rFonts w:eastAsia="Times New Roman" w:cs="Times New Roman"/>
                <w:color w:val="000000"/>
                <w:sz w:val="20"/>
                <w:szCs w:val="20"/>
                <w:lang w:eastAsia="ru-RU"/>
              </w:rPr>
            </w:pPr>
            <w:r w:rsidRPr="00D319B7">
              <w:rPr>
                <w:rFonts w:eastAsia="Times New Roman" w:cs="Times New Roman"/>
                <w:color w:val="000000"/>
                <w:sz w:val="20"/>
                <w:szCs w:val="20"/>
                <w:lang w:eastAsia="ru-RU"/>
              </w:rPr>
              <w:t>1</w:t>
            </w:r>
          </w:p>
        </w:tc>
        <w:tc>
          <w:tcPr>
            <w:tcW w:w="3758" w:type="pct"/>
            <w:shd w:val="clear" w:color="auto" w:fill="auto"/>
            <w:vAlign w:val="center"/>
            <w:hideMark/>
          </w:tcPr>
          <w:p w:rsidR="00FD2368" w:rsidRPr="00D319B7" w:rsidRDefault="00FD2368" w:rsidP="00D319B7">
            <w:pPr>
              <w:ind w:firstLine="0"/>
              <w:rPr>
                <w:rFonts w:eastAsia="Times New Roman" w:cs="Times New Roman"/>
                <w:color w:val="000000"/>
                <w:sz w:val="20"/>
                <w:szCs w:val="20"/>
                <w:lang w:eastAsia="ru-RU"/>
              </w:rPr>
            </w:pPr>
            <w:r w:rsidRPr="00D319B7">
              <w:rPr>
                <w:rFonts w:eastAsia="Times New Roman" w:cs="Times New Roman"/>
                <w:color w:val="000000"/>
                <w:sz w:val="20"/>
                <w:szCs w:val="20"/>
                <w:lang w:eastAsia="ru-RU"/>
              </w:rPr>
              <w:t>В целях обеспечения населения новыми источниками питьевого водоснабжения начать изыскания и оценку запасов подземных пресных вод на территории населенных пунктов городского округа и приступить к строительству новых скважин;</w:t>
            </w:r>
          </w:p>
        </w:tc>
        <w:tc>
          <w:tcPr>
            <w:tcW w:w="640" w:type="pct"/>
            <w:shd w:val="clear" w:color="auto" w:fill="auto"/>
            <w:vAlign w:val="center"/>
            <w:hideMark/>
          </w:tcPr>
          <w:p w:rsidR="00FD2368" w:rsidRPr="00D319B7" w:rsidRDefault="00FD2368" w:rsidP="00D319B7">
            <w:pPr>
              <w:ind w:firstLine="0"/>
              <w:jc w:val="center"/>
              <w:rPr>
                <w:rFonts w:eastAsia="Times New Roman" w:cs="Times New Roman"/>
                <w:color w:val="000000"/>
                <w:sz w:val="20"/>
                <w:szCs w:val="20"/>
                <w:lang w:eastAsia="ru-RU"/>
              </w:rPr>
            </w:pPr>
            <w:r w:rsidRPr="00D319B7">
              <w:rPr>
                <w:rFonts w:eastAsia="Times New Roman" w:cs="Times New Roman"/>
                <w:color w:val="000000"/>
                <w:sz w:val="20"/>
                <w:szCs w:val="20"/>
                <w:lang w:eastAsia="ru-RU"/>
              </w:rPr>
              <w:t>300000</w:t>
            </w:r>
          </w:p>
        </w:tc>
        <w:tc>
          <w:tcPr>
            <w:tcW w:w="436" w:type="pct"/>
            <w:shd w:val="clear" w:color="auto" w:fill="auto"/>
            <w:vAlign w:val="center"/>
            <w:hideMark/>
          </w:tcPr>
          <w:p w:rsidR="00FD2368" w:rsidRPr="00D319B7" w:rsidRDefault="00FD2368" w:rsidP="00FD2368">
            <w:pPr>
              <w:ind w:firstLine="0"/>
              <w:jc w:val="center"/>
              <w:rPr>
                <w:rFonts w:eastAsia="Times New Roman" w:cs="Times New Roman"/>
                <w:color w:val="000000"/>
                <w:sz w:val="20"/>
                <w:szCs w:val="20"/>
                <w:lang w:eastAsia="ru-RU"/>
              </w:rPr>
            </w:pPr>
            <w:r w:rsidRPr="00D319B7">
              <w:rPr>
                <w:rFonts w:eastAsia="Times New Roman" w:cs="Times New Roman"/>
                <w:color w:val="000000"/>
                <w:sz w:val="20"/>
                <w:szCs w:val="20"/>
                <w:lang w:eastAsia="ru-RU"/>
              </w:rPr>
              <w:t>2022-2030,</w:t>
            </w:r>
            <w:r w:rsidRPr="00FD2368">
              <w:rPr>
                <w:rFonts w:eastAsia="Times New Roman" w:cs="Times New Roman"/>
                <w:color w:val="000000"/>
                <w:sz w:val="20"/>
                <w:szCs w:val="20"/>
                <w:lang w:eastAsia="ru-RU"/>
              </w:rPr>
              <w:t xml:space="preserve"> </w:t>
            </w:r>
            <w:r w:rsidRPr="00D319B7">
              <w:rPr>
                <w:rFonts w:eastAsia="Times New Roman" w:cs="Times New Roman"/>
                <w:color w:val="000000"/>
                <w:sz w:val="20"/>
                <w:szCs w:val="20"/>
                <w:lang w:eastAsia="ru-RU"/>
              </w:rPr>
              <w:t>2030-2040</w:t>
            </w:r>
          </w:p>
        </w:tc>
      </w:tr>
      <w:tr w:rsidR="00FD2368" w:rsidRPr="00FD2368" w:rsidTr="00FD2368">
        <w:trPr>
          <w:trHeight w:val="20"/>
        </w:trPr>
        <w:tc>
          <w:tcPr>
            <w:tcW w:w="166" w:type="pct"/>
            <w:shd w:val="clear" w:color="auto" w:fill="auto"/>
            <w:vAlign w:val="center"/>
            <w:hideMark/>
          </w:tcPr>
          <w:p w:rsidR="00D319B7" w:rsidRPr="00D319B7" w:rsidRDefault="00D319B7" w:rsidP="00FD2368">
            <w:pPr>
              <w:ind w:firstLine="0"/>
              <w:jc w:val="center"/>
              <w:rPr>
                <w:rFonts w:eastAsia="Times New Roman" w:cs="Times New Roman"/>
                <w:color w:val="000000"/>
                <w:sz w:val="20"/>
                <w:szCs w:val="20"/>
                <w:lang w:eastAsia="ru-RU"/>
              </w:rPr>
            </w:pPr>
            <w:r w:rsidRPr="00D319B7">
              <w:rPr>
                <w:rFonts w:eastAsia="Times New Roman" w:cs="Times New Roman"/>
                <w:color w:val="000000"/>
                <w:sz w:val="20"/>
                <w:szCs w:val="20"/>
                <w:lang w:eastAsia="ru-RU"/>
              </w:rPr>
              <w:t>2</w:t>
            </w:r>
          </w:p>
        </w:tc>
        <w:tc>
          <w:tcPr>
            <w:tcW w:w="3758" w:type="pct"/>
            <w:shd w:val="clear" w:color="auto" w:fill="auto"/>
            <w:vAlign w:val="center"/>
            <w:hideMark/>
          </w:tcPr>
          <w:p w:rsidR="00D319B7" w:rsidRPr="00D319B7" w:rsidRDefault="00D319B7" w:rsidP="00D319B7">
            <w:pPr>
              <w:ind w:firstLine="0"/>
              <w:rPr>
                <w:rFonts w:eastAsia="Times New Roman" w:cs="Times New Roman"/>
                <w:color w:val="000000"/>
                <w:sz w:val="20"/>
                <w:szCs w:val="20"/>
                <w:lang w:eastAsia="ru-RU"/>
              </w:rPr>
            </w:pPr>
            <w:r w:rsidRPr="00D319B7">
              <w:rPr>
                <w:rFonts w:eastAsia="Times New Roman" w:cs="Times New Roman"/>
                <w:color w:val="000000"/>
                <w:sz w:val="20"/>
                <w:szCs w:val="20"/>
                <w:lang w:eastAsia="ru-RU"/>
              </w:rPr>
              <w:t>Реконструкция водозаборов в технологических зонах ВС Зори и Майский с установкой ВНС 2 подъема, станции обезжелезивания, резервуаров чистой воды, устройства обеззараживания для обеспечения водоснабжения жилых районов;</w:t>
            </w:r>
          </w:p>
        </w:tc>
        <w:tc>
          <w:tcPr>
            <w:tcW w:w="640" w:type="pct"/>
            <w:shd w:val="clear" w:color="auto" w:fill="auto"/>
            <w:vAlign w:val="center"/>
            <w:hideMark/>
          </w:tcPr>
          <w:p w:rsidR="00D319B7" w:rsidRPr="00D319B7" w:rsidRDefault="00D319B7" w:rsidP="00D319B7">
            <w:pPr>
              <w:ind w:firstLine="0"/>
              <w:jc w:val="center"/>
              <w:rPr>
                <w:rFonts w:eastAsia="Times New Roman" w:cs="Times New Roman"/>
                <w:color w:val="000000"/>
                <w:sz w:val="20"/>
                <w:szCs w:val="20"/>
                <w:lang w:eastAsia="ru-RU"/>
              </w:rPr>
            </w:pPr>
            <w:r w:rsidRPr="00D319B7">
              <w:rPr>
                <w:rFonts w:eastAsia="Times New Roman" w:cs="Times New Roman"/>
                <w:color w:val="000000"/>
                <w:sz w:val="20"/>
                <w:szCs w:val="20"/>
                <w:lang w:eastAsia="ru-RU"/>
              </w:rPr>
              <w:t>28000</w:t>
            </w:r>
          </w:p>
        </w:tc>
        <w:tc>
          <w:tcPr>
            <w:tcW w:w="436" w:type="pct"/>
            <w:shd w:val="clear" w:color="auto" w:fill="auto"/>
            <w:vAlign w:val="center"/>
            <w:hideMark/>
          </w:tcPr>
          <w:p w:rsidR="00D319B7" w:rsidRPr="00D319B7" w:rsidRDefault="00D319B7" w:rsidP="00D319B7">
            <w:pPr>
              <w:ind w:firstLine="0"/>
              <w:jc w:val="center"/>
              <w:rPr>
                <w:rFonts w:eastAsia="Times New Roman" w:cs="Times New Roman"/>
                <w:color w:val="000000"/>
                <w:sz w:val="20"/>
                <w:szCs w:val="20"/>
                <w:lang w:eastAsia="ru-RU"/>
              </w:rPr>
            </w:pPr>
            <w:r w:rsidRPr="00D319B7">
              <w:rPr>
                <w:rFonts w:eastAsia="Times New Roman" w:cs="Times New Roman"/>
                <w:color w:val="000000"/>
                <w:sz w:val="20"/>
                <w:szCs w:val="20"/>
                <w:lang w:eastAsia="ru-RU"/>
              </w:rPr>
              <w:t>2022-2030</w:t>
            </w:r>
          </w:p>
        </w:tc>
      </w:tr>
      <w:tr w:rsidR="00FD2368" w:rsidRPr="00FD2368" w:rsidTr="00FD2368">
        <w:trPr>
          <w:trHeight w:val="20"/>
        </w:trPr>
        <w:tc>
          <w:tcPr>
            <w:tcW w:w="166" w:type="pct"/>
            <w:shd w:val="clear" w:color="auto" w:fill="auto"/>
            <w:vAlign w:val="center"/>
            <w:hideMark/>
          </w:tcPr>
          <w:p w:rsidR="00D319B7" w:rsidRPr="00D319B7" w:rsidRDefault="00D319B7" w:rsidP="00FD2368">
            <w:pPr>
              <w:ind w:firstLine="0"/>
              <w:jc w:val="center"/>
              <w:rPr>
                <w:rFonts w:eastAsia="Times New Roman" w:cs="Times New Roman"/>
                <w:color w:val="000000"/>
                <w:sz w:val="20"/>
                <w:szCs w:val="20"/>
                <w:lang w:eastAsia="ru-RU"/>
              </w:rPr>
            </w:pPr>
            <w:r w:rsidRPr="00D319B7">
              <w:rPr>
                <w:rFonts w:eastAsia="Times New Roman" w:cs="Times New Roman"/>
                <w:color w:val="000000"/>
                <w:sz w:val="20"/>
                <w:szCs w:val="20"/>
                <w:lang w:eastAsia="ru-RU"/>
              </w:rPr>
              <w:t>3</w:t>
            </w:r>
          </w:p>
        </w:tc>
        <w:tc>
          <w:tcPr>
            <w:tcW w:w="3758" w:type="pct"/>
            <w:shd w:val="clear" w:color="auto" w:fill="auto"/>
            <w:vAlign w:val="center"/>
            <w:hideMark/>
          </w:tcPr>
          <w:p w:rsidR="00D319B7" w:rsidRPr="00D319B7" w:rsidRDefault="00D319B7" w:rsidP="00D319B7">
            <w:pPr>
              <w:ind w:firstLine="0"/>
              <w:rPr>
                <w:rFonts w:eastAsia="Times New Roman" w:cs="Times New Roman"/>
                <w:color w:val="000000"/>
                <w:sz w:val="20"/>
                <w:szCs w:val="20"/>
                <w:lang w:eastAsia="ru-RU"/>
              </w:rPr>
            </w:pPr>
            <w:r w:rsidRPr="00D319B7">
              <w:rPr>
                <w:rFonts w:eastAsia="Times New Roman" w:cs="Times New Roman"/>
                <w:color w:val="000000"/>
                <w:sz w:val="20"/>
                <w:szCs w:val="20"/>
                <w:lang w:eastAsia="ru-RU"/>
              </w:rPr>
              <w:t>Реконструкция 7 водозаборов п. Донское (установка глубинных насосов серии ЭЦВ 6-10-80 и оснащение приводов насосов частотными преобразователями);</w:t>
            </w:r>
          </w:p>
        </w:tc>
        <w:tc>
          <w:tcPr>
            <w:tcW w:w="640" w:type="pct"/>
            <w:shd w:val="clear" w:color="auto" w:fill="auto"/>
            <w:vAlign w:val="center"/>
            <w:hideMark/>
          </w:tcPr>
          <w:p w:rsidR="00D319B7" w:rsidRPr="00D319B7" w:rsidRDefault="00D319B7" w:rsidP="00D319B7">
            <w:pPr>
              <w:ind w:firstLine="0"/>
              <w:jc w:val="center"/>
              <w:rPr>
                <w:rFonts w:eastAsia="Times New Roman" w:cs="Times New Roman"/>
                <w:color w:val="000000"/>
                <w:sz w:val="20"/>
                <w:szCs w:val="20"/>
                <w:lang w:eastAsia="ru-RU"/>
              </w:rPr>
            </w:pPr>
            <w:r w:rsidRPr="00D319B7">
              <w:rPr>
                <w:rFonts w:eastAsia="Times New Roman" w:cs="Times New Roman"/>
                <w:color w:val="000000"/>
                <w:sz w:val="20"/>
                <w:szCs w:val="20"/>
                <w:lang w:eastAsia="ru-RU"/>
              </w:rPr>
              <w:t>35000</w:t>
            </w:r>
          </w:p>
        </w:tc>
        <w:tc>
          <w:tcPr>
            <w:tcW w:w="436" w:type="pct"/>
            <w:shd w:val="clear" w:color="auto" w:fill="auto"/>
            <w:vAlign w:val="center"/>
            <w:hideMark/>
          </w:tcPr>
          <w:p w:rsidR="00D319B7" w:rsidRPr="00D319B7" w:rsidRDefault="00D319B7" w:rsidP="00D319B7">
            <w:pPr>
              <w:ind w:firstLine="0"/>
              <w:jc w:val="center"/>
              <w:rPr>
                <w:rFonts w:eastAsia="Times New Roman" w:cs="Times New Roman"/>
                <w:color w:val="000000"/>
                <w:sz w:val="20"/>
                <w:szCs w:val="20"/>
                <w:lang w:eastAsia="ru-RU"/>
              </w:rPr>
            </w:pPr>
            <w:r w:rsidRPr="00D319B7">
              <w:rPr>
                <w:rFonts w:eastAsia="Times New Roman" w:cs="Times New Roman"/>
                <w:color w:val="000000"/>
                <w:sz w:val="20"/>
                <w:szCs w:val="20"/>
                <w:lang w:eastAsia="ru-RU"/>
              </w:rPr>
              <w:t>2022-2030</w:t>
            </w:r>
          </w:p>
        </w:tc>
      </w:tr>
      <w:tr w:rsidR="00FD2368" w:rsidRPr="00FD2368" w:rsidTr="00FD2368">
        <w:trPr>
          <w:trHeight w:val="20"/>
        </w:trPr>
        <w:tc>
          <w:tcPr>
            <w:tcW w:w="166" w:type="pct"/>
            <w:shd w:val="clear" w:color="auto" w:fill="auto"/>
            <w:vAlign w:val="center"/>
            <w:hideMark/>
          </w:tcPr>
          <w:p w:rsidR="00D319B7" w:rsidRPr="00D319B7" w:rsidRDefault="00D319B7" w:rsidP="00FD2368">
            <w:pPr>
              <w:ind w:firstLine="0"/>
              <w:jc w:val="center"/>
              <w:rPr>
                <w:rFonts w:eastAsia="Times New Roman" w:cs="Times New Roman"/>
                <w:color w:val="000000"/>
                <w:sz w:val="20"/>
                <w:szCs w:val="20"/>
                <w:lang w:eastAsia="ru-RU"/>
              </w:rPr>
            </w:pPr>
            <w:r w:rsidRPr="00D319B7">
              <w:rPr>
                <w:rFonts w:eastAsia="Times New Roman" w:cs="Times New Roman"/>
                <w:color w:val="000000"/>
                <w:sz w:val="20"/>
                <w:szCs w:val="20"/>
                <w:lang w:eastAsia="ru-RU"/>
              </w:rPr>
              <w:t>4</w:t>
            </w:r>
          </w:p>
        </w:tc>
        <w:tc>
          <w:tcPr>
            <w:tcW w:w="3758" w:type="pct"/>
            <w:shd w:val="clear" w:color="auto" w:fill="auto"/>
            <w:vAlign w:val="center"/>
            <w:hideMark/>
          </w:tcPr>
          <w:p w:rsidR="00D319B7" w:rsidRPr="00D319B7" w:rsidRDefault="00D319B7" w:rsidP="00D319B7">
            <w:pPr>
              <w:ind w:firstLine="0"/>
              <w:rPr>
                <w:rFonts w:eastAsia="Times New Roman" w:cs="Times New Roman"/>
                <w:color w:val="000000"/>
                <w:sz w:val="20"/>
                <w:szCs w:val="20"/>
                <w:lang w:eastAsia="ru-RU"/>
              </w:rPr>
            </w:pPr>
            <w:r w:rsidRPr="00D319B7">
              <w:rPr>
                <w:rFonts w:eastAsia="Times New Roman" w:cs="Times New Roman"/>
                <w:color w:val="000000"/>
                <w:sz w:val="20"/>
                <w:szCs w:val="20"/>
                <w:lang w:eastAsia="ru-RU"/>
              </w:rPr>
              <w:t>Строительство водозабора, состоящего из 4 скважин, ВНС 2 подъема, станции обезжелезивания, резервуаров чистой воды, устройства обеззараживания для обеспечения водой технологической зоны ВС Зори;</w:t>
            </w:r>
          </w:p>
        </w:tc>
        <w:tc>
          <w:tcPr>
            <w:tcW w:w="640" w:type="pct"/>
            <w:shd w:val="clear" w:color="auto" w:fill="auto"/>
            <w:vAlign w:val="center"/>
            <w:hideMark/>
          </w:tcPr>
          <w:p w:rsidR="00D319B7" w:rsidRPr="00D319B7" w:rsidRDefault="00D319B7" w:rsidP="00D319B7">
            <w:pPr>
              <w:ind w:firstLine="0"/>
              <w:jc w:val="center"/>
              <w:rPr>
                <w:rFonts w:eastAsia="Times New Roman" w:cs="Times New Roman"/>
                <w:color w:val="000000"/>
                <w:sz w:val="20"/>
                <w:szCs w:val="20"/>
                <w:lang w:eastAsia="ru-RU"/>
              </w:rPr>
            </w:pPr>
            <w:r w:rsidRPr="00D319B7">
              <w:rPr>
                <w:rFonts w:eastAsia="Times New Roman" w:cs="Times New Roman"/>
                <w:color w:val="000000"/>
                <w:sz w:val="20"/>
                <w:szCs w:val="20"/>
                <w:lang w:eastAsia="ru-RU"/>
              </w:rPr>
              <w:t>48000</w:t>
            </w:r>
          </w:p>
        </w:tc>
        <w:tc>
          <w:tcPr>
            <w:tcW w:w="436" w:type="pct"/>
            <w:shd w:val="clear" w:color="auto" w:fill="auto"/>
            <w:vAlign w:val="center"/>
            <w:hideMark/>
          </w:tcPr>
          <w:p w:rsidR="00D319B7" w:rsidRPr="00D319B7" w:rsidRDefault="00D319B7" w:rsidP="00D319B7">
            <w:pPr>
              <w:ind w:firstLine="0"/>
              <w:jc w:val="center"/>
              <w:rPr>
                <w:rFonts w:eastAsia="Times New Roman" w:cs="Times New Roman"/>
                <w:color w:val="000000"/>
                <w:sz w:val="20"/>
                <w:szCs w:val="20"/>
                <w:lang w:eastAsia="ru-RU"/>
              </w:rPr>
            </w:pPr>
            <w:r w:rsidRPr="00D319B7">
              <w:rPr>
                <w:rFonts w:eastAsia="Times New Roman" w:cs="Times New Roman"/>
                <w:color w:val="000000"/>
                <w:sz w:val="20"/>
                <w:szCs w:val="20"/>
                <w:lang w:eastAsia="ru-RU"/>
              </w:rPr>
              <w:t>2022-2030</w:t>
            </w:r>
          </w:p>
        </w:tc>
      </w:tr>
      <w:tr w:rsidR="00FD2368" w:rsidRPr="00FD2368" w:rsidTr="00FD2368">
        <w:trPr>
          <w:trHeight w:val="20"/>
        </w:trPr>
        <w:tc>
          <w:tcPr>
            <w:tcW w:w="166" w:type="pct"/>
            <w:shd w:val="clear" w:color="auto" w:fill="auto"/>
            <w:vAlign w:val="center"/>
            <w:hideMark/>
          </w:tcPr>
          <w:p w:rsidR="00D319B7" w:rsidRPr="00D319B7" w:rsidRDefault="00D319B7" w:rsidP="00FD2368">
            <w:pPr>
              <w:ind w:firstLine="0"/>
              <w:jc w:val="center"/>
              <w:rPr>
                <w:rFonts w:eastAsia="Times New Roman" w:cs="Times New Roman"/>
                <w:color w:val="000000"/>
                <w:sz w:val="20"/>
                <w:szCs w:val="20"/>
                <w:lang w:eastAsia="ru-RU"/>
              </w:rPr>
            </w:pPr>
            <w:r w:rsidRPr="00D319B7">
              <w:rPr>
                <w:rFonts w:eastAsia="Times New Roman" w:cs="Times New Roman"/>
                <w:color w:val="000000"/>
                <w:sz w:val="20"/>
                <w:szCs w:val="20"/>
                <w:lang w:eastAsia="ru-RU"/>
              </w:rPr>
              <w:t>5</w:t>
            </w:r>
          </w:p>
        </w:tc>
        <w:tc>
          <w:tcPr>
            <w:tcW w:w="3758" w:type="pct"/>
            <w:shd w:val="clear" w:color="auto" w:fill="auto"/>
            <w:vAlign w:val="center"/>
            <w:hideMark/>
          </w:tcPr>
          <w:p w:rsidR="00D319B7" w:rsidRPr="00D319B7" w:rsidRDefault="00D319B7" w:rsidP="00D319B7">
            <w:pPr>
              <w:ind w:firstLine="0"/>
              <w:rPr>
                <w:rFonts w:eastAsia="Times New Roman" w:cs="Times New Roman"/>
                <w:color w:val="000000"/>
                <w:sz w:val="20"/>
                <w:szCs w:val="20"/>
                <w:lang w:eastAsia="ru-RU"/>
              </w:rPr>
            </w:pPr>
            <w:r w:rsidRPr="00D319B7">
              <w:rPr>
                <w:rFonts w:eastAsia="Times New Roman" w:cs="Times New Roman"/>
                <w:color w:val="000000"/>
                <w:sz w:val="20"/>
                <w:szCs w:val="20"/>
                <w:lang w:eastAsia="ru-RU"/>
              </w:rPr>
              <w:t>Реконструкция ВНС 1 подъема г. Светлогорск (модернизация существующей автоматической системы дистанционного управления ВНС 1 подъема с поста оператора ВНС 2 подъема);</w:t>
            </w:r>
          </w:p>
        </w:tc>
        <w:tc>
          <w:tcPr>
            <w:tcW w:w="640" w:type="pct"/>
            <w:shd w:val="clear" w:color="auto" w:fill="auto"/>
            <w:noWrap/>
            <w:vAlign w:val="center"/>
            <w:hideMark/>
          </w:tcPr>
          <w:p w:rsidR="00D319B7" w:rsidRPr="00D319B7" w:rsidRDefault="00D319B7" w:rsidP="00D319B7">
            <w:pPr>
              <w:ind w:firstLine="0"/>
              <w:jc w:val="center"/>
              <w:rPr>
                <w:rFonts w:eastAsia="Times New Roman" w:cs="Times New Roman"/>
                <w:color w:val="000000"/>
                <w:sz w:val="20"/>
                <w:szCs w:val="20"/>
                <w:lang w:eastAsia="ru-RU"/>
              </w:rPr>
            </w:pPr>
            <w:r w:rsidRPr="00D319B7">
              <w:rPr>
                <w:rFonts w:eastAsia="Times New Roman" w:cs="Times New Roman"/>
                <w:color w:val="000000"/>
                <w:sz w:val="20"/>
                <w:szCs w:val="20"/>
                <w:lang w:eastAsia="ru-RU"/>
              </w:rPr>
              <w:t>12000</w:t>
            </w:r>
          </w:p>
        </w:tc>
        <w:tc>
          <w:tcPr>
            <w:tcW w:w="436" w:type="pct"/>
            <w:shd w:val="clear" w:color="auto" w:fill="auto"/>
            <w:vAlign w:val="center"/>
            <w:hideMark/>
          </w:tcPr>
          <w:p w:rsidR="00D319B7" w:rsidRPr="00D319B7" w:rsidRDefault="00D319B7" w:rsidP="00D319B7">
            <w:pPr>
              <w:ind w:firstLine="0"/>
              <w:jc w:val="center"/>
              <w:rPr>
                <w:rFonts w:eastAsia="Times New Roman" w:cs="Times New Roman"/>
                <w:color w:val="000000"/>
                <w:sz w:val="20"/>
                <w:szCs w:val="20"/>
                <w:lang w:eastAsia="ru-RU"/>
              </w:rPr>
            </w:pPr>
            <w:r w:rsidRPr="00D319B7">
              <w:rPr>
                <w:rFonts w:eastAsia="Times New Roman" w:cs="Times New Roman"/>
                <w:color w:val="000000"/>
                <w:sz w:val="20"/>
                <w:szCs w:val="20"/>
                <w:lang w:eastAsia="ru-RU"/>
              </w:rPr>
              <w:t>2022-2030</w:t>
            </w:r>
          </w:p>
        </w:tc>
      </w:tr>
      <w:tr w:rsidR="00FD2368" w:rsidRPr="00FD2368" w:rsidTr="00FD2368">
        <w:trPr>
          <w:trHeight w:val="20"/>
        </w:trPr>
        <w:tc>
          <w:tcPr>
            <w:tcW w:w="166" w:type="pct"/>
            <w:shd w:val="clear" w:color="auto" w:fill="auto"/>
            <w:vAlign w:val="center"/>
            <w:hideMark/>
          </w:tcPr>
          <w:p w:rsidR="00D319B7" w:rsidRPr="00D319B7" w:rsidRDefault="00D319B7" w:rsidP="00FD2368">
            <w:pPr>
              <w:ind w:firstLine="0"/>
              <w:jc w:val="center"/>
              <w:rPr>
                <w:rFonts w:eastAsia="Times New Roman" w:cs="Times New Roman"/>
                <w:color w:val="000000"/>
                <w:sz w:val="20"/>
                <w:szCs w:val="20"/>
                <w:lang w:eastAsia="ru-RU"/>
              </w:rPr>
            </w:pPr>
            <w:r w:rsidRPr="00D319B7">
              <w:rPr>
                <w:rFonts w:eastAsia="Times New Roman" w:cs="Times New Roman"/>
                <w:color w:val="000000"/>
                <w:sz w:val="20"/>
                <w:szCs w:val="20"/>
                <w:lang w:eastAsia="ru-RU"/>
              </w:rPr>
              <w:t>6</w:t>
            </w:r>
          </w:p>
        </w:tc>
        <w:tc>
          <w:tcPr>
            <w:tcW w:w="3758" w:type="pct"/>
            <w:shd w:val="clear" w:color="auto" w:fill="auto"/>
            <w:vAlign w:val="center"/>
            <w:hideMark/>
          </w:tcPr>
          <w:p w:rsidR="00D319B7" w:rsidRPr="00D319B7" w:rsidRDefault="00D319B7" w:rsidP="00D319B7">
            <w:pPr>
              <w:ind w:firstLine="0"/>
              <w:rPr>
                <w:rFonts w:eastAsia="Times New Roman" w:cs="Times New Roman"/>
                <w:color w:val="000000"/>
                <w:sz w:val="20"/>
                <w:szCs w:val="20"/>
                <w:lang w:eastAsia="ru-RU"/>
              </w:rPr>
            </w:pPr>
            <w:r w:rsidRPr="00D319B7">
              <w:rPr>
                <w:rFonts w:eastAsia="Times New Roman" w:cs="Times New Roman"/>
                <w:color w:val="000000"/>
                <w:sz w:val="20"/>
                <w:szCs w:val="20"/>
                <w:lang w:eastAsia="ru-RU"/>
              </w:rPr>
              <w:t>Строительство ВНС 3 подъема в районе ул. Пионерская г. Светлогорска с РЧВ 2х500;</w:t>
            </w:r>
          </w:p>
        </w:tc>
        <w:tc>
          <w:tcPr>
            <w:tcW w:w="640" w:type="pct"/>
            <w:shd w:val="clear" w:color="auto" w:fill="auto"/>
            <w:noWrap/>
            <w:vAlign w:val="center"/>
            <w:hideMark/>
          </w:tcPr>
          <w:p w:rsidR="00D319B7" w:rsidRPr="00D319B7" w:rsidRDefault="00D319B7" w:rsidP="00D319B7">
            <w:pPr>
              <w:ind w:firstLine="0"/>
              <w:jc w:val="center"/>
              <w:rPr>
                <w:rFonts w:eastAsia="Times New Roman" w:cs="Times New Roman"/>
                <w:color w:val="000000"/>
                <w:sz w:val="20"/>
                <w:szCs w:val="20"/>
                <w:lang w:eastAsia="ru-RU"/>
              </w:rPr>
            </w:pPr>
            <w:r w:rsidRPr="00D319B7">
              <w:rPr>
                <w:rFonts w:eastAsia="Times New Roman" w:cs="Times New Roman"/>
                <w:color w:val="000000"/>
                <w:sz w:val="20"/>
                <w:szCs w:val="20"/>
                <w:lang w:eastAsia="ru-RU"/>
              </w:rPr>
              <w:t>20000</w:t>
            </w:r>
          </w:p>
        </w:tc>
        <w:tc>
          <w:tcPr>
            <w:tcW w:w="436" w:type="pct"/>
            <w:shd w:val="clear" w:color="auto" w:fill="auto"/>
            <w:vAlign w:val="center"/>
            <w:hideMark/>
          </w:tcPr>
          <w:p w:rsidR="00D319B7" w:rsidRPr="00D319B7" w:rsidRDefault="00D319B7" w:rsidP="00D319B7">
            <w:pPr>
              <w:ind w:firstLine="0"/>
              <w:jc w:val="center"/>
              <w:rPr>
                <w:rFonts w:eastAsia="Times New Roman" w:cs="Times New Roman"/>
                <w:color w:val="000000"/>
                <w:sz w:val="20"/>
                <w:szCs w:val="20"/>
                <w:lang w:eastAsia="ru-RU"/>
              </w:rPr>
            </w:pPr>
            <w:r w:rsidRPr="00D319B7">
              <w:rPr>
                <w:rFonts w:eastAsia="Times New Roman" w:cs="Times New Roman"/>
                <w:color w:val="000000"/>
                <w:sz w:val="20"/>
                <w:szCs w:val="20"/>
                <w:lang w:eastAsia="ru-RU"/>
              </w:rPr>
              <w:t>2022-2030</w:t>
            </w:r>
          </w:p>
        </w:tc>
      </w:tr>
      <w:tr w:rsidR="00FD2368" w:rsidRPr="00FD2368" w:rsidTr="00FD2368">
        <w:trPr>
          <w:trHeight w:val="20"/>
        </w:trPr>
        <w:tc>
          <w:tcPr>
            <w:tcW w:w="166" w:type="pct"/>
            <w:shd w:val="clear" w:color="auto" w:fill="auto"/>
            <w:vAlign w:val="center"/>
            <w:hideMark/>
          </w:tcPr>
          <w:p w:rsidR="00D319B7" w:rsidRPr="00D319B7" w:rsidRDefault="00D319B7" w:rsidP="00FD2368">
            <w:pPr>
              <w:ind w:firstLine="0"/>
              <w:jc w:val="center"/>
              <w:rPr>
                <w:rFonts w:eastAsia="Times New Roman" w:cs="Times New Roman"/>
                <w:color w:val="000000"/>
                <w:sz w:val="20"/>
                <w:szCs w:val="20"/>
                <w:lang w:eastAsia="ru-RU"/>
              </w:rPr>
            </w:pPr>
            <w:r w:rsidRPr="00D319B7">
              <w:rPr>
                <w:rFonts w:eastAsia="Times New Roman" w:cs="Times New Roman"/>
                <w:color w:val="000000"/>
                <w:sz w:val="20"/>
                <w:szCs w:val="20"/>
                <w:lang w:eastAsia="ru-RU"/>
              </w:rPr>
              <w:t>7</w:t>
            </w:r>
          </w:p>
        </w:tc>
        <w:tc>
          <w:tcPr>
            <w:tcW w:w="3758" w:type="pct"/>
            <w:shd w:val="clear" w:color="auto" w:fill="auto"/>
            <w:vAlign w:val="center"/>
            <w:hideMark/>
          </w:tcPr>
          <w:p w:rsidR="00D319B7" w:rsidRPr="00D319B7" w:rsidRDefault="00D319B7" w:rsidP="007155F1">
            <w:pPr>
              <w:ind w:firstLine="0"/>
              <w:rPr>
                <w:rFonts w:eastAsia="Times New Roman" w:cs="Times New Roman"/>
                <w:color w:val="000000"/>
                <w:sz w:val="20"/>
                <w:szCs w:val="20"/>
                <w:lang w:eastAsia="ru-RU"/>
              </w:rPr>
            </w:pPr>
            <w:r w:rsidRPr="00D319B7">
              <w:rPr>
                <w:rFonts w:eastAsia="Times New Roman" w:cs="Times New Roman"/>
                <w:color w:val="000000"/>
                <w:sz w:val="20"/>
                <w:szCs w:val="20"/>
                <w:lang w:eastAsia="ru-RU"/>
              </w:rPr>
              <w:t xml:space="preserve">Строительство водоочистительной станции в блочном исполнении и водонасосной станции </w:t>
            </w:r>
            <w:r w:rsidR="007155F1">
              <w:rPr>
                <w:rFonts w:eastAsia="Times New Roman" w:cs="Times New Roman"/>
                <w:color w:val="000000"/>
                <w:sz w:val="20"/>
                <w:szCs w:val="20"/>
                <w:lang w:eastAsia="ru-RU"/>
              </w:rPr>
              <w:t>2</w:t>
            </w:r>
            <w:r w:rsidRPr="00D319B7">
              <w:rPr>
                <w:rFonts w:eastAsia="Times New Roman" w:cs="Times New Roman"/>
                <w:color w:val="000000"/>
                <w:sz w:val="20"/>
                <w:szCs w:val="20"/>
                <w:lang w:eastAsia="ru-RU"/>
              </w:rPr>
              <w:t>-го подъема в п. Донское;</w:t>
            </w:r>
          </w:p>
        </w:tc>
        <w:tc>
          <w:tcPr>
            <w:tcW w:w="640" w:type="pct"/>
            <w:shd w:val="clear" w:color="auto" w:fill="auto"/>
            <w:noWrap/>
            <w:vAlign w:val="center"/>
            <w:hideMark/>
          </w:tcPr>
          <w:p w:rsidR="00D319B7" w:rsidRPr="00D319B7" w:rsidRDefault="00D319B7" w:rsidP="00D319B7">
            <w:pPr>
              <w:ind w:firstLine="0"/>
              <w:jc w:val="center"/>
              <w:rPr>
                <w:rFonts w:eastAsia="Times New Roman" w:cs="Times New Roman"/>
                <w:color w:val="000000"/>
                <w:sz w:val="20"/>
                <w:szCs w:val="20"/>
                <w:lang w:eastAsia="ru-RU"/>
              </w:rPr>
            </w:pPr>
            <w:r w:rsidRPr="00D319B7">
              <w:rPr>
                <w:rFonts w:eastAsia="Times New Roman" w:cs="Times New Roman"/>
                <w:color w:val="000000"/>
                <w:sz w:val="20"/>
                <w:szCs w:val="20"/>
                <w:lang w:eastAsia="ru-RU"/>
              </w:rPr>
              <w:t>8000</w:t>
            </w:r>
          </w:p>
        </w:tc>
        <w:tc>
          <w:tcPr>
            <w:tcW w:w="436" w:type="pct"/>
            <w:shd w:val="clear" w:color="auto" w:fill="auto"/>
            <w:vAlign w:val="center"/>
            <w:hideMark/>
          </w:tcPr>
          <w:p w:rsidR="00D319B7" w:rsidRPr="00D319B7" w:rsidRDefault="00D319B7" w:rsidP="00D319B7">
            <w:pPr>
              <w:ind w:firstLine="0"/>
              <w:jc w:val="center"/>
              <w:rPr>
                <w:rFonts w:eastAsia="Times New Roman" w:cs="Times New Roman"/>
                <w:color w:val="000000"/>
                <w:sz w:val="20"/>
                <w:szCs w:val="20"/>
                <w:lang w:eastAsia="ru-RU"/>
              </w:rPr>
            </w:pPr>
            <w:r w:rsidRPr="00D319B7">
              <w:rPr>
                <w:rFonts w:eastAsia="Times New Roman" w:cs="Times New Roman"/>
                <w:color w:val="000000"/>
                <w:sz w:val="20"/>
                <w:szCs w:val="20"/>
                <w:lang w:eastAsia="ru-RU"/>
              </w:rPr>
              <w:t>2022-2030</w:t>
            </w:r>
          </w:p>
        </w:tc>
      </w:tr>
      <w:tr w:rsidR="00FD2368" w:rsidRPr="00FD2368" w:rsidTr="00FD2368">
        <w:trPr>
          <w:trHeight w:val="20"/>
        </w:trPr>
        <w:tc>
          <w:tcPr>
            <w:tcW w:w="166" w:type="pct"/>
            <w:shd w:val="clear" w:color="auto" w:fill="auto"/>
            <w:vAlign w:val="center"/>
            <w:hideMark/>
          </w:tcPr>
          <w:p w:rsidR="00D319B7" w:rsidRPr="00D319B7" w:rsidRDefault="00D319B7" w:rsidP="00FD2368">
            <w:pPr>
              <w:ind w:firstLine="0"/>
              <w:jc w:val="center"/>
              <w:rPr>
                <w:rFonts w:eastAsia="Times New Roman" w:cs="Times New Roman"/>
                <w:color w:val="000000"/>
                <w:sz w:val="20"/>
                <w:szCs w:val="20"/>
                <w:lang w:eastAsia="ru-RU"/>
              </w:rPr>
            </w:pPr>
            <w:r w:rsidRPr="00D319B7">
              <w:rPr>
                <w:rFonts w:eastAsia="Times New Roman" w:cs="Times New Roman"/>
                <w:color w:val="000000"/>
                <w:sz w:val="20"/>
                <w:szCs w:val="20"/>
                <w:lang w:eastAsia="ru-RU"/>
              </w:rPr>
              <w:t>8</w:t>
            </w:r>
          </w:p>
        </w:tc>
        <w:tc>
          <w:tcPr>
            <w:tcW w:w="3758" w:type="pct"/>
            <w:shd w:val="clear" w:color="auto" w:fill="auto"/>
            <w:vAlign w:val="center"/>
            <w:hideMark/>
          </w:tcPr>
          <w:p w:rsidR="00D319B7" w:rsidRPr="00D319B7" w:rsidRDefault="00D319B7" w:rsidP="00D319B7">
            <w:pPr>
              <w:ind w:firstLine="0"/>
              <w:rPr>
                <w:rFonts w:eastAsia="Times New Roman" w:cs="Times New Roman"/>
                <w:color w:val="000000"/>
                <w:sz w:val="20"/>
                <w:szCs w:val="20"/>
                <w:lang w:eastAsia="ru-RU"/>
              </w:rPr>
            </w:pPr>
            <w:r w:rsidRPr="00D319B7">
              <w:rPr>
                <w:rFonts w:eastAsia="Times New Roman" w:cs="Times New Roman"/>
                <w:color w:val="000000"/>
                <w:sz w:val="20"/>
                <w:szCs w:val="20"/>
                <w:lang w:eastAsia="ru-RU"/>
              </w:rPr>
              <w:t>Строительство водопроводных сетей в п. Молодогвардейское;</w:t>
            </w:r>
          </w:p>
        </w:tc>
        <w:tc>
          <w:tcPr>
            <w:tcW w:w="640" w:type="pct"/>
            <w:shd w:val="clear" w:color="auto" w:fill="auto"/>
            <w:noWrap/>
            <w:vAlign w:val="center"/>
            <w:hideMark/>
          </w:tcPr>
          <w:p w:rsidR="00D319B7" w:rsidRPr="00D319B7" w:rsidRDefault="00D319B7" w:rsidP="00D319B7">
            <w:pPr>
              <w:ind w:firstLine="0"/>
              <w:jc w:val="center"/>
              <w:rPr>
                <w:rFonts w:eastAsia="Times New Roman" w:cs="Times New Roman"/>
                <w:color w:val="000000"/>
                <w:sz w:val="20"/>
                <w:szCs w:val="20"/>
                <w:lang w:eastAsia="ru-RU"/>
              </w:rPr>
            </w:pPr>
            <w:r w:rsidRPr="00D319B7">
              <w:rPr>
                <w:rFonts w:eastAsia="Times New Roman" w:cs="Times New Roman"/>
                <w:color w:val="000000"/>
                <w:sz w:val="20"/>
                <w:szCs w:val="20"/>
                <w:lang w:eastAsia="ru-RU"/>
              </w:rPr>
              <w:t>15000</w:t>
            </w:r>
          </w:p>
        </w:tc>
        <w:tc>
          <w:tcPr>
            <w:tcW w:w="436" w:type="pct"/>
            <w:shd w:val="clear" w:color="auto" w:fill="auto"/>
            <w:vAlign w:val="center"/>
            <w:hideMark/>
          </w:tcPr>
          <w:p w:rsidR="00D319B7" w:rsidRPr="00D319B7" w:rsidRDefault="00D319B7" w:rsidP="00D319B7">
            <w:pPr>
              <w:ind w:firstLine="0"/>
              <w:jc w:val="center"/>
              <w:rPr>
                <w:rFonts w:eastAsia="Times New Roman" w:cs="Times New Roman"/>
                <w:color w:val="000000"/>
                <w:sz w:val="20"/>
                <w:szCs w:val="20"/>
                <w:lang w:eastAsia="ru-RU"/>
              </w:rPr>
            </w:pPr>
            <w:r w:rsidRPr="00D319B7">
              <w:rPr>
                <w:rFonts w:eastAsia="Times New Roman" w:cs="Times New Roman"/>
                <w:color w:val="000000"/>
                <w:sz w:val="20"/>
                <w:szCs w:val="20"/>
                <w:lang w:eastAsia="ru-RU"/>
              </w:rPr>
              <w:t>2022-2030</w:t>
            </w:r>
          </w:p>
        </w:tc>
      </w:tr>
      <w:tr w:rsidR="00FD2368" w:rsidRPr="00FD2368" w:rsidTr="00FD2368">
        <w:trPr>
          <w:trHeight w:val="20"/>
        </w:trPr>
        <w:tc>
          <w:tcPr>
            <w:tcW w:w="166" w:type="pct"/>
            <w:shd w:val="clear" w:color="auto" w:fill="auto"/>
            <w:vAlign w:val="center"/>
            <w:hideMark/>
          </w:tcPr>
          <w:p w:rsidR="00FD2368" w:rsidRPr="00D319B7" w:rsidRDefault="00FD2368" w:rsidP="00FD2368">
            <w:pPr>
              <w:ind w:firstLine="0"/>
              <w:jc w:val="center"/>
              <w:rPr>
                <w:rFonts w:eastAsia="Times New Roman" w:cs="Times New Roman"/>
                <w:color w:val="000000"/>
                <w:sz w:val="20"/>
                <w:szCs w:val="20"/>
                <w:lang w:eastAsia="ru-RU"/>
              </w:rPr>
            </w:pPr>
            <w:r w:rsidRPr="00D319B7">
              <w:rPr>
                <w:rFonts w:eastAsia="Times New Roman" w:cs="Times New Roman"/>
                <w:color w:val="000000"/>
                <w:sz w:val="20"/>
                <w:szCs w:val="20"/>
                <w:lang w:eastAsia="ru-RU"/>
              </w:rPr>
              <w:t>9</w:t>
            </w:r>
          </w:p>
        </w:tc>
        <w:tc>
          <w:tcPr>
            <w:tcW w:w="3758" w:type="pct"/>
            <w:shd w:val="clear" w:color="auto" w:fill="auto"/>
            <w:vAlign w:val="center"/>
            <w:hideMark/>
          </w:tcPr>
          <w:p w:rsidR="00FD2368" w:rsidRPr="00D319B7" w:rsidRDefault="00FD2368" w:rsidP="00D319B7">
            <w:pPr>
              <w:ind w:firstLine="0"/>
              <w:rPr>
                <w:rFonts w:eastAsia="Times New Roman" w:cs="Times New Roman"/>
                <w:color w:val="000000"/>
                <w:sz w:val="20"/>
                <w:szCs w:val="20"/>
                <w:lang w:eastAsia="ru-RU"/>
              </w:rPr>
            </w:pPr>
            <w:r w:rsidRPr="00D319B7">
              <w:rPr>
                <w:rFonts w:eastAsia="Times New Roman" w:cs="Times New Roman"/>
                <w:color w:val="000000"/>
                <w:sz w:val="20"/>
                <w:szCs w:val="20"/>
                <w:lang w:eastAsia="ru-RU"/>
              </w:rPr>
              <w:t>Реконструкция ветхих водопроводных сетей и сетей с низкой пропускной способностью с заменой на сети из современных материалов, позволяющих подавать холодную воду в требуемых объемах г. Светлогорск;</w:t>
            </w:r>
          </w:p>
        </w:tc>
        <w:tc>
          <w:tcPr>
            <w:tcW w:w="640" w:type="pct"/>
            <w:shd w:val="clear" w:color="auto" w:fill="auto"/>
            <w:noWrap/>
            <w:vAlign w:val="center"/>
            <w:hideMark/>
          </w:tcPr>
          <w:p w:rsidR="00FD2368" w:rsidRPr="00D319B7" w:rsidRDefault="00FD2368" w:rsidP="00D319B7">
            <w:pPr>
              <w:ind w:firstLine="0"/>
              <w:jc w:val="center"/>
              <w:rPr>
                <w:rFonts w:eastAsia="Times New Roman" w:cs="Times New Roman"/>
                <w:color w:val="000000"/>
                <w:sz w:val="20"/>
                <w:szCs w:val="20"/>
                <w:lang w:eastAsia="ru-RU"/>
              </w:rPr>
            </w:pPr>
            <w:r w:rsidRPr="00D319B7">
              <w:rPr>
                <w:rFonts w:eastAsia="Times New Roman" w:cs="Times New Roman"/>
                <w:color w:val="000000"/>
                <w:sz w:val="20"/>
                <w:szCs w:val="20"/>
                <w:lang w:eastAsia="ru-RU"/>
              </w:rPr>
              <w:t>310000</w:t>
            </w:r>
          </w:p>
        </w:tc>
        <w:tc>
          <w:tcPr>
            <w:tcW w:w="436" w:type="pct"/>
            <w:shd w:val="clear" w:color="auto" w:fill="auto"/>
            <w:vAlign w:val="center"/>
            <w:hideMark/>
          </w:tcPr>
          <w:p w:rsidR="00FD2368" w:rsidRPr="00D319B7" w:rsidRDefault="00FD2368" w:rsidP="00FD2368">
            <w:pPr>
              <w:ind w:firstLine="0"/>
              <w:jc w:val="center"/>
              <w:rPr>
                <w:rFonts w:eastAsia="Times New Roman" w:cs="Times New Roman"/>
                <w:color w:val="000000"/>
                <w:sz w:val="20"/>
                <w:szCs w:val="20"/>
                <w:lang w:eastAsia="ru-RU"/>
              </w:rPr>
            </w:pPr>
            <w:r w:rsidRPr="00D319B7">
              <w:rPr>
                <w:rFonts w:eastAsia="Times New Roman" w:cs="Times New Roman"/>
                <w:color w:val="000000"/>
                <w:sz w:val="20"/>
                <w:szCs w:val="20"/>
                <w:lang w:eastAsia="ru-RU"/>
              </w:rPr>
              <w:t>2022-2030,</w:t>
            </w:r>
            <w:r w:rsidRPr="00FD2368">
              <w:rPr>
                <w:rFonts w:eastAsia="Times New Roman" w:cs="Times New Roman"/>
                <w:color w:val="000000"/>
                <w:sz w:val="20"/>
                <w:szCs w:val="20"/>
                <w:lang w:eastAsia="ru-RU"/>
              </w:rPr>
              <w:t xml:space="preserve"> </w:t>
            </w:r>
            <w:r w:rsidRPr="00D319B7">
              <w:rPr>
                <w:rFonts w:eastAsia="Times New Roman" w:cs="Times New Roman"/>
                <w:color w:val="000000"/>
                <w:sz w:val="20"/>
                <w:szCs w:val="20"/>
                <w:lang w:eastAsia="ru-RU"/>
              </w:rPr>
              <w:t>2030-2040</w:t>
            </w:r>
          </w:p>
        </w:tc>
      </w:tr>
      <w:tr w:rsidR="00FD2368" w:rsidRPr="00FD2368" w:rsidTr="00FD2368">
        <w:trPr>
          <w:trHeight w:val="20"/>
        </w:trPr>
        <w:tc>
          <w:tcPr>
            <w:tcW w:w="166" w:type="pct"/>
            <w:shd w:val="clear" w:color="auto" w:fill="auto"/>
            <w:vAlign w:val="center"/>
            <w:hideMark/>
          </w:tcPr>
          <w:p w:rsidR="00FD2368" w:rsidRPr="00D319B7" w:rsidRDefault="00FD2368" w:rsidP="00FD2368">
            <w:pPr>
              <w:ind w:firstLine="0"/>
              <w:jc w:val="center"/>
              <w:rPr>
                <w:rFonts w:eastAsia="Times New Roman" w:cs="Times New Roman"/>
                <w:color w:val="000000"/>
                <w:sz w:val="20"/>
                <w:szCs w:val="20"/>
                <w:lang w:eastAsia="ru-RU"/>
              </w:rPr>
            </w:pPr>
            <w:r w:rsidRPr="00D319B7">
              <w:rPr>
                <w:rFonts w:eastAsia="Times New Roman" w:cs="Times New Roman"/>
                <w:color w:val="000000"/>
                <w:sz w:val="20"/>
                <w:szCs w:val="20"/>
                <w:lang w:eastAsia="ru-RU"/>
              </w:rPr>
              <w:t>10</w:t>
            </w:r>
          </w:p>
        </w:tc>
        <w:tc>
          <w:tcPr>
            <w:tcW w:w="3758" w:type="pct"/>
            <w:shd w:val="clear" w:color="auto" w:fill="auto"/>
            <w:vAlign w:val="center"/>
            <w:hideMark/>
          </w:tcPr>
          <w:p w:rsidR="00FD2368" w:rsidRPr="00D319B7" w:rsidRDefault="00FD2368" w:rsidP="00D319B7">
            <w:pPr>
              <w:ind w:firstLine="0"/>
              <w:rPr>
                <w:rFonts w:eastAsia="Times New Roman" w:cs="Times New Roman"/>
                <w:color w:val="000000"/>
                <w:sz w:val="20"/>
                <w:szCs w:val="20"/>
                <w:lang w:eastAsia="ru-RU"/>
              </w:rPr>
            </w:pPr>
            <w:r w:rsidRPr="00D319B7">
              <w:rPr>
                <w:rFonts w:eastAsia="Times New Roman" w:cs="Times New Roman"/>
                <w:color w:val="000000"/>
                <w:sz w:val="20"/>
                <w:szCs w:val="20"/>
                <w:lang w:eastAsia="ru-RU"/>
              </w:rPr>
              <w:t>Реконструкция ветхих водопроводных сетей и сетей с низкой пропускной способностью с заменой на сети из современных материалов, позволяющих подавать холодную воду в требуемых объемах в технологических зонах ВС Приморье и Отрадненский;</w:t>
            </w:r>
          </w:p>
        </w:tc>
        <w:tc>
          <w:tcPr>
            <w:tcW w:w="640" w:type="pct"/>
            <w:shd w:val="clear" w:color="auto" w:fill="auto"/>
            <w:noWrap/>
            <w:vAlign w:val="center"/>
            <w:hideMark/>
          </w:tcPr>
          <w:p w:rsidR="00FD2368" w:rsidRPr="00D319B7" w:rsidRDefault="00FD2368" w:rsidP="00D319B7">
            <w:pPr>
              <w:ind w:firstLine="0"/>
              <w:jc w:val="center"/>
              <w:rPr>
                <w:rFonts w:eastAsia="Times New Roman" w:cs="Times New Roman"/>
                <w:color w:val="000000"/>
                <w:sz w:val="20"/>
                <w:szCs w:val="20"/>
                <w:lang w:eastAsia="ru-RU"/>
              </w:rPr>
            </w:pPr>
            <w:r w:rsidRPr="00D319B7">
              <w:rPr>
                <w:rFonts w:eastAsia="Times New Roman" w:cs="Times New Roman"/>
                <w:color w:val="000000"/>
                <w:sz w:val="20"/>
                <w:szCs w:val="20"/>
                <w:lang w:eastAsia="ru-RU"/>
              </w:rPr>
              <w:t>30520</w:t>
            </w:r>
          </w:p>
        </w:tc>
        <w:tc>
          <w:tcPr>
            <w:tcW w:w="436" w:type="pct"/>
            <w:shd w:val="clear" w:color="auto" w:fill="auto"/>
            <w:vAlign w:val="center"/>
            <w:hideMark/>
          </w:tcPr>
          <w:p w:rsidR="00FD2368" w:rsidRPr="00D319B7" w:rsidRDefault="00FD2368" w:rsidP="00FD2368">
            <w:pPr>
              <w:ind w:firstLine="0"/>
              <w:jc w:val="center"/>
              <w:rPr>
                <w:rFonts w:eastAsia="Times New Roman" w:cs="Times New Roman"/>
                <w:color w:val="000000"/>
                <w:sz w:val="20"/>
                <w:szCs w:val="20"/>
                <w:lang w:eastAsia="ru-RU"/>
              </w:rPr>
            </w:pPr>
            <w:r w:rsidRPr="00D319B7">
              <w:rPr>
                <w:rFonts w:eastAsia="Times New Roman" w:cs="Times New Roman"/>
                <w:color w:val="000000"/>
                <w:sz w:val="20"/>
                <w:szCs w:val="20"/>
                <w:lang w:eastAsia="ru-RU"/>
              </w:rPr>
              <w:t>2022-2030,</w:t>
            </w:r>
            <w:r w:rsidRPr="00FD2368">
              <w:rPr>
                <w:rFonts w:eastAsia="Times New Roman" w:cs="Times New Roman"/>
                <w:color w:val="000000"/>
                <w:sz w:val="20"/>
                <w:szCs w:val="20"/>
                <w:lang w:eastAsia="ru-RU"/>
              </w:rPr>
              <w:t xml:space="preserve"> </w:t>
            </w:r>
            <w:r w:rsidRPr="00D319B7">
              <w:rPr>
                <w:rFonts w:eastAsia="Times New Roman" w:cs="Times New Roman"/>
                <w:color w:val="000000"/>
                <w:sz w:val="20"/>
                <w:szCs w:val="20"/>
                <w:lang w:eastAsia="ru-RU"/>
              </w:rPr>
              <w:t>2030-2040</w:t>
            </w:r>
          </w:p>
        </w:tc>
      </w:tr>
      <w:tr w:rsidR="00FD2368" w:rsidRPr="00FD2368" w:rsidTr="00FD2368">
        <w:trPr>
          <w:trHeight w:val="20"/>
        </w:trPr>
        <w:tc>
          <w:tcPr>
            <w:tcW w:w="166" w:type="pct"/>
            <w:shd w:val="clear" w:color="auto" w:fill="auto"/>
            <w:vAlign w:val="center"/>
            <w:hideMark/>
          </w:tcPr>
          <w:p w:rsidR="00D319B7" w:rsidRPr="00D319B7" w:rsidRDefault="00D319B7" w:rsidP="00FD2368">
            <w:pPr>
              <w:ind w:firstLine="0"/>
              <w:jc w:val="center"/>
              <w:rPr>
                <w:rFonts w:eastAsia="Times New Roman" w:cs="Times New Roman"/>
                <w:color w:val="000000"/>
                <w:sz w:val="20"/>
                <w:szCs w:val="20"/>
                <w:lang w:eastAsia="ru-RU"/>
              </w:rPr>
            </w:pPr>
            <w:r w:rsidRPr="00D319B7">
              <w:rPr>
                <w:rFonts w:eastAsia="Times New Roman" w:cs="Times New Roman"/>
                <w:color w:val="000000"/>
                <w:sz w:val="20"/>
                <w:szCs w:val="20"/>
                <w:lang w:eastAsia="ru-RU"/>
              </w:rPr>
              <w:t>11</w:t>
            </w:r>
          </w:p>
        </w:tc>
        <w:tc>
          <w:tcPr>
            <w:tcW w:w="3758" w:type="pct"/>
            <w:shd w:val="clear" w:color="auto" w:fill="auto"/>
            <w:vAlign w:val="center"/>
            <w:hideMark/>
          </w:tcPr>
          <w:p w:rsidR="00D319B7" w:rsidRPr="00D319B7" w:rsidRDefault="00D319B7" w:rsidP="00D319B7">
            <w:pPr>
              <w:ind w:firstLine="0"/>
              <w:rPr>
                <w:rFonts w:eastAsia="Times New Roman" w:cs="Times New Roman"/>
                <w:color w:val="000000"/>
                <w:sz w:val="20"/>
                <w:szCs w:val="20"/>
                <w:lang w:eastAsia="ru-RU"/>
              </w:rPr>
            </w:pPr>
            <w:r w:rsidRPr="00D319B7">
              <w:rPr>
                <w:rFonts w:eastAsia="Times New Roman" w:cs="Times New Roman"/>
                <w:color w:val="000000"/>
                <w:sz w:val="20"/>
                <w:szCs w:val="20"/>
                <w:lang w:eastAsia="ru-RU"/>
              </w:rPr>
              <w:t>Реконструкция водопроводных сетей в п. Донское протяженностью 6,8 км.</w:t>
            </w:r>
          </w:p>
        </w:tc>
        <w:tc>
          <w:tcPr>
            <w:tcW w:w="640" w:type="pct"/>
            <w:shd w:val="clear" w:color="auto" w:fill="auto"/>
            <w:noWrap/>
            <w:vAlign w:val="center"/>
            <w:hideMark/>
          </w:tcPr>
          <w:p w:rsidR="00D319B7" w:rsidRPr="00D319B7" w:rsidRDefault="00D319B7" w:rsidP="00D319B7">
            <w:pPr>
              <w:ind w:firstLine="0"/>
              <w:jc w:val="center"/>
              <w:rPr>
                <w:rFonts w:eastAsia="Times New Roman" w:cs="Times New Roman"/>
                <w:color w:val="000000"/>
                <w:sz w:val="20"/>
                <w:szCs w:val="20"/>
                <w:lang w:eastAsia="ru-RU"/>
              </w:rPr>
            </w:pPr>
            <w:r w:rsidRPr="00D319B7">
              <w:rPr>
                <w:rFonts w:eastAsia="Times New Roman" w:cs="Times New Roman"/>
                <w:color w:val="000000"/>
                <w:sz w:val="20"/>
                <w:szCs w:val="20"/>
                <w:lang w:eastAsia="ru-RU"/>
              </w:rPr>
              <w:t>13777</w:t>
            </w:r>
          </w:p>
        </w:tc>
        <w:tc>
          <w:tcPr>
            <w:tcW w:w="436" w:type="pct"/>
            <w:shd w:val="clear" w:color="auto" w:fill="auto"/>
            <w:vAlign w:val="center"/>
            <w:hideMark/>
          </w:tcPr>
          <w:p w:rsidR="00D319B7" w:rsidRPr="00D319B7" w:rsidRDefault="00D319B7" w:rsidP="00D319B7">
            <w:pPr>
              <w:ind w:firstLine="0"/>
              <w:jc w:val="center"/>
              <w:rPr>
                <w:rFonts w:eastAsia="Times New Roman" w:cs="Times New Roman"/>
                <w:color w:val="000000"/>
                <w:sz w:val="20"/>
                <w:szCs w:val="20"/>
                <w:lang w:eastAsia="ru-RU"/>
              </w:rPr>
            </w:pPr>
            <w:r w:rsidRPr="00D319B7">
              <w:rPr>
                <w:rFonts w:eastAsia="Times New Roman" w:cs="Times New Roman"/>
                <w:color w:val="000000"/>
                <w:sz w:val="20"/>
                <w:szCs w:val="20"/>
                <w:lang w:eastAsia="ru-RU"/>
              </w:rPr>
              <w:t>2022-2030</w:t>
            </w:r>
          </w:p>
        </w:tc>
      </w:tr>
      <w:tr w:rsidR="007C4FF7" w:rsidRPr="00FD2368" w:rsidTr="00FD2368">
        <w:trPr>
          <w:trHeight w:val="20"/>
        </w:trPr>
        <w:tc>
          <w:tcPr>
            <w:tcW w:w="166" w:type="pct"/>
            <w:shd w:val="clear" w:color="auto" w:fill="auto"/>
            <w:vAlign w:val="center"/>
            <w:hideMark/>
          </w:tcPr>
          <w:p w:rsidR="007C4FF7" w:rsidRPr="00D319B7" w:rsidRDefault="007C4FF7" w:rsidP="007C4FF7">
            <w:pPr>
              <w:ind w:firstLine="0"/>
              <w:jc w:val="center"/>
              <w:rPr>
                <w:rFonts w:eastAsia="Times New Roman" w:cs="Times New Roman"/>
                <w:color w:val="000000"/>
                <w:sz w:val="20"/>
                <w:szCs w:val="20"/>
                <w:lang w:eastAsia="ru-RU"/>
              </w:rPr>
            </w:pPr>
            <w:r w:rsidRPr="00D319B7">
              <w:rPr>
                <w:rFonts w:eastAsia="Times New Roman" w:cs="Times New Roman"/>
                <w:color w:val="000000"/>
                <w:sz w:val="20"/>
                <w:szCs w:val="20"/>
                <w:lang w:eastAsia="ru-RU"/>
              </w:rPr>
              <w:t>12</w:t>
            </w:r>
          </w:p>
        </w:tc>
        <w:tc>
          <w:tcPr>
            <w:tcW w:w="3758" w:type="pct"/>
            <w:shd w:val="clear" w:color="auto" w:fill="auto"/>
            <w:vAlign w:val="center"/>
            <w:hideMark/>
          </w:tcPr>
          <w:p w:rsidR="007C4FF7" w:rsidRPr="00D319B7" w:rsidRDefault="007C4FF7" w:rsidP="007C4FF7">
            <w:pPr>
              <w:ind w:firstLine="0"/>
              <w:jc w:val="left"/>
              <w:rPr>
                <w:rFonts w:eastAsia="Times New Roman" w:cs="Times New Roman"/>
                <w:color w:val="000000"/>
                <w:sz w:val="20"/>
                <w:szCs w:val="20"/>
                <w:lang w:eastAsia="ru-RU"/>
              </w:rPr>
            </w:pPr>
            <w:r w:rsidRPr="006E3A26">
              <w:rPr>
                <w:rFonts w:eastAsia="Times New Roman" w:cs="Times New Roman"/>
                <w:color w:val="000000"/>
                <w:sz w:val="20"/>
                <w:szCs w:val="20"/>
                <w:lang w:eastAsia="ru-RU"/>
              </w:rPr>
              <w:t>Строительство водозабора «Отрадное» и водовода от г. Светлогорска до п. Приморья Светлогорского городского округа Калининградской области;</w:t>
            </w:r>
          </w:p>
        </w:tc>
        <w:tc>
          <w:tcPr>
            <w:tcW w:w="640" w:type="pct"/>
            <w:shd w:val="clear" w:color="auto" w:fill="auto"/>
            <w:noWrap/>
            <w:vAlign w:val="center"/>
            <w:hideMark/>
          </w:tcPr>
          <w:p w:rsidR="007C4FF7" w:rsidRPr="00D319B7" w:rsidRDefault="007C4FF7" w:rsidP="007C4FF7">
            <w:pPr>
              <w:ind w:firstLine="0"/>
              <w:jc w:val="center"/>
              <w:rPr>
                <w:rFonts w:eastAsia="Times New Roman" w:cs="Times New Roman"/>
                <w:color w:val="000000"/>
                <w:sz w:val="20"/>
                <w:szCs w:val="20"/>
                <w:lang w:eastAsia="ru-RU"/>
              </w:rPr>
            </w:pPr>
            <w:r w:rsidRPr="00D319B7">
              <w:rPr>
                <w:rFonts w:eastAsia="Times New Roman" w:cs="Times New Roman"/>
                <w:color w:val="000000"/>
                <w:sz w:val="20"/>
                <w:szCs w:val="20"/>
                <w:lang w:eastAsia="ru-RU"/>
              </w:rPr>
              <w:t>981749</w:t>
            </w:r>
          </w:p>
        </w:tc>
        <w:tc>
          <w:tcPr>
            <w:tcW w:w="436" w:type="pct"/>
            <w:shd w:val="clear" w:color="auto" w:fill="auto"/>
            <w:vAlign w:val="center"/>
            <w:hideMark/>
          </w:tcPr>
          <w:p w:rsidR="007C4FF7" w:rsidRPr="00D319B7" w:rsidRDefault="007C4FF7" w:rsidP="007C4FF7">
            <w:pPr>
              <w:ind w:firstLine="0"/>
              <w:jc w:val="center"/>
              <w:rPr>
                <w:rFonts w:eastAsia="Times New Roman" w:cs="Times New Roman"/>
                <w:color w:val="000000"/>
                <w:sz w:val="20"/>
                <w:szCs w:val="20"/>
                <w:lang w:eastAsia="ru-RU"/>
              </w:rPr>
            </w:pPr>
            <w:r w:rsidRPr="00D319B7">
              <w:rPr>
                <w:rFonts w:eastAsia="Times New Roman" w:cs="Times New Roman"/>
                <w:color w:val="000000"/>
                <w:sz w:val="20"/>
                <w:szCs w:val="20"/>
                <w:lang w:eastAsia="ru-RU"/>
              </w:rPr>
              <w:t>2022-2030</w:t>
            </w:r>
          </w:p>
        </w:tc>
      </w:tr>
      <w:tr w:rsidR="007C4FF7" w:rsidRPr="00FD2368" w:rsidTr="00FD2368">
        <w:trPr>
          <w:trHeight w:val="20"/>
        </w:trPr>
        <w:tc>
          <w:tcPr>
            <w:tcW w:w="166" w:type="pct"/>
            <w:shd w:val="clear" w:color="auto" w:fill="auto"/>
            <w:vAlign w:val="center"/>
            <w:hideMark/>
          </w:tcPr>
          <w:p w:rsidR="007C4FF7" w:rsidRPr="00D319B7" w:rsidRDefault="007C4FF7" w:rsidP="007C4FF7">
            <w:pPr>
              <w:ind w:firstLine="0"/>
              <w:jc w:val="center"/>
              <w:rPr>
                <w:rFonts w:eastAsia="Times New Roman" w:cs="Times New Roman"/>
                <w:color w:val="000000"/>
                <w:sz w:val="20"/>
                <w:szCs w:val="20"/>
                <w:lang w:eastAsia="ru-RU"/>
              </w:rPr>
            </w:pPr>
            <w:r w:rsidRPr="00D319B7">
              <w:rPr>
                <w:rFonts w:eastAsia="Times New Roman" w:cs="Times New Roman"/>
                <w:color w:val="000000"/>
                <w:sz w:val="20"/>
                <w:szCs w:val="20"/>
                <w:lang w:eastAsia="ru-RU"/>
              </w:rPr>
              <w:t>13</w:t>
            </w:r>
          </w:p>
        </w:tc>
        <w:tc>
          <w:tcPr>
            <w:tcW w:w="3758" w:type="pct"/>
            <w:shd w:val="clear" w:color="auto" w:fill="auto"/>
            <w:vAlign w:val="center"/>
            <w:hideMark/>
          </w:tcPr>
          <w:p w:rsidR="007C4FF7" w:rsidRPr="00D319B7" w:rsidRDefault="007C4FF7" w:rsidP="007C4FF7">
            <w:pPr>
              <w:ind w:firstLine="0"/>
              <w:jc w:val="left"/>
              <w:rPr>
                <w:rFonts w:eastAsia="Times New Roman" w:cs="Times New Roman"/>
                <w:color w:val="000000"/>
                <w:sz w:val="20"/>
                <w:szCs w:val="20"/>
                <w:lang w:eastAsia="ru-RU"/>
              </w:rPr>
            </w:pPr>
            <w:r w:rsidRPr="006E3A26">
              <w:rPr>
                <w:rFonts w:eastAsia="Times New Roman" w:cs="Times New Roman"/>
                <w:color w:val="000000"/>
                <w:sz w:val="20"/>
                <w:szCs w:val="20"/>
                <w:lang w:eastAsia="ru-RU"/>
              </w:rPr>
              <w:t>Модернизация ВНС 3-го подъема по ул. Пионерской;</w:t>
            </w:r>
          </w:p>
        </w:tc>
        <w:tc>
          <w:tcPr>
            <w:tcW w:w="640" w:type="pct"/>
            <w:shd w:val="clear" w:color="auto" w:fill="auto"/>
            <w:noWrap/>
            <w:vAlign w:val="center"/>
            <w:hideMark/>
          </w:tcPr>
          <w:p w:rsidR="007C4FF7" w:rsidRPr="00D319B7" w:rsidRDefault="007C4FF7" w:rsidP="007C4FF7">
            <w:pPr>
              <w:ind w:firstLine="0"/>
              <w:jc w:val="center"/>
              <w:rPr>
                <w:rFonts w:eastAsia="Times New Roman" w:cs="Times New Roman"/>
                <w:color w:val="000000"/>
                <w:sz w:val="20"/>
                <w:szCs w:val="20"/>
                <w:lang w:eastAsia="ru-RU"/>
              </w:rPr>
            </w:pPr>
            <w:r w:rsidRPr="00D319B7">
              <w:rPr>
                <w:rFonts w:eastAsia="Times New Roman" w:cs="Times New Roman"/>
                <w:color w:val="000000"/>
                <w:sz w:val="20"/>
                <w:szCs w:val="20"/>
                <w:lang w:eastAsia="ru-RU"/>
              </w:rPr>
              <w:t>31716</w:t>
            </w:r>
          </w:p>
        </w:tc>
        <w:tc>
          <w:tcPr>
            <w:tcW w:w="436" w:type="pct"/>
            <w:shd w:val="clear" w:color="auto" w:fill="auto"/>
            <w:vAlign w:val="center"/>
            <w:hideMark/>
          </w:tcPr>
          <w:p w:rsidR="007C4FF7" w:rsidRPr="00D319B7" w:rsidRDefault="007C4FF7" w:rsidP="007C4FF7">
            <w:pPr>
              <w:ind w:firstLine="0"/>
              <w:jc w:val="center"/>
              <w:rPr>
                <w:rFonts w:eastAsia="Times New Roman" w:cs="Times New Roman"/>
                <w:color w:val="000000"/>
                <w:sz w:val="20"/>
                <w:szCs w:val="20"/>
                <w:lang w:eastAsia="ru-RU"/>
              </w:rPr>
            </w:pPr>
            <w:r w:rsidRPr="00D319B7">
              <w:rPr>
                <w:rFonts w:eastAsia="Times New Roman" w:cs="Times New Roman"/>
                <w:color w:val="000000"/>
                <w:sz w:val="20"/>
                <w:szCs w:val="20"/>
                <w:lang w:eastAsia="ru-RU"/>
              </w:rPr>
              <w:t>2022-2030</w:t>
            </w:r>
          </w:p>
        </w:tc>
      </w:tr>
      <w:tr w:rsidR="007C4FF7" w:rsidRPr="00FD2368" w:rsidTr="00FD2368">
        <w:trPr>
          <w:trHeight w:val="20"/>
        </w:trPr>
        <w:tc>
          <w:tcPr>
            <w:tcW w:w="166" w:type="pct"/>
            <w:shd w:val="clear" w:color="auto" w:fill="auto"/>
            <w:vAlign w:val="center"/>
            <w:hideMark/>
          </w:tcPr>
          <w:p w:rsidR="007C4FF7" w:rsidRPr="00D319B7" w:rsidRDefault="007C4FF7" w:rsidP="007C4FF7">
            <w:pPr>
              <w:ind w:firstLine="0"/>
              <w:jc w:val="center"/>
              <w:rPr>
                <w:rFonts w:eastAsia="Times New Roman" w:cs="Times New Roman"/>
                <w:color w:val="000000"/>
                <w:sz w:val="20"/>
                <w:szCs w:val="20"/>
                <w:lang w:eastAsia="ru-RU"/>
              </w:rPr>
            </w:pPr>
            <w:r w:rsidRPr="00D319B7">
              <w:rPr>
                <w:rFonts w:eastAsia="Times New Roman" w:cs="Times New Roman"/>
                <w:color w:val="000000"/>
                <w:sz w:val="20"/>
                <w:szCs w:val="20"/>
                <w:lang w:eastAsia="ru-RU"/>
              </w:rPr>
              <w:t>14</w:t>
            </w:r>
          </w:p>
        </w:tc>
        <w:tc>
          <w:tcPr>
            <w:tcW w:w="3758" w:type="pct"/>
            <w:shd w:val="clear" w:color="auto" w:fill="auto"/>
            <w:vAlign w:val="center"/>
            <w:hideMark/>
          </w:tcPr>
          <w:p w:rsidR="007C4FF7" w:rsidRPr="00D319B7" w:rsidRDefault="007C4FF7" w:rsidP="007C4FF7">
            <w:pPr>
              <w:ind w:firstLine="0"/>
              <w:jc w:val="left"/>
              <w:rPr>
                <w:rFonts w:eastAsia="Times New Roman" w:cs="Times New Roman"/>
                <w:color w:val="000000"/>
                <w:sz w:val="20"/>
                <w:szCs w:val="20"/>
                <w:lang w:eastAsia="ru-RU"/>
              </w:rPr>
            </w:pPr>
            <w:r w:rsidRPr="006E3A26">
              <w:rPr>
                <w:rFonts w:eastAsia="Times New Roman" w:cs="Times New Roman"/>
                <w:color w:val="000000"/>
                <w:sz w:val="20"/>
                <w:szCs w:val="20"/>
                <w:lang w:eastAsia="ru-RU"/>
              </w:rPr>
              <w:t>Строительство скважинного водозабора, станции водоподготовки производительностью 10000 м</w:t>
            </w:r>
            <w:r w:rsidRPr="006E3A26">
              <w:rPr>
                <w:rFonts w:eastAsia="Times New Roman" w:cs="Times New Roman"/>
                <w:color w:val="000000"/>
                <w:sz w:val="20"/>
                <w:szCs w:val="20"/>
                <w:vertAlign w:val="superscript"/>
                <w:lang w:eastAsia="ru-RU"/>
              </w:rPr>
              <w:t>3</w:t>
            </w:r>
            <w:r w:rsidRPr="006E3A26">
              <w:rPr>
                <w:rFonts w:eastAsia="Times New Roman" w:cs="Times New Roman"/>
                <w:color w:val="000000"/>
                <w:sz w:val="20"/>
                <w:szCs w:val="20"/>
                <w:lang w:eastAsia="ru-RU"/>
              </w:rPr>
              <w:t>/сутки и наружных сетей водоснабжения в г. Светлогорске;</w:t>
            </w:r>
          </w:p>
        </w:tc>
        <w:tc>
          <w:tcPr>
            <w:tcW w:w="640" w:type="pct"/>
            <w:shd w:val="clear" w:color="auto" w:fill="auto"/>
            <w:noWrap/>
            <w:vAlign w:val="center"/>
            <w:hideMark/>
          </w:tcPr>
          <w:p w:rsidR="007C4FF7" w:rsidRPr="00D319B7" w:rsidRDefault="007C4FF7" w:rsidP="007C4FF7">
            <w:pPr>
              <w:ind w:firstLine="0"/>
              <w:jc w:val="center"/>
              <w:rPr>
                <w:rFonts w:eastAsia="Times New Roman" w:cs="Times New Roman"/>
                <w:color w:val="000000"/>
                <w:sz w:val="20"/>
                <w:szCs w:val="20"/>
                <w:lang w:eastAsia="ru-RU"/>
              </w:rPr>
            </w:pPr>
            <w:r w:rsidRPr="00D319B7">
              <w:rPr>
                <w:rFonts w:eastAsia="Times New Roman" w:cs="Times New Roman"/>
                <w:color w:val="000000"/>
                <w:sz w:val="20"/>
                <w:szCs w:val="20"/>
                <w:lang w:eastAsia="ru-RU"/>
              </w:rPr>
              <w:t>97071</w:t>
            </w:r>
          </w:p>
        </w:tc>
        <w:tc>
          <w:tcPr>
            <w:tcW w:w="436" w:type="pct"/>
            <w:shd w:val="clear" w:color="auto" w:fill="auto"/>
            <w:vAlign w:val="center"/>
            <w:hideMark/>
          </w:tcPr>
          <w:p w:rsidR="007C4FF7" w:rsidRPr="00D319B7" w:rsidRDefault="007C4FF7" w:rsidP="007C4FF7">
            <w:pPr>
              <w:ind w:firstLine="0"/>
              <w:jc w:val="center"/>
              <w:rPr>
                <w:rFonts w:eastAsia="Times New Roman" w:cs="Times New Roman"/>
                <w:color w:val="000000"/>
                <w:sz w:val="20"/>
                <w:szCs w:val="20"/>
                <w:lang w:eastAsia="ru-RU"/>
              </w:rPr>
            </w:pPr>
            <w:r w:rsidRPr="00D319B7">
              <w:rPr>
                <w:rFonts w:eastAsia="Times New Roman" w:cs="Times New Roman"/>
                <w:color w:val="000000"/>
                <w:sz w:val="20"/>
                <w:szCs w:val="20"/>
                <w:lang w:eastAsia="ru-RU"/>
              </w:rPr>
              <w:t>2022-2030</w:t>
            </w:r>
          </w:p>
        </w:tc>
      </w:tr>
      <w:tr w:rsidR="007C4FF7" w:rsidRPr="00FD2368" w:rsidTr="00FD2368">
        <w:trPr>
          <w:trHeight w:val="20"/>
        </w:trPr>
        <w:tc>
          <w:tcPr>
            <w:tcW w:w="166" w:type="pct"/>
            <w:shd w:val="clear" w:color="auto" w:fill="auto"/>
            <w:vAlign w:val="center"/>
            <w:hideMark/>
          </w:tcPr>
          <w:p w:rsidR="007C4FF7" w:rsidRPr="00D319B7" w:rsidRDefault="007C4FF7" w:rsidP="007C4FF7">
            <w:pPr>
              <w:ind w:firstLine="0"/>
              <w:jc w:val="center"/>
              <w:rPr>
                <w:rFonts w:eastAsia="Times New Roman" w:cs="Times New Roman"/>
                <w:color w:val="000000"/>
                <w:sz w:val="20"/>
                <w:szCs w:val="20"/>
                <w:lang w:eastAsia="ru-RU"/>
              </w:rPr>
            </w:pPr>
            <w:r w:rsidRPr="00D319B7">
              <w:rPr>
                <w:rFonts w:eastAsia="Times New Roman" w:cs="Times New Roman"/>
                <w:color w:val="000000"/>
                <w:sz w:val="20"/>
                <w:szCs w:val="20"/>
                <w:lang w:eastAsia="ru-RU"/>
              </w:rPr>
              <w:t>15</w:t>
            </w:r>
          </w:p>
        </w:tc>
        <w:tc>
          <w:tcPr>
            <w:tcW w:w="3758" w:type="pct"/>
            <w:shd w:val="clear" w:color="auto" w:fill="auto"/>
            <w:vAlign w:val="center"/>
            <w:hideMark/>
          </w:tcPr>
          <w:p w:rsidR="007C4FF7" w:rsidRPr="00D319B7" w:rsidRDefault="007C4FF7" w:rsidP="007C4FF7">
            <w:pPr>
              <w:ind w:firstLine="0"/>
              <w:jc w:val="left"/>
              <w:rPr>
                <w:rFonts w:eastAsia="Times New Roman" w:cs="Times New Roman"/>
                <w:color w:val="000000"/>
                <w:sz w:val="20"/>
                <w:szCs w:val="20"/>
                <w:lang w:eastAsia="ru-RU"/>
              </w:rPr>
            </w:pPr>
            <w:r w:rsidRPr="006E3A26">
              <w:rPr>
                <w:rFonts w:eastAsia="Times New Roman" w:cs="Times New Roman"/>
                <w:color w:val="000000"/>
                <w:sz w:val="20"/>
                <w:szCs w:val="20"/>
                <w:lang w:eastAsia="ru-RU"/>
              </w:rPr>
              <w:t>Реконструкция водопроводной насосной станции второго подъёма, по Калининградскому проспекту, 56 в г. Светлогорске;</w:t>
            </w:r>
          </w:p>
        </w:tc>
        <w:tc>
          <w:tcPr>
            <w:tcW w:w="640" w:type="pct"/>
            <w:shd w:val="clear" w:color="auto" w:fill="auto"/>
            <w:noWrap/>
            <w:vAlign w:val="center"/>
            <w:hideMark/>
          </w:tcPr>
          <w:p w:rsidR="007C4FF7" w:rsidRPr="00D319B7" w:rsidRDefault="007C4FF7" w:rsidP="007C4FF7">
            <w:pPr>
              <w:ind w:firstLine="0"/>
              <w:jc w:val="center"/>
              <w:rPr>
                <w:rFonts w:eastAsia="Times New Roman" w:cs="Times New Roman"/>
                <w:color w:val="000000"/>
                <w:sz w:val="20"/>
                <w:szCs w:val="20"/>
                <w:lang w:eastAsia="ru-RU"/>
              </w:rPr>
            </w:pPr>
            <w:r w:rsidRPr="00D319B7">
              <w:rPr>
                <w:rFonts w:eastAsia="Times New Roman" w:cs="Times New Roman"/>
                <w:color w:val="000000"/>
                <w:sz w:val="20"/>
                <w:szCs w:val="20"/>
                <w:lang w:eastAsia="ru-RU"/>
              </w:rPr>
              <w:t>43993</w:t>
            </w:r>
          </w:p>
        </w:tc>
        <w:tc>
          <w:tcPr>
            <w:tcW w:w="436" w:type="pct"/>
            <w:shd w:val="clear" w:color="auto" w:fill="auto"/>
            <w:vAlign w:val="center"/>
            <w:hideMark/>
          </w:tcPr>
          <w:p w:rsidR="007C4FF7" w:rsidRPr="00D319B7" w:rsidRDefault="007C4FF7" w:rsidP="007C4FF7">
            <w:pPr>
              <w:ind w:firstLine="0"/>
              <w:jc w:val="center"/>
              <w:rPr>
                <w:rFonts w:eastAsia="Times New Roman" w:cs="Times New Roman"/>
                <w:color w:val="000000"/>
                <w:sz w:val="20"/>
                <w:szCs w:val="20"/>
                <w:lang w:eastAsia="ru-RU"/>
              </w:rPr>
            </w:pPr>
            <w:r w:rsidRPr="00D319B7">
              <w:rPr>
                <w:rFonts w:eastAsia="Times New Roman" w:cs="Times New Roman"/>
                <w:color w:val="000000"/>
                <w:sz w:val="20"/>
                <w:szCs w:val="20"/>
                <w:lang w:eastAsia="ru-RU"/>
              </w:rPr>
              <w:t>2022-2030</w:t>
            </w:r>
          </w:p>
        </w:tc>
      </w:tr>
      <w:tr w:rsidR="007C4FF7" w:rsidRPr="00FD2368" w:rsidTr="00FD2368">
        <w:trPr>
          <w:trHeight w:val="20"/>
        </w:trPr>
        <w:tc>
          <w:tcPr>
            <w:tcW w:w="166" w:type="pct"/>
            <w:shd w:val="clear" w:color="auto" w:fill="auto"/>
            <w:vAlign w:val="center"/>
            <w:hideMark/>
          </w:tcPr>
          <w:p w:rsidR="007C4FF7" w:rsidRPr="00D319B7" w:rsidRDefault="007C4FF7" w:rsidP="007C4FF7">
            <w:pPr>
              <w:ind w:firstLine="0"/>
              <w:jc w:val="center"/>
              <w:rPr>
                <w:rFonts w:eastAsia="Times New Roman" w:cs="Times New Roman"/>
                <w:color w:val="000000"/>
                <w:sz w:val="20"/>
                <w:szCs w:val="20"/>
                <w:lang w:eastAsia="ru-RU"/>
              </w:rPr>
            </w:pPr>
            <w:r w:rsidRPr="00D319B7">
              <w:rPr>
                <w:rFonts w:eastAsia="Times New Roman" w:cs="Times New Roman"/>
                <w:color w:val="000000"/>
                <w:sz w:val="20"/>
                <w:szCs w:val="20"/>
                <w:lang w:eastAsia="ru-RU"/>
              </w:rPr>
              <w:lastRenderedPageBreak/>
              <w:t>16</w:t>
            </w:r>
          </w:p>
        </w:tc>
        <w:tc>
          <w:tcPr>
            <w:tcW w:w="3758" w:type="pct"/>
            <w:shd w:val="clear" w:color="auto" w:fill="auto"/>
            <w:vAlign w:val="center"/>
            <w:hideMark/>
          </w:tcPr>
          <w:p w:rsidR="007C4FF7" w:rsidRPr="00D319B7" w:rsidRDefault="007C4FF7" w:rsidP="007C4FF7">
            <w:pPr>
              <w:ind w:firstLine="0"/>
              <w:jc w:val="left"/>
              <w:rPr>
                <w:rFonts w:eastAsia="Times New Roman" w:cs="Times New Roman"/>
                <w:color w:val="000000"/>
                <w:sz w:val="20"/>
                <w:szCs w:val="20"/>
                <w:lang w:eastAsia="ru-RU"/>
              </w:rPr>
            </w:pPr>
            <w:r w:rsidRPr="006E3A26">
              <w:rPr>
                <w:rFonts w:eastAsia="Times New Roman" w:cs="Times New Roman"/>
                <w:color w:val="000000"/>
                <w:sz w:val="20"/>
                <w:szCs w:val="20"/>
                <w:lang w:eastAsia="ru-RU"/>
              </w:rPr>
              <w:t>Реконструкция сетей водоснабжения в п. Приморье;</w:t>
            </w:r>
          </w:p>
        </w:tc>
        <w:tc>
          <w:tcPr>
            <w:tcW w:w="640" w:type="pct"/>
            <w:shd w:val="clear" w:color="auto" w:fill="auto"/>
            <w:noWrap/>
            <w:vAlign w:val="center"/>
            <w:hideMark/>
          </w:tcPr>
          <w:p w:rsidR="007C4FF7" w:rsidRPr="00D319B7" w:rsidRDefault="007C4FF7" w:rsidP="007C4FF7">
            <w:pPr>
              <w:ind w:firstLine="0"/>
              <w:jc w:val="center"/>
              <w:rPr>
                <w:rFonts w:eastAsia="Times New Roman" w:cs="Times New Roman"/>
                <w:color w:val="000000"/>
                <w:sz w:val="20"/>
                <w:szCs w:val="20"/>
                <w:lang w:eastAsia="ru-RU"/>
              </w:rPr>
            </w:pPr>
            <w:r w:rsidRPr="00D319B7">
              <w:rPr>
                <w:rFonts w:eastAsia="Times New Roman" w:cs="Times New Roman"/>
                <w:color w:val="000000"/>
                <w:sz w:val="20"/>
                <w:szCs w:val="20"/>
                <w:lang w:eastAsia="ru-RU"/>
              </w:rPr>
              <w:t>29589</w:t>
            </w:r>
          </w:p>
        </w:tc>
        <w:tc>
          <w:tcPr>
            <w:tcW w:w="436" w:type="pct"/>
            <w:shd w:val="clear" w:color="auto" w:fill="auto"/>
            <w:vAlign w:val="center"/>
            <w:hideMark/>
          </w:tcPr>
          <w:p w:rsidR="007C4FF7" w:rsidRPr="00D319B7" w:rsidRDefault="007C4FF7" w:rsidP="007C4FF7">
            <w:pPr>
              <w:ind w:firstLine="0"/>
              <w:jc w:val="center"/>
              <w:rPr>
                <w:rFonts w:eastAsia="Times New Roman" w:cs="Times New Roman"/>
                <w:color w:val="000000"/>
                <w:sz w:val="20"/>
                <w:szCs w:val="20"/>
                <w:lang w:eastAsia="ru-RU"/>
              </w:rPr>
            </w:pPr>
            <w:r w:rsidRPr="00D319B7">
              <w:rPr>
                <w:rFonts w:eastAsia="Times New Roman" w:cs="Times New Roman"/>
                <w:color w:val="000000"/>
                <w:sz w:val="20"/>
                <w:szCs w:val="20"/>
                <w:lang w:eastAsia="ru-RU"/>
              </w:rPr>
              <w:t>2022-2030</w:t>
            </w:r>
          </w:p>
        </w:tc>
      </w:tr>
      <w:tr w:rsidR="007C4FF7" w:rsidRPr="00FD2368" w:rsidTr="00FD2368">
        <w:trPr>
          <w:trHeight w:val="20"/>
        </w:trPr>
        <w:tc>
          <w:tcPr>
            <w:tcW w:w="166" w:type="pct"/>
            <w:shd w:val="clear" w:color="auto" w:fill="auto"/>
            <w:vAlign w:val="center"/>
            <w:hideMark/>
          </w:tcPr>
          <w:p w:rsidR="007C4FF7" w:rsidRPr="00D319B7" w:rsidRDefault="007C4FF7" w:rsidP="007C4FF7">
            <w:pPr>
              <w:ind w:firstLine="0"/>
              <w:jc w:val="center"/>
              <w:rPr>
                <w:rFonts w:eastAsia="Times New Roman" w:cs="Times New Roman"/>
                <w:color w:val="000000"/>
                <w:sz w:val="20"/>
                <w:szCs w:val="20"/>
                <w:lang w:eastAsia="ru-RU"/>
              </w:rPr>
            </w:pPr>
            <w:r w:rsidRPr="00D319B7">
              <w:rPr>
                <w:rFonts w:eastAsia="Times New Roman" w:cs="Times New Roman"/>
                <w:color w:val="000000"/>
                <w:sz w:val="20"/>
                <w:szCs w:val="20"/>
                <w:lang w:eastAsia="ru-RU"/>
              </w:rPr>
              <w:t>17</w:t>
            </w:r>
          </w:p>
        </w:tc>
        <w:tc>
          <w:tcPr>
            <w:tcW w:w="3758" w:type="pct"/>
            <w:shd w:val="clear" w:color="auto" w:fill="auto"/>
            <w:vAlign w:val="center"/>
            <w:hideMark/>
          </w:tcPr>
          <w:p w:rsidR="007C4FF7" w:rsidRPr="00D319B7" w:rsidRDefault="007C4FF7" w:rsidP="007C4FF7">
            <w:pPr>
              <w:ind w:firstLine="0"/>
              <w:jc w:val="left"/>
              <w:rPr>
                <w:rFonts w:eastAsia="Times New Roman" w:cs="Times New Roman"/>
                <w:color w:val="000000"/>
                <w:sz w:val="20"/>
                <w:szCs w:val="20"/>
                <w:lang w:eastAsia="ru-RU"/>
              </w:rPr>
            </w:pPr>
            <w:r w:rsidRPr="006E3A26">
              <w:rPr>
                <w:rFonts w:eastAsia="Times New Roman" w:cs="Times New Roman"/>
                <w:color w:val="000000"/>
                <w:sz w:val="20"/>
                <w:szCs w:val="20"/>
                <w:lang w:eastAsia="ru-RU"/>
              </w:rPr>
              <w:t xml:space="preserve">Строительство сети водопровода от </w:t>
            </w:r>
            <w:r>
              <w:rPr>
                <w:rFonts w:eastAsia="Times New Roman" w:cs="Times New Roman"/>
                <w:color w:val="000000"/>
                <w:sz w:val="20"/>
                <w:szCs w:val="20"/>
                <w:lang w:eastAsia="ru-RU"/>
              </w:rPr>
              <w:t>эксплуатационного участка «Майский»</w:t>
            </w:r>
            <w:r w:rsidRPr="006E3A26">
              <w:rPr>
                <w:rFonts w:eastAsia="Times New Roman" w:cs="Times New Roman"/>
                <w:color w:val="000000"/>
                <w:sz w:val="20"/>
                <w:szCs w:val="20"/>
                <w:lang w:eastAsia="ru-RU"/>
              </w:rPr>
              <w:t xml:space="preserve"> до точки подключения по ул. Новая (ул. Солнечная, Песочная);</w:t>
            </w:r>
          </w:p>
        </w:tc>
        <w:tc>
          <w:tcPr>
            <w:tcW w:w="640" w:type="pct"/>
            <w:shd w:val="clear" w:color="auto" w:fill="auto"/>
            <w:noWrap/>
            <w:vAlign w:val="center"/>
            <w:hideMark/>
          </w:tcPr>
          <w:p w:rsidR="007C4FF7" w:rsidRPr="00D319B7" w:rsidRDefault="007C4FF7" w:rsidP="007C4FF7">
            <w:pPr>
              <w:ind w:firstLine="0"/>
              <w:jc w:val="center"/>
              <w:rPr>
                <w:rFonts w:eastAsia="Times New Roman" w:cs="Times New Roman"/>
                <w:color w:val="000000"/>
                <w:sz w:val="20"/>
                <w:szCs w:val="20"/>
                <w:lang w:eastAsia="ru-RU"/>
              </w:rPr>
            </w:pPr>
            <w:r w:rsidRPr="00D319B7">
              <w:rPr>
                <w:rFonts w:eastAsia="Times New Roman" w:cs="Times New Roman"/>
                <w:color w:val="000000"/>
                <w:sz w:val="20"/>
                <w:szCs w:val="20"/>
                <w:lang w:eastAsia="ru-RU"/>
              </w:rPr>
              <w:t>20322</w:t>
            </w:r>
          </w:p>
        </w:tc>
        <w:tc>
          <w:tcPr>
            <w:tcW w:w="436" w:type="pct"/>
            <w:shd w:val="clear" w:color="auto" w:fill="auto"/>
            <w:vAlign w:val="center"/>
            <w:hideMark/>
          </w:tcPr>
          <w:p w:rsidR="007C4FF7" w:rsidRPr="00D319B7" w:rsidRDefault="007C4FF7" w:rsidP="007C4FF7">
            <w:pPr>
              <w:ind w:firstLine="0"/>
              <w:jc w:val="center"/>
              <w:rPr>
                <w:rFonts w:eastAsia="Times New Roman" w:cs="Times New Roman"/>
                <w:color w:val="000000"/>
                <w:sz w:val="20"/>
                <w:szCs w:val="20"/>
                <w:lang w:eastAsia="ru-RU"/>
              </w:rPr>
            </w:pPr>
            <w:r w:rsidRPr="00D319B7">
              <w:rPr>
                <w:rFonts w:eastAsia="Times New Roman" w:cs="Times New Roman"/>
                <w:color w:val="000000"/>
                <w:sz w:val="20"/>
                <w:szCs w:val="20"/>
                <w:lang w:eastAsia="ru-RU"/>
              </w:rPr>
              <w:t>2022-2030</w:t>
            </w:r>
          </w:p>
        </w:tc>
      </w:tr>
      <w:tr w:rsidR="007C4FF7" w:rsidRPr="00FD2368" w:rsidTr="00FD2368">
        <w:trPr>
          <w:trHeight w:val="20"/>
        </w:trPr>
        <w:tc>
          <w:tcPr>
            <w:tcW w:w="166" w:type="pct"/>
            <w:shd w:val="clear" w:color="auto" w:fill="auto"/>
            <w:vAlign w:val="center"/>
            <w:hideMark/>
          </w:tcPr>
          <w:p w:rsidR="007C4FF7" w:rsidRPr="00D319B7" w:rsidRDefault="007C4FF7" w:rsidP="007C4FF7">
            <w:pPr>
              <w:ind w:firstLine="0"/>
              <w:jc w:val="center"/>
              <w:rPr>
                <w:rFonts w:eastAsia="Times New Roman" w:cs="Times New Roman"/>
                <w:color w:val="000000"/>
                <w:sz w:val="20"/>
                <w:szCs w:val="20"/>
                <w:lang w:eastAsia="ru-RU"/>
              </w:rPr>
            </w:pPr>
            <w:r w:rsidRPr="00D319B7">
              <w:rPr>
                <w:rFonts w:eastAsia="Times New Roman" w:cs="Times New Roman"/>
                <w:color w:val="000000"/>
                <w:sz w:val="20"/>
                <w:szCs w:val="20"/>
                <w:lang w:eastAsia="ru-RU"/>
              </w:rPr>
              <w:t>18</w:t>
            </w:r>
          </w:p>
        </w:tc>
        <w:tc>
          <w:tcPr>
            <w:tcW w:w="3758" w:type="pct"/>
            <w:shd w:val="clear" w:color="auto" w:fill="auto"/>
            <w:vAlign w:val="center"/>
            <w:hideMark/>
          </w:tcPr>
          <w:p w:rsidR="007C4FF7" w:rsidRPr="00D319B7" w:rsidRDefault="007C4FF7" w:rsidP="007C4FF7">
            <w:pPr>
              <w:ind w:firstLine="0"/>
              <w:jc w:val="left"/>
              <w:rPr>
                <w:rFonts w:eastAsia="Times New Roman" w:cs="Times New Roman"/>
                <w:color w:val="000000"/>
                <w:sz w:val="20"/>
                <w:szCs w:val="20"/>
                <w:lang w:eastAsia="ru-RU"/>
              </w:rPr>
            </w:pPr>
            <w:r w:rsidRPr="006E3A26">
              <w:rPr>
                <w:rFonts w:eastAsia="Times New Roman" w:cs="Times New Roman"/>
                <w:color w:val="000000"/>
                <w:sz w:val="20"/>
                <w:szCs w:val="20"/>
                <w:lang w:eastAsia="ru-RU"/>
              </w:rPr>
              <w:t xml:space="preserve">Реконструкция сети водопровода </w:t>
            </w:r>
            <w:r>
              <w:rPr>
                <w:rFonts w:eastAsia="Times New Roman" w:cs="Times New Roman"/>
                <w:color w:val="000000"/>
                <w:sz w:val="20"/>
                <w:szCs w:val="20"/>
                <w:lang w:eastAsia="ru-RU"/>
              </w:rPr>
              <w:t>между эксплуатационными участками «Отрадное» и «Майский»</w:t>
            </w:r>
            <w:r w:rsidRPr="006E3A26">
              <w:rPr>
                <w:rFonts w:eastAsia="Times New Roman" w:cs="Times New Roman"/>
                <w:color w:val="000000"/>
                <w:sz w:val="20"/>
                <w:szCs w:val="20"/>
                <w:lang w:eastAsia="ru-RU"/>
              </w:rPr>
              <w:t>;</w:t>
            </w:r>
          </w:p>
        </w:tc>
        <w:tc>
          <w:tcPr>
            <w:tcW w:w="640" w:type="pct"/>
            <w:shd w:val="clear" w:color="auto" w:fill="auto"/>
            <w:noWrap/>
            <w:vAlign w:val="center"/>
            <w:hideMark/>
          </w:tcPr>
          <w:p w:rsidR="007C4FF7" w:rsidRPr="00D319B7" w:rsidRDefault="007C4FF7" w:rsidP="007C4FF7">
            <w:pPr>
              <w:ind w:firstLine="0"/>
              <w:jc w:val="center"/>
              <w:rPr>
                <w:rFonts w:eastAsia="Times New Roman" w:cs="Times New Roman"/>
                <w:color w:val="000000"/>
                <w:sz w:val="20"/>
                <w:szCs w:val="20"/>
                <w:lang w:eastAsia="ru-RU"/>
              </w:rPr>
            </w:pPr>
            <w:r w:rsidRPr="00D319B7">
              <w:rPr>
                <w:rFonts w:eastAsia="Times New Roman" w:cs="Times New Roman"/>
                <w:color w:val="000000"/>
                <w:sz w:val="20"/>
                <w:szCs w:val="20"/>
                <w:lang w:eastAsia="ru-RU"/>
              </w:rPr>
              <w:t>3702</w:t>
            </w:r>
          </w:p>
        </w:tc>
        <w:tc>
          <w:tcPr>
            <w:tcW w:w="436" w:type="pct"/>
            <w:shd w:val="clear" w:color="auto" w:fill="auto"/>
            <w:vAlign w:val="center"/>
            <w:hideMark/>
          </w:tcPr>
          <w:p w:rsidR="007C4FF7" w:rsidRPr="00D319B7" w:rsidRDefault="007C4FF7" w:rsidP="007C4FF7">
            <w:pPr>
              <w:ind w:firstLine="0"/>
              <w:jc w:val="center"/>
              <w:rPr>
                <w:rFonts w:eastAsia="Times New Roman" w:cs="Times New Roman"/>
                <w:color w:val="000000"/>
                <w:sz w:val="20"/>
                <w:szCs w:val="20"/>
                <w:lang w:eastAsia="ru-RU"/>
              </w:rPr>
            </w:pPr>
            <w:r w:rsidRPr="00D319B7">
              <w:rPr>
                <w:rFonts w:eastAsia="Times New Roman" w:cs="Times New Roman"/>
                <w:color w:val="000000"/>
                <w:sz w:val="20"/>
                <w:szCs w:val="20"/>
                <w:lang w:eastAsia="ru-RU"/>
              </w:rPr>
              <w:t>2022-2030</w:t>
            </w:r>
          </w:p>
        </w:tc>
      </w:tr>
      <w:tr w:rsidR="007C4FF7" w:rsidRPr="00FD2368" w:rsidTr="00FD2368">
        <w:trPr>
          <w:trHeight w:val="20"/>
        </w:trPr>
        <w:tc>
          <w:tcPr>
            <w:tcW w:w="166" w:type="pct"/>
            <w:shd w:val="clear" w:color="auto" w:fill="auto"/>
            <w:vAlign w:val="center"/>
            <w:hideMark/>
          </w:tcPr>
          <w:p w:rsidR="007C4FF7" w:rsidRPr="00D319B7" w:rsidRDefault="007C4FF7" w:rsidP="007C4FF7">
            <w:pPr>
              <w:ind w:firstLine="0"/>
              <w:jc w:val="center"/>
              <w:rPr>
                <w:rFonts w:eastAsia="Times New Roman" w:cs="Times New Roman"/>
                <w:color w:val="000000"/>
                <w:sz w:val="20"/>
                <w:szCs w:val="20"/>
                <w:lang w:eastAsia="ru-RU"/>
              </w:rPr>
            </w:pPr>
            <w:r w:rsidRPr="00D319B7">
              <w:rPr>
                <w:rFonts w:eastAsia="Times New Roman" w:cs="Times New Roman"/>
                <w:color w:val="000000"/>
                <w:sz w:val="20"/>
                <w:szCs w:val="20"/>
                <w:lang w:eastAsia="ru-RU"/>
              </w:rPr>
              <w:t>19</w:t>
            </w:r>
          </w:p>
        </w:tc>
        <w:tc>
          <w:tcPr>
            <w:tcW w:w="3758" w:type="pct"/>
            <w:shd w:val="clear" w:color="auto" w:fill="auto"/>
            <w:vAlign w:val="center"/>
            <w:hideMark/>
          </w:tcPr>
          <w:p w:rsidR="007C4FF7" w:rsidRPr="00D319B7" w:rsidRDefault="007C4FF7" w:rsidP="007C4FF7">
            <w:pPr>
              <w:ind w:firstLine="0"/>
              <w:jc w:val="left"/>
              <w:rPr>
                <w:rFonts w:eastAsia="Times New Roman" w:cs="Times New Roman"/>
                <w:color w:val="000000"/>
                <w:sz w:val="20"/>
                <w:szCs w:val="20"/>
                <w:lang w:eastAsia="ru-RU"/>
              </w:rPr>
            </w:pPr>
            <w:r w:rsidRPr="006E3A26">
              <w:rPr>
                <w:rFonts w:eastAsia="Times New Roman" w:cs="Times New Roman"/>
                <w:color w:val="000000"/>
                <w:sz w:val="20"/>
                <w:szCs w:val="20"/>
                <w:lang w:eastAsia="ru-RU"/>
              </w:rPr>
              <w:t>Реконструкция сети водопровода по ул. Новая, Спортивная, Молодежная, Ягодный пер. (ор-р ФОК);</w:t>
            </w:r>
          </w:p>
        </w:tc>
        <w:tc>
          <w:tcPr>
            <w:tcW w:w="640" w:type="pct"/>
            <w:shd w:val="clear" w:color="auto" w:fill="auto"/>
            <w:noWrap/>
            <w:vAlign w:val="center"/>
            <w:hideMark/>
          </w:tcPr>
          <w:p w:rsidR="007C4FF7" w:rsidRPr="00D319B7" w:rsidRDefault="007C4FF7" w:rsidP="007C4FF7">
            <w:pPr>
              <w:ind w:firstLine="0"/>
              <w:jc w:val="center"/>
              <w:rPr>
                <w:rFonts w:eastAsia="Times New Roman" w:cs="Times New Roman"/>
                <w:color w:val="000000"/>
                <w:sz w:val="20"/>
                <w:szCs w:val="20"/>
                <w:lang w:eastAsia="ru-RU"/>
              </w:rPr>
            </w:pPr>
            <w:r w:rsidRPr="00D319B7">
              <w:rPr>
                <w:rFonts w:eastAsia="Times New Roman" w:cs="Times New Roman"/>
                <w:color w:val="000000"/>
                <w:sz w:val="20"/>
                <w:szCs w:val="20"/>
                <w:lang w:eastAsia="ru-RU"/>
              </w:rPr>
              <w:t>3872</w:t>
            </w:r>
          </w:p>
        </w:tc>
        <w:tc>
          <w:tcPr>
            <w:tcW w:w="436" w:type="pct"/>
            <w:shd w:val="clear" w:color="auto" w:fill="auto"/>
            <w:vAlign w:val="center"/>
            <w:hideMark/>
          </w:tcPr>
          <w:p w:rsidR="007C4FF7" w:rsidRPr="00D319B7" w:rsidRDefault="007C4FF7" w:rsidP="007C4FF7">
            <w:pPr>
              <w:ind w:firstLine="0"/>
              <w:jc w:val="center"/>
              <w:rPr>
                <w:rFonts w:eastAsia="Times New Roman" w:cs="Times New Roman"/>
                <w:color w:val="000000"/>
                <w:sz w:val="20"/>
                <w:szCs w:val="20"/>
                <w:lang w:eastAsia="ru-RU"/>
              </w:rPr>
            </w:pPr>
            <w:r w:rsidRPr="00D319B7">
              <w:rPr>
                <w:rFonts w:eastAsia="Times New Roman" w:cs="Times New Roman"/>
                <w:color w:val="000000"/>
                <w:sz w:val="20"/>
                <w:szCs w:val="20"/>
                <w:lang w:eastAsia="ru-RU"/>
              </w:rPr>
              <w:t>2022-2030</w:t>
            </w:r>
          </w:p>
        </w:tc>
      </w:tr>
      <w:tr w:rsidR="007C4FF7" w:rsidRPr="00FD2368" w:rsidTr="00FD2368">
        <w:trPr>
          <w:trHeight w:val="20"/>
        </w:trPr>
        <w:tc>
          <w:tcPr>
            <w:tcW w:w="166" w:type="pct"/>
            <w:shd w:val="clear" w:color="auto" w:fill="auto"/>
            <w:vAlign w:val="center"/>
            <w:hideMark/>
          </w:tcPr>
          <w:p w:rsidR="007C4FF7" w:rsidRPr="00D319B7" w:rsidRDefault="007C4FF7" w:rsidP="007C4FF7">
            <w:pPr>
              <w:ind w:firstLine="0"/>
              <w:jc w:val="center"/>
              <w:rPr>
                <w:rFonts w:eastAsia="Times New Roman" w:cs="Times New Roman"/>
                <w:color w:val="000000"/>
                <w:sz w:val="20"/>
                <w:szCs w:val="20"/>
                <w:lang w:eastAsia="ru-RU"/>
              </w:rPr>
            </w:pPr>
            <w:r w:rsidRPr="00D319B7">
              <w:rPr>
                <w:rFonts w:eastAsia="Times New Roman" w:cs="Times New Roman"/>
                <w:color w:val="000000"/>
                <w:sz w:val="20"/>
                <w:szCs w:val="20"/>
                <w:lang w:eastAsia="ru-RU"/>
              </w:rPr>
              <w:t>20</w:t>
            </w:r>
          </w:p>
        </w:tc>
        <w:tc>
          <w:tcPr>
            <w:tcW w:w="3758" w:type="pct"/>
            <w:shd w:val="clear" w:color="auto" w:fill="auto"/>
            <w:vAlign w:val="center"/>
            <w:hideMark/>
          </w:tcPr>
          <w:p w:rsidR="007C4FF7" w:rsidRPr="00D319B7" w:rsidRDefault="007C4FF7" w:rsidP="007C4FF7">
            <w:pPr>
              <w:ind w:firstLine="0"/>
              <w:jc w:val="left"/>
              <w:rPr>
                <w:rFonts w:eastAsia="Times New Roman" w:cs="Times New Roman"/>
                <w:color w:val="000000"/>
                <w:sz w:val="20"/>
                <w:szCs w:val="20"/>
                <w:lang w:eastAsia="ru-RU"/>
              </w:rPr>
            </w:pPr>
            <w:r w:rsidRPr="006E3A26">
              <w:rPr>
                <w:rFonts w:eastAsia="Times New Roman" w:cs="Times New Roman"/>
                <w:color w:val="000000"/>
                <w:sz w:val="20"/>
                <w:szCs w:val="20"/>
                <w:lang w:eastAsia="ru-RU"/>
              </w:rPr>
              <w:t>Реконструкция водопроводной сети по Калининградскому проспекту, от ВНС 2-го подъема до ул. Ленина;</w:t>
            </w:r>
          </w:p>
        </w:tc>
        <w:tc>
          <w:tcPr>
            <w:tcW w:w="640" w:type="pct"/>
            <w:shd w:val="clear" w:color="auto" w:fill="auto"/>
            <w:noWrap/>
            <w:vAlign w:val="center"/>
            <w:hideMark/>
          </w:tcPr>
          <w:p w:rsidR="007C4FF7" w:rsidRPr="00D319B7" w:rsidRDefault="007C4FF7" w:rsidP="007C4FF7">
            <w:pPr>
              <w:ind w:firstLine="0"/>
              <w:jc w:val="center"/>
              <w:rPr>
                <w:rFonts w:eastAsia="Times New Roman" w:cs="Times New Roman"/>
                <w:color w:val="000000"/>
                <w:sz w:val="20"/>
                <w:szCs w:val="20"/>
                <w:lang w:eastAsia="ru-RU"/>
              </w:rPr>
            </w:pPr>
            <w:r w:rsidRPr="00D319B7">
              <w:rPr>
                <w:rFonts w:eastAsia="Times New Roman" w:cs="Times New Roman"/>
                <w:color w:val="000000"/>
                <w:sz w:val="20"/>
                <w:szCs w:val="20"/>
                <w:lang w:eastAsia="ru-RU"/>
              </w:rPr>
              <w:t>3534</w:t>
            </w:r>
          </w:p>
        </w:tc>
        <w:tc>
          <w:tcPr>
            <w:tcW w:w="436" w:type="pct"/>
            <w:shd w:val="clear" w:color="auto" w:fill="auto"/>
            <w:vAlign w:val="center"/>
            <w:hideMark/>
          </w:tcPr>
          <w:p w:rsidR="007C4FF7" w:rsidRPr="00D319B7" w:rsidRDefault="007C4FF7" w:rsidP="007C4FF7">
            <w:pPr>
              <w:ind w:firstLine="0"/>
              <w:jc w:val="center"/>
              <w:rPr>
                <w:rFonts w:eastAsia="Times New Roman" w:cs="Times New Roman"/>
                <w:color w:val="000000"/>
                <w:sz w:val="20"/>
                <w:szCs w:val="20"/>
                <w:lang w:eastAsia="ru-RU"/>
              </w:rPr>
            </w:pPr>
            <w:r w:rsidRPr="00D319B7">
              <w:rPr>
                <w:rFonts w:eastAsia="Times New Roman" w:cs="Times New Roman"/>
                <w:color w:val="000000"/>
                <w:sz w:val="20"/>
                <w:szCs w:val="20"/>
                <w:lang w:eastAsia="ru-RU"/>
              </w:rPr>
              <w:t>2022-2030</w:t>
            </w:r>
          </w:p>
        </w:tc>
      </w:tr>
      <w:tr w:rsidR="007C4FF7" w:rsidRPr="00FD2368" w:rsidTr="00FD2368">
        <w:trPr>
          <w:trHeight w:val="20"/>
        </w:trPr>
        <w:tc>
          <w:tcPr>
            <w:tcW w:w="166" w:type="pct"/>
            <w:shd w:val="clear" w:color="auto" w:fill="auto"/>
            <w:vAlign w:val="center"/>
            <w:hideMark/>
          </w:tcPr>
          <w:p w:rsidR="007C4FF7" w:rsidRPr="00D319B7" w:rsidRDefault="007C4FF7" w:rsidP="007C4FF7">
            <w:pPr>
              <w:ind w:firstLine="0"/>
              <w:jc w:val="center"/>
              <w:rPr>
                <w:rFonts w:eastAsia="Times New Roman" w:cs="Times New Roman"/>
                <w:color w:val="000000"/>
                <w:sz w:val="20"/>
                <w:szCs w:val="20"/>
                <w:lang w:eastAsia="ru-RU"/>
              </w:rPr>
            </w:pPr>
            <w:r w:rsidRPr="00D319B7">
              <w:rPr>
                <w:rFonts w:eastAsia="Times New Roman" w:cs="Times New Roman"/>
                <w:color w:val="000000"/>
                <w:sz w:val="20"/>
                <w:szCs w:val="20"/>
                <w:lang w:eastAsia="ru-RU"/>
              </w:rPr>
              <w:t>21</w:t>
            </w:r>
          </w:p>
        </w:tc>
        <w:tc>
          <w:tcPr>
            <w:tcW w:w="3758" w:type="pct"/>
            <w:shd w:val="clear" w:color="auto" w:fill="auto"/>
            <w:vAlign w:val="center"/>
            <w:hideMark/>
          </w:tcPr>
          <w:p w:rsidR="007C4FF7" w:rsidRPr="00D319B7" w:rsidRDefault="007C4FF7" w:rsidP="007C4FF7">
            <w:pPr>
              <w:ind w:firstLine="0"/>
              <w:jc w:val="left"/>
              <w:rPr>
                <w:rFonts w:eastAsia="Times New Roman" w:cs="Times New Roman"/>
                <w:color w:val="000000"/>
                <w:sz w:val="20"/>
                <w:szCs w:val="20"/>
                <w:lang w:eastAsia="ru-RU"/>
              </w:rPr>
            </w:pPr>
            <w:r w:rsidRPr="006E3A26">
              <w:rPr>
                <w:rFonts w:eastAsia="Times New Roman" w:cs="Times New Roman"/>
                <w:color w:val="000000"/>
                <w:sz w:val="20"/>
                <w:szCs w:val="20"/>
                <w:lang w:eastAsia="ru-RU"/>
              </w:rPr>
              <w:t>Реконструкция водопроводной сети по улицам Ольховая, Балтийская, Ленина, Верещагина;</w:t>
            </w:r>
          </w:p>
        </w:tc>
        <w:tc>
          <w:tcPr>
            <w:tcW w:w="640" w:type="pct"/>
            <w:shd w:val="clear" w:color="auto" w:fill="auto"/>
            <w:noWrap/>
            <w:vAlign w:val="center"/>
            <w:hideMark/>
          </w:tcPr>
          <w:p w:rsidR="007C4FF7" w:rsidRPr="00D319B7" w:rsidRDefault="007C4FF7" w:rsidP="007C4FF7">
            <w:pPr>
              <w:ind w:firstLine="0"/>
              <w:jc w:val="center"/>
              <w:rPr>
                <w:rFonts w:eastAsia="Times New Roman" w:cs="Times New Roman"/>
                <w:color w:val="000000"/>
                <w:sz w:val="20"/>
                <w:szCs w:val="20"/>
                <w:lang w:eastAsia="ru-RU"/>
              </w:rPr>
            </w:pPr>
            <w:r w:rsidRPr="00D319B7">
              <w:rPr>
                <w:rFonts w:eastAsia="Times New Roman" w:cs="Times New Roman"/>
                <w:color w:val="000000"/>
                <w:sz w:val="20"/>
                <w:szCs w:val="20"/>
                <w:lang w:eastAsia="ru-RU"/>
              </w:rPr>
              <w:t>5138</w:t>
            </w:r>
          </w:p>
        </w:tc>
        <w:tc>
          <w:tcPr>
            <w:tcW w:w="436" w:type="pct"/>
            <w:shd w:val="clear" w:color="auto" w:fill="auto"/>
            <w:vAlign w:val="center"/>
            <w:hideMark/>
          </w:tcPr>
          <w:p w:rsidR="007C4FF7" w:rsidRPr="00D319B7" w:rsidRDefault="007C4FF7" w:rsidP="007C4FF7">
            <w:pPr>
              <w:ind w:firstLine="0"/>
              <w:jc w:val="center"/>
              <w:rPr>
                <w:rFonts w:eastAsia="Times New Roman" w:cs="Times New Roman"/>
                <w:color w:val="000000"/>
                <w:sz w:val="20"/>
                <w:szCs w:val="20"/>
                <w:lang w:eastAsia="ru-RU"/>
              </w:rPr>
            </w:pPr>
            <w:r w:rsidRPr="00D319B7">
              <w:rPr>
                <w:rFonts w:eastAsia="Times New Roman" w:cs="Times New Roman"/>
                <w:color w:val="000000"/>
                <w:sz w:val="20"/>
                <w:szCs w:val="20"/>
                <w:lang w:eastAsia="ru-RU"/>
              </w:rPr>
              <w:t>2022-2030</w:t>
            </w:r>
          </w:p>
        </w:tc>
      </w:tr>
      <w:tr w:rsidR="007C4FF7" w:rsidRPr="00FD2368" w:rsidTr="00FD2368">
        <w:trPr>
          <w:trHeight w:val="20"/>
        </w:trPr>
        <w:tc>
          <w:tcPr>
            <w:tcW w:w="166" w:type="pct"/>
            <w:shd w:val="clear" w:color="auto" w:fill="auto"/>
            <w:vAlign w:val="center"/>
            <w:hideMark/>
          </w:tcPr>
          <w:p w:rsidR="007C4FF7" w:rsidRPr="00D319B7" w:rsidRDefault="007C4FF7" w:rsidP="007C4FF7">
            <w:pPr>
              <w:ind w:firstLine="0"/>
              <w:jc w:val="center"/>
              <w:rPr>
                <w:rFonts w:eastAsia="Times New Roman" w:cs="Times New Roman"/>
                <w:color w:val="000000"/>
                <w:sz w:val="20"/>
                <w:szCs w:val="20"/>
                <w:lang w:eastAsia="ru-RU"/>
              </w:rPr>
            </w:pPr>
            <w:r w:rsidRPr="00D319B7">
              <w:rPr>
                <w:rFonts w:eastAsia="Times New Roman" w:cs="Times New Roman"/>
                <w:color w:val="000000"/>
                <w:sz w:val="20"/>
                <w:szCs w:val="20"/>
                <w:lang w:eastAsia="ru-RU"/>
              </w:rPr>
              <w:t>22</w:t>
            </w:r>
          </w:p>
        </w:tc>
        <w:tc>
          <w:tcPr>
            <w:tcW w:w="3758" w:type="pct"/>
            <w:shd w:val="clear" w:color="auto" w:fill="auto"/>
            <w:vAlign w:val="center"/>
            <w:hideMark/>
          </w:tcPr>
          <w:p w:rsidR="007C4FF7" w:rsidRPr="00D319B7" w:rsidRDefault="007C4FF7" w:rsidP="007C4FF7">
            <w:pPr>
              <w:ind w:firstLine="0"/>
              <w:jc w:val="left"/>
              <w:rPr>
                <w:rFonts w:eastAsia="Times New Roman" w:cs="Times New Roman"/>
                <w:color w:val="000000"/>
                <w:sz w:val="20"/>
                <w:szCs w:val="20"/>
                <w:lang w:eastAsia="ru-RU"/>
              </w:rPr>
            </w:pPr>
            <w:r w:rsidRPr="006E3A26">
              <w:rPr>
                <w:rFonts w:eastAsia="Times New Roman" w:cs="Times New Roman"/>
                <w:color w:val="000000"/>
                <w:sz w:val="20"/>
                <w:szCs w:val="20"/>
                <w:lang w:eastAsia="ru-RU"/>
              </w:rPr>
              <w:t>Строительство водопроводной сети по Майскому проезду от ул. Коммунальная, до ул. Солнечная.</w:t>
            </w:r>
          </w:p>
        </w:tc>
        <w:tc>
          <w:tcPr>
            <w:tcW w:w="640" w:type="pct"/>
            <w:shd w:val="clear" w:color="auto" w:fill="auto"/>
            <w:noWrap/>
            <w:vAlign w:val="center"/>
            <w:hideMark/>
          </w:tcPr>
          <w:p w:rsidR="007C4FF7" w:rsidRPr="00D319B7" w:rsidRDefault="007C4FF7" w:rsidP="007C4FF7">
            <w:pPr>
              <w:ind w:firstLine="0"/>
              <w:jc w:val="center"/>
              <w:rPr>
                <w:rFonts w:eastAsia="Times New Roman" w:cs="Times New Roman"/>
                <w:color w:val="000000"/>
                <w:sz w:val="20"/>
                <w:szCs w:val="20"/>
                <w:lang w:eastAsia="ru-RU"/>
              </w:rPr>
            </w:pPr>
            <w:r w:rsidRPr="00D319B7">
              <w:rPr>
                <w:rFonts w:eastAsia="Times New Roman" w:cs="Times New Roman"/>
                <w:color w:val="000000"/>
                <w:sz w:val="20"/>
                <w:szCs w:val="20"/>
                <w:lang w:eastAsia="ru-RU"/>
              </w:rPr>
              <w:t>3436</w:t>
            </w:r>
          </w:p>
        </w:tc>
        <w:tc>
          <w:tcPr>
            <w:tcW w:w="436" w:type="pct"/>
            <w:shd w:val="clear" w:color="auto" w:fill="auto"/>
            <w:vAlign w:val="center"/>
            <w:hideMark/>
          </w:tcPr>
          <w:p w:rsidR="007C4FF7" w:rsidRPr="00D319B7" w:rsidRDefault="007C4FF7" w:rsidP="007C4FF7">
            <w:pPr>
              <w:ind w:firstLine="0"/>
              <w:jc w:val="center"/>
              <w:rPr>
                <w:rFonts w:eastAsia="Times New Roman" w:cs="Times New Roman"/>
                <w:color w:val="000000"/>
                <w:sz w:val="20"/>
                <w:szCs w:val="20"/>
                <w:lang w:eastAsia="ru-RU"/>
              </w:rPr>
            </w:pPr>
            <w:r w:rsidRPr="00D319B7">
              <w:rPr>
                <w:rFonts w:eastAsia="Times New Roman" w:cs="Times New Roman"/>
                <w:color w:val="000000"/>
                <w:sz w:val="20"/>
                <w:szCs w:val="20"/>
                <w:lang w:eastAsia="ru-RU"/>
              </w:rPr>
              <w:t>2022-2030</w:t>
            </w:r>
          </w:p>
        </w:tc>
      </w:tr>
      <w:tr w:rsidR="00FD2368" w:rsidRPr="00FD2368" w:rsidTr="00FD2368">
        <w:trPr>
          <w:trHeight w:val="20"/>
        </w:trPr>
        <w:tc>
          <w:tcPr>
            <w:tcW w:w="166" w:type="pct"/>
            <w:shd w:val="clear" w:color="auto" w:fill="auto"/>
            <w:vAlign w:val="center"/>
            <w:hideMark/>
          </w:tcPr>
          <w:p w:rsidR="00FD2368" w:rsidRPr="00D319B7" w:rsidRDefault="00FD2368" w:rsidP="00FD2368">
            <w:pPr>
              <w:ind w:firstLine="0"/>
              <w:jc w:val="center"/>
              <w:rPr>
                <w:rFonts w:eastAsia="Times New Roman" w:cs="Times New Roman"/>
                <w:color w:val="000000"/>
                <w:sz w:val="20"/>
                <w:szCs w:val="20"/>
                <w:lang w:eastAsia="ru-RU"/>
              </w:rPr>
            </w:pPr>
            <w:r w:rsidRPr="00D319B7">
              <w:rPr>
                <w:rFonts w:eastAsia="Times New Roman" w:cs="Times New Roman"/>
                <w:color w:val="000000"/>
                <w:sz w:val="20"/>
                <w:szCs w:val="20"/>
                <w:lang w:eastAsia="ru-RU"/>
              </w:rPr>
              <w:t>23</w:t>
            </w:r>
          </w:p>
        </w:tc>
        <w:tc>
          <w:tcPr>
            <w:tcW w:w="3758" w:type="pct"/>
            <w:shd w:val="clear" w:color="auto" w:fill="auto"/>
            <w:vAlign w:val="center"/>
            <w:hideMark/>
          </w:tcPr>
          <w:p w:rsidR="00FD2368" w:rsidRPr="00D319B7" w:rsidRDefault="00FD2368" w:rsidP="00D319B7">
            <w:pPr>
              <w:ind w:firstLine="0"/>
              <w:jc w:val="left"/>
              <w:rPr>
                <w:rFonts w:eastAsia="Times New Roman" w:cs="Times New Roman"/>
                <w:color w:val="000000"/>
                <w:sz w:val="20"/>
                <w:szCs w:val="20"/>
                <w:lang w:eastAsia="ru-RU"/>
              </w:rPr>
            </w:pPr>
            <w:r w:rsidRPr="00D319B7">
              <w:rPr>
                <w:rFonts w:eastAsia="Times New Roman" w:cs="Times New Roman"/>
                <w:color w:val="000000"/>
                <w:sz w:val="20"/>
                <w:szCs w:val="20"/>
                <w:lang w:eastAsia="ru-RU"/>
              </w:rPr>
              <w:t xml:space="preserve">Введение </w:t>
            </w:r>
            <w:r w:rsidR="00386520" w:rsidRPr="00D319B7">
              <w:rPr>
                <w:rFonts w:eastAsia="Times New Roman" w:cs="Times New Roman"/>
                <w:color w:val="000000"/>
                <w:sz w:val="20"/>
                <w:szCs w:val="20"/>
                <w:lang w:eastAsia="ru-RU"/>
              </w:rPr>
              <w:t>повсеместного</w:t>
            </w:r>
            <w:r w:rsidRPr="00D319B7">
              <w:rPr>
                <w:rFonts w:eastAsia="Times New Roman" w:cs="Times New Roman"/>
                <w:color w:val="000000"/>
                <w:sz w:val="20"/>
                <w:szCs w:val="20"/>
                <w:lang w:eastAsia="ru-RU"/>
              </w:rPr>
              <w:t xml:space="preserve"> приборного учета расхода подаваемой воды</w:t>
            </w:r>
          </w:p>
        </w:tc>
        <w:tc>
          <w:tcPr>
            <w:tcW w:w="640" w:type="pct"/>
            <w:shd w:val="clear" w:color="auto" w:fill="auto"/>
            <w:noWrap/>
            <w:vAlign w:val="center"/>
            <w:hideMark/>
          </w:tcPr>
          <w:p w:rsidR="00FD2368" w:rsidRPr="00D319B7" w:rsidRDefault="00FD2368" w:rsidP="00D319B7">
            <w:pPr>
              <w:ind w:firstLine="0"/>
              <w:jc w:val="center"/>
              <w:rPr>
                <w:rFonts w:eastAsia="Times New Roman" w:cs="Times New Roman"/>
                <w:color w:val="000000"/>
                <w:sz w:val="20"/>
                <w:szCs w:val="20"/>
                <w:lang w:eastAsia="ru-RU"/>
              </w:rPr>
            </w:pPr>
            <w:r w:rsidRPr="00D319B7">
              <w:rPr>
                <w:rFonts w:eastAsia="Times New Roman" w:cs="Times New Roman"/>
                <w:color w:val="000000"/>
                <w:sz w:val="20"/>
                <w:szCs w:val="20"/>
                <w:lang w:eastAsia="ru-RU"/>
              </w:rPr>
              <w:t>7600</w:t>
            </w:r>
          </w:p>
        </w:tc>
        <w:tc>
          <w:tcPr>
            <w:tcW w:w="436" w:type="pct"/>
            <w:shd w:val="clear" w:color="auto" w:fill="auto"/>
            <w:vAlign w:val="center"/>
            <w:hideMark/>
          </w:tcPr>
          <w:p w:rsidR="00FD2368" w:rsidRPr="00D319B7" w:rsidRDefault="00FD2368" w:rsidP="00FD2368">
            <w:pPr>
              <w:ind w:firstLine="0"/>
              <w:jc w:val="center"/>
              <w:rPr>
                <w:rFonts w:eastAsia="Times New Roman" w:cs="Times New Roman"/>
                <w:color w:val="000000"/>
                <w:sz w:val="20"/>
                <w:szCs w:val="20"/>
                <w:lang w:eastAsia="ru-RU"/>
              </w:rPr>
            </w:pPr>
            <w:r w:rsidRPr="00D319B7">
              <w:rPr>
                <w:rFonts w:eastAsia="Times New Roman" w:cs="Times New Roman"/>
                <w:color w:val="000000"/>
                <w:sz w:val="20"/>
                <w:szCs w:val="20"/>
                <w:lang w:eastAsia="ru-RU"/>
              </w:rPr>
              <w:t>2022-2030,</w:t>
            </w:r>
            <w:r w:rsidRPr="00FD2368">
              <w:rPr>
                <w:rFonts w:eastAsia="Times New Roman" w:cs="Times New Roman"/>
                <w:color w:val="000000"/>
                <w:sz w:val="20"/>
                <w:szCs w:val="20"/>
                <w:lang w:eastAsia="ru-RU"/>
              </w:rPr>
              <w:t xml:space="preserve"> </w:t>
            </w:r>
            <w:r w:rsidRPr="00D319B7">
              <w:rPr>
                <w:rFonts w:eastAsia="Times New Roman" w:cs="Times New Roman"/>
                <w:color w:val="000000"/>
                <w:sz w:val="20"/>
                <w:szCs w:val="20"/>
                <w:lang w:eastAsia="ru-RU"/>
              </w:rPr>
              <w:t>2030-2040</w:t>
            </w:r>
          </w:p>
        </w:tc>
      </w:tr>
      <w:tr w:rsidR="00FD2368" w:rsidRPr="00FD2368" w:rsidTr="00FD2368">
        <w:trPr>
          <w:trHeight w:val="20"/>
        </w:trPr>
        <w:tc>
          <w:tcPr>
            <w:tcW w:w="166" w:type="pct"/>
            <w:shd w:val="clear" w:color="auto" w:fill="auto"/>
            <w:vAlign w:val="center"/>
            <w:hideMark/>
          </w:tcPr>
          <w:p w:rsidR="00D319B7" w:rsidRPr="00D319B7" w:rsidRDefault="00D319B7" w:rsidP="00FD2368">
            <w:pPr>
              <w:ind w:firstLine="0"/>
              <w:jc w:val="center"/>
              <w:rPr>
                <w:rFonts w:eastAsia="Times New Roman" w:cs="Times New Roman"/>
                <w:color w:val="000000"/>
                <w:sz w:val="20"/>
                <w:szCs w:val="20"/>
                <w:lang w:eastAsia="ru-RU"/>
              </w:rPr>
            </w:pPr>
            <w:r w:rsidRPr="00D319B7">
              <w:rPr>
                <w:rFonts w:eastAsia="Times New Roman" w:cs="Times New Roman"/>
                <w:color w:val="000000"/>
                <w:sz w:val="20"/>
                <w:szCs w:val="20"/>
                <w:lang w:eastAsia="ru-RU"/>
              </w:rPr>
              <w:t>24</w:t>
            </w:r>
          </w:p>
        </w:tc>
        <w:tc>
          <w:tcPr>
            <w:tcW w:w="3758" w:type="pct"/>
            <w:shd w:val="clear" w:color="auto" w:fill="auto"/>
            <w:vAlign w:val="center"/>
            <w:hideMark/>
          </w:tcPr>
          <w:p w:rsidR="00D319B7" w:rsidRPr="00D319B7" w:rsidRDefault="00D319B7" w:rsidP="00D319B7">
            <w:pPr>
              <w:ind w:firstLine="0"/>
              <w:jc w:val="left"/>
              <w:rPr>
                <w:rFonts w:eastAsia="Times New Roman" w:cs="Times New Roman"/>
                <w:color w:val="000000"/>
                <w:sz w:val="20"/>
                <w:szCs w:val="20"/>
                <w:lang w:eastAsia="ru-RU"/>
              </w:rPr>
            </w:pPr>
            <w:r w:rsidRPr="00D319B7">
              <w:rPr>
                <w:rFonts w:eastAsia="Times New Roman" w:cs="Times New Roman"/>
                <w:color w:val="000000"/>
                <w:sz w:val="20"/>
                <w:szCs w:val="20"/>
                <w:lang w:eastAsia="ru-RU"/>
              </w:rPr>
              <w:t>Проведение технического обследования с технической инвентаризацией объектов систем водоснабжения</w:t>
            </w:r>
          </w:p>
        </w:tc>
        <w:tc>
          <w:tcPr>
            <w:tcW w:w="640" w:type="pct"/>
            <w:shd w:val="clear" w:color="auto" w:fill="auto"/>
            <w:noWrap/>
            <w:vAlign w:val="center"/>
            <w:hideMark/>
          </w:tcPr>
          <w:p w:rsidR="00D319B7" w:rsidRPr="00D319B7" w:rsidRDefault="00D319B7" w:rsidP="00D319B7">
            <w:pPr>
              <w:ind w:firstLine="0"/>
              <w:jc w:val="center"/>
              <w:rPr>
                <w:rFonts w:eastAsia="Times New Roman" w:cs="Times New Roman"/>
                <w:color w:val="000000"/>
                <w:sz w:val="20"/>
                <w:szCs w:val="20"/>
                <w:lang w:eastAsia="ru-RU"/>
              </w:rPr>
            </w:pPr>
            <w:r w:rsidRPr="00D319B7">
              <w:rPr>
                <w:rFonts w:eastAsia="Times New Roman" w:cs="Times New Roman"/>
                <w:color w:val="000000"/>
                <w:sz w:val="20"/>
                <w:szCs w:val="20"/>
                <w:lang w:eastAsia="ru-RU"/>
              </w:rPr>
              <w:t>60000</w:t>
            </w:r>
          </w:p>
        </w:tc>
        <w:tc>
          <w:tcPr>
            <w:tcW w:w="436" w:type="pct"/>
            <w:shd w:val="clear" w:color="auto" w:fill="auto"/>
            <w:vAlign w:val="center"/>
            <w:hideMark/>
          </w:tcPr>
          <w:p w:rsidR="00D319B7" w:rsidRPr="00D319B7" w:rsidRDefault="00D319B7" w:rsidP="00D319B7">
            <w:pPr>
              <w:ind w:firstLine="0"/>
              <w:jc w:val="center"/>
              <w:rPr>
                <w:rFonts w:eastAsia="Times New Roman" w:cs="Times New Roman"/>
                <w:color w:val="000000"/>
                <w:sz w:val="20"/>
                <w:szCs w:val="20"/>
                <w:lang w:eastAsia="ru-RU"/>
              </w:rPr>
            </w:pPr>
            <w:r w:rsidRPr="00D319B7">
              <w:rPr>
                <w:rFonts w:eastAsia="Times New Roman" w:cs="Times New Roman"/>
                <w:color w:val="000000"/>
                <w:sz w:val="20"/>
                <w:szCs w:val="20"/>
                <w:lang w:eastAsia="ru-RU"/>
              </w:rPr>
              <w:t>2022-2030</w:t>
            </w:r>
          </w:p>
        </w:tc>
      </w:tr>
      <w:tr w:rsidR="00FD2368" w:rsidRPr="00FD2368" w:rsidTr="00FD2368">
        <w:trPr>
          <w:trHeight w:val="20"/>
        </w:trPr>
        <w:tc>
          <w:tcPr>
            <w:tcW w:w="166" w:type="pct"/>
            <w:shd w:val="clear" w:color="auto" w:fill="auto"/>
            <w:vAlign w:val="center"/>
            <w:hideMark/>
          </w:tcPr>
          <w:p w:rsidR="00D319B7" w:rsidRPr="00D319B7" w:rsidRDefault="00D319B7" w:rsidP="00FD2368">
            <w:pPr>
              <w:ind w:firstLine="0"/>
              <w:jc w:val="center"/>
              <w:rPr>
                <w:rFonts w:eastAsia="Times New Roman" w:cs="Times New Roman"/>
                <w:color w:val="000000"/>
                <w:sz w:val="20"/>
                <w:szCs w:val="20"/>
                <w:lang w:eastAsia="ru-RU"/>
              </w:rPr>
            </w:pPr>
            <w:r w:rsidRPr="00D319B7">
              <w:rPr>
                <w:rFonts w:eastAsia="Times New Roman" w:cs="Times New Roman"/>
                <w:color w:val="000000"/>
                <w:sz w:val="20"/>
                <w:szCs w:val="20"/>
                <w:lang w:eastAsia="ru-RU"/>
              </w:rPr>
              <w:t>25</w:t>
            </w:r>
          </w:p>
        </w:tc>
        <w:tc>
          <w:tcPr>
            <w:tcW w:w="3758" w:type="pct"/>
            <w:shd w:val="clear" w:color="auto" w:fill="auto"/>
            <w:vAlign w:val="center"/>
            <w:hideMark/>
          </w:tcPr>
          <w:p w:rsidR="00D319B7" w:rsidRPr="00D319B7" w:rsidRDefault="00D319B7" w:rsidP="00D319B7">
            <w:pPr>
              <w:ind w:firstLine="0"/>
              <w:jc w:val="left"/>
              <w:rPr>
                <w:rFonts w:eastAsia="Times New Roman" w:cs="Times New Roman"/>
                <w:color w:val="000000"/>
                <w:sz w:val="20"/>
                <w:szCs w:val="20"/>
                <w:lang w:eastAsia="ru-RU"/>
              </w:rPr>
            </w:pPr>
            <w:r w:rsidRPr="00D319B7">
              <w:rPr>
                <w:rFonts w:eastAsia="Times New Roman" w:cs="Times New Roman"/>
                <w:color w:val="000000"/>
                <w:sz w:val="20"/>
                <w:szCs w:val="20"/>
                <w:lang w:eastAsia="ru-RU"/>
              </w:rPr>
              <w:t>Строительство станций водоподготовки  (модульных станций очистки воды)</w:t>
            </w:r>
          </w:p>
        </w:tc>
        <w:tc>
          <w:tcPr>
            <w:tcW w:w="640" w:type="pct"/>
            <w:shd w:val="clear" w:color="auto" w:fill="auto"/>
            <w:noWrap/>
            <w:vAlign w:val="center"/>
            <w:hideMark/>
          </w:tcPr>
          <w:p w:rsidR="00D319B7" w:rsidRPr="00D319B7" w:rsidRDefault="00D319B7" w:rsidP="00D319B7">
            <w:pPr>
              <w:ind w:firstLine="0"/>
              <w:jc w:val="center"/>
              <w:rPr>
                <w:rFonts w:eastAsia="Times New Roman" w:cs="Times New Roman"/>
                <w:color w:val="000000"/>
                <w:sz w:val="20"/>
                <w:szCs w:val="20"/>
                <w:lang w:eastAsia="ru-RU"/>
              </w:rPr>
            </w:pPr>
            <w:r w:rsidRPr="00D319B7">
              <w:rPr>
                <w:rFonts w:eastAsia="Times New Roman" w:cs="Times New Roman"/>
                <w:color w:val="000000"/>
                <w:sz w:val="20"/>
                <w:szCs w:val="20"/>
                <w:lang w:eastAsia="ru-RU"/>
              </w:rPr>
              <w:t>48000</w:t>
            </w:r>
          </w:p>
        </w:tc>
        <w:tc>
          <w:tcPr>
            <w:tcW w:w="436" w:type="pct"/>
            <w:shd w:val="clear" w:color="auto" w:fill="auto"/>
            <w:vAlign w:val="center"/>
            <w:hideMark/>
          </w:tcPr>
          <w:p w:rsidR="00D319B7" w:rsidRPr="00D319B7" w:rsidRDefault="00D319B7" w:rsidP="00D319B7">
            <w:pPr>
              <w:ind w:firstLine="0"/>
              <w:jc w:val="center"/>
              <w:rPr>
                <w:rFonts w:eastAsia="Times New Roman" w:cs="Times New Roman"/>
                <w:color w:val="000000"/>
                <w:sz w:val="20"/>
                <w:szCs w:val="20"/>
                <w:lang w:eastAsia="ru-RU"/>
              </w:rPr>
            </w:pPr>
            <w:r w:rsidRPr="00D319B7">
              <w:rPr>
                <w:rFonts w:eastAsia="Times New Roman" w:cs="Times New Roman"/>
                <w:color w:val="000000"/>
                <w:sz w:val="20"/>
                <w:szCs w:val="20"/>
                <w:lang w:eastAsia="ru-RU"/>
              </w:rPr>
              <w:t>2022-2030</w:t>
            </w:r>
          </w:p>
        </w:tc>
      </w:tr>
      <w:tr w:rsidR="00FD2368" w:rsidRPr="00FD2368" w:rsidTr="00FD2368">
        <w:trPr>
          <w:trHeight w:val="20"/>
        </w:trPr>
        <w:tc>
          <w:tcPr>
            <w:tcW w:w="166" w:type="pct"/>
            <w:shd w:val="clear" w:color="auto" w:fill="auto"/>
            <w:vAlign w:val="center"/>
            <w:hideMark/>
          </w:tcPr>
          <w:p w:rsidR="00D319B7" w:rsidRPr="00D319B7" w:rsidRDefault="00D319B7" w:rsidP="00FD2368">
            <w:pPr>
              <w:ind w:firstLine="0"/>
              <w:jc w:val="center"/>
              <w:rPr>
                <w:rFonts w:eastAsia="Times New Roman" w:cs="Times New Roman"/>
                <w:color w:val="000000"/>
                <w:sz w:val="20"/>
                <w:szCs w:val="20"/>
                <w:lang w:eastAsia="ru-RU"/>
              </w:rPr>
            </w:pPr>
            <w:r w:rsidRPr="00D319B7">
              <w:rPr>
                <w:rFonts w:eastAsia="Times New Roman" w:cs="Times New Roman"/>
                <w:color w:val="000000"/>
                <w:sz w:val="20"/>
                <w:szCs w:val="20"/>
                <w:lang w:eastAsia="ru-RU"/>
              </w:rPr>
              <w:t>26</w:t>
            </w:r>
          </w:p>
        </w:tc>
        <w:tc>
          <w:tcPr>
            <w:tcW w:w="3758" w:type="pct"/>
            <w:shd w:val="clear" w:color="auto" w:fill="auto"/>
            <w:vAlign w:val="center"/>
            <w:hideMark/>
          </w:tcPr>
          <w:p w:rsidR="00D319B7" w:rsidRPr="00D319B7" w:rsidRDefault="00FD2368" w:rsidP="00D319B7">
            <w:pPr>
              <w:ind w:firstLine="0"/>
              <w:jc w:val="left"/>
              <w:rPr>
                <w:rFonts w:eastAsia="Times New Roman" w:cs="Times New Roman"/>
                <w:color w:val="000000"/>
                <w:sz w:val="20"/>
                <w:szCs w:val="20"/>
                <w:lang w:eastAsia="ru-RU"/>
              </w:rPr>
            </w:pPr>
            <w:r w:rsidRPr="00FD2368">
              <w:rPr>
                <w:rFonts w:eastAsia="Times New Roman" w:cs="Times New Roman"/>
                <w:color w:val="000000"/>
                <w:sz w:val="20"/>
                <w:szCs w:val="20"/>
                <w:lang w:eastAsia="ru-RU"/>
              </w:rPr>
              <w:t>Внедрен</w:t>
            </w:r>
            <w:r w:rsidR="00D319B7" w:rsidRPr="00D319B7">
              <w:rPr>
                <w:rFonts w:eastAsia="Times New Roman" w:cs="Times New Roman"/>
                <w:color w:val="000000"/>
                <w:sz w:val="20"/>
                <w:szCs w:val="20"/>
                <w:lang w:eastAsia="ru-RU"/>
              </w:rPr>
              <w:t>ие автоматических систем управления работой сетей</w:t>
            </w:r>
            <w:r w:rsidR="007155F1">
              <w:rPr>
                <w:rFonts w:eastAsia="Times New Roman" w:cs="Times New Roman"/>
                <w:color w:val="000000"/>
                <w:sz w:val="20"/>
                <w:szCs w:val="20"/>
                <w:lang w:eastAsia="ru-RU"/>
              </w:rPr>
              <w:t xml:space="preserve"> и</w:t>
            </w:r>
            <w:r w:rsidR="00D319B7" w:rsidRPr="00D319B7">
              <w:rPr>
                <w:rFonts w:eastAsia="Times New Roman" w:cs="Times New Roman"/>
                <w:color w:val="000000"/>
                <w:sz w:val="20"/>
                <w:szCs w:val="20"/>
                <w:lang w:eastAsia="ru-RU"/>
              </w:rPr>
              <w:t xml:space="preserve"> сооружений водоснабжения</w:t>
            </w:r>
          </w:p>
        </w:tc>
        <w:tc>
          <w:tcPr>
            <w:tcW w:w="640" w:type="pct"/>
            <w:shd w:val="clear" w:color="auto" w:fill="auto"/>
            <w:noWrap/>
            <w:vAlign w:val="center"/>
            <w:hideMark/>
          </w:tcPr>
          <w:p w:rsidR="00D319B7" w:rsidRPr="00D319B7" w:rsidRDefault="00D319B7" w:rsidP="00D319B7">
            <w:pPr>
              <w:ind w:firstLine="0"/>
              <w:jc w:val="center"/>
              <w:rPr>
                <w:rFonts w:eastAsia="Times New Roman" w:cs="Times New Roman"/>
                <w:color w:val="000000"/>
                <w:sz w:val="20"/>
                <w:szCs w:val="20"/>
                <w:lang w:eastAsia="ru-RU"/>
              </w:rPr>
            </w:pPr>
            <w:r w:rsidRPr="00D319B7">
              <w:rPr>
                <w:rFonts w:eastAsia="Times New Roman" w:cs="Times New Roman"/>
                <w:color w:val="000000"/>
                <w:sz w:val="20"/>
                <w:szCs w:val="20"/>
                <w:lang w:eastAsia="ru-RU"/>
              </w:rPr>
              <w:t>4800</w:t>
            </w:r>
          </w:p>
        </w:tc>
        <w:tc>
          <w:tcPr>
            <w:tcW w:w="436" w:type="pct"/>
            <w:shd w:val="clear" w:color="auto" w:fill="auto"/>
            <w:vAlign w:val="center"/>
            <w:hideMark/>
          </w:tcPr>
          <w:p w:rsidR="00D319B7" w:rsidRPr="00D319B7" w:rsidRDefault="00D319B7" w:rsidP="00D319B7">
            <w:pPr>
              <w:ind w:firstLine="0"/>
              <w:jc w:val="center"/>
              <w:rPr>
                <w:rFonts w:eastAsia="Times New Roman" w:cs="Times New Roman"/>
                <w:color w:val="000000"/>
                <w:sz w:val="20"/>
                <w:szCs w:val="20"/>
                <w:lang w:eastAsia="ru-RU"/>
              </w:rPr>
            </w:pPr>
            <w:r w:rsidRPr="00D319B7">
              <w:rPr>
                <w:rFonts w:eastAsia="Times New Roman" w:cs="Times New Roman"/>
                <w:color w:val="000000"/>
                <w:sz w:val="20"/>
                <w:szCs w:val="20"/>
                <w:lang w:eastAsia="ru-RU"/>
              </w:rPr>
              <w:t>2022-2030, 2030-2040</w:t>
            </w:r>
          </w:p>
        </w:tc>
      </w:tr>
      <w:tr w:rsidR="00FD2368" w:rsidRPr="00D319B7" w:rsidTr="00FD2368">
        <w:trPr>
          <w:trHeight w:val="20"/>
        </w:trPr>
        <w:tc>
          <w:tcPr>
            <w:tcW w:w="3924" w:type="pct"/>
            <w:gridSpan w:val="2"/>
            <w:shd w:val="clear" w:color="auto" w:fill="auto"/>
            <w:vAlign w:val="center"/>
            <w:hideMark/>
          </w:tcPr>
          <w:p w:rsidR="00D319B7" w:rsidRPr="00D319B7" w:rsidRDefault="00D319B7" w:rsidP="00D319B7">
            <w:pPr>
              <w:ind w:firstLine="0"/>
              <w:jc w:val="left"/>
              <w:rPr>
                <w:rFonts w:eastAsia="Times New Roman" w:cs="Times New Roman"/>
                <w:color w:val="000000"/>
                <w:sz w:val="20"/>
                <w:szCs w:val="20"/>
                <w:lang w:eastAsia="ru-RU"/>
              </w:rPr>
            </w:pPr>
            <w:r w:rsidRPr="00D319B7">
              <w:rPr>
                <w:rFonts w:eastAsia="Times New Roman" w:cs="Times New Roman"/>
                <w:color w:val="000000"/>
                <w:sz w:val="20"/>
                <w:szCs w:val="20"/>
                <w:lang w:eastAsia="ru-RU"/>
              </w:rPr>
              <w:t>Итого</w:t>
            </w:r>
          </w:p>
        </w:tc>
        <w:tc>
          <w:tcPr>
            <w:tcW w:w="640" w:type="pct"/>
            <w:shd w:val="clear" w:color="auto" w:fill="auto"/>
            <w:noWrap/>
            <w:vAlign w:val="center"/>
            <w:hideMark/>
          </w:tcPr>
          <w:p w:rsidR="00D319B7" w:rsidRPr="00D319B7" w:rsidRDefault="00D319B7" w:rsidP="00D319B7">
            <w:pPr>
              <w:ind w:firstLine="0"/>
              <w:jc w:val="center"/>
              <w:rPr>
                <w:rFonts w:eastAsia="Times New Roman" w:cs="Times New Roman"/>
                <w:color w:val="000000"/>
                <w:sz w:val="20"/>
                <w:szCs w:val="20"/>
                <w:lang w:eastAsia="ru-RU"/>
              </w:rPr>
            </w:pPr>
            <w:r w:rsidRPr="00D319B7">
              <w:rPr>
                <w:rFonts w:eastAsia="Times New Roman" w:cs="Times New Roman"/>
                <w:color w:val="000000"/>
                <w:sz w:val="20"/>
                <w:szCs w:val="20"/>
                <w:lang w:eastAsia="ru-RU"/>
              </w:rPr>
              <w:t>2164819</w:t>
            </w:r>
          </w:p>
        </w:tc>
        <w:tc>
          <w:tcPr>
            <w:tcW w:w="436" w:type="pct"/>
            <w:shd w:val="clear" w:color="auto" w:fill="auto"/>
            <w:noWrap/>
            <w:vAlign w:val="bottom"/>
            <w:hideMark/>
          </w:tcPr>
          <w:p w:rsidR="00D319B7" w:rsidRPr="00D319B7" w:rsidRDefault="00D319B7" w:rsidP="00D319B7">
            <w:pPr>
              <w:ind w:firstLine="0"/>
              <w:jc w:val="left"/>
              <w:rPr>
                <w:rFonts w:eastAsia="Times New Roman" w:cs="Times New Roman"/>
                <w:color w:val="000000"/>
                <w:sz w:val="20"/>
                <w:szCs w:val="20"/>
                <w:lang w:eastAsia="ru-RU"/>
              </w:rPr>
            </w:pPr>
            <w:r w:rsidRPr="00D319B7">
              <w:rPr>
                <w:rFonts w:eastAsia="Times New Roman" w:cs="Times New Roman"/>
                <w:color w:val="000000"/>
                <w:sz w:val="20"/>
                <w:szCs w:val="20"/>
                <w:lang w:eastAsia="ru-RU"/>
              </w:rPr>
              <w:t> </w:t>
            </w:r>
          </w:p>
        </w:tc>
      </w:tr>
    </w:tbl>
    <w:p w:rsidR="00CE6AB0" w:rsidRDefault="00CE6AB0" w:rsidP="00F35578"/>
    <w:p w:rsidR="00FD2368" w:rsidRDefault="00996F39" w:rsidP="00996F39">
      <w:r w:rsidRPr="00996F39">
        <w:t>Так, общий ориентировочный объем требуемых инвестиций для всех проектов в сфере водоснабжения на период 2022-20</w:t>
      </w:r>
      <w:r>
        <w:t>40</w:t>
      </w:r>
      <w:r w:rsidRPr="00996F39">
        <w:t xml:space="preserve"> годы составляет </w:t>
      </w:r>
      <w:r w:rsidR="00D20120">
        <w:t>2116819</w:t>
      </w:r>
      <w:r w:rsidR="006B2B75">
        <w:t xml:space="preserve"> </w:t>
      </w:r>
      <w:r w:rsidRPr="00996F39">
        <w:t>тыс. рублей.</w:t>
      </w:r>
    </w:p>
    <w:p w:rsidR="00FD2368" w:rsidRDefault="00FD2368" w:rsidP="00996F39">
      <w:r>
        <w:t>По этапам проведения:</w:t>
      </w:r>
    </w:p>
    <w:p w:rsidR="00FD2368" w:rsidRDefault="00FD2368" w:rsidP="00996F39">
      <w:r>
        <w:t xml:space="preserve">2023-2030 гг. – 1953019 тыс. руб.; </w:t>
      </w:r>
    </w:p>
    <w:p w:rsidR="006B2B75" w:rsidRDefault="00FD2368" w:rsidP="00996F39">
      <w:r>
        <w:t>2030-2040 гг. – 211800 тыс. руб.</w:t>
      </w:r>
    </w:p>
    <w:p w:rsidR="00996F39" w:rsidRPr="00996F39" w:rsidRDefault="00996F39" w:rsidP="00996F39">
      <w:pPr>
        <w:sectPr w:rsidR="00996F39" w:rsidRPr="00996F39" w:rsidSect="00CE6AB0">
          <w:pgSz w:w="16838" w:h="11906" w:orient="landscape" w:code="9"/>
          <w:pgMar w:top="1134" w:right="851" w:bottom="851" w:left="851"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r w:rsidRPr="00996F39">
        <w:t>Источником инвестиций является бюджет различных уровней, тарифные и внебюджетные источники.</w:t>
      </w:r>
    </w:p>
    <w:p w:rsidR="006A207A" w:rsidRDefault="006A207A" w:rsidP="00F24B22">
      <w:pPr>
        <w:pStyle w:val="a"/>
      </w:pPr>
      <w:bookmarkStart w:id="91" w:name="_Toc130899667"/>
      <w:bookmarkStart w:id="92" w:name="_Ref131356168"/>
      <w:r w:rsidRPr="00F24B22">
        <w:lastRenderedPageBreak/>
        <w:t>Плановые</w:t>
      </w:r>
      <w:r>
        <w:t xml:space="preserve"> значения показателей развития централизованных систем водоснабжения</w:t>
      </w:r>
      <w:bookmarkEnd w:id="91"/>
      <w:bookmarkEnd w:id="92"/>
    </w:p>
    <w:p w:rsidR="007E6249" w:rsidRDefault="007E6249" w:rsidP="005A75DA"/>
    <w:p w:rsidR="00996F39" w:rsidRDefault="00996F39" w:rsidP="005A75DA">
      <w:r>
        <w:t xml:space="preserve">В таблице ниже представлены целевые показатели развития централизованной системы водоснабжения </w:t>
      </w:r>
      <w:r w:rsidR="007E799D">
        <w:t>Светлогорского городского округа</w:t>
      </w:r>
      <w:r>
        <w:t xml:space="preserve"> на период 2022-2040</w:t>
      </w:r>
      <w:r w:rsidRPr="00F35578">
        <w:t xml:space="preserve"> годы</w:t>
      </w:r>
      <w:r>
        <w:t>.</w:t>
      </w:r>
    </w:p>
    <w:p w:rsidR="00996F39" w:rsidRDefault="00996F39" w:rsidP="005A75DA"/>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803"/>
        <w:gridCol w:w="1006"/>
        <w:gridCol w:w="809"/>
        <w:gridCol w:w="756"/>
        <w:gridCol w:w="764"/>
      </w:tblGrid>
      <w:tr w:rsidR="00D20120" w:rsidRPr="00996F39" w:rsidTr="00D20120">
        <w:trPr>
          <w:trHeight w:val="340"/>
          <w:tblHeader/>
          <w:jc w:val="center"/>
        </w:trPr>
        <w:tc>
          <w:tcPr>
            <w:tcW w:w="3355" w:type="pct"/>
            <w:shd w:val="clear" w:color="auto" w:fill="auto"/>
            <w:vAlign w:val="center"/>
          </w:tcPr>
          <w:p w:rsidR="00D20120" w:rsidRPr="00DA3AB7" w:rsidRDefault="00D20120" w:rsidP="00996F39">
            <w:pPr>
              <w:ind w:firstLine="0"/>
              <w:jc w:val="center"/>
              <w:rPr>
                <w:rFonts w:eastAsia="Times New Roman" w:cs="Times New Roman"/>
                <w:b/>
                <w:sz w:val="20"/>
                <w:szCs w:val="20"/>
                <w:lang w:eastAsia="ru-RU"/>
              </w:rPr>
            </w:pPr>
            <w:r w:rsidRPr="00DA3AB7">
              <w:rPr>
                <w:rFonts w:eastAsia="Times New Roman" w:cs="Times New Roman"/>
                <w:b/>
                <w:sz w:val="20"/>
                <w:szCs w:val="20"/>
                <w:lang w:eastAsia="ru-RU"/>
              </w:rPr>
              <w:t>Целевые показатели</w:t>
            </w:r>
          </w:p>
        </w:tc>
        <w:tc>
          <w:tcPr>
            <w:tcW w:w="496" w:type="pct"/>
            <w:shd w:val="clear" w:color="auto" w:fill="auto"/>
            <w:noWrap/>
            <w:vAlign w:val="center"/>
          </w:tcPr>
          <w:p w:rsidR="00D20120" w:rsidRPr="00DA3AB7" w:rsidRDefault="00D20120" w:rsidP="00996F39">
            <w:pPr>
              <w:ind w:firstLine="0"/>
              <w:jc w:val="center"/>
              <w:rPr>
                <w:rFonts w:eastAsia="Times New Roman" w:cs="Times New Roman"/>
                <w:b/>
                <w:sz w:val="20"/>
                <w:szCs w:val="20"/>
                <w:lang w:eastAsia="ru-RU"/>
              </w:rPr>
            </w:pPr>
            <w:r w:rsidRPr="00DA3AB7">
              <w:rPr>
                <w:rFonts w:eastAsia="Times New Roman" w:cs="Times New Roman"/>
                <w:b/>
                <w:sz w:val="20"/>
                <w:szCs w:val="20"/>
                <w:lang w:eastAsia="ru-RU"/>
              </w:rPr>
              <w:t>Ед. изм.</w:t>
            </w:r>
          </w:p>
        </w:tc>
        <w:tc>
          <w:tcPr>
            <w:tcW w:w="399" w:type="pct"/>
            <w:shd w:val="clear" w:color="auto" w:fill="auto"/>
            <w:noWrap/>
            <w:vAlign w:val="center"/>
          </w:tcPr>
          <w:p w:rsidR="00D20120" w:rsidRPr="00DA3AB7" w:rsidRDefault="00D20120" w:rsidP="00DA3AB7">
            <w:pPr>
              <w:ind w:left="-134" w:firstLine="0"/>
              <w:jc w:val="center"/>
              <w:rPr>
                <w:rFonts w:eastAsia="Times New Roman" w:cs="Times New Roman"/>
                <w:b/>
                <w:bCs/>
                <w:iCs/>
                <w:sz w:val="20"/>
                <w:szCs w:val="20"/>
                <w:lang w:eastAsia="ru-RU"/>
              </w:rPr>
            </w:pPr>
            <w:r w:rsidRPr="00DA3AB7">
              <w:rPr>
                <w:rFonts w:eastAsia="Times New Roman" w:cs="Times New Roman"/>
                <w:b/>
                <w:bCs/>
                <w:iCs/>
                <w:sz w:val="20"/>
                <w:szCs w:val="20"/>
                <w:lang w:eastAsia="ru-RU"/>
              </w:rPr>
              <w:t>2022</w:t>
            </w:r>
          </w:p>
        </w:tc>
        <w:tc>
          <w:tcPr>
            <w:tcW w:w="373" w:type="pct"/>
            <w:shd w:val="clear" w:color="auto" w:fill="auto"/>
            <w:noWrap/>
            <w:vAlign w:val="center"/>
          </w:tcPr>
          <w:p w:rsidR="00D20120" w:rsidRPr="00DA3AB7" w:rsidRDefault="00D20120" w:rsidP="00DA3AB7">
            <w:pPr>
              <w:ind w:left="-134" w:firstLine="0"/>
              <w:jc w:val="center"/>
              <w:rPr>
                <w:rFonts w:eastAsia="Times New Roman" w:cs="Times New Roman"/>
                <w:b/>
                <w:bCs/>
                <w:iCs/>
                <w:sz w:val="20"/>
                <w:szCs w:val="20"/>
                <w:lang w:eastAsia="ru-RU"/>
              </w:rPr>
            </w:pPr>
            <w:r w:rsidRPr="00DA3AB7">
              <w:rPr>
                <w:rFonts w:eastAsia="Times New Roman" w:cs="Times New Roman"/>
                <w:b/>
                <w:bCs/>
                <w:iCs/>
                <w:sz w:val="20"/>
                <w:szCs w:val="20"/>
                <w:lang w:eastAsia="ru-RU"/>
              </w:rPr>
              <w:t>2025</w:t>
            </w:r>
          </w:p>
        </w:tc>
        <w:tc>
          <w:tcPr>
            <w:tcW w:w="377" w:type="pct"/>
            <w:vAlign w:val="center"/>
          </w:tcPr>
          <w:p w:rsidR="00D20120" w:rsidRPr="00DA3AB7" w:rsidRDefault="00D20120" w:rsidP="00DA3AB7">
            <w:pPr>
              <w:ind w:left="-134" w:firstLine="0"/>
              <w:jc w:val="center"/>
              <w:rPr>
                <w:rFonts w:eastAsia="Times New Roman" w:cs="Times New Roman"/>
                <w:b/>
                <w:bCs/>
                <w:iCs/>
                <w:sz w:val="20"/>
                <w:szCs w:val="20"/>
                <w:lang w:eastAsia="ru-RU"/>
              </w:rPr>
            </w:pPr>
            <w:r w:rsidRPr="00DA3AB7">
              <w:rPr>
                <w:rFonts w:eastAsia="Times New Roman" w:cs="Times New Roman"/>
                <w:b/>
                <w:bCs/>
                <w:iCs/>
                <w:sz w:val="20"/>
                <w:szCs w:val="20"/>
                <w:lang w:eastAsia="ru-RU"/>
              </w:rPr>
              <w:t>2030</w:t>
            </w:r>
          </w:p>
        </w:tc>
      </w:tr>
      <w:tr w:rsidR="00D20120" w:rsidRPr="00996F39" w:rsidTr="00D20120">
        <w:trPr>
          <w:trHeight w:val="340"/>
          <w:jc w:val="center"/>
        </w:trPr>
        <w:tc>
          <w:tcPr>
            <w:tcW w:w="3355" w:type="pct"/>
            <w:shd w:val="clear" w:color="auto" w:fill="auto"/>
            <w:vAlign w:val="center"/>
          </w:tcPr>
          <w:p w:rsidR="00D20120" w:rsidRPr="00996F39" w:rsidRDefault="00D20120" w:rsidP="00D20120">
            <w:pPr>
              <w:ind w:firstLine="0"/>
              <w:rPr>
                <w:rFonts w:eastAsia="Times New Roman" w:cs="Times New Roman"/>
                <w:sz w:val="20"/>
                <w:szCs w:val="20"/>
                <w:lang w:eastAsia="ru-RU"/>
              </w:rPr>
            </w:pPr>
            <w:r w:rsidRPr="00996F39">
              <w:rPr>
                <w:rFonts w:eastAsia="Times New Roman" w:cs="Times New Roman"/>
                <w:sz w:val="20"/>
                <w:szCs w:val="20"/>
                <w:lang w:eastAsia="ru-RU"/>
              </w:rPr>
              <w:t>Доля проб питьевой воды, подаваемой с источников водоснабжения, водопроводных станций или иных объектов централизованной системы водоснабжения в распределительную водопроводную сеть, не соответствующих установленным требованиям, в общем объеме проб, отобранных по результатам производственного контроля качества питьевой воды</w:t>
            </w:r>
          </w:p>
        </w:tc>
        <w:tc>
          <w:tcPr>
            <w:tcW w:w="496" w:type="pct"/>
            <w:shd w:val="clear" w:color="auto" w:fill="auto"/>
            <w:noWrap/>
            <w:vAlign w:val="center"/>
          </w:tcPr>
          <w:p w:rsidR="00D20120" w:rsidRPr="00996F39" w:rsidRDefault="00D20120" w:rsidP="00D20120">
            <w:pPr>
              <w:ind w:firstLine="0"/>
              <w:jc w:val="center"/>
              <w:rPr>
                <w:rFonts w:eastAsia="Times New Roman" w:cs="Times New Roman"/>
                <w:sz w:val="20"/>
                <w:szCs w:val="20"/>
                <w:lang w:eastAsia="ru-RU"/>
              </w:rPr>
            </w:pPr>
            <w:r w:rsidRPr="00996F39">
              <w:rPr>
                <w:rFonts w:eastAsia="Times New Roman" w:cs="Times New Roman"/>
                <w:sz w:val="20"/>
                <w:szCs w:val="20"/>
                <w:lang w:eastAsia="ru-RU"/>
              </w:rPr>
              <w:t>%</w:t>
            </w:r>
          </w:p>
        </w:tc>
        <w:tc>
          <w:tcPr>
            <w:tcW w:w="399" w:type="pct"/>
            <w:shd w:val="clear" w:color="auto" w:fill="auto"/>
            <w:noWrap/>
            <w:vAlign w:val="center"/>
          </w:tcPr>
          <w:p w:rsidR="00D20120" w:rsidRPr="00996F39" w:rsidRDefault="00D20120" w:rsidP="00D20120">
            <w:pPr>
              <w:ind w:firstLine="0"/>
              <w:jc w:val="center"/>
              <w:rPr>
                <w:rFonts w:eastAsia="Times New Roman" w:cs="Times New Roman"/>
                <w:color w:val="000000"/>
                <w:sz w:val="20"/>
                <w:szCs w:val="20"/>
              </w:rPr>
            </w:pPr>
            <w:r>
              <w:rPr>
                <w:rFonts w:eastAsia="Times New Roman" w:cs="Times New Roman"/>
                <w:color w:val="000000"/>
                <w:sz w:val="20"/>
                <w:szCs w:val="20"/>
              </w:rPr>
              <w:t>30</w:t>
            </w:r>
          </w:p>
        </w:tc>
        <w:tc>
          <w:tcPr>
            <w:tcW w:w="373" w:type="pct"/>
            <w:shd w:val="clear" w:color="auto" w:fill="auto"/>
            <w:noWrap/>
            <w:vAlign w:val="center"/>
          </w:tcPr>
          <w:p w:rsidR="00D20120" w:rsidRPr="00996F39" w:rsidRDefault="00D20120" w:rsidP="00D20120">
            <w:pPr>
              <w:ind w:firstLine="0"/>
              <w:jc w:val="center"/>
              <w:rPr>
                <w:rFonts w:eastAsia="Times New Roman" w:cs="Times New Roman"/>
                <w:color w:val="000000"/>
                <w:sz w:val="20"/>
                <w:szCs w:val="20"/>
              </w:rPr>
            </w:pPr>
            <w:r>
              <w:rPr>
                <w:rFonts w:eastAsia="Times New Roman" w:cs="Times New Roman"/>
                <w:color w:val="000000"/>
                <w:sz w:val="20"/>
                <w:szCs w:val="20"/>
              </w:rPr>
              <w:t>25</w:t>
            </w:r>
          </w:p>
        </w:tc>
        <w:tc>
          <w:tcPr>
            <w:tcW w:w="377" w:type="pct"/>
            <w:vAlign w:val="center"/>
          </w:tcPr>
          <w:p w:rsidR="00D20120" w:rsidRPr="00996F39" w:rsidRDefault="00D20120" w:rsidP="00D20120">
            <w:pPr>
              <w:ind w:firstLine="0"/>
              <w:jc w:val="center"/>
              <w:rPr>
                <w:rFonts w:eastAsia="Times New Roman" w:cs="Times New Roman"/>
                <w:color w:val="000000"/>
                <w:sz w:val="20"/>
                <w:szCs w:val="20"/>
              </w:rPr>
            </w:pPr>
            <w:r>
              <w:rPr>
                <w:rFonts w:eastAsia="Times New Roman" w:cs="Times New Roman"/>
                <w:color w:val="000000"/>
                <w:sz w:val="20"/>
                <w:szCs w:val="20"/>
              </w:rPr>
              <w:t>10</w:t>
            </w:r>
          </w:p>
        </w:tc>
      </w:tr>
      <w:tr w:rsidR="00D20120" w:rsidRPr="00996F39" w:rsidTr="00D20120">
        <w:trPr>
          <w:trHeight w:val="340"/>
          <w:jc w:val="center"/>
        </w:trPr>
        <w:tc>
          <w:tcPr>
            <w:tcW w:w="3355" w:type="pct"/>
            <w:shd w:val="clear" w:color="auto" w:fill="auto"/>
            <w:vAlign w:val="center"/>
          </w:tcPr>
          <w:p w:rsidR="00D20120" w:rsidRPr="00996F39" w:rsidRDefault="00D20120" w:rsidP="00D20120">
            <w:pPr>
              <w:ind w:firstLine="0"/>
              <w:rPr>
                <w:rFonts w:eastAsia="Times New Roman" w:cs="Times New Roman"/>
                <w:sz w:val="20"/>
                <w:szCs w:val="20"/>
                <w:lang w:eastAsia="ru-RU"/>
              </w:rPr>
            </w:pPr>
            <w:r w:rsidRPr="00996F39">
              <w:rPr>
                <w:rFonts w:eastAsia="Times New Roman" w:cs="Times New Roman"/>
                <w:sz w:val="20"/>
                <w:szCs w:val="20"/>
                <w:lang w:eastAsia="ru-RU"/>
              </w:rPr>
              <w:t>Доля проб питьевой воды в распределительной водопроводной сети, не соответствующих установленным требованиям, в общем объеме проб, отобранных по результатам производственного контроля качества питьевой воды</w:t>
            </w:r>
          </w:p>
        </w:tc>
        <w:tc>
          <w:tcPr>
            <w:tcW w:w="496" w:type="pct"/>
            <w:shd w:val="clear" w:color="auto" w:fill="auto"/>
            <w:noWrap/>
            <w:vAlign w:val="center"/>
          </w:tcPr>
          <w:p w:rsidR="00D20120" w:rsidRPr="00996F39" w:rsidRDefault="00D20120" w:rsidP="00D20120">
            <w:pPr>
              <w:ind w:firstLine="0"/>
              <w:jc w:val="center"/>
              <w:rPr>
                <w:rFonts w:eastAsia="Times New Roman" w:cs="Times New Roman"/>
                <w:sz w:val="20"/>
                <w:szCs w:val="20"/>
                <w:lang w:eastAsia="ru-RU"/>
              </w:rPr>
            </w:pPr>
            <w:r w:rsidRPr="00996F39">
              <w:rPr>
                <w:rFonts w:eastAsia="Times New Roman" w:cs="Times New Roman"/>
                <w:sz w:val="20"/>
                <w:szCs w:val="20"/>
                <w:lang w:eastAsia="ru-RU"/>
              </w:rPr>
              <w:t>%</w:t>
            </w:r>
          </w:p>
        </w:tc>
        <w:tc>
          <w:tcPr>
            <w:tcW w:w="399" w:type="pct"/>
            <w:shd w:val="clear" w:color="auto" w:fill="auto"/>
            <w:noWrap/>
            <w:vAlign w:val="center"/>
          </w:tcPr>
          <w:p w:rsidR="00D20120" w:rsidRPr="00996F39" w:rsidRDefault="00D20120" w:rsidP="00D20120">
            <w:pPr>
              <w:ind w:firstLine="0"/>
              <w:jc w:val="center"/>
              <w:rPr>
                <w:rFonts w:eastAsia="Times New Roman" w:cs="Times New Roman"/>
                <w:color w:val="000000"/>
                <w:sz w:val="20"/>
                <w:szCs w:val="20"/>
              </w:rPr>
            </w:pPr>
            <w:r>
              <w:rPr>
                <w:rFonts w:eastAsia="Times New Roman" w:cs="Times New Roman"/>
                <w:color w:val="000000"/>
                <w:sz w:val="20"/>
                <w:szCs w:val="20"/>
              </w:rPr>
              <w:t>30</w:t>
            </w:r>
          </w:p>
        </w:tc>
        <w:tc>
          <w:tcPr>
            <w:tcW w:w="373" w:type="pct"/>
            <w:shd w:val="clear" w:color="auto" w:fill="auto"/>
            <w:noWrap/>
            <w:vAlign w:val="center"/>
          </w:tcPr>
          <w:p w:rsidR="00D20120" w:rsidRPr="00996F39" w:rsidRDefault="00D20120" w:rsidP="00D20120">
            <w:pPr>
              <w:ind w:firstLine="0"/>
              <w:jc w:val="center"/>
              <w:rPr>
                <w:rFonts w:eastAsia="Times New Roman" w:cs="Times New Roman"/>
                <w:color w:val="000000"/>
                <w:sz w:val="20"/>
                <w:szCs w:val="20"/>
              </w:rPr>
            </w:pPr>
            <w:r>
              <w:rPr>
                <w:rFonts w:eastAsia="Times New Roman" w:cs="Times New Roman"/>
                <w:color w:val="000000"/>
                <w:sz w:val="20"/>
                <w:szCs w:val="20"/>
              </w:rPr>
              <w:t>25</w:t>
            </w:r>
          </w:p>
        </w:tc>
        <w:tc>
          <w:tcPr>
            <w:tcW w:w="377" w:type="pct"/>
            <w:vAlign w:val="center"/>
          </w:tcPr>
          <w:p w:rsidR="00D20120" w:rsidRPr="00996F39" w:rsidRDefault="00D20120" w:rsidP="00D20120">
            <w:pPr>
              <w:ind w:firstLine="0"/>
              <w:jc w:val="center"/>
              <w:rPr>
                <w:rFonts w:eastAsia="Times New Roman" w:cs="Times New Roman"/>
                <w:color w:val="000000"/>
                <w:sz w:val="20"/>
                <w:szCs w:val="20"/>
              </w:rPr>
            </w:pPr>
            <w:r>
              <w:rPr>
                <w:rFonts w:eastAsia="Times New Roman" w:cs="Times New Roman"/>
                <w:color w:val="000000"/>
                <w:sz w:val="20"/>
                <w:szCs w:val="20"/>
              </w:rPr>
              <w:t>10</w:t>
            </w:r>
          </w:p>
        </w:tc>
      </w:tr>
      <w:tr w:rsidR="00D20120" w:rsidRPr="00996F39" w:rsidTr="00D20120">
        <w:trPr>
          <w:trHeight w:val="340"/>
          <w:jc w:val="center"/>
        </w:trPr>
        <w:tc>
          <w:tcPr>
            <w:tcW w:w="3355" w:type="pct"/>
            <w:shd w:val="clear" w:color="auto" w:fill="auto"/>
            <w:vAlign w:val="center"/>
          </w:tcPr>
          <w:p w:rsidR="00D20120" w:rsidRPr="00996F39" w:rsidRDefault="00D20120" w:rsidP="00D20120">
            <w:pPr>
              <w:ind w:firstLine="0"/>
              <w:rPr>
                <w:rFonts w:eastAsia="Times New Roman" w:cs="Times New Roman"/>
                <w:sz w:val="20"/>
                <w:szCs w:val="20"/>
                <w:lang w:eastAsia="ru-RU"/>
              </w:rPr>
            </w:pPr>
            <w:r w:rsidRPr="00996F39">
              <w:rPr>
                <w:rFonts w:eastAsia="Times New Roman" w:cs="Times New Roman"/>
                <w:sz w:val="20"/>
                <w:szCs w:val="20"/>
                <w:lang w:eastAsia="ru-RU"/>
              </w:rPr>
              <w:t>Удельное количество повреждений на водопроводной сети</w:t>
            </w:r>
          </w:p>
        </w:tc>
        <w:tc>
          <w:tcPr>
            <w:tcW w:w="496" w:type="pct"/>
            <w:shd w:val="clear" w:color="auto" w:fill="auto"/>
            <w:noWrap/>
            <w:vAlign w:val="center"/>
          </w:tcPr>
          <w:p w:rsidR="00D20120" w:rsidRPr="00996F39" w:rsidRDefault="00D20120" w:rsidP="00D20120">
            <w:pPr>
              <w:ind w:firstLine="0"/>
              <w:jc w:val="center"/>
              <w:rPr>
                <w:rFonts w:eastAsia="Times New Roman" w:cs="Times New Roman"/>
                <w:sz w:val="20"/>
                <w:szCs w:val="20"/>
                <w:lang w:eastAsia="ru-RU"/>
              </w:rPr>
            </w:pPr>
            <w:r w:rsidRPr="00996F39">
              <w:rPr>
                <w:rFonts w:eastAsia="Times New Roman" w:cs="Times New Roman"/>
                <w:sz w:val="20"/>
                <w:szCs w:val="20"/>
                <w:lang w:eastAsia="ru-RU"/>
              </w:rPr>
              <w:t>ед./км</w:t>
            </w:r>
          </w:p>
        </w:tc>
        <w:tc>
          <w:tcPr>
            <w:tcW w:w="399" w:type="pct"/>
            <w:shd w:val="clear" w:color="auto" w:fill="auto"/>
            <w:noWrap/>
            <w:vAlign w:val="center"/>
          </w:tcPr>
          <w:p w:rsidR="00D20120" w:rsidRPr="00996F39" w:rsidRDefault="00D20120" w:rsidP="00D20120">
            <w:pPr>
              <w:ind w:firstLine="0"/>
              <w:jc w:val="center"/>
              <w:rPr>
                <w:rFonts w:eastAsia="Times New Roman" w:cs="Times New Roman"/>
                <w:color w:val="000000"/>
                <w:sz w:val="20"/>
                <w:szCs w:val="20"/>
              </w:rPr>
            </w:pPr>
            <w:r>
              <w:rPr>
                <w:rFonts w:eastAsia="Times New Roman" w:cs="Times New Roman"/>
                <w:color w:val="000000"/>
                <w:sz w:val="20"/>
                <w:szCs w:val="20"/>
              </w:rPr>
              <w:t>4,2</w:t>
            </w:r>
          </w:p>
        </w:tc>
        <w:tc>
          <w:tcPr>
            <w:tcW w:w="373" w:type="pct"/>
            <w:shd w:val="clear" w:color="auto" w:fill="auto"/>
            <w:noWrap/>
            <w:vAlign w:val="center"/>
          </w:tcPr>
          <w:p w:rsidR="00D20120" w:rsidRPr="00996F39" w:rsidRDefault="00D20120" w:rsidP="00D20120">
            <w:pPr>
              <w:ind w:firstLine="0"/>
              <w:jc w:val="center"/>
              <w:rPr>
                <w:rFonts w:eastAsia="Times New Roman" w:cs="Times New Roman"/>
                <w:color w:val="000000"/>
                <w:sz w:val="20"/>
                <w:szCs w:val="20"/>
              </w:rPr>
            </w:pPr>
            <w:r>
              <w:rPr>
                <w:rFonts w:eastAsia="Times New Roman" w:cs="Times New Roman"/>
                <w:color w:val="000000"/>
                <w:sz w:val="20"/>
                <w:szCs w:val="20"/>
              </w:rPr>
              <w:t>1</w:t>
            </w:r>
          </w:p>
        </w:tc>
        <w:tc>
          <w:tcPr>
            <w:tcW w:w="377" w:type="pct"/>
            <w:vAlign w:val="center"/>
          </w:tcPr>
          <w:p w:rsidR="00D20120" w:rsidRPr="00996F39" w:rsidRDefault="00D20120" w:rsidP="00D20120">
            <w:pPr>
              <w:ind w:firstLine="0"/>
              <w:jc w:val="center"/>
              <w:rPr>
                <w:rFonts w:eastAsia="Times New Roman" w:cs="Times New Roman"/>
                <w:color w:val="000000"/>
                <w:sz w:val="20"/>
                <w:szCs w:val="20"/>
              </w:rPr>
            </w:pPr>
            <w:r>
              <w:rPr>
                <w:rFonts w:eastAsia="Times New Roman" w:cs="Times New Roman"/>
                <w:color w:val="000000"/>
                <w:sz w:val="20"/>
                <w:szCs w:val="20"/>
              </w:rPr>
              <w:t>0,3</w:t>
            </w:r>
          </w:p>
        </w:tc>
      </w:tr>
      <w:tr w:rsidR="00D20120" w:rsidRPr="00996F39" w:rsidTr="00D20120">
        <w:trPr>
          <w:trHeight w:val="340"/>
          <w:jc w:val="center"/>
        </w:trPr>
        <w:tc>
          <w:tcPr>
            <w:tcW w:w="3355" w:type="pct"/>
            <w:shd w:val="clear" w:color="auto" w:fill="auto"/>
            <w:vAlign w:val="center"/>
          </w:tcPr>
          <w:p w:rsidR="00D20120" w:rsidRPr="00996F39" w:rsidRDefault="00D20120" w:rsidP="00996F39">
            <w:pPr>
              <w:ind w:firstLine="0"/>
              <w:rPr>
                <w:rFonts w:eastAsia="Times New Roman" w:cs="Times New Roman"/>
                <w:sz w:val="20"/>
                <w:szCs w:val="20"/>
                <w:lang w:eastAsia="ru-RU"/>
              </w:rPr>
            </w:pPr>
            <w:r w:rsidRPr="00996F39">
              <w:rPr>
                <w:rFonts w:eastAsia="Calibri" w:cs="Times New Roman"/>
                <w:color w:val="000000"/>
                <w:sz w:val="20"/>
                <w:szCs w:val="20"/>
                <w:lang w:eastAsia="ru-RU"/>
              </w:rPr>
              <w:t>Удельный вес сетей, нуждающихся в замене</w:t>
            </w:r>
          </w:p>
        </w:tc>
        <w:tc>
          <w:tcPr>
            <w:tcW w:w="496" w:type="pct"/>
            <w:shd w:val="clear" w:color="auto" w:fill="auto"/>
            <w:noWrap/>
            <w:vAlign w:val="center"/>
          </w:tcPr>
          <w:p w:rsidR="00D20120" w:rsidRPr="00996F39" w:rsidRDefault="00D20120" w:rsidP="00996F39">
            <w:pPr>
              <w:ind w:firstLine="0"/>
              <w:jc w:val="center"/>
              <w:rPr>
                <w:rFonts w:eastAsia="Times New Roman" w:cs="Times New Roman"/>
                <w:sz w:val="20"/>
                <w:szCs w:val="20"/>
                <w:lang w:eastAsia="ru-RU"/>
              </w:rPr>
            </w:pPr>
            <w:r w:rsidRPr="00996F39">
              <w:rPr>
                <w:rFonts w:eastAsia="Times New Roman" w:cs="Times New Roman"/>
                <w:sz w:val="20"/>
                <w:szCs w:val="20"/>
                <w:lang w:eastAsia="ru-RU"/>
              </w:rPr>
              <w:t>%</w:t>
            </w:r>
          </w:p>
        </w:tc>
        <w:tc>
          <w:tcPr>
            <w:tcW w:w="399" w:type="pct"/>
            <w:shd w:val="clear" w:color="auto" w:fill="auto"/>
            <w:noWrap/>
            <w:vAlign w:val="center"/>
          </w:tcPr>
          <w:p w:rsidR="00D20120" w:rsidRPr="00996F39" w:rsidRDefault="00D20120" w:rsidP="002A60DF">
            <w:pPr>
              <w:ind w:firstLine="0"/>
              <w:jc w:val="center"/>
              <w:rPr>
                <w:rFonts w:eastAsia="Times New Roman" w:cs="Times New Roman"/>
                <w:color w:val="000000"/>
                <w:sz w:val="20"/>
                <w:szCs w:val="20"/>
              </w:rPr>
            </w:pPr>
            <w:r>
              <w:rPr>
                <w:rFonts w:eastAsia="Times New Roman" w:cs="Times New Roman"/>
                <w:color w:val="000000"/>
                <w:sz w:val="20"/>
                <w:szCs w:val="20"/>
              </w:rPr>
              <w:t>60</w:t>
            </w:r>
          </w:p>
        </w:tc>
        <w:tc>
          <w:tcPr>
            <w:tcW w:w="373" w:type="pct"/>
            <w:shd w:val="clear" w:color="auto" w:fill="auto"/>
            <w:noWrap/>
            <w:vAlign w:val="center"/>
          </w:tcPr>
          <w:p w:rsidR="00D20120" w:rsidRPr="00996F39" w:rsidRDefault="00D20120" w:rsidP="002A60DF">
            <w:pPr>
              <w:ind w:firstLine="0"/>
              <w:jc w:val="center"/>
              <w:rPr>
                <w:rFonts w:eastAsia="Times New Roman" w:cs="Times New Roman"/>
                <w:color w:val="000000"/>
                <w:sz w:val="20"/>
                <w:szCs w:val="20"/>
              </w:rPr>
            </w:pPr>
            <w:r>
              <w:rPr>
                <w:rFonts w:eastAsia="Times New Roman" w:cs="Times New Roman"/>
                <w:color w:val="000000"/>
                <w:sz w:val="20"/>
                <w:szCs w:val="20"/>
              </w:rPr>
              <w:t>15</w:t>
            </w:r>
          </w:p>
        </w:tc>
        <w:tc>
          <w:tcPr>
            <w:tcW w:w="377" w:type="pct"/>
            <w:vAlign w:val="center"/>
          </w:tcPr>
          <w:p w:rsidR="00D20120" w:rsidRPr="00996F39" w:rsidRDefault="00D20120" w:rsidP="002A60DF">
            <w:pPr>
              <w:ind w:firstLine="0"/>
              <w:jc w:val="center"/>
              <w:rPr>
                <w:rFonts w:eastAsia="Times New Roman" w:cs="Times New Roman"/>
                <w:color w:val="000000"/>
                <w:sz w:val="20"/>
                <w:szCs w:val="20"/>
              </w:rPr>
            </w:pPr>
            <w:r>
              <w:rPr>
                <w:rFonts w:eastAsia="Times New Roman" w:cs="Times New Roman"/>
                <w:color w:val="000000"/>
                <w:sz w:val="20"/>
                <w:szCs w:val="20"/>
              </w:rPr>
              <w:t>10</w:t>
            </w:r>
          </w:p>
        </w:tc>
      </w:tr>
      <w:tr w:rsidR="00D20120" w:rsidRPr="00996F39" w:rsidTr="00D20120">
        <w:trPr>
          <w:trHeight w:val="340"/>
          <w:jc w:val="center"/>
        </w:trPr>
        <w:tc>
          <w:tcPr>
            <w:tcW w:w="3355" w:type="pct"/>
            <w:shd w:val="clear" w:color="auto" w:fill="auto"/>
            <w:vAlign w:val="center"/>
          </w:tcPr>
          <w:p w:rsidR="00D20120" w:rsidRPr="00996F39" w:rsidRDefault="00D20120" w:rsidP="002A60DF">
            <w:pPr>
              <w:ind w:firstLine="0"/>
              <w:rPr>
                <w:rFonts w:eastAsia="Times New Roman" w:cs="Times New Roman"/>
                <w:sz w:val="20"/>
                <w:szCs w:val="20"/>
                <w:lang w:eastAsia="ru-RU"/>
              </w:rPr>
            </w:pPr>
            <w:r w:rsidRPr="00996F39">
              <w:rPr>
                <w:rFonts w:eastAsia="Times New Roman" w:cs="Times New Roman"/>
                <w:sz w:val="20"/>
                <w:szCs w:val="20"/>
                <w:lang w:eastAsia="ru-RU"/>
              </w:rPr>
              <w:t>Удельный расход ЭЭ на транспортировку 1 м</w:t>
            </w:r>
            <w:r w:rsidRPr="00996F39">
              <w:rPr>
                <w:rFonts w:eastAsia="Times New Roman" w:cs="Times New Roman"/>
                <w:sz w:val="20"/>
                <w:szCs w:val="20"/>
                <w:vertAlign w:val="superscript"/>
                <w:lang w:eastAsia="ru-RU"/>
              </w:rPr>
              <w:t>3</w:t>
            </w:r>
            <w:r>
              <w:rPr>
                <w:rFonts w:eastAsia="Times New Roman" w:cs="Times New Roman"/>
                <w:sz w:val="20"/>
                <w:szCs w:val="20"/>
                <w:lang w:eastAsia="ru-RU"/>
              </w:rPr>
              <w:t xml:space="preserve"> товарной воды</w:t>
            </w:r>
          </w:p>
        </w:tc>
        <w:tc>
          <w:tcPr>
            <w:tcW w:w="496" w:type="pct"/>
            <w:shd w:val="clear" w:color="auto" w:fill="auto"/>
            <w:noWrap/>
            <w:vAlign w:val="center"/>
          </w:tcPr>
          <w:p w:rsidR="00D20120" w:rsidRPr="00996F39" w:rsidRDefault="00D20120" w:rsidP="002A60DF">
            <w:pPr>
              <w:ind w:firstLine="0"/>
              <w:jc w:val="center"/>
              <w:rPr>
                <w:rFonts w:eastAsia="Times New Roman" w:cs="Times New Roman"/>
                <w:sz w:val="20"/>
                <w:szCs w:val="20"/>
                <w:lang w:eastAsia="ru-RU"/>
              </w:rPr>
            </w:pPr>
            <w:r w:rsidRPr="00996F39">
              <w:rPr>
                <w:rFonts w:eastAsia="Times New Roman" w:cs="Times New Roman"/>
                <w:sz w:val="20"/>
                <w:szCs w:val="20"/>
                <w:lang w:eastAsia="ru-RU"/>
              </w:rPr>
              <w:t>кВт∙ч/м3</w:t>
            </w:r>
          </w:p>
        </w:tc>
        <w:tc>
          <w:tcPr>
            <w:tcW w:w="399" w:type="pct"/>
            <w:shd w:val="clear" w:color="auto" w:fill="auto"/>
            <w:noWrap/>
            <w:vAlign w:val="center"/>
          </w:tcPr>
          <w:p w:rsidR="00D20120" w:rsidRPr="00996F39" w:rsidRDefault="00D20120" w:rsidP="002A60DF">
            <w:pPr>
              <w:ind w:firstLine="0"/>
              <w:jc w:val="center"/>
              <w:rPr>
                <w:rFonts w:eastAsia="Times New Roman" w:cs="Times New Roman"/>
                <w:color w:val="000000"/>
                <w:sz w:val="20"/>
                <w:szCs w:val="20"/>
              </w:rPr>
            </w:pPr>
            <w:r w:rsidRPr="00996F39">
              <w:rPr>
                <w:rFonts w:eastAsia="Times New Roman" w:cs="Times New Roman"/>
                <w:bCs/>
                <w:sz w:val="20"/>
                <w:szCs w:val="20"/>
                <w:lang w:eastAsia="ru-RU"/>
              </w:rPr>
              <w:t>0,69</w:t>
            </w:r>
          </w:p>
        </w:tc>
        <w:tc>
          <w:tcPr>
            <w:tcW w:w="373" w:type="pct"/>
            <w:shd w:val="clear" w:color="auto" w:fill="auto"/>
            <w:noWrap/>
            <w:vAlign w:val="center"/>
          </w:tcPr>
          <w:p w:rsidR="00D20120" w:rsidRPr="00996F39" w:rsidRDefault="00D20120" w:rsidP="002A60DF">
            <w:pPr>
              <w:ind w:firstLine="0"/>
              <w:jc w:val="center"/>
              <w:rPr>
                <w:rFonts w:eastAsia="Times New Roman" w:cs="Times New Roman"/>
                <w:color w:val="000000"/>
                <w:sz w:val="20"/>
                <w:szCs w:val="20"/>
              </w:rPr>
            </w:pPr>
            <w:r w:rsidRPr="00996F39">
              <w:rPr>
                <w:rFonts w:eastAsia="Times New Roman" w:cs="Times New Roman"/>
                <w:bCs/>
                <w:sz w:val="20"/>
                <w:szCs w:val="20"/>
                <w:lang w:eastAsia="ru-RU"/>
              </w:rPr>
              <w:t>0,69</w:t>
            </w:r>
          </w:p>
        </w:tc>
        <w:tc>
          <w:tcPr>
            <w:tcW w:w="377" w:type="pct"/>
            <w:vAlign w:val="center"/>
          </w:tcPr>
          <w:p w:rsidR="00D20120" w:rsidRPr="00996F39" w:rsidRDefault="00D20120" w:rsidP="002A60DF">
            <w:pPr>
              <w:ind w:firstLine="0"/>
              <w:jc w:val="center"/>
              <w:rPr>
                <w:rFonts w:eastAsia="Times New Roman" w:cs="Times New Roman"/>
                <w:color w:val="000000"/>
                <w:sz w:val="20"/>
                <w:szCs w:val="20"/>
              </w:rPr>
            </w:pPr>
            <w:r w:rsidRPr="00996F39">
              <w:rPr>
                <w:rFonts w:cs="Times New Roman"/>
                <w:sz w:val="20"/>
                <w:szCs w:val="20"/>
              </w:rPr>
              <w:t>0,67</w:t>
            </w:r>
          </w:p>
        </w:tc>
      </w:tr>
      <w:tr w:rsidR="00D20120" w:rsidRPr="00996F39" w:rsidTr="00D20120">
        <w:trPr>
          <w:trHeight w:val="340"/>
          <w:jc w:val="center"/>
        </w:trPr>
        <w:tc>
          <w:tcPr>
            <w:tcW w:w="3355" w:type="pct"/>
            <w:shd w:val="clear" w:color="auto" w:fill="auto"/>
            <w:vAlign w:val="center"/>
          </w:tcPr>
          <w:p w:rsidR="00D20120" w:rsidRPr="00996F39" w:rsidRDefault="00D20120" w:rsidP="002A60DF">
            <w:pPr>
              <w:ind w:firstLine="0"/>
              <w:rPr>
                <w:rFonts w:eastAsia="Times New Roman" w:cs="Times New Roman"/>
                <w:sz w:val="20"/>
                <w:szCs w:val="20"/>
                <w:lang w:eastAsia="ru-RU"/>
              </w:rPr>
            </w:pPr>
            <w:r w:rsidRPr="00996F39">
              <w:rPr>
                <w:rFonts w:eastAsia="Times New Roman" w:cs="Times New Roman"/>
                <w:sz w:val="20"/>
                <w:szCs w:val="20"/>
                <w:lang w:eastAsia="ru-RU"/>
              </w:rPr>
              <w:t xml:space="preserve">Уровень </w:t>
            </w:r>
            <w:r w:rsidRPr="00996F39">
              <w:rPr>
                <w:rFonts w:cs="Times New Roman"/>
                <w:sz w:val="20"/>
                <w:szCs w:val="20"/>
              </w:rPr>
              <w:t>расходов и потерь воды при ее производстве и транспортировке</w:t>
            </w:r>
          </w:p>
        </w:tc>
        <w:tc>
          <w:tcPr>
            <w:tcW w:w="496" w:type="pct"/>
            <w:shd w:val="clear" w:color="auto" w:fill="auto"/>
            <w:noWrap/>
            <w:vAlign w:val="center"/>
          </w:tcPr>
          <w:p w:rsidR="00D20120" w:rsidRPr="00996F39" w:rsidRDefault="00D20120" w:rsidP="002A60DF">
            <w:pPr>
              <w:ind w:firstLine="0"/>
              <w:jc w:val="center"/>
              <w:rPr>
                <w:rFonts w:eastAsia="Times New Roman" w:cs="Times New Roman"/>
                <w:sz w:val="20"/>
                <w:szCs w:val="20"/>
                <w:lang w:eastAsia="ru-RU"/>
              </w:rPr>
            </w:pPr>
            <w:r w:rsidRPr="00996F39">
              <w:rPr>
                <w:rFonts w:eastAsia="Times New Roman" w:cs="Times New Roman"/>
                <w:sz w:val="20"/>
                <w:szCs w:val="20"/>
                <w:lang w:eastAsia="ru-RU"/>
              </w:rPr>
              <w:t>%</w:t>
            </w:r>
          </w:p>
        </w:tc>
        <w:tc>
          <w:tcPr>
            <w:tcW w:w="399" w:type="pct"/>
            <w:shd w:val="clear" w:color="auto" w:fill="auto"/>
            <w:noWrap/>
            <w:vAlign w:val="center"/>
          </w:tcPr>
          <w:p w:rsidR="00D20120" w:rsidRPr="00996F39" w:rsidRDefault="00D20120" w:rsidP="002A60DF">
            <w:pPr>
              <w:ind w:firstLine="0"/>
              <w:jc w:val="center"/>
              <w:rPr>
                <w:rFonts w:eastAsia="Times New Roman" w:cs="Times New Roman"/>
                <w:bCs/>
                <w:sz w:val="20"/>
                <w:szCs w:val="20"/>
                <w:lang w:eastAsia="ru-RU"/>
              </w:rPr>
            </w:pPr>
            <w:r w:rsidRPr="00996F39">
              <w:rPr>
                <w:rFonts w:eastAsia="Times New Roman" w:cs="Times New Roman"/>
                <w:sz w:val="20"/>
                <w:szCs w:val="20"/>
                <w:lang w:eastAsia="ru-RU"/>
              </w:rPr>
              <w:t>18,25</w:t>
            </w:r>
          </w:p>
        </w:tc>
        <w:tc>
          <w:tcPr>
            <w:tcW w:w="373" w:type="pct"/>
            <w:shd w:val="clear" w:color="auto" w:fill="auto"/>
            <w:noWrap/>
            <w:vAlign w:val="center"/>
          </w:tcPr>
          <w:p w:rsidR="00D20120" w:rsidRPr="00996F39" w:rsidRDefault="00D20120" w:rsidP="002A60DF">
            <w:pPr>
              <w:ind w:firstLine="0"/>
              <w:jc w:val="center"/>
              <w:rPr>
                <w:rFonts w:eastAsia="Times New Roman" w:cs="Times New Roman"/>
                <w:bCs/>
                <w:sz w:val="20"/>
                <w:szCs w:val="20"/>
                <w:lang w:eastAsia="ru-RU"/>
              </w:rPr>
            </w:pPr>
            <w:r w:rsidRPr="00996F39">
              <w:rPr>
                <w:rFonts w:eastAsia="Times New Roman" w:cs="Times New Roman"/>
                <w:sz w:val="20"/>
                <w:szCs w:val="20"/>
                <w:lang w:eastAsia="ru-RU"/>
              </w:rPr>
              <w:t>14</w:t>
            </w:r>
          </w:p>
        </w:tc>
        <w:tc>
          <w:tcPr>
            <w:tcW w:w="377" w:type="pct"/>
            <w:shd w:val="clear" w:color="auto" w:fill="auto"/>
            <w:vAlign w:val="center"/>
          </w:tcPr>
          <w:p w:rsidR="00D20120" w:rsidRPr="00996F39" w:rsidRDefault="00D20120" w:rsidP="002A60DF">
            <w:pPr>
              <w:ind w:firstLine="0"/>
              <w:jc w:val="center"/>
              <w:rPr>
                <w:rFonts w:eastAsia="Times New Roman" w:cs="Times New Roman"/>
                <w:bCs/>
                <w:sz w:val="20"/>
                <w:szCs w:val="20"/>
                <w:lang w:eastAsia="ru-RU"/>
              </w:rPr>
            </w:pPr>
            <w:r w:rsidRPr="00996F39">
              <w:rPr>
                <w:rFonts w:eastAsia="Times New Roman" w:cs="Times New Roman"/>
                <w:sz w:val="20"/>
                <w:szCs w:val="20"/>
                <w:lang w:eastAsia="ru-RU"/>
              </w:rPr>
              <w:t>8</w:t>
            </w:r>
          </w:p>
        </w:tc>
      </w:tr>
      <w:tr w:rsidR="00D20120" w:rsidRPr="00996F39" w:rsidTr="00D20120">
        <w:trPr>
          <w:trHeight w:val="340"/>
          <w:jc w:val="center"/>
        </w:trPr>
        <w:tc>
          <w:tcPr>
            <w:tcW w:w="3355" w:type="pct"/>
            <w:shd w:val="clear" w:color="auto" w:fill="auto"/>
            <w:vAlign w:val="center"/>
          </w:tcPr>
          <w:p w:rsidR="00D20120" w:rsidRPr="00996F39" w:rsidRDefault="00D20120" w:rsidP="002A60DF">
            <w:pPr>
              <w:ind w:firstLine="0"/>
              <w:rPr>
                <w:rFonts w:eastAsia="Times New Roman" w:cs="Times New Roman"/>
                <w:sz w:val="20"/>
                <w:szCs w:val="20"/>
                <w:lang w:eastAsia="ru-RU"/>
              </w:rPr>
            </w:pPr>
            <w:r w:rsidRPr="00996F39">
              <w:rPr>
                <w:rFonts w:eastAsia="Times New Roman" w:cs="Times New Roman"/>
                <w:sz w:val="20"/>
                <w:szCs w:val="20"/>
                <w:lang w:eastAsia="ru-RU"/>
              </w:rPr>
              <w:t>Обеспеченность приборами учетов</w:t>
            </w:r>
          </w:p>
        </w:tc>
        <w:tc>
          <w:tcPr>
            <w:tcW w:w="496" w:type="pct"/>
            <w:shd w:val="clear" w:color="auto" w:fill="auto"/>
            <w:noWrap/>
            <w:vAlign w:val="center"/>
          </w:tcPr>
          <w:p w:rsidR="00D20120" w:rsidRPr="00996F39" w:rsidRDefault="00D20120" w:rsidP="002A60DF">
            <w:pPr>
              <w:ind w:firstLine="0"/>
              <w:jc w:val="center"/>
              <w:rPr>
                <w:rFonts w:eastAsia="Times New Roman" w:cs="Times New Roman"/>
                <w:sz w:val="20"/>
                <w:szCs w:val="20"/>
                <w:lang w:eastAsia="ru-RU"/>
              </w:rPr>
            </w:pPr>
            <w:r w:rsidRPr="00996F39">
              <w:rPr>
                <w:rFonts w:eastAsia="Times New Roman" w:cs="Times New Roman"/>
                <w:sz w:val="20"/>
                <w:szCs w:val="20"/>
                <w:lang w:eastAsia="ru-RU"/>
              </w:rPr>
              <w:t>%</w:t>
            </w:r>
          </w:p>
        </w:tc>
        <w:tc>
          <w:tcPr>
            <w:tcW w:w="399" w:type="pct"/>
            <w:shd w:val="clear" w:color="auto" w:fill="auto"/>
            <w:noWrap/>
            <w:vAlign w:val="center"/>
          </w:tcPr>
          <w:p w:rsidR="00D20120" w:rsidRPr="00996F39" w:rsidRDefault="00D20120" w:rsidP="002A60DF">
            <w:pPr>
              <w:ind w:firstLine="0"/>
              <w:jc w:val="center"/>
              <w:rPr>
                <w:rFonts w:eastAsia="Times New Roman" w:cs="Times New Roman"/>
                <w:bCs/>
                <w:sz w:val="20"/>
                <w:szCs w:val="20"/>
                <w:lang w:eastAsia="ru-RU"/>
              </w:rPr>
            </w:pPr>
            <w:r w:rsidRPr="00996F39">
              <w:rPr>
                <w:rFonts w:eastAsia="Times New Roman" w:cs="Times New Roman"/>
                <w:bCs/>
                <w:sz w:val="20"/>
                <w:szCs w:val="20"/>
                <w:lang w:eastAsia="ru-RU"/>
              </w:rPr>
              <w:t>80</w:t>
            </w:r>
          </w:p>
        </w:tc>
        <w:tc>
          <w:tcPr>
            <w:tcW w:w="373" w:type="pct"/>
            <w:shd w:val="clear" w:color="auto" w:fill="auto"/>
            <w:noWrap/>
            <w:vAlign w:val="center"/>
          </w:tcPr>
          <w:p w:rsidR="00D20120" w:rsidRPr="00996F39" w:rsidRDefault="00D20120" w:rsidP="002A60DF">
            <w:pPr>
              <w:ind w:firstLine="0"/>
              <w:jc w:val="center"/>
              <w:rPr>
                <w:rFonts w:eastAsia="Times New Roman" w:cs="Times New Roman"/>
                <w:bCs/>
                <w:sz w:val="20"/>
                <w:szCs w:val="20"/>
                <w:lang w:eastAsia="ru-RU"/>
              </w:rPr>
            </w:pPr>
            <w:r w:rsidRPr="00996F39">
              <w:rPr>
                <w:rFonts w:eastAsia="Times New Roman" w:cs="Times New Roman"/>
                <w:bCs/>
                <w:sz w:val="20"/>
                <w:szCs w:val="20"/>
                <w:lang w:eastAsia="ru-RU"/>
              </w:rPr>
              <w:t>87,5</w:t>
            </w:r>
          </w:p>
        </w:tc>
        <w:tc>
          <w:tcPr>
            <w:tcW w:w="377" w:type="pct"/>
            <w:vAlign w:val="center"/>
          </w:tcPr>
          <w:p w:rsidR="00D20120" w:rsidRPr="00996F39" w:rsidRDefault="00D20120" w:rsidP="002A60DF">
            <w:pPr>
              <w:ind w:firstLine="0"/>
              <w:jc w:val="center"/>
              <w:rPr>
                <w:rFonts w:eastAsia="Times New Roman" w:cs="Times New Roman"/>
                <w:bCs/>
                <w:sz w:val="20"/>
                <w:szCs w:val="20"/>
                <w:lang w:eastAsia="ru-RU"/>
              </w:rPr>
            </w:pPr>
            <w:r w:rsidRPr="00057903">
              <w:rPr>
                <w:rFonts w:eastAsia="Times New Roman" w:cs="Times New Roman"/>
                <w:sz w:val="20"/>
                <w:szCs w:val="20"/>
              </w:rPr>
              <w:t>100</w:t>
            </w:r>
          </w:p>
        </w:tc>
      </w:tr>
    </w:tbl>
    <w:p w:rsidR="00996F39" w:rsidRDefault="00996F39" w:rsidP="005A75DA"/>
    <w:p w:rsidR="00996F39" w:rsidRDefault="00DA3AB7" w:rsidP="005A75DA">
      <w:pPr>
        <w:sectPr w:rsidR="00996F39" w:rsidSect="00D20120">
          <w:pgSz w:w="11907" w:h="16839" w:code="9"/>
          <w:pgMar w:top="851" w:right="851" w:bottom="851" w:left="1134"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r>
        <w:t>Достижение плановых показателей значений показателей развития централизованной системы водоснабжения обеспечивается при условии выполнения в полном объеме и соответствующие сроки мероприятий, включенные (предложенные) Схемой в реестр мероприятий.</w:t>
      </w:r>
    </w:p>
    <w:p w:rsidR="002A6368" w:rsidRDefault="002A6368" w:rsidP="00F24B22">
      <w:pPr>
        <w:pStyle w:val="a"/>
      </w:pPr>
      <w:bookmarkStart w:id="93" w:name="_Toc130899668"/>
      <w:r>
        <w:lastRenderedPageBreak/>
        <w:t>Перечень выявленных бесхозяйных объектов централизованных систем водоснаб</w:t>
      </w:r>
      <w:r w:rsidR="00624A59">
        <w:t xml:space="preserve">жения (в случае их выявления) и </w:t>
      </w:r>
      <w:r>
        <w:t>перечень организаций, уполномоченных на их эксплуатацию</w:t>
      </w:r>
      <w:bookmarkEnd w:id="93"/>
    </w:p>
    <w:p w:rsidR="009726B4" w:rsidRDefault="009726B4" w:rsidP="009726B4"/>
    <w:p w:rsidR="006B2B75" w:rsidRDefault="006B2B75" w:rsidP="006907D3">
      <w:r w:rsidRPr="002033EC">
        <w:t>На период разработки схемы водоснабжения в 2023 году, бесхозяйные объекты централизованных систем водоснабжения отсутствуют.</w:t>
      </w:r>
    </w:p>
    <w:p w:rsidR="00BA3E51" w:rsidRDefault="00BA3E51" w:rsidP="006907D3">
      <w:r>
        <w:t xml:space="preserve">В соответствии с </w:t>
      </w:r>
      <w:r w:rsidRPr="00BA3E51">
        <w:t>Федеральны</w:t>
      </w:r>
      <w:r>
        <w:t>м</w:t>
      </w:r>
      <w:r w:rsidRPr="00BA3E51">
        <w:t xml:space="preserve"> закон</w:t>
      </w:r>
      <w:r>
        <w:t>ом</w:t>
      </w:r>
      <w:r w:rsidRPr="00BA3E51">
        <w:t xml:space="preserve"> Российской Федерации от 07.12.2011 № 416-ФЗ «О водоснабжении и водоотведении»</w:t>
      </w:r>
      <w:r>
        <w:t xml:space="preserve"> (далее - Закон о водоснабжении и водоотведении) в случае выявления бесхозяйных объектов централизованных систем горячего водоснабжения, холодного водоснабжения и (или) водоотведения, в том числе водопроводных и канализационных сетей, путем эксплуатации которых обеспечиваются водоснабжение и (или) водоотведение, эксплуатация таких объектов осуществляется гарантирующей организацией либо организацией, которая осуществляет горячее водоснабжение, холодное водоснабжение и (или) водоотведение и водопроводные и (или) канализационные сети которой непосредственно присоединены к указанным бесхозяйным объектам (в случае выявления бесхозяйных объектов централизованных систем горячего водоснабжения или в случае, если гарантирующая организация не определена в соответствии со ст. 12 Закона о водос</w:t>
      </w:r>
      <w:r w:rsidR="006907D3">
        <w:t>набжении и водоотведении</w:t>
      </w:r>
      <w:r>
        <w:t>, со дня подписания с органом местного самоуправления передаточного акта указанных объектов до признания на такие объекты права собственности или до принятия их во владение, пользование и распоряжение оставившим такие объекты собственником в соответствии с гражданским законодательством.</w:t>
      </w:r>
    </w:p>
    <w:p w:rsidR="00BA3E51" w:rsidRDefault="00BA3E51" w:rsidP="006907D3"/>
    <w:p w:rsidR="00BA3E51" w:rsidRDefault="00BA3E51" w:rsidP="00BA3E51">
      <w:pPr>
        <w:ind w:firstLine="0"/>
      </w:pPr>
    </w:p>
    <w:p w:rsidR="00BA3E51" w:rsidRDefault="00BA3E51" w:rsidP="00BA3E51">
      <w:pPr>
        <w:ind w:firstLine="0"/>
        <w:sectPr w:rsidR="00BA3E51" w:rsidSect="00DA560B">
          <w:pgSz w:w="11906" w:h="16838" w:code="9"/>
          <w:pgMar w:top="851" w:right="851" w:bottom="851" w:left="1134"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2A6368" w:rsidRPr="006E631B" w:rsidRDefault="002A6368" w:rsidP="002A6368">
      <w:pPr>
        <w:pStyle w:val="ad"/>
      </w:pPr>
      <w:bookmarkStart w:id="94" w:name="_Toc130899669"/>
      <w:r>
        <w:lastRenderedPageBreak/>
        <w:t xml:space="preserve">ГЛАВА </w:t>
      </w:r>
      <w:r w:rsidR="005E4C25">
        <w:t>2</w:t>
      </w:r>
      <w:r>
        <w:t xml:space="preserve">. </w:t>
      </w:r>
      <w:r w:rsidR="009726B4">
        <w:rPr>
          <w:caps w:val="0"/>
        </w:rPr>
        <w:t xml:space="preserve">Схема водоотведения муниципального образования </w:t>
      </w:r>
      <w:r w:rsidR="00272041">
        <w:rPr>
          <w:caps w:val="0"/>
        </w:rPr>
        <w:t>«Светлогорский городской округ»</w:t>
      </w:r>
      <w:r w:rsidR="007E799D">
        <w:rPr>
          <w:caps w:val="0"/>
        </w:rPr>
        <w:t xml:space="preserve"> Калининградской области</w:t>
      </w:r>
      <w:r w:rsidR="009726B4">
        <w:rPr>
          <w:caps w:val="0"/>
        </w:rPr>
        <w:t xml:space="preserve"> </w:t>
      </w:r>
      <w:r w:rsidR="009726B4" w:rsidRPr="00BF2AC8">
        <w:rPr>
          <w:caps w:val="0"/>
        </w:rPr>
        <w:t xml:space="preserve">на </w:t>
      </w:r>
      <w:r w:rsidR="009726B4">
        <w:rPr>
          <w:caps w:val="0"/>
        </w:rPr>
        <w:t xml:space="preserve">период 2022-2040 </w:t>
      </w:r>
      <w:r w:rsidR="009726B4" w:rsidRPr="00BF2AC8">
        <w:rPr>
          <w:caps w:val="0"/>
        </w:rPr>
        <w:t>годы</w:t>
      </w:r>
      <w:bookmarkEnd w:id="94"/>
    </w:p>
    <w:p w:rsidR="002A6368" w:rsidRDefault="002A6368" w:rsidP="00C857A1">
      <w:pPr>
        <w:pStyle w:val="a"/>
      </w:pPr>
      <w:bookmarkStart w:id="95" w:name="_Toc130899670"/>
      <w:r w:rsidRPr="00C857A1">
        <w:t>Существующее</w:t>
      </w:r>
      <w:r>
        <w:t xml:space="preserve"> положение в сфере водоотведения поселения, городского округа</w:t>
      </w:r>
      <w:bookmarkEnd w:id="95"/>
    </w:p>
    <w:p w:rsidR="003C54C9" w:rsidRDefault="005E4C25" w:rsidP="00C857A1">
      <w:pPr>
        <w:pStyle w:val="a0"/>
      </w:pPr>
      <w:bookmarkStart w:id="96" w:name="_Toc130899671"/>
      <w:r>
        <w:t>О</w:t>
      </w:r>
      <w:r w:rsidR="003C54C9">
        <w:t xml:space="preserve">писание </w:t>
      </w:r>
      <w:r w:rsidR="003C54C9" w:rsidRPr="00C857A1">
        <w:t>структуры</w:t>
      </w:r>
      <w:r w:rsidR="003C54C9">
        <w:t xml:space="preserve"> системы сбора, очистки и отведения сочных вод на территории </w:t>
      </w:r>
      <w:r w:rsidR="003C54C9" w:rsidRPr="00F24B22">
        <w:t>поселения</w:t>
      </w:r>
      <w:r w:rsidR="003C54C9">
        <w:t>, городского округа и деление территории поселения, городского округа на эксплуатационные зоны</w:t>
      </w:r>
      <w:bookmarkEnd w:id="96"/>
    </w:p>
    <w:p w:rsidR="001050DA" w:rsidRPr="0036027E" w:rsidRDefault="00492B9D" w:rsidP="007A36E7">
      <w:pPr>
        <w:rPr>
          <w:rFonts w:cs="Times New Roman"/>
        </w:rPr>
      </w:pPr>
      <w:r>
        <w:rPr>
          <w:color w:val="000000" w:themeColor="text1"/>
        </w:rPr>
        <w:t xml:space="preserve">В соответствии с приказом Министерства строительства и жилищно-коммунального хозяйства Калининградской области №502 от 23 декабря 2021 года «Об определении гарантирующей организации для централизованных систем холодного водоснабжения и водоотведения на территории муниципальных образований Калининградской области «Полесский городской округ», «Пионерский городской округ», «Светлогорский городской округ», «Янтарный городской округ»» гарантирующей организацией для централизованных систем водоотведения п. Донское </w:t>
      </w:r>
      <w:r w:rsidR="007E799D">
        <w:t>Светлогорского городского округа</w:t>
      </w:r>
      <w:r>
        <w:rPr>
          <w:color w:val="000000" w:themeColor="text1"/>
        </w:rPr>
        <w:t xml:space="preserve"> определено государственное предприятие Калининградской области «Водоканал».</w:t>
      </w:r>
    </w:p>
    <w:p w:rsidR="00492B9D" w:rsidRDefault="00492B9D" w:rsidP="00492B9D">
      <w:r>
        <w:t xml:space="preserve">В соответствии с приказом Министерства строительства и жилищно-коммунального хозяйства Калининградской области №517 от 27 декабря 2021 года «Об определении гарантирующей организации для централизованных систем водоотведения» гарантирующей организацией для централизованных систем водоотведения </w:t>
      </w:r>
      <w:r w:rsidR="007E799D">
        <w:t>Светлогорского городского округа</w:t>
      </w:r>
      <w:r>
        <w:t>, за исключением п. Донское, определено акционерное общество «Объединенные канализационно-водопроводные очистные сооружения курорт</w:t>
      </w:r>
      <w:r w:rsidR="00123FFA">
        <w:t>ной группы городов» (далее – АО </w:t>
      </w:r>
      <w:r>
        <w:t>«ОКОС»).</w:t>
      </w:r>
    </w:p>
    <w:p w:rsidR="00492B9D" w:rsidRDefault="00492B9D" w:rsidP="00492B9D"/>
    <w:p w:rsidR="006B62D5" w:rsidRDefault="006B62D5" w:rsidP="006B62D5">
      <w:pPr>
        <w:pStyle w:val="af"/>
        <w:keepNext/>
      </w:pPr>
      <w:r>
        <w:t xml:space="preserve">Таблица </w:t>
      </w:r>
      <w:r w:rsidR="00E07D51">
        <w:fldChar w:fldCharType="begin"/>
      </w:r>
      <w:r w:rsidR="00FF4D14">
        <w:instrText xml:space="preserve"> SEQ Таблица \* ARABIC </w:instrText>
      </w:r>
      <w:r w:rsidR="00E07D51">
        <w:fldChar w:fldCharType="separate"/>
      </w:r>
      <w:r w:rsidR="005D01D8">
        <w:rPr>
          <w:noProof/>
        </w:rPr>
        <w:t>34</w:t>
      </w:r>
      <w:r w:rsidR="00E07D51">
        <w:rPr>
          <w:noProof/>
        </w:rPr>
        <w:fldChar w:fldCharType="end"/>
      </w:r>
      <w:r>
        <w:t xml:space="preserve"> Гарантирующие организации </w:t>
      </w:r>
      <w:r w:rsidR="007E799D">
        <w:t>Светлогорского городского округа</w:t>
      </w:r>
      <w:r>
        <w:t xml:space="preserve"> в сфере водоотведения</w:t>
      </w:r>
    </w:p>
    <w:tbl>
      <w:tblPr>
        <w:tblStyle w:val="aff3"/>
        <w:tblW w:w="0" w:type="auto"/>
        <w:tblLook w:val="04A0" w:firstRow="1" w:lastRow="0" w:firstColumn="1" w:lastColumn="0" w:noHBand="0" w:noVBand="1"/>
      </w:tblPr>
      <w:tblGrid>
        <w:gridCol w:w="562"/>
        <w:gridCol w:w="3402"/>
        <w:gridCol w:w="2552"/>
        <w:gridCol w:w="3395"/>
      </w:tblGrid>
      <w:tr w:rsidR="006B62D5" w:rsidRPr="006B62D5" w:rsidTr="007E799D">
        <w:tc>
          <w:tcPr>
            <w:tcW w:w="562" w:type="dxa"/>
            <w:vAlign w:val="center"/>
          </w:tcPr>
          <w:p w:rsidR="006B62D5" w:rsidRPr="006B62D5" w:rsidRDefault="006B62D5" w:rsidP="006B62D5">
            <w:pPr>
              <w:ind w:firstLine="0"/>
              <w:jc w:val="center"/>
              <w:rPr>
                <w:b/>
                <w:sz w:val="20"/>
              </w:rPr>
            </w:pPr>
            <w:r w:rsidRPr="006B62D5">
              <w:rPr>
                <w:b/>
                <w:sz w:val="20"/>
              </w:rPr>
              <w:t>№</w:t>
            </w:r>
          </w:p>
        </w:tc>
        <w:tc>
          <w:tcPr>
            <w:tcW w:w="3402" w:type="dxa"/>
            <w:vAlign w:val="center"/>
          </w:tcPr>
          <w:p w:rsidR="006B62D5" w:rsidRPr="006B62D5" w:rsidRDefault="006B62D5" w:rsidP="006B62D5">
            <w:pPr>
              <w:ind w:firstLine="0"/>
              <w:jc w:val="center"/>
              <w:rPr>
                <w:b/>
                <w:sz w:val="20"/>
              </w:rPr>
            </w:pPr>
            <w:r w:rsidRPr="006B62D5">
              <w:rPr>
                <w:b/>
                <w:sz w:val="20"/>
              </w:rPr>
              <w:t>Наименование</w:t>
            </w:r>
          </w:p>
        </w:tc>
        <w:tc>
          <w:tcPr>
            <w:tcW w:w="2552" w:type="dxa"/>
            <w:vAlign w:val="center"/>
          </w:tcPr>
          <w:p w:rsidR="006B62D5" w:rsidRPr="006B62D5" w:rsidRDefault="006B62D5" w:rsidP="006B62D5">
            <w:pPr>
              <w:ind w:firstLine="0"/>
              <w:jc w:val="center"/>
              <w:rPr>
                <w:b/>
                <w:sz w:val="20"/>
              </w:rPr>
            </w:pPr>
            <w:r w:rsidRPr="006B62D5">
              <w:rPr>
                <w:b/>
                <w:sz w:val="20"/>
              </w:rPr>
              <w:t>Вид деятельности</w:t>
            </w:r>
          </w:p>
        </w:tc>
        <w:tc>
          <w:tcPr>
            <w:tcW w:w="3395" w:type="dxa"/>
            <w:vAlign w:val="center"/>
          </w:tcPr>
          <w:p w:rsidR="006B62D5" w:rsidRPr="006B62D5" w:rsidRDefault="006B62D5" w:rsidP="006B62D5">
            <w:pPr>
              <w:ind w:firstLine="0"/>
              <w:jc w:val="center"/>
              <w:rPr>
                <w:b/>
                <w:sz w:val="20"/>
              </w:rPr>
            </w:pPr>
            <w:r w:rsidRPr="006B62D5">
              <w:rPr>
                <w:b/>
                <w:sz w:val="20"/>
              </w:rPr>
              <w:t>Описание зоны деятельности</w:t>
            </w:r>
          </w:p>
        </w:tc>
      </w:tr>
      <w:tr w:rsidR="006B62D5" w:rsidRPr="006B62D5" w:rsidTr="007E799D">
        <w:tc>
          <w:tcPr>
            <w:tcW w:w="562" w:type="dxa"/>
            <w:vAlign w:val="center"/>
          </w:tcPr>
          <w:p w:rsidR="006B62D5" w:rsidRPr="006B62D5" w:rsidRDefault="006B62D5" w:rsidP="006B62D5">
            <w:pPr>
              <w:ind w:firstLine="0"/>
              <w:jc w:val="center"/>
              <w:rPr>
                <w:sz w:val="20"/>
              </w:rPr>
            </w:pPr>
            <w:r w:rsidRPr="006B62D5">
              <w:rPr>
                <w:sz w:val="20"/>
              </w:rPr>
              <w:t>1</w:t>
            </w:r>
          </w:p>
        </w:tc>
        <w:tc>
          <w:tcPr>
            <w:tcW w:w="3402" w:type="dxa"/>
            <w:vAlign w:val="center"/>
          </w:tcPr>
          <w:p w:rsidR="006B62D5" w:rsidRPr="006B62D5" w:rsidRDefault="006B62D5" w:rsidP="006B62D5">
            <w:pPr>
              <w:ind w:firstLine="0"/>
              <w:jc w:val="center"/>
              <w:rPr>
                <w:sz w:val="20"/>
              </w:rPr>
            </w:pPr>
            <w:r w:rsidRPr="006B62D5">
              <w:rPr>
                <w:sz w:val="20"/>
              </w:rPr>
              <w:t>ГП КО «Водоканал»</w:t>
            </w:r>
          </w:p>
        </w:tc>
        <w:tc>
          <w:tcPr>
            <w:tcW w:w="2552" w:type="dxa"/>
            <w:vAlign w:val="center"/>
          </w:tcPr>
          <w:p w:rsidR="006B62D5" w:rsidRPr="006B62D5" w:rsidRDefault="006B62D5" w:rsidP="006B62D5">
            <w:pPr>
              <w:ind w:firstLine="0"/>
              <w:jc w:val="center"/>
              <w:rPr>
                <w:sz w:val="20"/>
              </w:rPr>
            </w:pPr>
            <w:r w:rsidRPr="006B62D5">
              <w:rPr>
                <w:sz w:val="20"/>
              </w:rPr>
              <w:t>Услуги по водоотведению для населения</w:t>
            </w:r>
          </w:p>
        </w:tc>
        <w:tc>
          <w:tcPr>
            <w:tcW w:w="3395" w:type="dxa"/>
            <w:vAlign w:val="center"/>
          </w:tcPr>
          <w:p w:rsidR="006B62D5" w:rsidRPr="006B62D5" w:rsidRDefault="006B62D5" w:rsidP="006B62D5">
            <w:pPr>
              <w:ind w:firstLine="0"/>
              <w:jc w:val="center"/>
              <w:rPr>
                <w:sz w:val="20"/>
              </w:rPr>
            </w:pPr>
            <w:r w:rsidRPr="006B62D5">
              <w:rPr>
                <w:sz w:val="20"/>
              </w:rPr>
              <w:t>п. Донское</w:t>
            </w:r>
          </w:p>
        </w:tc>
      </w:tr>
      <w:tr w:rsidR="006B62D5" w:rsidRPr="006B62D5" w:rsidTr="007E799D">
        <w:tc>
          <w:tcPr>
            <w:tcW w:w="562" w:type="dxa"/>
            <w:vAlign w:val="center"/>
          </w:tcPr>
          <w:p w:rsidR="006B62D5" w:rsidRPr="006B62D5" w:rsidRDefault="006B62D5" w:rsidP="006B62D5">
            <w:pPr>
              <w:ind w:firstLine="0"/>
              <w:jc w:val="center"/>
              <w:rPr>
                <w:sz w:val="20"/>
              </w:rPr>
            </w:pPr>
            <w:r w:rsidRPr="006B62D5">
              <w:rPr>
                <w:sz w:val="20"/>
              </w:rPr>
              <w:t>2</w:t>
            </w:r>
          </w:p>
        </w:tc>
        <w:tc>
          <w:tcPr>
            <w:tcW w:w="3402" w:type="dxa"/>
            <w:vAlign w:val="center"/>
          </w:tcPr>
          <w:p w:rsidR="006B62D5" w:rsidRPr="006B62D5" w:rsidRDefault="006B62D5" w:rsidP="006B62D5">
            <w:pPr>
              <w:ind w:firstLine="0"/>
              <w:jc w:val="center"/>
              <w:rPr>
                <w:sz w:val="20"/>
              </w:rPr>
            </w:pPr>
            <w:r w:rsidRPr="006B62D5">
              <w:rPr>
                <w:sz w:val="20"/>
              </w:rPr>
              <w:t>АО «ОКОС»</w:t>
            </w:r>
          </w:p>
        </w:tc>
        <w:tc>
          <w:tcPr>
            <w:tcW w:w="2552" w:type="dxa"/>
            <w:vAlign w:val="center"/>
          </w:tcPr>
          <w:p w:rsidR="006B62D5" w:rsidRPr="006B62D5" w:rsidRDefault="006B62D5" w:rsidP="006B62D5">
            <w:pPr>
              <w:ind w:firstLine="0"/>
              <w:jc w:val="center"/>
              <w:rPr>
                <w:sz w:val="20"/>
              </w:rPr>
            </w:pPr>
            <w:r w:rsidRPr="006B62D5">
              <w:rPr>
                <w:sz w:val="20"/>
              </w:rPr>
              <w:t>Услуги по водоотведению для населения</w:t>
            </w:r>
          </w:p>
        </w:tc>
        <w:tc>
          <w:tcPr>
            <w:tcW w:w="3395" w:type="dxa"/>
            <w:vAlign w:val="center"/>
          </w:tcPr>
          <w:p w:rsidR="006B62D5" w:rsidRPr="006B62D5" w:rsidRDefault="007E799D" w:rsidP="006B62D5">
            <w:pPr>
              <w:ind w:firstLine="0"/>
              <w:jc w:val="center"/>
              <w:rPr>
                <w:sz w:val="20"/>
              </w:rPr>
            </w:pPr>
            <w:r>
              <w:rPr>
                <w:sz w:val="20"/>
              </w:rPr>
              <w:t xml:space="preserve">территория </w:t>
            </w:r>
            <w:r w:rsidRPr="007E799D">
              <w:rPr>
                <w:sz w:val="20"/>
              </w:rPr>
              <w:t>Светлогорского городского округа</w:t>
            </w:r>
            <w:r w:rsidR="006B62D5" w:rsidRPr="006B62D5">
              <w:rPr>
                <w:sz w:val="20"/>
              </w:rPr>
              <w:t xml:space="preserve"> кроме п. Донское</w:t>
            </w:r>
          </w:p>
        </w:tc>
      </w:tr>
    </w:tbl>
    <w:p w:rsidR="00492B9D" w:rsidRDefault="00492B9D" w:rsidP="00492B9D"/>
    <w:p w:rsidR="00492B9D" w:rsidRDefault="00492B9D" w:rsidP="00492B9D">
      <w:r>
        <w:t xml:space="preserve">Также, согласно Службе по государственному регулированию цен и тарифов Калининградской области, на территории </w:t>
      </w:r>
      <w:r w:rsidR="007E799D">
        <w:t>Светлогорского городского округа</w:t>
      </w:r>
      <w:r>
        <w:t xml:space="preserve"> определены тарифные решения (дифференцированных тарифов в рамках региональных стандартов и иных особенностей), действующих в течении 2023 года для организаций, оказывающих услуги в сфере водоотведения населению для организаций: </w:t>
      </w:r>
    </w:p>
    <w:p w:rsidR="005176F7" w:rsidRDefault="00492B9D" w:rsidP="00C6313D">
      <w:pPr>
        <w:pStyle w:val="af1"/>
        <w:numPr>
          <w:ilvl w:val="0"/>
          <w:numId w:val="19"/>
        </w:numPr>
        <w:tabs>
          <w:tab w:val="left" w:pos="993"/>
        </w:tabs>
        <w:ind w:left="0" w:firstLine="709"/>
      </w:pPr>
      <w:r>
        <w:t>ФГБУ «ЦЖКУ» МО РФ в границах п. Донское.</w:t>
      </w:r>
    </w:p>
    <w:p w:rsidR="005176F7" w:rsidRDefault="005176F7" w:rsidP="005176F7">
      <w:pPr>
        <w:tabs>
          <w:tab w:val="left" w:pos="993"/>
        </w:tabs>
      </w:pPr>
    </w:p>
    <w:p w:rsidR="005176F7" w:rsidRDefault="005176F7" w:rsidP="005176F7">
      <w:pPr>
        <w:tabs>
          <w:tab w:val="left" w:pos="993"/>
        </w:tabs>
      </w:pPr>
      <w:r>
        <w:t>О</w:t>
      </w:r>
      <w:r w:rsidR="00B46A65">
        <w:t>бслуживанием и эксплуатацией сетей водоотведения ливневой канализации на территории Светлогорского городского округа занимается муниципальное бюджетное учреждение «Спецремтранс».</w:t>
      </w:r>
    </w:p>
    <w:p w:rsidR="00D3013F" w:rsidRDefault="00D3013F" w:rsidP="005176F7">
      <w:pPr>
        <w:tabs>
          <w:tab w:val="left" w:pos="993"/>
        </w:tabs>
        <w:sectPr w:rsidR="00D3013F" w:rsidSect="00DA560B">
          <w:pgSz w:w="11906" w:h="16838" w:code="9"/>
          <w:pgMar w:top="851" w:right="851" w:bottom="851" w:left="1134"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r>
        <w:br w:type="page"/>
      </w:r>
    </w:p>
    <w:p w:rsidR="003C54C9" w:rsidRDefault="005E4C25" w:rsidP="00C857A1">
      <w:pPr>
        <w:pStyle w:val="a0"/>
      </w:pPr>
      <w:bookmarkStart w:id="97" w:name="_Toc130899672"/>
      <w:r>
        <w:lastRenderedPageBreak/>
        <w:t>О</w:t>
      </w:r>
      <w:r w:rsidR="003C54C9">
        <w:t xml:space="preserve">писание результатов технического обследования централизованной системы водоотведения, включая описание существующих канализационных очистных сооружений, в том числе оценку соответствия применяемой технологической схемы очистки сточных вод требованиям обеспечения нормативов качества очистки сточных вод, определение существующего дефицита (резерва) мощностей сооружений и описание </w:t>
      </w:r>
      <w:r w:rsidR="003C54C9" w:rsidRPr="00C857A1">
        <w:t>локальных</w:t>
      </w:r>
      <w:r w:rsidR="003C54C9">
        <w:t xml:space="preserve"> очистных сооружений, создаваемых абонентами</w:t>
      </w:r>
      <w:bookmarkEnd w:id="97"/>
      <w:r w:rsidR="003C54C9">
        <w:t xml:space="preserve"> </w:t>
      </w:r>
    </w:p>
    <w:p w:rsidR="00325785" w:rsidRDefault="00325785" w:rsidP="005A75DA">
      <w:r>
        <w:t>Ниже представлено описание централизованных систем водоотведения, исходя из предоставленных данных гарантирующих поставщиков.</w:t>
      </w:r>
    </w:p>
    <w:p w:rsidR="006C1953" w:rsidRDefault="006C1953" w:rsidP="005A75DA">
      <w:r>
        <w:t>В таблице ниже представлен перечень канализационных станций, обслуживаемые АО «ОКОС».</w:t>
      </w:r>
    </w:p>
    <w:p w:rsidR="00325785" w:rsidRDefault="00325785" w:rsidP="005A75DA">
      <w:pPr>
        <w:rPr>
          <w:b/>
        </w:rPr>
      </w:pPr>
    </w:p>
    <w:p w:rsidR="006C1953" w:rsidRDefault="006C1953" w:rsidP="006C1953">
      <w:pPr>
        <w:pStyle w:val="af"/>
        <w:keepNext/>
      </w:pPr>
      <w:r>
        <w:t xml:space="preserve">Таблица </w:t>
      </w:r>
      <w:r w:rsidR="00E07D51">
        <w:fldChar w:fldCharType="begin"/>
      </w:r>
      <w:r w:rsidR="00FF4D14">
        <w:instrText xml:space="preserve"> SEQ Таблица \* ARABIC </w:instrText>
      </w:r>
      <w:r w:rsidR="00E07D51">
        <w:fldChar w:fldCharType="separate"/>
      </w:r>
      <w:r w:rsidR="005D01D8">
        <w:rPr>
          <w:noProof/>
        </w:rPr>
        <w:t>35</w:t>
      </w:r>
      <w:r w:rsidR="00E07D51">
        <w:rPr>
          <w:noProof/>
        </w:rPr>
        <w:fldChar w:fldCharType="end"/>
      </w:r>
      <w:r>
        <w:t xml:space="preserve"> Перечень канализационных станций, обслуживаемые АО «ОКОС»</w:t>
      </w:r>
    </w:p>
    <w:tbl>
      <w:tblPr>
        <w:tblW w:w="5000" w:type="pct"/>
        <w:tblLook w:val="04A0" w:firstRow="1" w:lastRow="0" w:firstColumn="1" w:lastColumn="0" w:noHBand="0" w:noVBand="1"/>
      </w:tblPr>
      <w:tblGrid>
        <w:gridCol w:w="531"/>
        <w:gridCol w:w="2589"/>
        <w:gridCol w:w="2005"/>
        <w:gridCol w:w="1133"/>
        <w:gridCol w:w="906"/>
        <w:gridCol w:w="1079"/>
        <w:gridCol w:w="1894"/>
      </w:tblGrid>
      <w:tr w:rsidR="006C1953" w:rsidRPr="00C2313D" w:rsidTr="006C1953">
        <w:trPr>
          <w:trHeight w:val="690"/>
        </w:trPr>
        <w:tc>
          <w:tcPr>
            <w:tcW w:w="262" w:type="pct"/>
            <w:tcBorders>
              <w:top w:val="single" w:sz="4" w:space="0" w:color="auto"/>
              <w:left w:val="single" w:sz="4" w:space="0" w:color="auto"/>
              <w:bottom w:val="single" w:sz="4" w:space="0" w:color="auto"/>
              <w:right w:val="single" w:sz="4" w:space="0" w:color="auto"/>
            </w:tcBorders>
            <w:vAlign w:val="center"/>
          </w:tcPr>
          <w:p w:rsidR="006C1953" w:rsidRPr="006C1953" w:rsidRDefault="006C1953" w:rsidP="00DD277C">
            <w:pPr>
              <w:ind w:firstLine="0"/>
              <w:jc w:val="center"/>
              <w:rPr>
                <w:rFonts w:eastAsia="Times New Roman" w:cs="Times New Roman"/>
                <w:b/>
                <w:color w:val="000000"/>
                <w:sz w:val="20"/>
                <w:szCs w:val="20"/>
                <w:lang w:eastAsia="ja-JP" w:bidi="fa-IR"/>
              </w:rPr>
            </w:pPr>
            <w:r w:rsidRPr="006C1953">
              <w:rPr>
                <w:rFonts w:eastAsia="Times New Roman" w:cs="Times New Roman"/>
                <w:b/>
                <w:color w:val="000000"/>
                <w:sz w:val="20"/>
                <w:szCs w:val="20"/>
                <w:lang w:eastAsia="ja-JP" w:bidi="fa-IR"/>
              </w:rPr>
              <w:t>№ п/п</w:t>
            </w:r>
          </w:p>
        </w:tc>
        <w:tc>
          <w:tcPr>
            <w:tcW w:w="127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C1953" w:rsidRPr="006C1953" w:rsidRDefault="006C1953" w:rsidP="00DD277C">
            <w:pPr>
              <w:ind w:firstLine="0"/>
              <w:jc w:val="center"/>
              <w:rPr>
                <w:rFonts w:eastAsia="Times New Roman" w:cs="Times New Roman"/>
                <w:b/>
                <w:color w:val="000000"/>
                <w:sz w:val="20"/>
                <w:szCs w:val="20"/>
                <w:lang w:eastAsia="ru-RU"/>
              </w:rPr>
            </w:pPr>
            <w:r w:rsidRPr="006C1953">
              <w:rPr>
                <w:rFonts w:eastAsia="Times New Roman" w:cs="Times New Roman"/>
                <w:b/>
                <w:color w:val="000000"/>
                <w:sz w:val="20"/>
                <w:szCs w:val="20"/>
                <w:lang w:eastAsia="ja-JP" w:bidi="fa-IR"/>
              </w:rPr>
              <w:t>Наименование</w:t>
            </w:r>
          </w:p>
        </w:tc>
        <w:tc>
          <w:tcPr>
            <w:tcW w:w="98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C1953" w:rsidRPr="006C1953" w:rsidRDefault="006C1953" w:rsidP="00DD277C">
            <w:pPr>
              <w:ind w:firstLine="0"/>
              <w:jc w:val="center"/>
              <w:rPr>
                <w:rFonts w:eastAsia="Times New Roman" w:cs="Times New Roman"/>
                <w:b/>
                <w:color w:val="000000"/>
                <w:sz w:val="20"/>
                <w:szCs w:val="20"/>
                <w:lang w:eastAsia="ru-RU"/>
              </w:rPr>
            </w:pPr>
            <w:r w:rsidRPr="006C1953">
              <w:rPr>
                <w:rFonts w:eastAsia="Times New Roman" w:cs="Times New Roman"/>
                <w:b/>
                <w:color w:val="000000"/>
                <w:sz w:val="20"/>
                <w:szCs w:val="20"/>
                <w:lang w:eastAsia="ja-JP" w:bidi="fa-IR"/>
              </w:rPr>
              <w:t>Марка</w:t>
            </w:r>
          </w:p>
        </w:tc>
        <w:tc>
          <w:tcPr>
            <w:tcW w:w="55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C1953" w:rsidRPr="006C1953" w:rsidRDefault="006C1953" w:rsidP="00DD277C">
            <w:pPr>
              <w:ind w:firstLine="0"/>
              <w:jc w:val="center"/>
              <w:rPr>
                <w:rFonts w:eastAsia="Times New Roman" w:cs="Times New Roman"/>
                <w:b/>
                <w:color w:val="000000"/>
                <w:sz w:val="20"/>
                <w:szCs w:val="20"/>
                <w:lang w:eastAsia="ru-RU"/>
              </w:rPr>
            </w:pPr>
            <w:r w:rsidRPr="006C1953">
              <w:rPr>
                <w:rFonts w:eastAsia="Times New Roman" w:cs="Times New Roman"/>
                <w:b/>
                <w:color w:val="000000"/>
                <w:sz w:val="20"/>
                <w:szCs w:val="20"/>
                <w:lang w:eastAsia="ja-JP" w:bidi="fa-IR"/>
              </w:rPr>
              <w:t>Год ввода</w:t>
            </w:r>
          </w:p>
        </w:tc>
        <w:tc>
          <w:tcPr>
            <w:tcW w:w="44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C1953" w:rsidRPr="006C1953" w:rsidRDefault="006C1953" w:rsidP="00DD277C">
            <w:pPr>
              <w:ind w:firstLine="0"/>
              <w:jc w:val="center"/>
              <w:rPr>
                <w:rFonts w:eastAsia="Times New Roman" w:cs="Times New Roman"/>
                <w:b/>
                <w:color w:val="000000"/>
                <w:sz w:val="20"/>
                <w:szCs w:val="20"/>
                <w:lang w:eastAsia="ru-RU"/>
              </w:rPr>
            </w:pPr>
            <w:r w:rsidRPr="006C1953">
              <w:rPr>
                <w:rFonts w:eastAsia="Times New Roman" w:cs="Times New Roman"/>
                <w:b/>
                <w:color w:val="000000"/>
                <w:sz w:val="20"/>
                <w:szCs w:val="20"/>
                <w:lang w:eastAsia="ja-JP" w:bidi="fa-IR"/>
              </w:rPr>
              <w:t>Подача м3/час</w:t>
            </w:r>
          </w:p>
        </w:tc>
        <w:tc>
          <w:tcPr>
            <w:tcW w:w="53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C1953" w:rsidRPr="006C1953" w:rsidRDefault="006C1953" w:rsidP="006C1953">
            <w:pPr>
              <w:ind w:firstLine="0"/>
              <w:jc w:val="center"/>
              <w:rPr>
                <w:rFonts w:eastAsia="Times New Roman" w:cs="Times New Roman"/>
                <w:b/>
                <w:color w:val="000000"/>
                <w:sz w:val="20"/>
                <w:szCs w:val="20"/>
                <w:lang w:eastAsia="ru-RU"/>
              </w:rPr>
            </w:pPr>
            <w:r w:rsidRPr="006C1953">
              <w:rPr>
                <w:rFonts w:eastAsia="Times New Roman" w:cs="Times New Roman"/>
                <w:b/>
                <w:color w:val="000000"/>
                <w:sz w:val="20"/>
                <w:szCs w:val="20"/>
                <w:lang w:eastAsia="ja-JP" w:bidi="fa-IR"/>
              </w:rPr>
              <w:t>Напор, м</w:t>
            </w:r>
          </w:p>
        </w:tc>
        <w:tc>
          <w:tcPr>
            <w:tcW w:w="93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C1953" w:rsidRPr="006C1953" w:rsidRDefault="006C1953" w:rsidP="00DD277C">
            <w:pPr>
              <w:ind w:firstLine="0"/>
              <w:jc w:val="center"/>
              <w:rPr>
                <w:rFonts w:eastAsia="Times New Roman" w:cs="Times New Roman"/>
                <w:b/>
                <w:color w:val="000000"/>
                <w:sz w:val="20"/>
                <w:szCs w:val="20"/>
                <w:lang w:eastAsia="ru-RU"/>
              </w:rPr>
            </w:pPr>
            <w:r w:rsidRPr="006C1953">
              <w:rPr>
                <w:rFonts w:eastAsia="Times New Roman" w:cs="Times New Roman"/>
                <w:b/>
                <w:color w:val="000000"/>
                <w:sz w:val="20"/>
                <w:szCs w:val="20"/>
                <w:lang w:eastAsia="ja-JP" w:bidi="fa-IR"/>
              </w:rPr>
              <w:t>Мощность электродвигателя кВт</w:t>
            </w:r>
          </w:p>
        </w:tc>
      </w:tr>
      <w:tr w:rsidR="00DD277C" w:rsidRPr="00C2313D" w:rsidTr="006C1953">
        <w:trPr>
          <w:trHeight w:val="20"/>
        </w:trPr>
        <w:tc>
          <w:tcPr>
            <w:tcW w:w="5000" w:type="pct"/>
            <w:gridSpan w:val="7"/>
            <w:tcBorders>
              <w:top w:val="single" w:sz="4" w:space="0" w:color="auto"/>
              <w:left w:val="single" w:sz="8" w:space="0" w:color="000000"/>
              <w:bottom w:val="single" w:sz="8" w:space="0" w:color="000000"/>
              <w:right w:val="single" w:sz="8" w:space="0" w:color="000000"/>
            </w:tcBorders>
            <w:vAlign w:val="center"/>
          </w:tcPr>
          <w:p w:rsidR="00DD277C" w:rsidRPr="00874129" w:rsidRDefault="00DD277C" w:rsidP="00DD277C">
            <w:pPr>
              <w:ind w:firstLine="0"/>
              <w:jc w:val="center"/>
              <w:rPr>
                <w:rFonts w:eastAsia="Times New Roman" w:cs="Times New Roman"/>
                <w:color w:val="000000"/>
                <w:sz w:val="20"/>
                <w:szCs w:val="20"/>
                <w:lang w:eastAsia="ja-JP" w:bidi="fa-IR"/>
              </w:rPr>
            </w:pPr>
            <w:r>
              <w:rPr>
                <w:rFonts w:eastAsia="Times New Roman" w:cs="Times New Roman"/>
                <w:color w:val="000000"/>
                <w:sz w:val="20"/>
                <w:szCs w:val="20"/>
                <w:lang w:eastAsia="ja-JP" w:bidi="fa-IR"/>
              </w:rPr>
              <w:t>п. Приморье</w:t>
            </w:r>
          </w:p>
        </w:tc>
      </w:tr>
      <w:tr w:rsidR="00C2313D" w:rsidRPr="00C2313D" w:rsidTr="006C1953">
        <w:trPr>
          <w:trHeight w:val="20"/>
        </w:trPr>
        <w:tc>
          <w:tcPr>
            <w:tcW w:w="262" w:type="pct"/>
            <w:tcBorders>
              <w:top w:val="nil"/>
              <w:left w:val="single" w:sz="8" w:space="0" w:color="000000"/>
              <w:bottom w:val="single" w:sz="8" w:space="0" w:color="000000"/>
              <w:right w:val="nil"/>
            </w:tcBorders>
            <w:vAlign w:val="center"/>
          </w:tcPr>
          <w:p w:rsidR="00C2313D" w:rsidRPr="00C2313D" w:rsidRDefault="00DD277C" w:rsidP="00DD277C">
            <w:pPr>
              <w:ind w:firstLine="0"/>
              <w:jc w:val="center"/>
              <w:rPr>
                <w:rFonts w:eastAsia="Times New Roman" w:cs="Times New Roman"/>
                <w:color w:val="000000"/>
                <w:sz w:val="20"/>
                <w:szCs w:val="20"/>
                <w:lang w:eastAsia="ja-JP" w:bidi="fa-IR"/>
              </w:rPr>
            </w:pPr>
            <w:r>
              <w:rPr>
                <w:rFonts w:eastAsia="Times New Roman" w:cs="Times New Roman"/>
                <w:color w:val="000000"/>
                <w:sz w:val="20"/>
                <w:szCs w:val="20"/>
                <w:lang w:eastAsia="ja-JP" w:bidi="fa-IR"/>
              </w:rPr>
              <w:t>1</w:t>
            </w:r>
          </w:p>
        </w:tc>
        <w:tc>
          <w:tcPr>
            <w:tcW w:w="1277" w:type="pct"/>
            <w:tcBorders>
              <w:top w:val="nil"/>
              <w:left w:val="single" w:sz="8" w:space="0" w:color="000000"/>
              <w:bottom w:val="single" w:sz="8" w:space="0" w:color="000000"/>
              <w:right w:val="nil"/>
            </w:tcBorders>
            <w:shd w:val="clear" w:color="auto" w:fill="auto"/>
            <w:vAlign w:val="center"/>
            <w:hideMark/>
          </w:tcPr>
          <w:p w:rsidR="00C2313D" w:rsidRPr="00C2313D" w:rsidRDefault="00C2313D" w:rsidP="00DD277C">
            <w:pPr>
              <w:ind w:firstLine="0"/>
              <w:jc w:val="left"/>
              <w:rPr>
                <w:rFonts w:eastAsia="Times New Roman" w:cs="Times New Roman"/>
                <w:color w:val="000000"/>
                <w:sz w:val="20"/>
                <w:szCs w:val="20"/>
                <w:lang w:eastAsia="ru-RU"/>
              </w:rPr>
            </w:pPr>
            <w:r w:rsidRPr="00C2313D">
              <w:rPr>
                <w:rFonts w:eastAsia="Times New Roman" w:cs="Times New Roman"/>
                <w:color w:val="000000"/>
                <w:sz w:val="20"/>
                <w:szCs w:val="20"/>
                <w:lang w:eastAsia="ja-JP" w:bidi="fa-IR"/>
              </w:rPr>
              <w:t>КНС №1 п. Приморье</w:t>
            </w:r>
          </w:p>
        </w:tc>
        <w:tc>
          <w:tcPr>
            <w:tcW w:w="989" w:type="pct"/>
            <w:tcBorders>
              <w:top w:val="nil"/>
              <w:left w:val="single" w:sz="8" w:space="0" w:color="000000"/>
              <w:bottom w:val="single" w:sz="8" w:space="0" w:color="000000"/>
              <w:right w:val="nil"/>
            </w:tcBorders>
            <w:shd w:val="clear" w:color="auto" w:fill="auto"/>
            <w:vAlign w:val="center"/>
            <w:hideMark/>
          </w:tcPr>
          <w:p w:rsidR="00C2313D" w:rsidRPr="00C2313D" w:rsidRDefault="00C2313D" w:rsidP="00DD277C">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val="en-US" w:eastAsia="ja-JP" w:bidi="fa-IR"/>
              </w:rPr>
              <w:t>Pedrolo</w:t>
            </w:r>
          </w:p>
        </w:tc>
        <w:tc>
          <w:tcPr>
            <w:tcW w:w="559" w:type="pct"/>
            <w:tcBorders>
              <w:top w:val="nil"/>
              <w:left w:val="single" w:sz="8" w:space="0" w:color="000000"/>
              <w:bottom w:val="single" w:sz="8" w:space="0" w:color="000000"/>
              <w:right w:val="nil"/>
            </w:tcBorders>
            <w:shd w:val="clear" w:color="auto" w:fill="auto"/>
            <w:vAlign w:val="center"/>
            <w:hideMark/>
          </w:tcPr>
          <w:p w:rsidR="00C2313D" w:rsidRPr="00C2313D" w:rsidRDefault="00C2313D" w:rsidP="00DD277C">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eastAsia="ja-JP" w:bidi="fa-IR"/>
              </w:rPr>
              <w:t>-</w:t>
            </w:r>
          </w:p>
        </w:tc>
        <w:tc>
          <w:tcPr>
            <w:tcW w:w="447" w:type="pct"/>
            <w:tcBorders>
              <w:top w:val="nil"/>
              <w:left w:val="single" w:sz="8" w:space="0" w:color="000000"/>
              <w:bottom w:val="single" w:sz="8" w:space="0" w:color="000000"/>
              <w:right w:val="nil"/>
            </w:tcBorders>
            <w:shd w:val="clear" w:color="auto" w:fill="auto"/>
            <w:vAlign w:val="center"/>
            <w:hideMark/>
          </w:tcPr>
          <w:p w:rsidR="00C2313D" w:rsidRPr="00C2313D" w:rsidRDefault="00C2313D" w:rsidP="00DD277C">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val="de-DE" w:eastAsia="ja-JP" w:bidi="fa-IR"/>
              </w:rPr>
              <w:t>6</w:t>
            </w:r>
          </w:p>
        </w:tc>
        <w:tc>
          <w:tcPr>
            <w:tcW w:w="532" w:type="pct"/>
            <w:tcBorders>
              <w:top w:val="nil"/>
              <w:left w:val="single" w:sz="8" w:space="0" w:color="000000"/>
              <w:bottom w:val="single" w:sz="8" w:space="0" w:color="000000"/>
              <w:right w:val="nil"/>
            </w:tcBorders>
            <w:shd w:val="clear" w:color="auto" w:fill="auto"/>
            <w:vAlign w:val="center"/>
            <w:hideMark/>
          </w:tcPr>
          <w:p w:rsidR="00C2313D" w:rsidRPr="00C2313D" w:rsidRDefault="00C2313D" w:rsidP="00DD277C">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val="de-DE" w:eastAsia="ja-JP" w:bidi="fa-IR"/>
              </w:rPr>
              <w:t>8</w:t>
            </w:r>
          </w:p>
        </w:tc>
        <w:tc>
          <w:tcPr>
            <w:tcW w:w="934" w:type="pct"/>
            <w:tcBorders>
              <w:top w:val="nil"/>
              <w:left w:val="single" w:sz="8" w:space="0" w:color="000000"/>
              <w:bottom w:val="single" w:sz="8" w:space="0" w:color="000000"/>
              <w:right w:val="single" w:sz="8" w:space="0" w:color="000000"/>
            </w:tcBorders>
            <w:shd w:val="clear" w:color="auto" w:fill="auto"/>
            <w:vAlign w:val="center"/>
            <w:hideMark/>
          </w:tcPr>
          <w:p w:rsidR="00C2313D" w:rsidRPr="00C2313D" w:rsidRDefault="00C2313D" w:rsidP="00DD277C">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val="de-DE" w:eastAsia="ja-JP" w:bidi="fa-IR"/>
              </w:rPr>
              <w:t>0,55</w:t>
            </w:r>
          </w:p>
        </w:tc>
      </w:tr>
      <w:tr w:rsidR="00C2313D" w:rsidRPr="00C2313D" w:rsidTr="006C1953">
        <w:trPr>
          <w:trHeight w:val="20"/>
        </w:trPr>
        <w:tc>
          <w:tcPr>
            <w:tcW w:w="262" w:type="pct"/>
            <w:tcBorders>
              <w:top w:val="nil"/>
              <w:left w:val="single" w:sz="8" w:space="0" w:color="000000"/>
              <w:bottom w:val="single" w:sz="8" w:space="0" w:color="000000"/>
              <w:right w:val="nil"/>
            </w:tcBorders>
            <w:vAlign w:val="center"/>
          </w:tcPr>
          <w:p w:rsidR="00C2313D" w:rsidRPr="00C2313D" w:rsidRDefault="00DD277C" w:rsidP="00DD277C">
            <w:pPr>
              <w:ind w:firstLine="0"/>
              <w:jc w:val="center"/>
              <w:rPr>
                <w:rFonts w:eastAsia="Times New Roman" w:cs="Times New Roman"/>
                <w:color w:val="000000"/>
                <w:sz w:val="20"/>
                <w:szCs w:val="20"/>
                <w:lang w:eastAsia="ja-JP" w:bidi="fa-IR"/>
              </w:rPr>
            </w:pPr>
            <w:r>
              <w:rPr>
                <w:rFonts w:eastAsia="Times New Roman" w:cs="Times New Roman"/>
                <w:color w:val="000000"/>
                <w:sz w:val="20"/>
                <w:szCs w:val="20"/>
                <w:lang w:eastAsia="ja-JP" w:bidi="fa-IR"/>
              </w:rPr>
              <w:t>2</w:t>
            </w:r>
          </w:p>
        </w:tc>
        <w:tc>
          <w:tcPr>
            <w:tcW w:w="1277" w:type="pct"/>
            <w:tcBorders>
              <w:top w:val="nil"/>
              <w:left w:val="single" w:sz="8" w:space="0" w:color="000000"/>
              <w:bottom w:val="single" w:sz="8" w:space="0" w:color="000000"/>
              <w:right w:val="nil"/>
            </w:tcBorders>
            <w:shd w:val="clear" w:color="auto" w:fill="auto"/>
            <w:vAlign w:val="center"/>
            <w:hideMark/>
          </w:tcPr>
          <w:p w:rsidR="00C2313D" w:rsidRPr="00C2313D" w:rsidRDefault="00C2313D" w:rsidP="00DD277C">
            <w:pPr>
              <w:ind w:firstLine="0"/>
              <w:jc w:val="left"/>
              <w:rPr>
                <w:rFonts w:eastAsia="Times New Roman" w:cs="Times New Roman"/>
                <w:color w:val="000000"/>
                <w:sz w:val="20"/>
                <w:szCs w:val="20"/>
                <w:lang w:eastAsia="ru-RU"/>
              </w:rPr>
            </w:pPr>
            <w:r w:rsidRPr="00C2313D">
              <w:rPr>
                <w:rFonts w:eastAsia="Times New Roman" w:cs="Times New Roman"/>
                <w:color w:val="000000"/>
                <w:sz w:val="20"/>
                <w:szCs w:val="20"/>
                <w:lang w:eastAsia="ja-JP" w:bidi="fa-IR"/>
              </w:rPr>
              <w:t>КНС №2 п. Приморье</w:t>
            </w:r>
          </w:p>
        </w:tc>
        <w:tc>
          <w:tcPr>
            <w:tcW w:w="989" w:type="pct"/>
            <w:tcBorders>
              <w:top w:val="nil"/>
              <w:left w:val="single" w:sz="8" w:space="0" w:color="000000"/>
              <w:bottom w:val="single" w:sz="8" w:space="0" w:color="000000"/>
              <w:right w:val="nil"/>
            </w:tcBorders>
            <w:shd w:val="clear" w:color="auto" w:fill="auto"/>
            <w:vAlign w:val="center"/>
            <w:hideMark/>
          </w:tcPr>
          <w:p w:rsidR="00C2313D" w:rsidRPr="00C2313D" w:rsidRDefault="00C2313D" w:rsidP="00DD277C">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val="en-US" w:eastAsia="ja-JP" w:bidi="fa-IR"/>
              </w:rPr>
              <w:t>KSB</w:t>
            </w:r>
          </w:p>
        </w:tc>
        <w:tc>
          <w:tcPr>
            <w:tcW w:w="559" w:type="pct"/>
            <w:tcBorders>
              <w:top w:val="nil"/>
              <w:left w:val="single" w:sz="8" w:space="0" w:color="000000"/>
              <w:bottom w:val="single" w:sz="8" w:space="0" w:color="000000"/>
              <w:right w:val="nil"/>
            </w:tcBorders>
            <w:shd w:val="clear" w:color="auto" w:fill="auto"/>
            <w:vAlign w:val="center"/>
            <w:hideMark/>
          </w:tcPr>
          <w:p w:rsidR="00C2313D" w:rsidRPr="00C2313D" w:rsidRDefault="00C2313D" w:rsidP="00DD277C">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val="de-DE" w:eastAsia="ja-JP" w:bidi="fa-IR"/>
              </w:rPr>
              <w:t>-</w:t>
            </w:r>
          </w:p>
        </w:tc>
        <w:tc>
          <w:tcPr>
            <w:tcW w:w="447" w:type="pct"/>
            <w:tcBorders>
              <w:top w:val="nil"/>
              <w:left w:val="single" w:sz="8" w:space="0" w:color="000000"/>
              <w:bottom w:val="single" w:sz="8" w:space="0" w:color="000000"/>
              <w:right w:val="nil"/>
            </w:tcBorders>
            <w:shd w:val="clear" w:color="auto" w:fill="auto"/>
            <w:vAlign w:val="center"/>
            <w:hideMark/>
          </w:tcPr>
          <w:p w:rsidR="00C2313D" w:rsidRPr="00C2313D" w:rsidRDefault="00C2313D" w:rsidP="00DD277C">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eastAsia="ja-JP" w:bidi="fa-IR"/>
              </w:rPr>
              <w:t>80-130</w:t>
            </w:r>
          </w:p>
        </w:tc>
        <w:tc>
          <w:tcPr>
            <w:tcW w:w="532" w:type="pct"/>
            <w:tcBorders>
              <w:top w:val="nil"/>
              <w:left w:val="single" w:sz="8" w:space="0" w:color="000000"/>
              <w:bottom w:val="single" w:sz="8" w:space="0" w:color="000000"/>
              <w:right w:val="nil"/>
            </w:tcBorders>
            <w:shd w:val="clear" w:color="auto" w:fill="auto"/>
            <w:vAlign w:val="center"/>
            <w:hideMark/>
          </w:tcPr>
          <w:p w:rsidR="00C2313D" w:rsidRPr="00C2313D" w:rsidRDefault="00C2313D" w:rsidP="00DD277C">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eastAsia="ja-JP" w:bidi="fa-IR"/>
              </w:rPr>
              <w:t>30</w:t>
            </w:r>
          </w:p>
        </w:tc>
        <w:tc>
          <w:tcPr>
            <w:tcW w:w="934" w:type="pct"/>
            <w:tcBorders>
              <w:top w:val="nil"/>
              <w:left w:val="single" w:sz="8" w:space="0" w:color="000000"/>
              <w:bottom w:val="single" w:sz="8" w:space="0" w:color="000000"/>
              <w:right w:val="single" w:sz="8" w:space="0" w:color="000000"/>
            </w:tcBorders>
            <w:shd w:val="clear" w:color="auto" w:fill="auto"/>
            <w:vAlign w:val="center"/>
            <w:hideMark/>
          </w:tcPr>
          <w:p w:rsidR="00C2313D" w:rsidRPr="00C2313D" w:rsidRDefault="00C2313D" w:rsidP="00DD277C">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eastAsia="ja-JP" w:bidi="fa-IR"/>
              </w:rPr>
              <w:t>3,7 кВт</w:t>
            </w:r>
          </w:p>
        </w:tc>
      </w:tr>
      <w:tr w:rsidR="00C2313D" w:rsidRPr="00C2313D" w:rsidTr="006C1953">
        <w:trPr>
          <w:trHeight w:val="20"/>
        </w:trPr>
        <w:tc>
          <w:tcPr>
            <w:tcW w:w="262" w:type="pct"/>
            <w:tcBorders>
              <w:top w:val="nil"/>
              <w:left w:val="single" w:sz="8" w:space="0" w:color="000000"/>
              <w:bottom w:val="single" w:sz="8" w:space="0" w:color="000000"/>
              <w:right w:val="nil"/>
            </w:tcBorders>
            <w:vAlign w:val="center"/>
          </w:tcPr>
          <w:p w:rsidR="00C2313D" w:rsidRPr="00C2313D" w:rsidRDefault="00DD277C" w:rsidP="00DD277C">
            <w:pPr>
              <w:ind w:firstLine="0"/>
              <w:jc w:val="center"/>
              <w:rPr>
                <w:rFonts w:eastAsia="Times New Roman" w:cs="Times New Roman"/>
                <w:color w:val="000000"/>
                <w:sz w:val="20"/>
                <w:szCs w:val="20"/>
                <w:lang w:eastAsia="ja-JP" w:bidi="fa-IR"/>
              </w:rPr>
            </w:pPr>
            <w:r>
              <w:rPr>
                <w:rFonts w:eastAsia="Times New Roman" w:cs="Times New Roman"/>
                <w:color w:val="000000"/>
                <w:sz w:val="20"/>
                <w:szCs w:val="20"/>
                <w:lang w:eastAsia="ja-JP" w:bidi="fa-IR"/>
              </w:rPr>
              <w:t>3</w:t>
            </w:r>
          </w:p>
        </w:tc>
        <w:tc>
          <w:tcPr>
            <w:tcW w:w="1277" w:type="pct"/>
            <w:tcBorders>
              <w:top w:val="nil"/>
              <w:left w:val="single" w:sz="8" w:space="0" w:color="000000"/>
              <w:bottom w:val="single" w:sz="8" w:space="0" w:color="000000"/>
              <w:right w:val="nil"/>
            </w:tcBorders>
            <w:shd w:val="clear" w:color="auto" w:fill="auto"/>
            <w:vAlign w:val="center"/>
            <w:hideMark/>
          </w:tcPr>
          <w:p w:rsidR="00C2313D" w:rsidRPr="00C2313D" w:rsidRDefault="00C2313D" w:rsidP="00DD277C">
            <w:pPr>
              <w:ind w:firstLine="0"/>
              <w:jc w:val="left"/>
              <w:rPr>
                <w:rFonts w:eastAsia="Times New Roman" w:cs="Times New Roman"/>
                <w:color w:val="000000"/>
                <w:sz w:val="20"/>
                <w:szCs w:val="20"/>
                <w:lang w:eastAsia="ru-RU"/>
              </w:rPr>
            </w:pPr>
            <w:r w:rsidRPr="00C2313D">
              <w:rPr>
                <w:rFonts w:eastAsia="Times New Roman" w:cs="Times New Roman"/>
                <w:color w:val="000000"/>
                <w:sz w:val="20"/>
                <w:szCs w:val="20"/>
                <w:lang w:eastAsia="ja-JP" w:bidi="fa-IR"/>
              </w:rPr>
              <w:t>КНС №3 п. Приморье</w:t>
            </w:r>
          </w:p>
        </w:tc>
        <w:tc>
          <w:tcPr>
            <w:tcW w:w="989" w:type="pct"/>
            <w:tcBorders>
              <w:top w:val="nil"/>
              <w:left w:val="single" w:sz="8" w:space="0" w:color="000000"/>
              <w:bottom w:val="single" w:sz="8" w:space="0" w:color="000000"/>
              <w:right w:val="nil"/>
            </w:tcBorders>
            <w:shd w:val="clear" w:color="auto" w:fill="auto"/>
            <w:vAlign w:val="center"/>
            <w:hideMark/>
          </w:tcPr>
          <w:p w:rsidR="00C2313D" w:rsidRPr="00C2313D" w:rsidRDefault="00C2313D" w:rsidP="00DD277C">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val="en-US" w:eastAsia="ja-JP" w:bidi="fa-IR"/>
              </w:rPr>
              <w:t>KSB</w:t>
            </w:r>
          </w:p>
        </w:tc>
        <w:tc>
          <w:tcPr>
            <w:tcW w:w="559" w:type="pct"/>
            <w:tcBorders>
              <w:top w:val="nil"/>
              <w:left w:val="single" w:sz="8" w:space="0" w:color="000000"/>
              <w:bottom w:val="single" w:sz="8" w:space="0" w:color="000000"/>
              <w:right w:val="nil"/>
            </w:tcBorders>
            <w:shd w:val="clear" w:color="auto" w:fill="auto"/>
            <w:vAlign w:val="center"/>
            <w:hideMark/>
          </w:tcPr>
          <w:p w:rsidR="00C2313D" w:rsidRPr="00C2313D" w:rsidRDefault="00C2313D" w:rsidP="00DD277C">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val="de-DE" w:eastAsia="ja-JP" w:bidi="fa-IR"/>
              </w:rPr>
              <w:t>-</w:t>
            </w:r>
          </w:p>
        </w:tc>
        <w:tc>
          <w:tcPr>
            <w:tcW w:w="447" w:type="pct"/>
            <w:tcBorders>
              <w:top w:val="nil"/>
              <w:left w:val="single" w:sz="8" w:space="0" w:color="000000"/>
              <w:bottom w:val="single" w:sz="8" w:space="0" w:color="000000"/>
              <w:right w:val="nil"/>
            </w:tcBorders>
            <w:shd w:val="clear" w:color="auto" w:fill="auto"/>
            <w:vAlign w:val="center"/>
            <w:hideMark/>
          </w:tcPr>
          <w:p w:rsidR="00C2313D" w:rsidRPr="00C2313D" w:rsidRDefault="00C2313D" w:rsidP="00DD277C">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eastAsia="ja-JP" w:bidi="fa-IR"/>
              </w:rPr>
              <w:t>80-130</w:t>
            </w:r>
          </w:p>
        </w:tc>
        <w:tc>
          <w:tcPr>
            <w:tcW w:w="532" w:type="pct"/>
            <w:tcBorders>
              <w:top w:val="nil"/>
              <w:left w:val="single" w:sz="8" w:space="0" w:color="000000"/>
              <w:bottom w:val="single" w:sz="8" w:space="0" w:color="000000"/>
              <w:right w:val="nil"/>
            </w:tcBorders>
            <w:shd w:val="clear" w:color="auto" w:fill="auto"/>
            <w:vAlign w:val="center"/>
            <w:hideMark/>
          </w:tcPr>
          <w:p w:rsidR="00C2313D" w:rsidRPr="00C2313D" w:rsidRDefault="00C2313D" w:rsidP="00DD277C">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eastAsia="ja-JP" w:bidi="fa-IR"/>
              </w:rPr>
              <w:t>30</w:t>
            </w:r>
          </w:p>
        </w:tc>
        <w:tc>
          <w:tcPr>
            <w:tcW w:w="934" w:type="pct"/>
            <w:tcBorders>
              <w:top w:val="nil"/>
              <w:left w:val="single" w:sz="8" w:space="0" w:color="000000"/>
              <w:bottom w:val="single" w:sz="8" w:space="0" w:color="000000"/>
              <w:right w:val="single" w:sz="8" w:space="0" w:color="000000"/>
            </w:tcBorders>
            <w:shd w:val="clear" w:color="auto" w:fill="auto"/>
            <w:vAlign w:val="center"/>
            <w:hideMark/>
          </w:tcPr>
          <w:p w:rsidR="00C2313D" w:rsidRPr="00C2313D" w:rsidRDefault="00C2313D" w:rsidP="00DD277C">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eastAsia="ja-JP" w:bidi="fa-IR"/>
              </w:rPr>
              <w:t>3,7 кВт</w:t>
            </w:r>
          </w:p>
        </w:tc>
      </w:tr>
      <w:tr w:rsidR="00C2313D" w:rsidRPr="00C2313D" w:rsidTr="006C1953">
        <w:trPr>
          <w:trHeight w:val="20"/>
        </w:trPr>
        <w:tc>
          <w:tcPr>
            <w:tcW w:w="262" w:type="pct"/>
            <w:tcBorders>
              <w:top w:val="nil"/>
              <w:left w:val="single" w:sz="8" w:space="0" w:color="000000"/>
              <w:bottom w:val="single" w:sz="8" w:space="0" w:color="000000"/>
              <w:right w:val="nil"/>
            </w:tcBorders>
            <w:vAlign w:val="center"/>
          </w:tcPr>
          <w:p w:rsidR="00C2313D" w:rsidRPr="00C2313D" w:rsidRDefault="00DD277C" w:rsidP="00DD277C">
            <w:pPr>
              <w:ind w:firstLine="0"/>
              <w:jc w:val="center"/>
              <w:rPr>
                <w:rFonts w:eastAsia="Times New Roman" w:cs="Times New Roman"/>
                <w:color w:val="000000"/>
                <w:sz w:val="20"/>
                <w:szCs w:val="20"/>
                <w:lang w:eastAsia="ja-JP" w:bidi="fa-IR"/>
              </w:rPr>
            </w:pPr>
            <w:r>
              <w:rPr>
                <w:rFonts w:eastAsia="Times New Roman" w:cs="Times New Roman"/>
                <w:color w:val="000000"/>
                <w:sz w:val="20"/>
                <w:szCs w:val="20"/>
                <w:lang w:eastAsia="ja-JP" w:bidi="fa-IR"/>
              </w:rPr>
              <w:t>4</w:t>
            </w:r>
          </w:p>
        </w:tc>
        <w:tc>
          <w:tcPr>
            <w:tcW w:w="1277" w:type="pct"/>
            <w:tcBorders>
              <w:top w:val="nil"/>
              <w:left w:val="single" w:sz="8" w:space="0" w:color="000000"/>
              <w:bottom w:val="single" w:sz="8" w:space="0" w:color="000000"/>
              <w:right w:val="nil"/>
            </w:tcBorders>
            <w:shd w:val="clear" w:color="auto" w:fill="auto"/>
            <w:vAlign w:val="center"/>
            <w:hideMark/>
          </w:tcPr>
          <w:p w:rsidR="00C2313D" w:rsidRPr="00C2313D" w:rsidRDefault="00C2313D" w:rsidP="00DD277C">
            <w:pPr>
              <w:ind w:firstLine="0"/>
              <w:jc w:val="left"/>
              <w:rPr>
                <w:rFonts w:eastAsia="Times New Roman" w:cs="Times New Roman"/>
                <w:color w:val="000000"/>
                <w:sz w:val="20"/>
                <w:szCs w:val="20"/>
                <w:lang w:eastAsia="ru-RU"/>
              </w:rPr>
            </w:pPr>
            <w:r w:rsidRPr="00C2313D">
              <w:rPr>
                <w:rFonts w:eastAsia="Times New Roman" w:cs="Times New Roman"/>
                <w:color w:val="000000"/>
                <w:sz w:val="20"/>
                <w:szCs w:val="20"/>
                <w:lang w:eastAsia="ja-JP" w:bidi="fa-IR"/>
              </w:rPr>
              <w:t>КНС №4 п. Приморье</w:t>
            </w:r>
          </w:p>
        </w:tc>
        <w:tc>
          <w:tcPr>
            <w:tcW w:w="989" w:type="pct"/>
            <w:tcBorders>
              <w:top w:val="nil"/>
              <w:left w:val="single" w:sz="8" w:space="0" w:color="000000"/>
              <w:bottom w:val="single" w:sz="8" w:space="0" w:color="000000"/>
              <w:right w:val="nil"/>
            </w:tcBorders>
            <w:shd w:val="clear" w:color="auto" w:fill="auto"/>
            <w:vAlign w:val="center"/>
            <w:hideMark/>
          </w:tcPr>
          <w:p w:rsidR="00C2313D" w:rsidRPr="00C2313D" w:rsidRDefault="00C2313D" w:rsidP="00DD277C">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val="en-US" w:eastAsia="ja-JP" w:bidi="fa-IR"/>
              </w:rPr>
              <w:t>KSB</w:t>
            </w:r>
          </w:p>
        </w:tc>
        <w:tc>
          <w:tcPr>
            <w:tcW w:w="559" w:type="pct"/>
            <w:tcBorders>
              <w:top w:val="nil"/>
              <w:left w:val="single" w:sz="8" w:space="0" w:color="000000"/>
              <w:bottom w:val="single" w:sz="8" w:space="0" w:color="000000"/>
              <w:right w:val="nil"/>
            </w:tcBorders>
            <w:shd w:val="clear" w:color="auto" w:fill="auto"/>
            <w:vAlign w:val="center"/>
            <w:hideMark/>
          </w:tcPr>
          <w:p w:rsidR="00C2313D" w:rsidRPr="00C2313D" w:rsidRDefault="00C2313D" w:rsidP="00DD277C">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val="de-DE" w:eastAsia="ja-JP" w:bidi="fa-IR"/>
              </w:rPr>
              <w:t>-</w:t>
            </w:r>
          </w:p>
        </w:tc>
        <w:tc>
          <w:tcPr>
            <w:tcW w:w="447" w:type="pct"/>
            <w:tcBorders>
              <w:top w:val="nil"/>
              <w:left w:val="single" w:sz="8" w:space="0" w:color="000000"/>
              <w:bottom w:val="single" w:sz="8" w:space="0" w:color="000000"/>
              <w:right w:val="nil"/>
            </w:tcBorders>
            <w:shd w:val="clear" w:color="auto" w:fill="auto"/>
            <w:vAlign w:val="center"/>
            <w:hideMark/>
          </w:tcPr>
          <w:p w:rsidR="00C2313D" w:rsidRPr="00C2313D" w:rsidRDefault="00C2313D" w:rsidP="00DD277C">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eastAsia="ja-JP" w:bidi="fa-IR"/>
              </w:rPr>
              <w:t>80-130</w:t>
            </w:r>
          </w:p>
        </w:tc>
        <w:tc>
          <w:tcPr>
            <w:tcW w:w="532" w:type="pct"/>
            <w:tcBorders>
              <w:top w:val="nil"/>
              <w:left w:val="single" w:sz="8" w:space="0" w:color="000000"/>
              <w:bottom w:val="single" w:sz="8" w:space="0" w:color="000000"/>
              <w:right w:val="nil"/>
            </w:tcBorders>
            <w:shd w:val="clear" w:color="auto" w:fill="auto"/>
            <w:vAlign w:val="center"/>
            <w:hideMark/>
          </w:tcPr>
          <w:p w:rsidR="00C2313D" w:rsidRPr="00C2313D" w:rsidRDefault="00C2313D" w:rsidP="00DD277C">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eastAsia="ja-JP" w:bidi="fa-IR"/>
              </w:rPr>
              <w:t>30</w:t>
            </w:r>
          </w:p>
        </w:tc>
        <w:tc>
          <w:tcPr>
            <w:tcW w:w="934" w:type="pct"/>
            <w:tcBorders>
              <w:top w:val="nil"/>
              <w:left w:val="single" w:sz="8" w:space="0" w:color="000000"/>
              <w:bottom w:val="single" w:sz="8" w:space="0" w:color="000000"/>
              <w:right w:val="single" w:sz="8" w:space="0" w:color="000000"/>
            </w:tcBorders>
            <w:shd w:val="clear" w:color="auto" w:fill="auto"/>
            <w:vAlign w:val="center"/>
            <w:hideMark/>
          </w:tcPr>
          <w:p w:rsidR="00C2313D" w:rsidRPr="00C2313D" w:rsidRDefault="00C2313D" w:rsidP="00DD277C">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eastAsia="ja-JP" w:bidi="fa-IR"/>
              </w:rPr>
              <w:t>3,7 кВт</w:t>
            </w:r>
          </w:p>
        </w:tc>
      </w:tr>
      <w:tr w:rsidR="00C2313D" w:rsidRPr="00C2313D" w:rsidTr="006C1953">
        <w:trPr>
          <w:trHeight w:val="20"/>
        </w:trPr>
        <w:tc>
          <w:tcPr>
            <w:tcW w:w="262" w:type="pct"/>
            <w:tcBorders>
              <w:top w:val="nil"/>
              <w:left w:val="single" w:sz="8" w:space="0" w:color="000000"/>
              <w:bottom w:val="single" w:sz="8" w:space="0" w:color="000000"/>
              <w:right w:val="nil"/>
            </w:tcBorders>
            <w:vAlign w:val="center"/>
          </w:tcPr>
          <w:p w:rsidR="00C2313D" w:rsidRPr="00C2313D" w:rsidRDefault="00DD277C" w:rsidP="00DD277C">
            <w:pPr>
              <w:ind w:firstLine="0"/>
              <w:jc w:val="center"/>
              <w:rPr>
                <w:rFonts w:eastAsia="Times New Roman" w:cs="Times New Roman"/>
                <w:color w:val="000000"/>
                <w:sz w:val="20"/>
                <w:szCs w:val="20"/>
                <w:lang w:eastAsia="ja-JP" w:bidi="fa-IR"/>
              </w:rPr>
            </w:pPr>
            <w:r>
              <w:rPr>
                <w:rFonts w:eastAsia="Times New Roman" w:cs="Times New Roman"/>
                <w:color w:val="000000"/>
                <w:sz w:val="20"/>
                <w:szCs w:val="20"/>
                <w:lang w:eastAsia="ja-JP" w:bidi="fa-IR"/>
              </w:rPr>
              <w:t>5</w:t>
            </w:r>
          </w:p>
        </w:tc>
        <w:tc>
          <w:tcPr>
            <w:tcW w:w="1277" w:type="pct"/>
            <w:tcBorders>
              <w:top w:val="nil"/>
              <w:left w:val="single" w:sz="8" w:space="0" w:color="000000"/>
              <w:bottom w:val="single" w:sz="8" w:space="0" w:color="000000"/>
              <w:right w:val="nil"/>
            </w:tcBorders>
            <w:shd w:val="clear" w:color="auto" w:fill="auto"/>
            <w:vAlign w:val="center"/>
            <w:hideMark/>
          </w:tcPr>
          <w:p w:rsidR="00C2313D" w:rsidRPr="00C2313D" w:rsidRDefault="00C2313D" w:rsidP="00DD277C">
            <w:pPr>
              <w:ind w:firstLine="0"/>
              <w:jc w:val="left"/>
              <w:rPr>
                <w:rFonts w:eastAsia="Times New Roman" w:cs="Times New Roman"/>
                <w:color w:val="000000"/>
                <w:sz w:val="20"/>
                <w:szCs w:val="20"/>
                <w:lang w:eastAsia="ru-RU"/>
              </w:rPr>
            </w:pPr>
            <w:r w:rsidRPr="00C2313D">
              <w:rPr>
                <w:rFonts w:eastAsia="Times New Roman" w:cs="Times New Roman"/>
                <w:color w:val="000000"/>
                <w:sz w:val="20"/>
                <w:szCs w:val="20"/>
                <w:lang w:eastAsia="ja-JP" w:bidi="fa-IR"/>
              </w:rPr>
              <w:t>КНС №5 п. Приморье</w:t>
            </w:r>
          </w:p>
        </w:tc>
        <w:tc>
          <w:tcPr>
            <w:tcW w:w="989" w:type="pct"/>
            <w:tcBorders>
              <w:top w:val="nil"/>
              <w:left w:val="single" w:sz="8" w:space="0" w:color="000000"/>
              <w:bottom w:val="single" w:sz="8" w:space="0" w:color="000000"/>
              <w:right w:val="nil"/>
            </w:tcBorders>
            <w:shd w:val="clear" w:color="auto" w:fill="auto"/>
            <w:vAlign w:val="center"/>
            <w:hideMark/>
          </w:tcPr>
          <w:p w:rsidR="00C2313D" w:rsidRPr="00C2313D" w:rsidRDefault="00C2313D" w:rsidP="00DD277C">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val="en-US" w:eastAsia="ja-JP" w:bidi="fa-IR"/>
              </w:rPr>
              <w:t>EVAK</w:t>
            </w:r>
          </w:p>
        </w:tc>
        <w:tc>
          <w:tcPr>
            <w:tcW w:w="559" w:type="pct"/>
            <w:tcBorders>
              <w:top w:val="nil"/>
              <w:left w:val="single" w:sz="8" w:space="0" w:color="000000"/>
              <w:bottom w:val="single" w:sz="8" w:space="0" w:color="000000"/>
              <w:right w:val="nil"/>
            </w:tcBorders>
            <w:shd w:val="clear" w:color="auto" w:fill="auto"/>
            <w:vAlign w:val="center"/>
            <w:hideMark/>
          </w:tcPr>
          <w:p w:rsidR="00C2313D" w:rsidRPr="00C2313D" w:rsidRDefault="00C2313D" w:rsidP="00DD277C">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eastAsia="ja-JP" w:bidi="fa-IR"/>
              </w:rPr>
              <w:t>2021</w:t>
            </w:r>
          </w:p>
        </w:tc>
        <w:tc>
          <w:tcPr>
            <w:tcW w:w="447" w:type="pct"/>
            <w:tcBorders>
              <w:top w:val="nil"/>
              <w:left w:val="single" w:sz="8" w:space="0" w:color="000000"/>
              <w:bottom w:val="single" w:sz="8" w:space="0" w:color="000000"/>
              <w:right w:val="nil"/>
            </w:tcBorders>
            <w:shd w:val="clear" w:color="auto" w:fill="auto"/>
            <w:vAlign w:val="center"/>
            <w:hideMark/>
          </w:tcPr>
          <w:p w:rsidR="00C2313D" w:rsidRPr="00C2313D" w:rsidRDefault="00C2313D" w:rsidP="00DD277C">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eastAsia="ja-JP" w:bidi="fa-IR"/>
              </w:rPr>
              <w:t>35</w:t>
            </w:r>
          </w:p>
        </w:tc>
        <w:tc>
          <w:tcPr>
            <w:tcW w:w="532" w:type="pct"/>
            <w:tcBorders>
              <w:top w:val="nil"/>
              <w:left w:val="single" w:sz="8" w:space="0" w:color="000000"/>
              <w:bottom w:val="single" w:sz="8" w:space="0" w:color="000000"/>
              <w:right w:val="nil"/>
            </w:tcBorders>
            <w:shd w:val="clear" w:color="auto" w:fill="auto"/>
            <w:vAlign w:val="center"/>
            <w:hideMark/>
          </w:tcPr>
          <w:p w:rsidR="00C2313D" w:rsidRPr="00C2313D" w:rsidRDefault="00C2313D" w:rsidP="00DD277C">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val="en-US" w:eastAsia="ja-JP" w:bidi="fa-IR"/>
              </w:rPr>
              <w:t>12</w:t>
            </w:r>
          </w:p>
        </w:tc>
        <w:tc>
          <w:tcPr>
            <w:tcW w:w="934" w:type="pct"/>
            <w:tcBorders>
              <w:top w:val="nil"/>
              <w:left w:val="single" w:sz="8" w:space="0" w:color="000000"/>
              <w:bottom w:val="single" w:sz="8" w:space="0" w:color="000000"/>
              <w:right w:val="single" w:sz="8" w:space="0" w:color="000000"/>
            </w:tcBorders>
            <w:shd w:val="clear" w:color="auto" w:fill="auto"/>
            <w:vAlign w:val="center"/>
            <w:hideMark/>
          </w:tcPr>
          <w:p w:rsidR="00C2313D" w:rsidRPr="00C2313D" w:rsidRDefault="00C2313D" w:rsidP="00DD277C">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val="en-US" w:eastAsia="ja-JP" w:bidi="fa-IR"/>
              </w:rPr>
              <w:t>1,5</w:t>
            </w:r>
          </w:p>
        </w:tc>
      </w:tr>
      <w:tr w:rsidR="00C2313D" w:rsidRPr="00C2313D" w:rsidTr="006C1953">
        <w:trPr>
          <w:trHeight w:val="20"/>
        </w:trPr>
        <w:tc>
          <w:tcPr>
            <w:tcW w:w="262" w:type="pct"/>
            <w:tcBorders>
              <w:top w:val="nil"/>
              <w:left w:val="single" w:sz="8" w:space="0" w:color="000000"/>
              <w:bottom w:val="single" w:sz="8" w:space="0" w:color="000000"/>
              <w:right w:val="nil"/>
            </w:tcBorders>
            <w:vAlign w:val="center"/>
          </w:tcPr>
          <w:p w:rsidR="00C2313D" w:rsidRPr="00C2313D" w:rsidRDefault="00DD277C" w:rsidP="00DD277C">
            <w:pPr>
              <w:ind w:firstLine="0"/>
              <w:jc w:val="center"/>
              <w:rPr>
                <w:rFonts w:eastAsia="Times New Roman" w:cs="Times New Roman"/>
                <w:color w:val="000000"/>
                <w:sz w:val="20"/>
                <w:szCs w:val="20"/>
                <w:lang w:eastAsia="ja-JP" w:bidi="fa-IR"/>
              </w:rPr>
            </w:pPr>
            <w:r>
              <w:rPr>
                <w:rFonts w:eastAsia="Times New Roman" w:cs="Times New Roman"/>
                <w:color w:val="000000"/>
                <w:sz w:val="20"/>
                <w:szCs w:val="20"/>
                <w:lang w:eastAsia="ja-JP" w:bidi="fa-IR"/>
              </w:rPr>
              <w:t>6</w:t>
            </w:r>
          </w:p>
        </w:tc>
        <w:tc>
          <w:tcPr>
            <w:tcW w:w="1277" w:type="pct"/>
            <w:tcBorders>
              <w:top w:val="nil"/>
              <w:left w:val="single" w:sz="8" w:space="0" w:color="000000"/>
              <w:bottom w:val="single" w:sz="8" w:space="0" w:color="000000"/>
              <w:right w:val="nil"/>
            </w:tcBorders>
            <w:shd w:val="clear" w:color="auto" w:fill="auto"/>
            <w:vAlign w:val="center"/>
            <w:hideMark/>
          </w:tcPr>
          <w:p w:rsidR="00C2313D" w:rsidRPr="00C2313D" w:rsidRDefault="00C2313D" w:rsidP="00DD277C">
            <w:pPr>
              <w:ind w:firstLine="0"/>
              <w:jc w:val="left"/>
              <w:rPr>
                <w:rFonts w:eastAsia="Times New Roman" w:cs="Times New Roman"/>
                <w:color w:val="000000"/>
                <w:sz w:val="20"/>
                <w:szCs w:val="20"/>
                <w:lang w:eastAsia="ru-RU"/>
              </w:rPr>
            </w:pPr>
            <w:r w:rsidRPr="00C2313D">
              <w:rPr>
                <w:rFonts w:eastAsia="Times New Roman" w:cs="Times New Roman"/>
                <w:color w:val="000000"/>
                <w:sz w:val="20"/>
                <w:szCs w:val="20"/>
                <w:lang w:eastAsia="ja-JP" w:bidi="fa-IR"/>
              </w:rPr>
              <w:t>КНС №6 п. Приморье</w:t>
            </w:r>
          </w:p>
        </w:tc>
        <w:tc>
          <w:tcPr>
            <w:tcW w:w="989" w:type="pct"/>
            <w:tcBorders>
              <w:top w:val="nil"/>
              <w:left w:val="single" w:sz="8" w:space="0" w:color="000000"/>
              <w:bottom w:val="single" w:sz="8" w:space="0" w:color="000000"/>
              <w:right w:val="nil"/>
            </w:tcBorders>
            <w:shd w:val="clear" w:color="auto" w:fill="auto"/>
            <w:vAlign w:val="center"/>
            <w:hideMark/>
          </w:tcPr>
          <w:p w:rsidR="00C2313D" w:rsidRPr="00C2313D" w:rsidRDefault="00C2313D" w:rsidP="00DD277C">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val="en-US" w:eastAsia="ja-JP" w:bidi="fa-IR"/>
              </w:rPr>
              <w:t>KSB</w:t>
            </w:r>
          </w:p>
        </w:tc>
        <w:tc>
          <w:tcPr>
            <w:tcW w:w="559" w:type="pct"/>
            <w:tcBorders>
              <w:top w:val="nil"/>
              <w:left w:val="single" w:sz="8" w:space="0" w:color="000000"/>
              <w:bottom w:val="single" w:sz="8" w:space="0" w:color="000000"/>
              <w:right w:val="nil"/>
            </w:tcBorders>
            <w:shd w:val="clear" w:color="auto" w:fill="auto"/>
            <w:vAlign w:val="center"/>
            <w:hideMark/>
          </w:tcPr>
          <w:p w:rsidR="00C2313D" w:rsidRPr="00C2313D" w:rsidRDefault="00C2313D" w:rsidP="00DD277C">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val="de-DE" w:eastAsia="ja-JP" w:bidi="fa-IR"/>
              </w:rPr>
              <w:t>-</w:t>
            </w:r>
          </w:p>
        </w:tc>
        <w:tc>
          <w:tcPr>
            <w:tcW w:w="447" w:type="pct"/>
            <w:tcBorders>
              <w:top w:val="nil"/>
              <w:left w:val="single" w:sz="8" w:space="0" w:color="000000"/>
              <w:bottom w:val="single" w:sz="8" w:space="0" w:color="000000"/>
              <w:right w:val="nil"/>
            </w:tcBorders>
            <w:shd w:val="clear" w:color="auto" w:fill="auto"/>
            <w:vAlign w:val="center"/>
            <w:hideMark/>
          </w:tcPr>
          <w:p w:rsidR="00C2313D" w:rsidRPr="00C2313D" w:rsidRDefault="00C2313D" w:rsidP="00DD277C">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eastAsia="ja-JP" w:bidi="fa-IR"/>
              </w:rPr>
              <w:t>80-130</w:t>
            </w:r>
          </w:p>
        </w:tc>
        <w:tc>
          <w:tcPr>
            <w:tcW w:w="532" w:type="pct"/>
            <w:tcBorders>
              <w:top w:val="nil"/>
              <w:left w:val="single" w:sz="8" w:space="0" w:color="000000"/>
              <w:bottom w:val="single" w:sz="8" w:space="0" w:color="000000"/>
              <w:right w:val="nil"/>
            </w:tcBorders>
            <w:shd w:val="clear" w:color="auto" w:fill="auto"/>
            <w:vAlign w:val="center"/>
            <w:hideMark/>
          </w:tcPr>
          <w:p w:rsidR="00C2313D" w:rsidRPr="00C2313D" w:rsidRDefault="00C2313D" w:rsidP="00DD277C">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eastAsia="ja-JP" w:bidi="fa-IR"/>
              </w:rPr>
              <w:t>30</w:t>
            </w:r>
          </w:p>
        </w:tc>
        <w:tc>
          <w:tcPr>
            <w:tcW w:w="934" w:type="pct"/>
            <w:tcBorders>
              <w:top w:val="nil"/>
              <w:left w:val="single" w:sz="8" w:space="0" w:color="000000"/>
              <w:bottom w:val="single" w:sz="8" w:space="0" w:color="000000"/>
              <w:right w:val="single" w:sz="8" w:space="0" w:color="000000"/>
            </w:tcBorders>
            <w:shd w:val="clear" w:color="auto" w:fill="auto"/>
            <w:vAlign w:val="center"/>
            <w:hideMark/>
          </w:tcPr>
          <w:p w:rsidR="00C2313D" w:rsidRPr="00C2313D" w:rsidRDefault="00C2313D" w:rsidP="00DD277C">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eastAsia="ja-JP" w:bidi="fa-IR"/>
              </w:rPr>
              <w:t>3,7 кВт</w:t>
            </w:r>
          </w:p>
        </w:tc>
      </w:tr>
      <w:tr w:rsidR="00DD277C" w:rsidRPr="00C2313D" w:rsidTr="00DD277C">
        <w:trPr>
          <w:trHeight w:val="20"/>
        </w:trPr>
        <w:tc>
          <w:tcPr>
            <w:tcW w:w="5000" w:type="pct"/>
            <w:gridSpan w:val="7"/>
            <w:tcBorders>
              <w:top w:val="single" w:sz="8" w:space="0" w:color="000000"/>
              <w:left w:val="single" w:sz="8" w:space="0" w:color="000000"/>
              <w:bottom w:val="single" w:sz="8" w:space="0" w:color="000000"/>
              <w:right w:val="single" w:sz="8" w:space="0" w:color="000000"/>
            </w:tcBorders>
            <w:vAlign w:val="center"/>
          </w:tcPr>
          <w:p w:rsidR="00DD277C" w:rsidRPr="00C2313D" w:rsidRDefault="00DD277C" w:rsidP="00DD277C">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eastAsia="ja-JP" w:bidi="fa-IR"/>
              </w:rPr>
              <w:t>п. Лесное</w:t>
            </w:r>
          </w:p>
        </w:tc>
      </w:tr>
      <w:tr w:rsidR="00C2313D" w:rsidRPr="00C2313D" w:rsidTr="006C1953">
        <w:trPr>
          <w:trHeight w:val="20"/>
        </w:trPr>
        <w:tc>
          <w:tcPr>
            <w:tcW w:w="262" w:type="pct"/>
            <w:tcBorders>
              <w:top w:val="nil"/>
              <w:left w:val="single" w:sz="8" w:space="0" w:color="000000"/>
              <w:bottom w:val="single" w:sz="8" w:space="0" w:color="000000"/>
              <w:right w:val="nil"/>
            </w:tcBorders>
            <w:vAlign w:val="center"/>
          </w:tcPr>
          <w:p w:rsidR="00C2313D" w:rsidRPr="00C2313D" w:rsidRDefault="00DD277C" w:rsidP="00DD277C">
            <w:pPr>
              <w:ind w:firstLine="0"/>
              <w:jc w:val="center"/>
              <w:rPr>
                <w:rFonts w:eastAsia="Times New Roman" w:cs="Times New Roman"/>
                <w:color w:val="000000"/>
                <w:sz w:val="20"/>
                <w:szCs w:val="20"/>
                <w:lang w:eastAsia="ja-JP" w:bidi="fa-IR"/>
              </w:rPr>
            </w:pPr>
            <w:r>
              <w:rPr>
                <w:rFonts w:eastAsia="Times New Roman" w:cs="Times New Roman"/>
                <w:color w:val="000000"/>
                <w:sz w:val="20"/>
                <w:szCs w:val="20"/>
                <w:lang w:eastAsia="ja-JP" w:bidi="fa-IR"/>
              </w:rPr>
              <w:t>7</w:t>
            </w:r>
          </w:p>
        </w:tc>
        <w:tc>
          <w:tcPr>
            <w:tcW w:w="1277" w:type="pct"/>
            <w:tcBorders>
              <w:top w:val="nil"/>
              <w:left w:val="single" w:sz="8" w:space="0" w:color="000000"/>
              <w:bottom w:val="single" w:sz="8" w:space="0" w:color="000000"/>
              <w:right w:val="nil"/>
            </w:tcBorders>
            <w:shd w:val="clear" w:color="auto" w:fill="auto"/>
            <w:vAlign w:val="center"/>
            <w:hideMark/>
          </w:tcPr>
          <w:p w:rsidR="00C2313D" w:rsidRPr="00C2313D" w:rsidRDefault="00874129" w:rsidP="00DD277C">
            <w:pPr>
              <w:ind w:firstLine="0"/>
              <w:jc w:val="left"/>
              <w:rPr>
                <w:rFonts w:eastAsia="Times New Roman" w:cs="Times New Roman"/>
                <w:color w:val="000000"/>
                <w:sz w:val="20"/>
                <w:szCs w:val="20"/>
                <w:lang w:eastAsia="ru-RU"/>
              </w:rPr>
            </w:pPr>
            <w:r w:rsidRPr="00C2313D">
              <w:rPr>
                <w:rFonts w:eastAsia="Times New Roman" w:cs="Times New Roman"/>
                <w:color w:val="000000"/>
                <w:sz w:val="20"/>
                <w:szCs w:val="20"/>
                <w:lang w:eastAsia="ja-JP" w:bidi="fa-IR"/>
              </w:rPr>
              <w:t>КНС №7 п. Лесное</w:t>
            </w:r>
          </w:p>
        </w:tc>
        <w:tc>
          <w:tcPr>
            <w:tcW w:w="989" w:type="pct"/>
            <w:tcBorders>
              <w:top w:val="nil"/>
              <w:left w:val="single" w:sz="8" w:space="0" w:color="000000"/>
              <w:bottom w:val="single" w:sz="8" w:space="0" w:color="000000"/>
              <w:right w:val="nil"/>
            </w:tcBorders>
            <w:shd w:val="clear" w:color="auto" w:fill="auto"/>
            <w:vAlign w:val="center"/>
            <w:hideMark/>
          </w:tcPr>
          <w:p w:rsidR="00C2313D" w:rsidRPr="00C2313D" w:rsidRDefault="00C2313D" w:rsidP="00DD277C">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val="en-US" w:eastAsia="ja-JP" w:bidi="fa-IR"/>
              </w:rPr>
              <w:t>KSB</w:t>
            </w:r>
          </w:p>
        </w:tc>
        <w:tc>
          <w:tcPr>
            <w:tcW w:w="559" w:type="pct"/>
            <w:tcBorders>
              <w:top w:val="nil"/>
              <w:left w:val="single" w:sz="8" w:space="0" w:color="000000"/>
              <w:bottom w:val="single" w:sz="8" w:space="0" w:color="000000"/>
              <w:right w:val="nil"/>
            </w:tcBorders>
            <w:shd w:val="clear" w:color="auto" w:fill="auto"/>
            <w:vAlign w:val="center"/>
            <w:hideMark/>
          </w:tcPr>
          <w:p w:rsidR="00C2313D" w:rsidRPr="00C2313D" w:rsidRDefault="00C2313D" w:rsidP="00DD277C">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val="de-DE" w:eastAsia="ja-JP" w:bidi="fa-IR"/>
              </w:rPr>
              <w:t>-</w:t>
            </w:r>
          </w:p>
        </w:tc>
        <w:tc>
          <w:tcPr>
            <w:tcW w:w="447" w:type="pct"/>
            <w:tcBorders>
              <w:top w:val="nil"/>
              <w:left w:val="single" w:sz="8" w:space="0" w:color="000000"/>
              <w:bottom w:val="single" w:sz="8" w:space="0" w:color="000000"/>
              <w:right w:val="nil"/>
            </w:tcBorders>
            <w:shd w:val="clear" w:color="auto" w:fill="auto"/>
            <w:vAlign w:val="center"/>
            <w:hideMark/>
          </w:tcPr>
          <w:p w:rsidR="00C2313D" w:rsidRPr="00C2313D" w:rsidRDefault="00C2313D" w:rsidP="00DD277C">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eastAsia="ja-JP" w:bidi="fa-IR"/>
              </w:rPr>
              <w:t>80-130</w:t>
            </w:r>
          </w:p>
        </w:tc>
        <w:tc>
          <w:tcPr>
            <w:tcW w:w="532" w:type="pct"/>
            <w:tcBorders>
              <w:top w:val="nil"/>
              <w:left w:val="single" w:sz="8" w:space="0" w:color="000000"/>
              <w:bottom w:val="single" w:sz="8" w:space="0" w:color="000000"/>
              <w:right w:val="nil"/>
            </w:tcBorders>
            <w:shd w:val="clear" w:color="auto" w:fill="auto"/>
            <w:vAlign w:val="center"/>
            <w:hideMark/>
          </w:tcPr>
          <w:p w:rsidR="00C2313D" w:rsidRPr="00C2313D" w:rsidRDefault="00C2313D" w:rsidP="00DD277C">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eastAsia="ja-JP" w:bidi="fa-IR"/>
              </w:rPr>
              <w:t>30</w:t>
            </w:r>
          </w:p>
        </w:tc>
        <w:tc>
          <w:tcPr>
            <w:tcW w:w="934" w:type="pct"/>
            <w:tcBorders>
              <w:top w:val="nil"/>
              <w:left w:val="single" w:sz="8" w:space="0" w:color="000000"/>
              <w:bottom w:val="single" w:sz="8" w:space="0" w:color="000000"/>
              <w:right w:val="single" w:sz="8" w:space="0" w:color="000000"/>
            </w:tcBorders>
            <w:shd w:val="clear" w:color="auto" w:fill="auto"/>
            <w:vAlign w:val="center"/>
            <w:hideMark/>
          </w:tcPr>
          <w:p w:rsidR="00C2313D" w:rsidRPr="00C2313D" w:rsidRDefault="00C2313D" w:rsidP="00DD277C">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eastAsia="ja-JP" w:bidi="fa-IR"/>
              </w:rPr>
              <w:t>3,7 кВт</w:t>
            </w:r>
          </w:p>
        </w:tc>
      </w:tr>
      <w:tr w:rsidR="00C2313D" w:rsidRPr="00C2313D" w:rsidTr="006C1953">
        <w:trPr>
          <w:trHeight w:val="20"/>
        </w:trPr>
        <w:tc>
          <w:tcPr>
            <w:tcW w:w="262" w:type="pct"/>
            <w:tcBorders>
              <w:top w:val="nil"/>
              <w:left w:val="single" w:sz="8" w:space="0" w:color="000000"/>
              <w:bottom w:val="single" w:sz="8" w:space="0" w:color="000000"/>
              <w:right w:val="nil"/>
            </w:tcBorders>
            <w:vAlign w:val="center"/>
          </w:tcPr>
          <w:p w:rsidR="00C2313D" w:rsidRPr="00C2313D" w:rsidRDefault="00DD277C" w:rsidP="00DD277C">
            <w:pPr>
              <w:ind w:firstLine="0"/>
              <w:jc w:val="center"/>
              <w:rPr>
                <w:rFonts w:eastAsia="Times New Roman" w:cs="Times New Roman"/>
                <w:color w:val="000000"/>
                <w:sz w:val="20"/>
                <w:szCs w:val="20"/>
                <w:lang w:eastAsia="ja-JP" w:bidi="fa-IR"/>
              </w:rPr>
            </w:pPr>
            <w:r>
              <w:rPr>
                <w:rFonts w:eastAsia="Times New Roman" w:cs="Times New Roman"/>
                <w:color w:val="000000"/>
                <w:sz w:val="20"/>
                <w:szCs w:val="20"/>
                <w:lang w:eastAsia="ja-JP" w:bidi="fa-IR"/>
              </w:rPr>
              <w:t>8</w:t>
            </w:r>
          </w:p>
        </w:tc>
        <w:tc>
          <w:tcPr>
            <w:tcW w:w="1277" w:type="pct"/>
            <w:tcBorders>
              <w:top w:val="nil"/>
              <w:left w:val="single" w:sz="8" w:space="0" w:color="000000"/>
              <w:bottom w:val="single" w:sz="8" w:space="0" w:color="000000"/>
              <w:right w:val="nil"/>
            </w:tcBorders>
            <w:shd w:val="clear" w:color="auto" w:fill="auto"/>
            <w:vAlign w:val="center"/>
            <w:hideMark/>
          </w:tcPr>
          <w:p w:rsidR="00C2313D" w:rsidRPr="00C2313D" w:rsidRDefault="00874129" w:rsidP="00DD277C">
            <w:pPr>
              <w:ind w:firstLine="0"/>
              <w:jc w:val="left"/>
              <w:rPr>
                <w:rFonts w:eastAsia="Times New Roman" w:cs="Times New Roman"/>
                <w:color w:val="000000"/>
                <w:sz w:val="20"/>
                <w:szCs w:val="20"/>
                <w:lang w:eastAsia="ru-RU"/>
              </w:rPr>
            </w:pPr>
            <w:r w:rsidRPr="00C2313D">
              <w:rPr>
                <w:rFonts w:eastAsia="Times New Roman" w:cs="Times New Roman"/>
                <w:color w:val="000000"/>
                <w:sz w:val="20"/>
                <w:szCs w:val="20"/>
                <w:lang w:eastAsia="ja-JP" w:bidi="fa-IR"/>
              </w:rPr>
              <w:t>КНС №8 п. Лесное</w:t>
            </w:r>
          </w:p>
        </w:tc>
        <w:tc>
          <w:tcPr>
            <w:tcW w:w="989" w:type="pct"/>
            <w:tcBorders>
              <w:top w:val="nil"/>
              <w:left w:val="single" w:sz="8" w:space="0" w:color="000000"/>
              <w:bottom w:val="single" w:sz="8" w:space="0" w:color="000000"/>
              <w:right w:val="nil"/>
            </w:tcBorders>
            <w:shd w:val="clear" w:color="auto" w:fill="auto"/>
            <w:vAlign w:val="center"/>
            <w:hideMark/>
          </w:tcPr>
          <w:p w:rsidR="00C2313D" w:rsidRPr="00C2313D" w:rsidRDefault="00C2313D" w:rsidP="00DD277C">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eastAsia="ja-JP" w:bidi="fa-IR"/>
              </w:rPr>
              <w:t>СМ</w:t>
            </w:r>
          </w:p>
        </w:tc>
        <w:tc>
          <w:tcPr>
            <w:tcW w:w="559" w:type="pct"/>
            <w:tcBorders>
              <w:top w:val="nil"/>
              <w:left w:val="single" w:sz="8" w:space="0" w:color="000000"/>
              <w:bottom w:val="single" w:sz="8" w:space="0" w:color="000000"/>
              <w:right w:val="nil"/>
            </w:tcBorders>
            <w:shd w:val="clear" w:color="auto" w:fill="auto"/>
            <w:vAlign w:val="center"/>
            <w:hideMark/>
          </w:tcPr>
          <w:p w:rsidR="00C2313D" w:rsidRPr="00C2313D" w:rsidRDefault="00C2313D" w:rsidP="00DD277C">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eastAsia="ja-JP" w:bidi="fa-IR"/>
              </w:rPr>
              <w:t>-</w:t>
            </w:r>
          </w:p>
        </w:tc>
        <w:tc>
          <w:tcPr>
            <w:tcW w:w="447" w:type="pct"/>
            <w:tcBorders>
              <w:top w:val="nil"/>
              <w:left w:val="single" w:sz="8" w:space="0" w:color="000000"/>
              <w:bottom w:val="single" w:sz="8" w:space="0" w:color="000000"/>
              <w:right w:val="nil"/>
            </w:tcBorders>
            <w:shd w:val="clear" w:color="auto" w:fill="auto"/>
            <w:vAlign w:val="center"/>
            <w:hideMark/>
          </w:tcPr>
          <w:p w:rsidR="00C2313D" w:rsidRPr="00C2313D" w:rsidRDefault="00C2313D" w:rsidP="00DD277C">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eastAsia="ja-JP" w:bidi="fa-IR"/>
              </w:rPr>
              <w:t>до 30</w:t>
            </w:r>
          </w:p>
        </w:tc>
        <w:tc>
          <w:tcPr>
            <w:tcW w:w="532" w:type="pct"/>
            <w:tcBorders>
              <w:top w:val="nil"/>
              <w:left w:val="single" w:sz="8" w:space="0" w:color="000000"/>
              <w:bottom w:val="single" w:sz="8" w:space="0" w:color="000000"/>
              <w:right w:val="nil"/>
            </w:tcBorders>
            <w:shd w:val="clear" w:color="auto" w:fill="auto"/>
            <w:vAlign w:val="center"/>
            <w:hideMark/>
          </w:tcPr>
          <w:p w:rsidR="00C2313D" w:rsidRPr="00C2313D" w:rsidRDefault="00C2313D" w:rsidP="00DD277C">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eastAsia="ja-JP" w:bidi="fa-IR"/>
              </w:rPr>
              <w:t>15</w:t>
            </w:r>
          </w:p>
        </w:tc>
        <w:tc>
          <w:tcPr>
            <w:tcW w:w="934" w:type="pct"/>
            <w:tcBorders>
              <w:top w:val="nil"/>
              <w:left w:val="single" w:sz="8" w:space="0" w:color="000000"/>
              <w:bottom w:val="single" w:sz="8" w:space="0" w:color="000000"/>
              <w:right w:val="single" w:sz="8" w:space="0" w:color="000000"/>
            </w:tcBorders>
            <w:shd w:val="clear" w:color="auto" w:fill="auto"/>
            <w:vAlign w:val="center"/>
            <w:hideMark/>
          </w:tcPr>
          <w:p w:rsidR="00C2313D" w:rsidRPr="00C2313D" w:rsidRDefault="00C2313D" w:rsidP="00DD277C">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eastAsia="ja-JP" w:bidi="fa-IR"/>
              </w:rPr>
              <w:t>2,0 кВт</w:t>
            </w:r>
          </w:p>
        </w:tc>
      </w:tr>
      <w:tr w:rsidR="005B5B55" w:rsidRPr="00C2313D" w:rsidTr="00DD277C">
        <w:trPr>
          <w:trHeight w:val="20"/>
        </w:trPr>
        <w:tc>
          <w:tcPr>
            <w:tcW w:w="5000" w:type="pct"/>
            <w:gridSpan w:val="7"/>
            <w:tcBorders>
              <w:top w:val="single" w:sz="8" w:space="0" w:color="000000"/>
              <w:left w:val="single" w:sz="8" w:space="0" w:color="000000"/>
              <w:bottom w:val="single" w:sz="8" w:space="0" w:color="000000"/>
              <w:right w:val="single" w:sz="8" w:space="0" w:color="000000"/>
            </w:tcBorders>
            <w:vAlign w:val="center"/>
          </w:tcPr>
          <w:p w:rsidR="005B5B55" w:rsidRPr="00C2313D" w:rsidRDefault="005B5B55" w:rsidP="005B5B55">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eastAsia="ja-JP" w:bidi="fa-IR"/>
              </w:rPr>
              <w:t>г. Светлогорск</w:t>
            </w:r>
          </w:p>
        </w:tc>
      </w:tr>
      <w:tr w:rsidR="005B5B55" w:rsidRPr="00C2313D" w:rsidTr="006C1953">
        <w:trPr>
          <w:trHeight w:val="20"/>
        </w:trPr>
        <w:tc>
          <w:tcPr>
            <w:tcW w:w="262" w:type="pct"/>
            <w:tcBorders>
              <w:top w:val="nil"/>
              <w:left w:val="single" w:sz="8" w:space="0" w:color="000000"/>
              <w:bottom w:val="single" w:sz="8" w:space="0" w:color="000000"/>
              <w:right w:val="nil"/>
            </w:tcBorders>
            <w:vAlign w:val="center"/>
          </w:tcPr>
          <w:p w:rsidR="005B5B55" w:rsidRPr="00C2313D" w:rsidRDefault="005B5B55" w:rsidP="005B5B55">
            <w:pPr>
              <w:ind w:firstLine="0"/>
              <w:jc w:val="center"/>
              <w:rPr>
                <w:rFonts w:eastAsia="Times New Roman" w:cs="Times New Roman"/>
                <w:color w:val="000000"/>
                <w:sz w:val="20"/>
                <w:szCs w:val="20"/>
                <w:lang w:eastAsia="ja-JP" w:bidi="fa-IR"/>
              </w:rPr>
            </w:pPr>
            <w:r>
              <w:rPr>
                <w:rFonts w:eastAsia="Times New Roman" w:cs="Times New Roman"/>
                <w:color w:val="000000"/>
                <w:sz w:val="20"/>
                <w:szCs w:val="20"/>
                <w:lang w:eastAsia="ja-JP" w:bidi="fa-IR"/>
              </w:rPr>
              <w:t>9</w:t>
            </w:r>
          </w:p>
        </w:tc>
        <w:tc>
          <w:tcPr>
            <w:tcW w:w="1277" w:type="pct"/>
            <w:tcBorders>
              <w:top w:val="nil"/>
              <w:left w:val="single" w:sz="8" w:space="0" w:color="000000"/>
              <w:bottom w:val="single" w:sz="8" w:space="0" w:color="000000"/>
              <w:right w:val="nil"/>
            </w:tcBorders>
            <w:shd w:val="clear" w:color="auto" w:fill="auto"/>
            <w:vAlign w:val="center"/>
            <w:hideMark/>
          </w:tcPr>
          <w:p w:rsidR="005B5B55" w:rsidRPr="00C2313D" w:rsidRDefault="005B5B55" w:rsidP="005B5B55">
            <w:pPr>
              <w:ind w:firstLine="0"/>
              <w:jc w:val="left"/>
              <w:rPr>
                <w:rFonts w:eastAsia="Times New Roman" w:cs="Times New Roman"/>
                <w:color w:val="000000"/>
                <w:sz w:val="20"/>
                <w:szCs w:val="20"/>
                <w:lang w:eastAsia="ru-RU"/>
              </w:rPr>
            </w:pPr>
            <w:r w:rsidRPr="00C2313D">
              <w:rPr>
                <w:rFonts w:eastAsia="Times New Roman" w:cs="Times New Roman"/>
                <w:color w:val="000000"/>
                <w:sz w:val="20"/>
                <w:szCs w:val="20"/>
                <w:lang w:eastAsia="ja-JP" w:bidi="fa-IR"/>
              </w:rPr>
              <w:t>КНС</w:t>
            </w:r>
            <w:r>
              <w:rPr>
                <w:rFonts w:eastAsia="Times New Roman" w:cs="Times New Roman"/>
                <w:color w:val="000000"/>
                <w:sz w:val="20"/>
                <w:szCs w:val="20"/>
                <w:lang w:eastAsia="ja-JP" w:bidi="fa-IR"/>
              </w:rPr>
              <w:t>, ул. Токарева</w:t>
            </w:r>
          </w:p>
        </w:tc>
        <w:tc>
          <w:tcPr>
            <w:tcW w:w="989" w:type="pct"/>
            <w:tcBorders>
              <w:top w:val="nil"/>
              <w:left w:val="single" w:sz="8" w:space="0" w:color="000000"/>
              <w:bottom w:val="single" w:sz="8" w:space="0" w:color="000000"/>
              <w:right w:val="nil"/>
            </w:tcBorders>
            <w:shd w:val="clear" w:color="auto" w:fill="auto"/>
            <w:vAlign w:val="center"/>
            <w:hideMark/>
          </w:tcPr>
          <w:p w:rsidR="005B5B55" w:rsidRPr="00C2313D" w:rsidRDefault="005B5B55" w:rsidP="005B5B55">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val="en-US" w:eastAsia="ja-JP" w:bidi="fa-IR"/>
              </w:rPr>
              <w:t>FLYGTNZ</w:t>
            </w:r>
            <w:r w:rsidRPr="00C2313D">
              <w:rPr>
                <w:rFonts w:eastAsia="Times New Roman" w:cs="Times New Roman"/>
                <w:color w:val="000000"/>
                <w:sz w:val="20"/>
                <w:szCs w:val="20"/>
                <w:lang w:eastAsia="ja-JP" w:bidi="fa-IR"/>
              </w:rPr>
              <w:t xml:space="preserve"> 3153</w:t>
            </w:r>
          </w:p>
        </w:tc>
        <w:tc>
          <w:tcPr>
            <w:tcW w:w="559" w:type="pct"/>
            <w:tcBorders>
              <w:top w:val="nil"/>
              <w:left w:val="single" w:sz="8" w:space="0" w:color="000000"/>
              <w:bottom w:val="single" w:sz="8" w:space="0" w:color="000000"/>
              <w:right w:val="nil"/>
            </w:tcBorders>
            <w:shd w:val="clear" w:color="auto" w:fill="auto"/>
            <w:vAlign w:val="center"/>
            <w:hideMark/>
          </w:tcPr>
          <w:p w:rsidR="005B5B55" w:rsidRPr="00C2313D" w:rsidRDefault="005B5B55" w:rsidP="005B5B55">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eastAsia="ja-JP" w:bidi="fa-IR"/>
              </w:rPr>
              <w:t>2013</w:t>
            </w:r>
          </w:p>
        </w:tc>
        <w:tc>
          <w:tcPr>
            <w:tcW w:w="447" w:type="pct"/>
            <w:tcBorders>
              <w:top w:val="nil"/>
              <w:left w:val="single" w:sz="8" w:space="0" w:color="000000"/>
              <w:bottom w:val="single" w:sz="8" w:space="0" w:color="000000"/>
              <w:right w:val="nil"/>
            </w:tcBorders>
            <w:shd w:val="clear" w:color="auto" w:fill="auto"/>
            <w:vAlign w:val="center"/>
            <w:hideMark/>
          </w:tcPr>
          <w:p w:rsidR="005B5B55" w:rsidRPr="00C2313D" w:rsidRDefault="005B5B55" w:rsidP="005B5B55">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eastAsia="ja-JP" w:bidi="fa-IR"/>
              </w:rPr>
              <w:t>110</w:t>
            </w:r>
          </w:p>
        </w:tc>
        <w:tc>
          <w:tcPr>
            <w:tcW w:w="532" w:type="pct"/>
            <w:tcBorders>
              <w:top w:val="nil"/>
              <w:left w:val="single" w:sz="8" w:space="0" w:color="000000"/>
              <w:bottom w:val="single" w:sz="8" w:space="0" w:color="000000"/>
              <w:right w:val="nil"/>
            </w:tcBorders>
            <w:shd w:val="clear" w:color="auto" w:fill="auto"/>
            <w:vAlign w:val="center"/>
            <w:hideMark/>
          </w:tcPr>
          <w:p w:rsidR="005B5B55" w:rsidRPr="00C2313D" w:rsidRDefault="005B5B55" w:rsidP="005B5B55">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eastAsia="ja-JP" w:bidi="fa-IR"/>
              </w:rPr>
              <w:t>21</w:t>
            </w:r>
          </w:p>
        </w:tc>
        <w:tc>
          <w:tcPr>
            <w:tcW w:w="934" w:type="pct"/>
            <w:tcBorders>
              <w:top w:val="nil"/>
              <w:left w:val="single" w:sz="8" w:space="0" w:color="000000"/>
              <w:bottom w:val="single" w:sz="8" w:space="0" w:color="000000"/>
              <w:right w:val="single" w:sz="8" w:space="0" w:color="000000"/>
            </w:tcBorders>
            <w:shd w:val="clear" w:color="auto" w:fill="auto"/>
            <w:vAlign w:val="center"/>
            <w:hideMark/>
          </w:tcPr>
          <w:p w:rsidR="005B5B55" w:rsidRPr="00C2313D" w:rsidRDefault="005B5B55" w:rsidP="005B5B55">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eastAsia="ja-JP" w:bidi="fa-IR"/>
              </w:rPr>
              <w:t>13,5 кВт</w:t>
            </w:r>
          </w:p>
        </w:tc>
      </w:tr>
      <w:tr w:rsidR="005B5B55" w:rsidRPr="00C2313D" w:rsidTr="006C1953">
        <w:trPr>
          <w:trHeight w:val="20"/>
        </w:trPr>
        <w:tc>
          <w:tcPr>
            <w:tcW w:w="262" w:type="pct"/>
            <w:tcBorders>
              <w:top w:val="nil"/>
              <w:left w:val="single" w:sz="8" w:space="0" w:color="000000"/>
              <w:bottom w:val="single" w:sz="8" w:space="0" w:color="000000"/>
              <w:right w:val="nil"/>
            </w:tcBorders>
            <w:vAlign w:val="center"/>
          </w:tcPr>
          <w:p w:rsidR="005B5B55" w:rsidRPr="00C2313D" w:rsidRDefault="005B5B55" w:rsidP="005B5B55">
            <w:pPr>
              <w:ind w:firstLine="0"/>
              <w:jc w:val="center"/>
              <w:rPr>
                <w:rFonts w:eastAsia="Times New Roman" w:cs="Times New Roman"/>
                <w:color w:val="000000"/>
                <w:sz w:val="20"/>
                <w:szCs w:val="20"/>
                <w:lang w:eastAsia="ja-JP" w:bidi="fa-IR"/>
              </w:rPr>
            </w:pPr>
            <w:r>
              <w:rPr>
                <w:rFonts w:eastAsia="Times New Roman" w:cs="Times New Roman"/>
                <w:color w:val="000000"/>
                <w:sz w:val="20"/>
                <w:szCs w:val="20"/>
                <w:lang w:eastAsia="ja-JP" w:bidi="fa-IR"/>
              </w:rPr>
              <w:t>10</w:t>
            </w:r>
          </w:p>
        </w:tc>
        <w:tc>
          <w:tcPr>
            <w:tcW w:w="1277" w:type="pct"/>
            <w:tcBorders>
              <w:top w:val="nil"/>
              <w:left w:val="single" w:sz="8" w:space="0" w:color="000000"/>
              <w:bottom w:val="single" w:sz="8" w:space="0" w:color="000000"/>
              <w:right w:val="nil"/>
            </w:tcBorders>
            <w:shd w:val="clear" w:color="auto" w:fill="auto"/>
            <w:vAlign w:val="center"/>
            <w:hideMark/>
          </w:tcPr>
          <w:p w:rsidR="005B5B55" w:rsidRPr="00C2313D" w:rsidRDefault="005B5B55" w:rsidP="005B5B55">
            <w:pPr>
              <w:ind w:firstLine="0"/>
              <w:jc w:val="left"/>
              <w:rPr>
                <w:rFonts w:eastAsia="Times New Roman" w:cs="Times New Roman"/>
                <w:color w:val="000000"/>
                <w:sz w:val="20"/>
                <w:szCs w:val="20"/>
                <w:lang w:eastAsia="ru-RU"/>
              </w:rPr>
            </w:pPr>
            <w:r w:rsidRPr="00C2313D">
              <w:rPr>
                <w:rFonts w:eastAsia="Times New Roman" w:cs="Times New Roman"/>
                <w:color w:val="000000"/>
                <w:sz w:val="20"/>
                <w:szCs w:val="20"/>
                <w:lang w:eastAsia="ja-JP" w:bidi="fa-IR"/>
              </w:rPr>
              <w:t>КНС</w:t>
            </w:r>
            <w:r>
              <w:rPr>
                <w:rFonts w:eastAsia="Times New Roman" w:cs="Times New Roman"/>
                <w:color w:val="000000"/>
                <w:sz w:val="20"/>
                <w:szCs w:val="20"/>
                <w:lang w:eastAsia="ja-JP" w:bidi="fa-IR"/>
              </w:rPr>
              <w:t>, пр. Майский</w:t>
            </w:r>
          </w:p>
        </w:tc>
        <w:tc>
          <w:tcPr>
            <w:tcW w:w="989" w:type="pct"/>
            <w:tcBorders>
              <w:top w:val="nil"/>
              <w:left w:val="single" w:sz="8" w:space="0" w:color="000000"/>
              <w:bottom w:val="single" w:sz="8" w:space="0" w:color="000000"/>
              <w:right w:val="nil"/>
            </w:tcBorders>
            <w:shd w:val="clear" w:color="auto" w:fill="auto"/>
            <w:vAlign w:val="center"/>
            <w:hideMark/>
          </w:tcPr>
          <w:p w:rsidR="005B5B55" w:rsidRPr="00C2313D" w:rsidRDefault="005B5B55" w:rsidP="005B5B55">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val="en-US" w:eastAsia="ja-JP" w:bidi="fa-IR"/>
              </w:rPr>
              <w:t>LEO</w:t>
            </w:r>
            <w:r w:rsidRPr="00C2313D">
              <w:rPr>
                <w:rFonts w:eastAsia="Times New Roman" w:cs="Times New Roman"/>
                <w:color w:val="000000"/>
                <w:sz w:val="20"/>
                <w:szCs w:val="20"/>
                <w:lang w:eastAsia="ja-JP" w:bidi="fa-IR"/>
              </w:rPr>
              <w:t xml:space="preserve"> 80</w:t>
            </w:r>
            <w:r w:rsidRPr="00C2313D">
              <w:rPr>
                <w:rFonts w:eastAsia="Times New Roman" w:cs="Times New Roman"/>
                <w:color w:val="000000"/>
                <w:sz w:val="20"/>
                <w:szCs w:val="20"/>
                <w:lang w:val="en-US" w:eastAsia="ja-JP" w:bidi="fa-IR"/>
              </w:rPr>
              <w:t>WQ</w:t>
            </w:r>
          </w:p>
        </w:tc>
        <w:tc>
          <w:tcPr>
            <w:tcW w:w="559" w:type="pct"/>
            <w:tcBorders>
              <w:top w:val="nil"/>
              <w:left w:val="single" w:sz="8" w:space="0" w:color="000000"/>
              <w:bottom w:val="single" w:sz="8" w:space="0" w:color="000000"/>
              <w:right w:val="nil"/>
            </w:tcBorders>
            <w:shd w:val="clear" w:color="auto" w:fill="auto"/>
            <w:vAlign w:val="center"/>
            <w:hideMark/>
          </w:tcPr>
          <w:p w:rsidR="005B5B55" w:rsidRPr="00C2313D" w:rsidRDefault="005B5B55" w:rsidP="005B5B55">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eastAsia="ja-JP" w:bidi="fa-IR"/>
              </w:rPr>
              <w:t>2022</w:t>
            </w:r>
          </w:p>
        </w:tc>
        <w:tc>
          <w:tcPr>
            <w:tcW w:w="447" w:type="pct"/>
            <w:tcBorders>
              <w:top w:val="nil"/>
              <w:left w:val="single" w:sz="8" w:space="0" w:color="000000"/>
              <w:bottom w:val="single" w:sz="8" w:space="0" w:color="000000"/>
              <w:right w:val="nil"/>
            </w:tcBorders>
            <w:shd w:val="clear" w:color="auto" w:fill="auto"/>
            <w:vAlign w:val="center"/>
            <w:hideMark/>
          </w:tcPr>
          <w:p w:rsidR="005B5B55" w:rsidRPr="00C2313D" w:rsidRDefault="005B5B55" w:rsidP="005B5B55">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eastAsia="ja-JP" w:bidi="fa-IR"/>
              </w:rPr>
              <w:t>55</w:t>
            </w:r>
          </w:p>
        </w:tc>
        <w:tc>
          <w:tcPr>
            <w:tcW w:w="532" w:type="pct"/>
            <w:tcBorders>
              <w:top w:val="nil"/>
              <w:left w:val="single" w:sz="8" w:space="0" w:color="000000"/>
              <w:bottom w:val="single" w:sz="8" w:space="0" w:color="000000"/>
              <w:right w:val="nil"/>
            </w:tcBorders>
            <w:shd w:val="clear" w:color="auto" w:fill="auto"/>
            <w:vAlign w:val="center"/>
            <w:hideMark/>
          </w:tcPr>
          <w:p w:rsidR="005B5B55" w:rsidRPr="00C2313D" w:rsidRDefault="005B5B55" w:rsidP="005B5B55">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eastAsia="ja-JP" w:bidi="fa-IR"/>
              </w:rPr>
              <w:t>21</w:t>
            </w:r>
          </w:p>
        </w:tc>
        <w:tc>
          <w:tcPr>
            <w:tcW w:w="934" w:type="pct"/>
            <w:tcBorders>
              <w:top w:val="nil"/>
              <w:left w:val="single" w:sz="8" w:space="0" w:color="000000"/>
              <w:bottom w:val="single" w:sz="8" w:space="0" w:color="000000"/>
              <w:right w:val="single" w:sz="8" w:space="0" w:color="000000"/>
            </w:tcBorders>
            <w:shd w:val="clear" w:color="auto" w:fill="auto"/>
            <w:vAlign w:val="center"/>
            <w:hideMark/>
          </w:tcPr>
          <w:p w:rsidR="005B5B55" w:rsidRPr="00C2313D" w:rsidRDefault="005B5B55" w:rsidP="005B5B55">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eastAsia="ja-JP" w:bidi="fa-IR"/>
              </w:rPr>
              <w:t>3 кВт</w:t>
            </w:r>
          </w:p>
        </w:tc>
      </w:tr>
      <w:tr w:rsidR="005B5B55" w:rsidRPr="00C2313D" w:rsidTr="006C1953">
        <w:trPr>
          <w:trHeight w:val="20"/>
        </w:trPr>
        <w:tc>
          <w:tcPr>
            <w:tcW w:w="262" w:type="pct"/>
            <w:vMerge w:val="restart"/>
            <w:tcBorders>
              <w:top w:val="nil"/>
              <w:left w:val="single" w:sz="8" w:space="0" w:color="000000"/>
              <w:bottom w:val="nil"/>
              <w:right w:val="single" w:sz="8" w:space="0" w:color="000000"/>
            </w:tcBorders>
            <w:vAlign w:val="center"/>
          </w:tcPr>
          <w:p w:rsidR="005B5B55" w:rsidRPr="00C2313D" w:rsidRDefault="005B5B55" w:rsidP="005B5B55">
            <w:pPr>
              <w:ind w:firstLine="0"/>
              <w:jc w:val="center"/>
              <w:rPr>
                <w:rFonts w:eastAsia="Times New Roman" w:cs="Times New Roman"/>
                <w:color w:val="000000"/>
                <w:sz w:val="20"/>
                <w:szCs w:val="20"/>
                <w:lang w:eastAsia="ja-JP" w:bidi="fa-IR"/>
              </w:rPr>
            </w:pPr>
            <w:r>
              <w:rPr>
                <w:rFonts w:eastAsia="Times New Roman" w:cs="Times New Roman"/>
                <w:color w:val="000000"/>
                <w:sz w:val="20"/>
                <w:szCs w:val="20"/>
                <w:lang w:eastAsia="ja-JP" w:bidi="fa-IR"/>
              </w:rPr>
              <w:t>11</w:t>
            </w:r>
          </w:p>
        </w:tc>
        <w:tc>
          <w:tcPr>
            <w:tcW w:w="1277" w:type="pct"/>
            <w:vMerge w:val="restart"/>
            <w:tcBorders>
              <w:top w:val="nil"/>
              <w:left w:val="single" w:sz="8" w:space="0" w:color="000000"/>
              <w:bottom w:val="nil"/>
              <w:right w:val="single" w:sz="8" w:space="0" w:color="000000"/>
            </w:tcBorders>
            <w:shd w:val="clear" w:color="auto" w:fill="auto"/>
            <w:vAlign w:val="center"/>
            <w:hideMark/>
          </w:tcPr>
          <w:p w:rsidR="005B5B55" w:rsidRPr="00C2313D" w:rsidRDefault="005B5B55" w:rsidP="005B5B55">
            <w:pPr>
              <w:ind w:firstLine="0"/>
              <w:jc w:val="left"/>
              <w:rPr>
                <w:rFonts w:eastAsia="Times New Roman" w:cs="Times New Roman"/>
                <w:color w:val="000000"/>
                <w:sz w:val="20"/>
                <w:szCs w:val="20"/>
                <w:lang w:eastAsia="ru-RU"/>
              </w:rPr>
            </w:pPr>
            <w:r w:rsidRPr="00C2313D">
              <w:rPr>
                <w:rFonts w:eastAsia="Times New Roman" w:cs="Times New Roman"/>
                <w:color w:val="000000"/>
                <w:sz w:val="20"/>
                <w:szCs w:val="20"/>
                <w:lang w:eastAsia="ja-JP" w:bidi="fa-IR"/>
              </w:rPr>
              <w:t>ГКНС</w:t>
            </w:r>
            <w:r>
              <w:rPr>
                <w:rFonts w:eastAsia="Times New Roman" w:cs="Times New Roman"/>
                <w:color w:val="000000"/>
                <w:sz w:val="20"/>
                <w:szCs w:val="20"/>
                <w:lang w:eastAsia="ja-JP" w:bidi="fa-IR"/>
              </w:rPr>
              <w:t>, ул. Балтийская</w:t>
            </w:r>
          </w:p>
        </w:tc>
        <w:tc>
          <w:tcPr>
            <w:tcW w:w="989" w:type="pct"/>
            <w:tcBorders>
              <w:top w:val="nil"/>
              <w:left w:val="single" w:sz="8" w:space="0" w:color="000000"/>
              <w:bottom w:val="single" w:sz="8" w:space="0" w:color="000000"/>
              <w:right w:val="single" w:sz="8" w:space="0" w:color="000000"/>
            </w:tcBorders>
            <w:shd w:val="clear" w:color="auto" w:fill="auto"/>
            <w:vAlign w:val="center"/>
            <w:hideMark/>
          </w:tcPr>
          <w:p w:rsidR="005B5B55" w:rsidRPr="00C2313D" w:rsidRDefault="005B5B55" w:rsidP="005B5B55">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val="en-US" w:eastAsia="ja-JP" w:bidi="fa-IR"/>
              </w:rPr>
              <w:t>FLYGT</w:t>
            </w:r>
            <w:r w:rsidRPr="00C2313D">
              <w:rPr>
                <w:rFonts w:eastAsia="Times New Roman" w:cs="Times New Roman"/>
                <w:color w:val="000000"/>
                <w:sz w:val="20"/>
                <w:szCs w:val="20"/>
                <w:lang w:eastAsia="ja-JP" w:bidi="fa-IR"/>
              </w:rPr>
              <w:t>3202</w:t>
            </w:r>
          </w:p>
        </w:tc>
        <w:tc>
          <w:tcPr>
            <w:tcW w:w="559" w:type="pct"/>
            <w:tcBorders>
              <w:top w:val="nil"/>
              <w:left w:val="single" w:sz="8" w:space="0" w:color="000000"/>
              <w:bottom w:val="single" w:sz="8" w:space="0" w:color="000000"/>
              <w:right w:val="single" w:sz="8" w:space="0" w:color="000000"/>
            </w:tcBorders>
            <w:shd w:val="clear" w:color="auto" w:fill="auto"/>
            <w:vAlign w:val="center"/>
            <w:hideMark/>
          </w:tcPr>
          <w:p w:rsidR="005B5B55" w:rsidRPr="00C2313D" w:rsidRDefault="005B5B55" w:rsidP="005B5B55">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eastAsia="ja-JP" w:bidi="fa-IR"/>
              </w:rPr>
              <w:t>2012</w:t>
            </w:r>
          </w:p>
        </w:tc>
        <w:tc>
          <w:tcPr>
            <w:tcW w:w="447" w:type="pct"/>
            <w:tcBorders>
              <w:top w:val="nil"/>
              <w:left w:val="single" w:sz="8" w:space="0" w:color="000000"/>
              <w:bottom w:val="single" w:sz="8" w:space="0" w:color="000000"/>
              <w:right w:val="single" w:sz="8" w:space="0" w:color="000000"/>
            </w:tcBorders>
            <w:shd w:val="clear" w:color="auto" w:fill="auto"/>
            <w:vAlign w:val="center"/>
            <w:hideMark/>
          </w:tcPr>
          <w:p w:rsidR="005B5B55" w:rsidRPr="00C2313D" w:rsidRDefault="005B5B55" w:rsidP="005B5B55">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eastAsia="ja-JP" w:bidi="fa-IR"/>
              </w:rPr>
              <w:t>120</w:t>
            </w:r>
          </w:p>
        </w:tc>
        <w:tc>
          <w:tcPr>
            <w:tcW w:w="532" w:type="pct"/>
            <w:tcBorders>
              <w:top w:val="nil"/>
              <w:left w:val="single" w:sz="8" w:space="0" w:color="000000"/>
              <w:bottom w:val="single" w:sz="8" w:space="0" w:color="000000"/>
              <w:right w:val="single" w:sz="8" w:space="0" w:color="000000"/>
            </w:tcBorders>
            <w:shd w:val="clear" w:color="auto" w:fill="auto"/>
            <w:vAlign w:val="center"/>
            <w:hideMark/>
          </w:tcPr>
          <w:p w:rsidR="005B5B55" w:rsidRPr="00C2313D" w:rsidRDefault="005B5B55" w:rsidP="005B5B55">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eastAsia="ja-JP" w:bidi="fa-IR"/>
              </w:rPr>
              <w:t>50</w:t>
            </w:r>
          </w:p>
        </w:tc>
        <w:tc>
          <w:tcPr>
            <w:tcW w:w="934" w:type="pct"/>
            <w:tcBorders>
              <w:top w:val="nil"/>
              <w:left w:val="single" w:sz="8" w:space="0" w:color="000000"/>
              <w:bottom w:val="single" w:sz="8" w:space="0" w:color="000000"/>
              <w:right w:val="single" w:sz="8" w:space="0" w:color="000000"/>
            </w:tcBorders>
            <w:shd w:val="clear" w:color="auto" w:fill="auto"/>
            <w:vAlign w:val="center"/>
            <w:hideMark/>
          </w:tcPr>
          <w:p w:rsidR="005B5B55" w:rsidRPr="00C2313D" w:rsidRDefault="005B5B55" w:rsidP="005B5B55">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eastAsia="ja-JP" w:bidi="fa-IR"/>
              </w:rPr>
              <w:t>45 кВт</w:t>
            </w:r>
          </w:p>
        </w:tc>
      </w:tr>
      <w:tr w:rsidR="005B5B55" w:rsidRPr="00C2313D" w:rsidTr="006C1953">
        <w:trPr>
          <w:trHeight w:val="20"/>
        </w:trPr>
        <w:tc>
          <w:tcPr>
            <w:tcW w:w="262" w:type="pct"/>
            <w:vMerge/>
            <w:tcBorders>
              <w:left w:val="single" w:sz="8" w:space="0" w:color="000000"/>
              <w:right w:val="single" w:sz="8" w:space="0" w:color="000000"/>
            </w:tcBorders>
            <w:vAlign w:val="center"/>
          </w:tcPr>
          <w:p w:rsidR="005B5B55" w:rsidRPr="00C2313D" w:rsidRDefault="005B5B55" w:rsidP="005B5B55">
            <w:pPr>
              <w:ind w:firstLine="0"/>
              <w:jc w:val="center"/>
              <w:rPr>
                <w:rFonts w:eastAsia="Times New Roman" w:cs="Times New Roman"/>
                <w:color w:val="000000"/>
                <w:sz w:val="20"/>
                <w:szCs w:val="20"/>
                <w:lang w:val="de-DE" w:eastAsia="ja-JP" w:bidi="fa-IR"/>
              </w:rPr>
            </w:pPr>
          </w:p>
        </w:tc>
        <w:tc>
          <w:tcPr>
            <w:tcW w:w="1277" w:type="pct"/>
            <w:vMerge/>
            <w:tcBorders>
              <w:left w:val="single" w:sz="8" w:space="0" w:color="000000"/>
              <w:right w:val="single" w:sz="8" w:space="0" w:color="000000"/>
            </w:tcBorders>
            <w:shd w:val="clear" w:color="auto" w:fill="auto"/>
            <w:vAlign w:val="center"/>
            <w:hideMark/>
          </w:tcPr>
          <w:p w:rsidR="005B5B55" w:rsidRPr="00C2313D" w:rsidRDefault="005B5B55" w:rsidP="005B5B55">
            <w:pPr>
              <w:jc w:val="center"/>
              <w:rPr>
                <w:rFonts w:eastAsia="Times New Roman" w:cs="Times New Roman"/>
                <w:color w:val="000000"/>
                <w:sz w:val="20"/>
                <w:szCs w:val="20"/>
                <w:lang w:eastAsia="ru-RU"/>
              </w:rPr>
            </w:pPr>
          </w:p>
        </w:tc>
        <w:tc>
          <w:tcPr>
            <w:tcW w:w="989" w:type="pct"/>
            <w:tcBorders>
              <w:top w:val="nil"/>
              <w:left w:val="single" w:sz="8" w:space="0" w:color="000000"/>
              <w:bottom w:val="single" w:sz="8" w:space="0" w:color="000000"/>
              <w:right w:val="nil"/>
            </w:tcBorders>
            <w:shd w:val="clear" w:color="auto" w:fill="auto"/>
            <w:vAlign w:val="center"/>
            <w:hideMark/>
          </w:tcPr>
          <w:p w:rsidR="005B5B55" w:rsidRPr="00C2313D" w:rsidRDefault="005B5B55" w:rsidP="005B5B55">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eastAsia="ja-JP" w:bidi="fa-IR"/>
              </w:rPr>
              <w:t>СМ200</w:t>
            </w:r>
          </w:p>
        </w:tc>
        <w:tc>
          <w:tcPr>
            <w:tcW w:w="559" w:type="pct"/>
            <w:tcBorders>
              <w:top w:val="nil"/>
              <w:left w:val="single" w:sz="8" w:space="0" w:color="000000"/>
              <w:bottom w:val="single" w:sz="8" w:space="0" w:color="000000"/>
              <w:right w:val="nil"/>
            </w:tcBorders>
            <w:shd w:val="clear" w:color="auto" w:fill="auto"/>
            <w:vAlign w:val="center"/>
            <w:hideMark/>
          </w:tcPr>
          <w:p w:rsidR="005B5B55" w:rsidRPr="00C2313D" w:rsidRDefault="005B5B55" w:rsidP="005B5B55">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eastAsia="ja-JP" w:bidi="fa-IR"/>
              </w:rPr>
              <w:t>2022</w:t>
            </w:r>
          </w:p>
        </w:tc>
        <w:tc>
          <w:tcPr>
            <w:tcW w:w="447" w:type="pct"/>
            <w:tcBorders>
              <w:top w:val="nil"/>
              <w:left w:val="single" w:sz="8" w:space="0" w:color="000000"/>
              <w:bottom w:val="single" w:sz="8" w:space="0" w:color="000000"/>
              <w:right w:val="nil"/>
            </w:tcBorders>
            <w:shd w:val="clear" w:color="auto" w:fill="auto"/>
            <w:vAlign w:val="center"/>
            <w:hideMark/>
          </w:tcPr>
          <w:p w:rsidR="005B5B55" w:rsidRPr="00C2313D" w:rsidRDefault="005B5B55" w:rsidP="005B5B55">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eastAsia="ja-JP" w:bidi="fa-IR"/>
              </w:rPr>
              <w:t>400</w:t>
            </w:r>
          </w:p>
        </w:tc>
        <w:tc>
          <w:tcPr>
            <w:tcW w:w="532" w:type="pct"/>
            <w:tcBorders>
              <w:top w:val="nil"/>
              <w:left w:val="single" w:sz="8" w:space="0" w:color="000000"/>
              <w:bottom w:val="single" w:sz="8" w:space="0" w:color="000000"/>
              <w:right w:val="nil"/>
            </w:tcBorders>
            <w:shd w:val="clear" w:color="auto" w:fill="auto"/>
            <w:vAlign w:val="center"/>
            <w:hideMark/>
          </w:tcPr>
          <w:p w:rsidR="005B5B55" w:rsidRPr="00C2313D" w:rsidRDefault="005B5B55" w:rsidP="005B5B55">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eastAsia="ja-JP" w:bidi="fa-IR"/>
              </w:rPr>
              <w:t>32</w:t>
            </w:r>
          </w:p>
        </w:tc>
        <w:tc>
          <w:tcPr>
            <w:tcW w:w="934" w:type="pct"/>
            <w:tcBorders>
              <w:top w:val="nil"/>
              <w:left w:val="single" w:sz="8" w:space="0" w:color="000000"/>
              <w:bottom w:val="single" w:sz="8" w:space="0" w:color="000000"/>
              <w:right w:val="single" w:sz="8" w:space="0" w:color="000000"/>
            </w:tcBorders>
            <w:shd w:val="clear" w:color="auto" w:fill="auto"/>
            <w:vAlign w:val="center"/>
            <w:hideMark/>
          </w:tcPr>
          <w:p w:rsidR="005B5B55" w:rsidRPr="00C2313D" w:rsidRDefault="005B5B55" w:rsidP="005B5B55">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eastAsia="ja-JP" w:bidi="fa-IR"/>
              </w:rPr>
              <w:t>75 кВт</w:t>
            </w:r>
          </w:p>
        </w:tc>
      </w:tr>
      <w:tr w:rsidR="005B5B55" w:rsidRPr="00C2313D" w:rsidTr="006C1953">
        <w:trPr>
          <w:trHeight w:val="20"/>
        </w:trPr>
        <w:tc>
          <w:tcPr>
            <w:tcW w:w="262" w:type="pct"/>
            <w:vMerge/>
            <w:tcBorders>
              <w:left w:val="single" w:sz="8" w:space="0" w:color="000000"/>
              <w:bottom w:val="single" w:sz="8" w:space="0" w:color="000000"/>
              <w:right w:val="single" w:sz="8" w:space="0" w:color="000000"/>
            </w:tcBorders>
            <w:vAlign w:val="center"/>
          </w:tcPr>
          <w:p w:rsidR="005B5B55" w:rsidRPr="00C2313D" w:rsidRDefault="005B5B55" w:rsidP="005B5B55">
            <w:pPr>
              <w:ind w:firstLine="0"/>
              <w:jc w:val="center"/>
              <w:rPr>
                <w:rFonts w:eastAsia="Times New Roman" w:cs="Times New Roman"/>
                <w:color w:val="000000"/>
                <w:sz w:val="20"/>
                <w:szCs w:val="20"/>
                <w:lang w:val="de-DE" w:eastAsia="ja-JP" w:bidi="fa-IR"/>
              </w:rPr>
            </w:pPr>
          </w:p>
        </w:tc>
        <w:tc>
          <w:tcPr>
            <w:tcW w:w="1277" w:type="pct"/>
            <w:vMerge/>
            <w:tcBorders>
              <w:left w:val="single" w:sz="8" w:space="0" w:color="000000"/>
              <w:bottom w:val="single" w:sz="8" w:space="0" w:color="000000"/>
              <w:right w:val="single" w:sz="8" w:space="0" w:color="000000"/>
            </w:tcBorders>
            <w:shd w:val="clear" w:color="auto" w:fill="auto"/>
            <w:vAlign w:val="center"/>
            <w:hideMark/>
          </w:tcPr>
          <w:p w:rsidR="005B5B55" w:rsidRPr="00C2313D" w:rsidRDefault="005B5B55" w:rsidP="005B5B55">
            <w:pPr>
              <w:ind w:firstLine="0"/>
              <w:jc w:val="center"/>
              <w:rPr>
                <w:rFonts w:eastAsia="Times New Roman" w:cs="Times New Roman"/>
                <w:color w:val="000000"/>
                <w:sz w:val="20"/>
                <w:szCs w:val="20"/>
                <w:lang w:eastAsia="ru-RU"/>
              </w:rPr>
            </w:pPr>
          </w:p>
        </w:tc>
        <w:tc>
          <w:tcPr>
            <w:tcW w:w="989" w:type="pct"/>
            <w:tcBorders>
              <w:top w:val="nil"/>
              <w:left w:val="single" w:sz="8" w:space="0" w:color="000000"/>
              <w:bottom w:val="single" w:sz="8" w:space="0" w:color="000000"/>
              <w:right w:val="nil"/>
            </w:tcBorders>
            <w:shd w:val="clear" w:color="auto" w:fill="auto"/>
            <w:vAlign w:val="center"/>
            <w:hideMark/>
          </w:tcPr>
          <w:p w:rsidR="005B5B55" w:rsidRPr="00C2313D" w:rsidRDefault="005B5B55" w:rsidP="005B5B55">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eastAsia="ja-JP" w:bidi="fa-IR"/>
              </w:rPr>
              <w:t>СМ150</w:t>
            </w:r>
          </w:p>
        </w:tc>
        <w:tc>
          <w:tcPr>
            <w:tcW w:w="559" w:type="pct"/>
            <w:tcBorders>
              <w:top w:val="nil"/>
              <w:left w:val="single" w:sz="8" w:space="0" w:color="000000"/>
              <w:bottom w:val="single" w:sz="8" w:space="0" w:color="000000"/>
              <w:right w:val="nil"/>
            </w:tcBorders>
            <w:shd w:val="clear" w:color="auto" w:fill="auto"/>
            <w:vAlign w:val="center"/>
            <w:hideMark/>
          </w:tcPr>
          <w:p w:rsidR="005B5B55" w:rsidRPr="00C2313D" w:rsidRDefault="005B5B55" w:rsidP="005B5B55">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eastAsia="ja-JP" w:bidi="fa-IR"/>
              </w:rPr>
              <w:t>-</w:t>
            </w:r>
          </w:p>
        </w:tc>
        <w:tc>
          <w:tcPr>
            <w:tcW w:w="447" w:type="pct"/>
            <w:tcBorders>
              <w:top w:val="nil"/>
              <w:left w:val="single" w:sz="8" w:space="0" w:color="000000"/>
              <w:bottom w:val="single" w:sz="8" w:space="0" w:color="000000"/>
              <w:right w:val="nil"/>
            </w:tcBorders>
            <w:shd w:val="clear" w:color="auto" w:fill="auto"/>
            <w:vAlign w:val="center"/>
            <w:hideMark/>
          </w:tcPr>
          <w:p w:rsidR="005B5B55" w:rsidRPr="00C2313D" w:rsidRDefault="005B5B55" w:rsidP="005B5B55">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eastAsia="ja-JP" w:bidi="fa-IR"/>
              </w:rPr>
              <w:t>200</w:t>
            </w:r>
          </w:p>
        </w:tc>
        <w:tc>
          <w:tcPr>
            <w:tcW w:w="532" w:type="pct"/>
            <w:tcBorders>
              <w:top w:val="nil"/>
              <w:left w:val="single" w:sz="8" w:space="0" w:color="000000"/>
              <w:bottom w:val="single" w:sz="8" w:space="0" w:color="000000"/>
              <w:right w:val="nil"/>
            </w:tcBorders>
            <w:shd w:val="clear" w:color="auto" w:fill="auto"/>
            <w:vAlign w:val="center"/>
            <w:hideMark/>
          </w:tcPr>
          <w:p w:rsidR="005B5B55" w:rsidRPr="00C2313D" w:rsidRDefault="005B5B55" w:rsidP="005B5B55">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eastAsia="ja-JP" w:bidi="fa-IR"/>
              </w:rPr>
              <w:t>32</w:t>
            </w:r>
          </w:p>
        </w:tc>
        <w:tc>
          <w:tcPr>
            <w:tcW w:w="934" w:type="pct"/>
            <w:tcBorders>
              <w:top w:val="nil"/>
              <w:left w:val="single" w:sz="8" w:space="0" w:color="000000"/>
              <w:bottom w:val="single" w:sz="8" w:space="0" w:color="000000"/>
              <w:right w:val="single" w:sz="8" w:space="0" w:color="000000"/>
            </w:tcBorders>
            <w:shd w:val="clear" w:color="auto" w:fill="auto"/>
            <w:vAlign w:val="center"/>
            <w:hideMark/>
          </w:tcPr>
          <w:p w:rsidR="005B5B55" w:rsidRPr="00C2313D" w:rsidRDefault="005B5B55" w:rsidP="005B5B55">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eastAsia="ja-JP" w:bidi="fa-IR"/>
              </w:rPr>
              <w:t>45 кВт</w:t>
            </w:r>
          </w:p>
        </w:tc>
      </w:tr>
      <w:tr w:rsidR="005B5B55" w:rsidRPr="00C2313D" w:rsidTr="006C1953">
        <w:trPr>
          <w:trHeight w:val="20"/>
        </w:trPr>
        <w:tc>
          <w:tcPr>
            <w:tcW w:w="262" w:type="pct"/>
            <w:tcBorders>
              <w:top w:val="nil"/>
              <w:left w:val="single" w:sz="8" w:space="0" w:color="000000"/>
              <w:bottom w:val="single" w:sz="8" w:space="0" w:color="000000"/>
              <w:right w:val="nil"/>
            </w:tcBorders>
            <w:vAlign w:val="center"/>
          </w:tcPr>
          <w:p w:rsidR="005B5B55" w:rsidRPr="00C2313D" w:rsidRDefault="005B5B55" w:rsidP="005B5B55">
            <w:pPr>
              <w:ind w:firstLine="0"/>
              <w:jc w:val="center"/>
              <w:rPr>
                <w:rFonts w:eastAsia="Times New Roman" w:cs="Times New Roman"/>
                <w:color w:val="000000"/>
                <w:sz w:val="20"/>
                <w:szCs w:val="20"/>
                <w:lang w:eastAsia="ja-JP" w:bidi="fa-IR"/>
              </w:rPr>
            </w:pPr>
            <w:r>
              <w:rPr>
                <w:rFonts w:eastAsia="Times New Roman" w:cs="Times New Roman"/>
                <w:color w:val="000000"/>
                <w:sz w:val="20"/>
                <w:szCs w:val="20"/>
                <w:lang w:eastAsia="ja-JP" w:bidi="fa-IR"/>
              </w:rPr>
              <w:t>12</w:t>
            </w:r>
          </w:p>
        </w:tc>
        <w:tc>
          <w:tcPr>
            <w:tcW w:w="1277" w:type="pct"/>
            <w:tcBorders>
              <w:top w:val="nil"/>
              <w:left w:val="single" w:sz="8" w:space="0" w:color="000000"/>
              <w:bottom w:val="single" w:sz="8" w:space="0" w:color="000000"/>
              <w:right w:val="nil"/>
            </w:tcBorders>
            <w:shd w:val="clear" w:color="auto" w:fill="auto"/>
            <w:vAlign w:val="center"/>
            <w:hideMark/>
          </w:tcPr>
          <w:p w:rsidR="005B5B55" w:rsidRPr="00C2313D" w:rsidRDefault="005B5B55" w:rsidP="005B5B55">
            <w:pPr>
              <w:ind w:firstLine="0"/>
              <w:jc w:val="left"/>
              <w:rPr>
                <w:rFonts w:eastAsia="Times New Roman" w:cs="Times New Roman"/>
                <w:color w:val="000000"/>
                <w:sz w:val="20"/>
                <w:szCs w:val="20"/>
                <w:lang w:eastAsia="ru-RU"/>
              </w:rPr>
            </w:pPr>
            <w:r w:rsidRPr="00C2313D">
              <w:rPr>
                <w:rFonts w:eastAsia="Times New Roman" w:cs="Times New Roman"/>
                <w:color w:val="000000"/>
                <w:sz w:val="20"/>
                <w:szCs w:val="20"/>
                <w:lang w:eastAsia="ja-JP" w:bidi="fa-IR"/>
              </w:rPr>
              <w:t>КНС</w:t>
            </w:r>
            <w:r>
              <w:rPr>
                <w:rFonts w:eastAsia="Times New Roman" w:cs="Times New Roman"/>
                <w:color w:val="000000"/>
                <w:sz w:val="20"/>
                <w:szCs w:val="20"/>
                <w:lang w:eastAsia="ja-JP" w:bidi="fa-IR"/>
              </w:rPr>
              <w:t>, ул. Тихая</w:t>
            </w:r>
          </w:p>
        </w:tc>
        <w:tc>
          <w:tcPr>
            <w:tcW w:w="989" w:type="pct"/>
            <w:tcBorders>
              <w:top w:val="nil"/>
              <w:left w:val="single" w:sz="8" w:space="0" w:color="000000"/>
              <w:bottom w:val="single" w:sz="8" w:space="0" w:color="000000"/>
              <w:right w:val="nil"/>
            </w:tcBorders>
            <w:shd w:val="clear" w:color="auto" w:fill="auto"/>
            <w:vAlign w:val="center"/>
            <w:hideMark/>
          </w:tcPr>
          <w:p w:rsidR="005B5B55" w:rsidRPr="00C2313D" w:rsidRDefault="005B5B55" w:rsidP="005B5B55">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val="en-US" w:eastAsia="ja-JP" w:bidi="fa-IR"/>
              </w:rPr>
              <w:t>GRUNDFOS</w:t>
            </w:r>
            <w:r w:rsidRPr="00C2313D">
              <w:rPr>
                <w:rFonts w:eastAsia="Times New Roman" w:cs="Times New Roman"/>
                <w:color w:val="000000"/>
                <w:sz w:val="20"/>
                <w:szCs w:val="20"/>
                <w:lang w:eastAsia="ja-JP" w:bidi="fa-IR"/>
              </w:rPr>
              <w:t xml:space="preserve"> </w:t>
            </w:r>
            <w:r w:rsidRPr="00C2313D">
              <w:rPr>
                <w:rFonts w:eastAsia="Times New Roman" w:cs="Times New Roman"/>
                <w:color w:val="000000"/>
                <w:sz w:val="20"/>
                <w:szCs w:val="20"/>
                <w:lang w:val="en-US" w:eastAsia="ja-JP" w:bidi="fa-IR"/>
              </w:rPr>
              <w:t>S</w:t>
            </w:r>
            <w:r w:rsidRPr="00C2313D">
              <w:rPr>
                <w:rFonts w:eastAsia="Times New Roman" w:cs="Times New Roman"/>
                <w:color w:val="000000"/>
                <w:sz w:val="20"/>
                <w:szCs w:val="20"/>
                <w:lang w:eastAsia="ja-JP" w:bidi="fa-IR"/>
              </w:rPr>
              <w:t>1.100</w:t>
            </w:r>
          </w:p>
        </w:tc>
        <w:tc>
          <w:tcPr>
            <w:tcW w:w="559" w:type="pct"/>
            <w:tcBorders>
              <w:top w:val="nil"/>
              <w:left w:val="single" w:sz="8" w:space="0" w:color="000000"/>
              <w:bottom w:val="single" w:sz="8" w:space="0" w:color="000000"/>
              <w:right w:val="nil"/>
            </w:tcBorders>
            <w:shd w:val="clear" w:color="auto" w:fill="auto"/>
            <w:vAlign w:val="center"/>
            <w:hideMark/>
          </w:tcPr>
          <w:p w:rsidR="005B5B55" w:rsidRPr="00C2313D" w:rsidRDefault="005B5B55" w:rsidP="005B5B55">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eastAsia="ja-JP" w:bidi="fa-IR"/>
              </w:rPr>
              <w:t>2018</w:t>
            </w:r>
          </w:p>
        </w:tc>
        <w:tc>
          <w:tcPr>
            <w:tcW w:w="447" w:type="pct"/>
            <w:tcBorders>
              <w:top w:val="nil"/>
              <w:left w:val="single" w:sz="8" w:space="0" w:color="000000"/>
              <w:bottom w:val="single" w:sz="8" w:space="0" w:color="000000"/>
              <w:right w:val="nil"/>
            </w:tcBorders>
            <w:shd w:val="clear" w:color="auto" w:fill="auto"/>
            <w:vAlign w:val="center"/>
            <w:hideMark/>
          </w:tcPr>
          <w:p w:rsidR="005B5B55" w:rsidRPr="00C2313D" w:rsidRDefault="005B5B55" w:rsidP="005B5B55">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eastAsia="ja-JP" w:bidi="fa-IR"/>
              </w:rPr>
              <w:t>450</w:t>
            </w:r>
          </w:p>
        </w:tc>
        <w:tc>
          <w:tcPr>
            <w:tcW w:w="532" w:type="pct"/>
            <w:tcBorders>
              <w:top w:val="nil"/>
              <w:left w:val="single" w:sz="8" w:space="0" w:color="000000"/>
              <w:bottom w:val="single" w:sz="8" w:space="0" w:color="000000"/>
              <w:right w:val="nil"/>
            </w:tcBorders>
            <w:shd w:val="clear" w:color="auto" w:fill="auto"/>
            <w:vAlign w:val="center"/>
            <w:hideMark/>
          </w:tcPr>
          <w:p w:rsidR="005B5B55" w:rsidRPr="00C2313D" w:rsidRDefault="005B5B55" w:rsidP="005B5B55">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eastAsia="ja-JP" w:bidi="fa-IR"/>
              </w:rPr>
              <w:t>48</w:t>
            </w:r>
          </w:p>
        </w:tc>
        <w:tc>
          <w:tcPr>
            <w:tcW w:w="934" w:type="pct"/>
            <w:tcBorders>
              <w:top w:val="nil"/>
              <w:left w:val="single" w:sz="8" w:space="0" w:color="000000"/>
              <w:bottom w:val="single" w:sz="8" w:space="0" w:color="000000"/>
              <w:right w:val="single" w:sz="8" w:space="0" w:color="000000"/>
            </w:tcBorders>
            <w:shd w:val="clear" w:color="auto" w:fill="auto"/>
            <w:vAlign w:val="center"/>
            <w:hideMark/>
          </w:tcPr>
          <w:p w:rsidR="005B5B55" w:rsidRPr="00C2313D" w:rsidRDefault="005B5B55" w:rsidP="005B5B55">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eastAsia="ja-JP" w:bidi="fa-IR"/>
              </w:rPr>
              <w:t>46 кВт</w:t>
            </w:r>
          </w:p>
        </w:tc>
      </w:tr>
      <w:tr w:rsidR="005B5B55" w:rsidRPr="00C2313D" w:rsidTr="006C1953">
        <w:trPr>
          <w:trHeight w:val="20"/>
        </w:trPr>
        <w:tc>
          <w:tcPr>
            <w:tcW w:w="262" w:type="pct"/>
            <w:tcBorders>
              <w:top w:val="nil"/>
              <w:left w:val="single" w:sz="8" w:space="0" w:color="000000"/>
              <w:bottom w:val="single" w:sz="8" w:space="0" w:color="000000"/>
              <w:right w:val="nil"/>
            </w:tcBorders>
            <w:vAlign w:val="center"/>
          </w:tcPr>
          <w:p w:rsidR="005B5B55" w:rsidRPr="00C2313D" w:rsidRDefault="005B5B55" w:rsidP="005B5B55">
            <w:pPr>
              <w:ind w:firstLine="0"/>
              <w:jc w:val="center"/>
              <w:rPr>
                <w:rFonts w:eastAsia="Times New Roman" w:cs="Times New Roman"/>
                <w:color w:val="000000"/>
                <w:sz w:val="20"/>
                <w:szCs w:val="20"/>
                <w:lang w:eastAsia="ja-JP" w:bidi="fa-IR"/>
              </w:rPr>
            </w:pPr>
            <w:r>
              <w:rPr>
                <w:rFonts w:eastAsia="Times New Roman" w:cs="Times New Roman"/>
                <w:color w:val="000000"/>
                <w:sz w:val="20"/>
                <w:szCs w:val="20"/>
                <w:lang w:eastAsia="ja-JP" w:bidi="fa-IR"/>
              </w:rPr>
              <w:t>13</w:t>
            </w:r>
          </w:p>
        </w:tc>
        <w:tc>
          <w:tcPr>
            <w:tcW w:w="1277" w:type="pct"/>
            <w:tcBorders>
              <w:top w:val="nil"/>
              <w:left w:val="single" w:sz="8" w:space="0" w:color="000000"/>
              <w:bottom w:val="single" w:sz="8" w:space="0" w:color="000000"/>
              <w:right w:val="nil"/>
            </w:tcBorders>
            <w:shd w:val="clear" w:color="auto" w:fill="auto"/>
            <w:vAlign w:val="center"/>
            <w:hideMark/>
          </w:tcPr>
          <w:p w:rsidR="005B5B55" w:rsidRPr="00C2313D" w:rsidRDefault="005B5B55" w:rsidP="005B5B55">
            <w:pPr>
              <w:ind w:firstLine="0"/>
              <w:jc w:val="left"/>
              <w:rPr>
                <w:rFonts w:eastAsia="Times New Roman" w:cs="Times New Roman"/>
                <w:color w:val="000000"/>
                <w:sz w:val="20"/>
                <w:szCs w:val="20"/>
                <w:lang w:eastAsia="ru-RU"/>
              </w:rPr>
            </w:pPr>
            <w:r w:rsidRPr="00C2313D">
              <w:rPr>
                <w:rFonts w:eastAsia="Times New Roman" w:cs="Times New Roman"/>
                <w:color w:val="000000"/>
                <w:sz w:val="20"/>
                <w:szCs w:val="20"/>
                <w:lang w:eastAsia="ja-JP" w:bidi="fa-IR"/>
              </w:rPr>
              <w:t>КНС</w:t>
            </w:r>
            <w:r>
              <w:rPr>
                <w:rFonts w:eastAsia="Times New Roman" w:cs="Times New Roman"/>
                <w:color w:val="000000"/>
                <w:sz w:val="20"/>
                <w:szCs w:val="20"/>
                <w:lang w:eastAsia="ja-JP" w:bidi="fa-IR"/>
              </w:rPr>
              <w:t>, ул. Яблоневая (ФОК)</w:t>
            </w:r>
          </w:p>
        </w:tc>
        <w:tc>
          <w:tcPr>
            <w:tcW w:w="989" w:type="pct"/>
            <w:tcBorders>
              <w:top w:val="nil"/>
              <w:left w:val="single" w:sz="8" w:space="0" w:color="000000"/>
              <w:bottom w:val="single" w:sz="8" w:space="0" w:color="000000"/>
              <w:right w:val="nil"/>
            </w:tcBorders>
            <w:shd w:val="clear" w:color="auto" w:fill="auto"/>
            <w:vAlign w:val="center"/>
            <w:hideMark/>
          </w:tcPr>
          <w:p w:rsidR="005B5B55" w:rsidRPr="00C2313D" w:rsidRDefault="005B5B55" w:rsidP="005B5B55">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val="en-US" w:eastAsia="ja-JP" w:bidi="fa-IR"/>
              </w:rPr>
              <w:t>EVAK</w:t>
            </w:r>
          </w:p>
        </w:tc>
        <w:tc>
          <w:tcPr>
            <w:tcW w:w="559" w:type="pct"/>
            <w:tcBorders>
              <w:top w:val="nil"/>
              <w:left w:val="single" w:sz="8" w:space="0" w:color="000000"/>
              <w:bottom w:val="single" w:sz="8" w:space="0" w:color="000000"/>
              <w:right w:val="nil"/>
            </w:tcBorders>
            <w:shd w:val="clear" w:color="auto" w:fill="auto"/>
            <w:vAlign w:val="center"/>
            <w:hideMark/>
          </w:tcPr>
          <w:p w:rsidR="005B5B55" w:rsidRPr="00C2313D" w:rsidRDefault="005B5B55" w:rsidP="005B5B55">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eastAsia="ja-JP" w:bidi="fa-IR"/>
              </w:rPr>
              <w:t>2021</w:t>
            </w:r>
          </w:p>
        </w:tc>
        <w:tc>
          <w:tcPr>
            <w:tcW w:w="447" w:type="pct"/>
            <w:tcBorders>
              <w:top w:val="nil"/>
              <w:left w:val="single" w:sz="8" w:space="0" w:color="000000"/>
              <w:bottom w:val="single" w:sz="8" w:space="0" w:color="000000"/>
              <w:right w:val="nil"/>
            </w:tcBorders>
            <w:shd w:val="clear" w:color="auto" w:fill="auto"/>
            <w:vAlign w:val="center"/>
            <w:hideMark/>
          </w:tcPr>
          <w:p w:rsidR="005B5B55" w:rsidRPr="00C2313D" w:rsidRDefault="005B5B55" w:rsidP="005B5B55">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eastAsia="ja-JP" w:bidi="fa-IR"/>
              </w:rPr>
              <w:t>20</w:t>
            </w:r>
          </w:p>
        </w:tc>
        <w:tc>
          <w:tcPr>
            <w:tcW w:w="532" w:type="pct"/>
            <w:tcBorders>
              <w:top w:val="nil"/>
              <w:left w:val="single" w:sz="8" w:space="0" w:color="000000"/>
              <w:bottom w:val="single" w:sz="8" w:space="0" w:color="000000"/>
              <w:right w:val="nil"/>
            </w:tcBorders>
            <w:shd w:val="clear" w:color="auto" w:fill="auto"/>
            <w:vAlign w:val="center"/>
            <w:hideMark/>
          </w:tcPr>
          <w:p w:rsidR="005B5B55" w:rsidRPr="00C2313D" w:rsidRDefault="005B5B55" w:rsidP="005B5B55">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eastAsia="ja-JP" w:bidi="fa-IR"/>
              </w:rPr>
              <w:t>20</w:t>
            </w:r>
          </w:p>
        </w:tc>
        <w:tc>
          <w:tcPr>
            <w:tcW w:w="934" w:type="pct"/>
            <w:tcBorders>
              <w:top w:val="nil"/>
              <w:left w:val="single" w:sz="8" w:space="0" w:color="000000"/>
              <w:bottom w:val="single" w:sz="8" w:space="0" w:color="000000"/>
              <w:right w:val="single" w:sz="8" w:space="0" w:color="000000"/>
            </w:tcBorders>
            <w:shd w:val="clear" w:color="auto" w:fill="auto"/>
            <w:vAlign w:val="center"/>
            <w:hideMark/>
          </w:tcPr>
          <w:p w:rsidR="005B5B55" w:rsidRPr="00C2313D" w:rsidRDefault="005B5B55" w:rsidP="005B5B55">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eastAsia="ja-JP" w:bidi="fa-IR"/>
              </w:rPr>
              <w:t>2,5</w:t>
            </w:r>
          </w:p>
        </w:tc>
      </w:tr>
    </w:tbl>
    <w:p w:rsidR="00C2313D" w:rsidRDefault="00C2313D" w:rsidP="005A75DA">
      <w:pPr>
        <w:rPr>
          <w:b/>
        </w:rPr>
      </w:pPr>
    </w:p>
    <w:p w:rsidR="00771CAB" w:rsidRPr="00EE4575" w:rsidRDefault="00EE4575" w:rsidP="005A75DA">
      <w:pPr>
        <w:rPr>
          <w:b/>
        </w:rPr>
      </w:pPr>
      <w:r w:rsidRPr="00EE4575">
        <w:rPr>
          <w:b/>
        </w:rPr>
        <w:t>Очистные сооружения АО «ОКОС».</w:t>
      </w:r>
    </w:p>
    <w:p w:rsidR="00B60DDF" w:rsidRDefault="0024135C" w:rsidP="005A75DA">
      <w:r>
        <w:t>Очистные</w:t>
      </w:r>
      <w:r w:rsidR="00B60DDF">
        <w:t xml:space="preserve"> сооружения </w:t>
      </w:r>
      <w:r w:rsidRPr="0024135C">
        <w:t>«Объединенные канализационно-водопроводные очистные соору</w:t>
      </w:r>
      <w:r>
        <w:t xml:space="preserve">жения курортной группы городов» </w:t>
      </w:r>
      <w:r w:rsidR="00B60DDF">
        <w:t xml:space="preserve">на территории </w:t>
      </w:r>
      <w:r w:rsidR="007E799D">
        <w:t>Светлогорского городского округа</w:t>
      </w:r>
      <w:r w:rsidR="00B60DDF">
        <w:t xml:space="preserve"> эксплуатирует организация </w:t>
      </w:r>
      <w:r>
        <w:t>АО «ОКОС»</w:t>
      </w:r>
      <w:r w:rsidR="00B60DDF">
        <w:t>.</w:t>
      </w:r>
    </w:p>
    <w:p w:rsidR="0024135C" w:rsidRDefault="0024135C" w:rsidP="0024135C">
      <w:r>
        <w:t>Объединенные канализационные очистные сооружения (АО «ОКОС») построены в соответствии с подписанной в 1974 году Хельсинской конвенцией ХЕЛКОМ о защите морской среды района Балтийского моря.</w:t>
      </w:r>
    </w:p>
    <w:p w:rsidR="0024135C" w:rsidRDefault="0044327F" w:rsidP="0024135C">
      <w:r>
        <w:t xml:space="preserve">В 2012-2015 годах на </w:t>
      </w:r>
      <w:r w:rsidR="0024135C">
        <w:t xml:space="preserve">АО «ОКОС» проведена реконструкция очистных сооружений. Проектная производительность очистных сооружений </w:t>
      </w:r>
      <w:r w:rsidR="00E14B18">
        <w:t xml:space="preserve">составляет </w:t>
      </w:r>
      <w:r w:rsidR="000F50C2">
        <w:t>24</w:t>
      </w:r>
      <w:r w:rsidR="0024135C">
        <w:t xml:space="preserve"> тыс. м</w:t>
      </w:r>
      <w:r w:rsidR="0024135C" w:rsidRPr="00E14B18">
        <w:rPr>
          <w:vertAlign w:val="superscript"/>
        </w:rPr>
        <w:t>3</w:t>
      </w:r>
      <w:r w:rsidR="0024135C">
        <w:t xml:space="preserve"> в сутки. В настоящее время на очистные сооружения АО «ОКОС» поступают стоки также </w:t>
      </w:r>
      <w:r w:rsidR="00E14B18">
        <w:t xml:space="preserve">от </w:t>
      </w:r>
      <w:r w:rsidR="006B2B75">
        <w:t>Зеленоградска</w:t>
      </w:r>
      <w:r w:rsidR="0024135C">
        <w:t>.</w:t>
      </w:r>
    </w:p>
    <w:p w:rsidR="00483A8B" w:rsidRDefault="00483A8B" w:rsidP="00483A8B">
      <w:pPr>
        <w:ind w:firstLine="0"/>
        <w:jc w:val="left"/>
        <w:rPr>
          <w:rFonts w:eastAsia="Times New Roman" w:cs="Times New Roman"/>
          <w:color w:val="000000"/>
          <w:sz w:val="26"/>
          <w:szCs w:val="26"/>
          <w:lang w:eastAsia="ru-RU"/>
        </w:rPr>
      </w:pPr>
    </w:p>
    <w:p w:rsidR="00483A8B" w:rsidRDefault="00483A8B" w:rsidP="005E28A2">
      <w:pPr>
        <w:rPr>
          <w:lang w:eastAsia="ru-RU"/>
        </w:rPr>
      </w:pPr>
      <w:r w:rsidRPr="00483A8B">
        <w:rPr>
          <w:lang w:eastAsia="ru-RU"/>
        </w:rPr>
        <w:t>Кроме того, в декабре 2016 и августе 2017 годах АО «ОКОС» были приняты в обслуживание на правах аренды дополнительные сети и объекты. На основании дополнительного соглашения № 2 от 31.07.2020 г к договору аренды № 1 от 17 июля 2017 г были приняты 7 канализационных насосных станций и 10,46 км канализационных сетей в п. Приморье. С 01.01.2022 г принято в аренду 29,813 км канализационных сетей, 4 канализационные станции в г. Пионерский.</w:t>
      </w:r>
    </w:p>
    <w:p w:rsidR="00B465B4" w:rsidRDefault="00B465B4" w:rsidP="005E28A2">
      <w:pPr>
        <w:rPr>
          <w:lang w:eastAsia="ru-RU"/>
        </w:rPr>
      </w:pPr>
    </w:p>
    <w:p w:rsidR="00E14B18" w:rsidRDefault="00E14B18" w:rsidP="00E14B18">
      <w:r>
        <w:t>Технологическая схема очистки:</w:t>
      </w:r>
    </w:p>
    <w:p w:rsidR="00E14B18" w:rsidRDefault="00E14B18" w:rsidP="00E14B18">
      <w:r>
        <w:t>Сточные воды поступают по напорным трубопроводам в новую приемную камеру и поступают в здание механической очистки. В новом здании механической очистки установлены реечные решетки RakeMax фирмы «HUBER» с прозором 20 мм для задержания грубых отбросов. После решеток грубой очистки сточные воды поступают в сборный канал и распределяются между комбинированными установками ROTAMAT Ro5 фирмы «HUBER» решетки тонкой очистки с сечением 3 мм и горизонтальные аэрируемые песколовки. Задерживаемые на решетках тонкой очистки отбросы, совместно с всплывающими веществами из аэрируемой песколовки, уплотняются и обезвоживаются в наклонном шнековом транспортере.</w:t>
      </w:r>
    </w:p>
    <w:p w:rsidR="00E14B18" w:rsidRDefault="00E14B18" w:rsidP="00E14B18">
      <w:r>
        <w:t>Обезвоженные отбросы сбрасываются рабочей решеткой в приемное окно горизонтального транспортера, отводящего отбросы в мусорный контейнер. По мере накопления грубые отбросы вывозятся грузовым автотранспортом к месту складирования (на полигон твердых бытовых отходов Круглово).</w:t>
      </w:r>
    </w:p>
    <w:p w:rsidR="00E14B18" w:rsidRDefault="00E14B18" w:rsidP="00E14B18">
      <w:r>
        <w:t>После механической очистки сточные воды направляются на биологическую очистку в бассейны перемешивания, оборудованные на базе старых первичных отстойников и аэротенки, которые в результате реконструкции, оборудованы анаэробными, аноксидными и аэробными зонами для реализации процессов нитри-денитрификации и биологического удаления фосфора.</w:t>
      </w:r>
      <w:r w:rsidR="00D82D03">
        <w:t xml:space="preserve"> Для удаления фосфора предусматривается резервуар для хранения коагулянта сульфата железа и установка по его дозированию.</w:t>
      </w:r>
    </w:p>
    <w:p w:rsidR="00E14B18" w:rsidRDefault="00E14B18" w:rsidP="00E14B18">
      <w:r>
        <w:t xml:space="preserve">Отделение активного ила от сточных вод производится в реконструированных вторичных отстойниках. Обеззараживание сточных вод осуществляется при помощи гипохлорита натрия в существующих контактных резервуарах и далее самотеком поступают в глубоководный рассеивающий выпуск в Балтийское море.  </w:t>
      </w:r>
      <w:r w:rsidR="00D82D03">
        <w:t>Рассеивающий выпуск находится на расстоянии 650 метров от берега, глубиной – 17 метров.</w:t>
      </w:r>
    </w:p>
    <w:p w:rsidR="00795814" w:rsidRDefault="00795814" w:rsidP="00E14B18"/>
    <w:p w:rsidR="00E14B18" w:rsidRDefault="00E14B18" w:rsidP="00E14B18">
      <w:r>
        <w:t xml:space="preserve">В таблице ниже представлен перечень основного оборудования </w:t>
      </w:r>
      <w:r w:rsidR="00795814">
        <w:t xml:space="preserve">очистных сооружений </w:t>
      </w:r>
      <w:r w:rsidR="00795814" w:rsidRPr="0024135C">
        <w:t>«Объединенные канализационно-водопроводные очистные соору</w:t>
      </w:r>
      <w:r w:rsidR="00795814">
        <w:t>жения курортной группы городов».</w:t>
      </w:r>
    </w:p>
    <w:p w:rsidR="00795814" w:rsidRDefault="00795814" w:rsidP="00E14B18"/>
    <w:p w:rsidR="00E14B18" w:rsidRDefault="00E14B18" w:rsidP="00E14B18">
      <w:pPr>
        <w:pStyle w:val="af"/>
      </w:pPr>
      <w:r>
        <w:t xml:space="preserve">Таблица </w:t>
      </w:r>
      <w:r w:rsidR="00E07D51">
        <w:fldChar w:fldCharType="begin"/>
      </w:r>
      <w:r w:rsidR="00FF4D14">
        <w:instrText xml:space="preserve"> SEQ Таблица \* ARABIC </w:instrText>
      </w:r>
      <w:r w:rsidR="00E07D51">
        <w:fldChar w:fldCharType="separate"/>
      </w:r>
      <w:r w:rsidR="005D01D8">
        <w:rPr>
          <w:noProof/>
        </w:rPr>
        <w:t>36</w:t>
      </w:r>
      <w:r w:rsidR="00E07D51">
        <w:rPr>
          <w:noProof/>
        </w:rPr>
        <w:fldChar w:fldCharType="end"/>
      </w:r>
      <w:r>
        <w:t xml:space="preserve"> Перечень основного оборудования очистных сооружений АО «ОКОС»</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76"/>
        <w:gridCol w:w="2692"/>
        <w:gridCol w:w="1068"/>
        <w:gridCol w:w="1338"/>
        <w:gridCol w:w="2163"/>
      </w:tblGrid>
      <w:tr w:rsidR="00E14B18" w:rsidRPr="00E14B18" w:rsidTr="00795814">
        <w:trPr>
          <w:trHeight w:val="20"/>
          <w:tblHeader/>
        </w:trPr>
        <w:tc>
          <w:tcPr>
            <w:tcW w:w="1418" w:type="pct"/>
            <w:shd w:val="clear" w:color="000000" w:fill="FFFFFF"/>
            <w:vAlign w:val="center"/>
            <w:hideMark/>
          </w:tcPr>
          <w:p w:rsidR="00E14B18" w:rsidRPr="00E14B18" w:rsidRDefault="00E14B18" w:rsidP="00E14B18">
            <w:pPr>
              <w:ind w:firstLine="0"/>
              <w:jc w:val="center"/>
              <w:rPr>
                <w:rFonts w:eastAsia="Times New Roman" w:cs="Times New Roman"/>
                <w:b/>
                <w:bCs/>
                <w:color w:val="000000"/>
                <w:sz w:val="20"/>
                <w:szCs w:val="20"/>
                <w:lang w:eastAsia="ru-RU"/>
              </w:rPr>
            </w:pPr>
            <w:r w:rsidRPr="00E14B18">
              <w:rPr>
                <w:rFonts w:eastAsia="Times New Roman" w:cs="Times New Roman"/>
                <w:b/>
                <w:bCs/>
                <w:color w:val="000000"/>
                <w:sz w:val="20"/>
                <w:szCs w:val="20"/>
                <w:lang w:eastAsia="ru-RU"/>
              </w:rPr>
              <w:t>Наименование</w:t>
            </w:r>
          </w:p>
        </w:tc>
        <w:tc>
          <w:tcPr>
            <w:tcW w:w="1328" w:type="pct"/>
            <w:shd w:val="clear" w:color="000000" w:fill="FFFFFF"/>
            <w:vAlign w:val="center"/>
            <w:hideMark/>
          </w:tcPr>
          <w:p w:rsidR="00E14B18" w:rsidRPr="00E14B18" w:rsidRDefault="00E14B18" w:rsidP="00E14B18">
            <w:pPr>
              <w:ind w:firstLine="0"/>
              <w:jc w:val="center"/>
              <w:rPr>
                <w:rFonts w:eastAsia="Times New Roman" w:cs="Times New Roman"/>
                <w:b/>
                <w:color w:val="000000"/>
                <w:sz w:val="20"/>
                <w:szCs w:val="20"/>
                <w:lang w:eastAsia="ru-RU"/>
              </w:rPr>
            </w:pPr>
            <w:r w:rsidRPr="00E14B18">
              <w:rPr>
                <w:rFonts w:eastAsia="Times New Roman" w:cs="Times New Roman"/>
                <w:b/>
                <w:color w:val="000000"/>
                <w:sz w:val="20"/>
                <w:szCs w:val="20"/>
                <w:lang w:eastAsia="ru-RU"/>
              </w:rPr>
              <w:t>Марка</w:t>
            </w:r>
          </w:p>
        </w:tc>
        <w:tc>
          <w:tcPr>
            <w:tcW w:w="527" w:type="pct"/>
            <w:shd w:val="clear" w:color="000000" w:fill="FFFFFF"/>
            <w:vAlign w:val="center"/>
            <w:hideMark/>
          </w:tcPr>
          <w:p w:rsidR="00E14B18" w:rsidRPr="00E14B18" w:rsidRDefault="00E14B18" w:rsidP="00E14B18">
            <w:pPr>
              <w:ind w:firstLine="0"/>
              <w:jc w:val="center"/>
              <w:rPr>
                <w:rFonts w:eastAsia="Times New Roman" w:cs="Times New Roman"/>
                <w:b/>
                <w:color w:val="000000"/>
                <w:sz w:val="20"/>
                <w:szCs w:val="20"/>
                <w:lang w:eastAsia="ru-RU"/>
              </w:rPr>
            </w:pPr>
            <w:r w:rsidRPr="00E14B18">
              <w:rPr>
                <w:rFonts w:eastAsia="Times New Roman" w:cs="Times New Roman"/>
                <w:b/>
                <w:color w:val="000000"/>
                <w:sz w:val="20"/>
                <w:szCs w:val="20"/>
                <w:lang w:eastAsia="ru-RU"/>
              </w:rPr>
              <w:t>Год ввода</w:t>
            </w:r>
          </w:p>
        </w:tc>
        <w:tc>
          <w:tcPr>
            <w:tcW w:w="660" w:type="pct"/>
            <w:shd w:val="clear" w:color="000000" w:fill="FFFFFF"/>
            <w:vAlign w:val="center"/>
            <w:hideMark/>
          </w:tcPr>
          <w:p w:rsidR="00E14B18" w:rsidRPr="00E14B18" w:rsidRDefault="00E14B18" w:rsidP="00E14B18">
            <w:pPr>
              <w:ind w:firstLine="0"/>
              <w:jc w:val="center"/>
              <w:rPr>
                <w:rFonts w:eastAsia="Times New Roman" w:cs="Times New Roman"/>
                <w:b/>
                <w:color w:val="000000"/>
                <w:sz w:val="20"/>
                <w:szCs w:val="20"/>
                <w:lang w:eastAsia="ru-RU"/>
              </w:rPr>
            </w:pPr>
            <w:r w:rsidRPr="00E14B18">
              <w:rPr>
                <w:rFonts w:eastAsia="Times New Roman" w:cs="Times New Roman"/>
                <w:b/>
                <w:color w:val="000000"/>
                <w:sz w:val="20"/>
                <w:szCs w:val="20"/>
                <w:lang w:eastAsia="ru-RU"/>
              </w:rPr>
              <w:t>Количество</w:t>
            </w:r>
          </w:p>
        </w:tc>
        <w:tc>
          <w:tcPr>
            <w:tcW w:w="1067" w:type="pct"/>
            <w:shd w:val="clear" w:color="000000" w:fill="FFFFFF"/>
            <w:vAlign w:val="center"/>
            <w:hideMark/>
          </w:tcPr>
          <w:p w:rsidR="00E14B18" w:rsidRPr="00E14B18" w:rsidRDefault="00E14B18" w:rsidP="00E14B18">
            <w:pPr>
              <w:ind w:left="-109" w:right="-120" w:firstLine="0"/>
              <w:jc w:val="center"/>
              <w:rPr>
                <w:rFonts w:eastAsia="Times New Roman" w:cs="Times New Roman"/>
                <w:b/>
                <w:color w:val="000000"/>
                <w:sz w:val="20"/>
                <w:szCs w:val="20"/>
                <w:lang w:eastAsia="ru-RU"/>
              </w:rPr>
            </w:pPr>
            <w:r w:rsidRPr="00E14B18">
              <w:rPr>
                <w:rFonts w:eastAsia="Times New Roman" w:cs="Times New Roman"/>
                <w:b/>
                <w:color w:val="000000"/>
                <w:sz w:val="20"/>
                <w:szCs w:val="20"/>
                <w:lang w:eastAsia="ru-RU"/>
              </w:rPr>
              <w:t>Мощность электродвигателя, кВт</w:t>
            </w:r>
          </w:p>
        </w:tc>
      </w:tr>
      <w:tr w:rsidR="00E14B18" w:rsidRPr="00E14B18" w:rsidTr="00795814">
        <w:trPr>
          <w:trHeight w:val="20"/>
        </w:trPr>
        <w:tc>
          <w:tcPr>
            <w:tcW w:w="5000" w:type="pct"/>
            <w:gridSpan w:val="5"/>
            <w:shd w:val="clear" w:color="000000" w:fill="FFFFFF"/>
            <w:vAlign w:val="center"/>
            <w:hideMark/>
          </w:tcPr>
          <w:p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1 Блок механической очистки</w:t>
            </w:r>
          </w:p>
        </w:tc>
      </w:tr>
      <w:tr w:rsidR="00E14B18" w:rsidRPr="00E14B18" w:rsidTr="00795814">
        <w:trPr>
          <w:trHeight w:val="20"/>
        </w:trPr>
        <w:tc>
          <w:tcPr>
            <w:tcW w:w="1418" w:type="pct"/>
            <w:shd w:val="clear" w:color="000000" w:fill="FFFFFF"/>
            <w:vAlign w:val="center"/>
            <w:hideMark/>
          </w:tcPr>
          <w:p w:rsidR="00E14B18" w:rsidRPr="00E14B18" w:rsidRDefault="00E14B18" w:rsidP="00E14B18">
            <w:pPr>
              <w:ind w:firstLine="0"/>
              <w:jc w:val="left"/>
              <w:rPr>
                <w:rFonts w:eastAsia="Times New Roman" w:cs="Times New Roman"/>
                <w:color w:val="000000"/>
                <w:sz w:val="20"/>
                <w:szCs w:val="20"/>
                <w:lang w:eastAsia="ru-RU"/>
              </w:rPr>
            </w:pPr>
            <w:r w:rsidRPr="00E14B18">
              <w:rPr>
                <w:rFonts w:eastAsia="Times New Roman" w:cs="Times New Roman"/>
                <w:color w:val="000000"/>
                <w:sz w:val="20"/>
                <w:szCs w:val="20"/>
                <w:lang w:eastAsia="ru-RU"/>
              </w:rPr>
              <w:t>1.Стержневая циклическая решетка</w:t>
            </w:r>
          </w:p>
        </w:tc>
        <w:tc>
          <w:tcPr>
            <w:tcW w:w="1328" w:type="pct"/>
            <w:shd w:val="clear" w:color="000000" w:fill="FFFFFF"/>
            <w:vAlign w:val="center"/>
            <w:hideMark/>
          </w:tcPr>
          <w:p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val="en-US" w:eastAsia="ru-RU"/>
              </w:rPr>
              <w:t>Rake Max “HUBER”</w:t>
            </w:r>
          </w:p>
        </w:tc>
        <w:tc>
          <w:tcPr>
            <w:tcW w:w="527" w:type="pct"/>
            <w:shd w:val="clear" w:color="000000" w:fill="FFFFFF"/>
            <w:vAlign w:val="center"/>
            <w:hideMark/>
          </w:tcPr>
          <w:p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2014</w:t>
            </w:r>
            <w:r w:rsidR="00202D80">
              <w:rPr>
                <w:rFonts w:eastAsia="Times New Roman" w:cs="Times New Roman"/>
                <w:color w:val="000000"/>
                <w:sz w:val="20"/>
                <w:szCs w:val="20"/>
                <w:lang w:eastAsia="ru-RU"/>
              </w:rPr>
              <w:t xml:space="preserve"> </w:t>
            </w:r>
            <w:r w:rsidRPr="00E14B18">
              <w:rPr>
                <w:rFonts w:eastAsia="Times New Roman" w:cs="Times New Roman"/>
                <w:color w:val="000000"/>
                <w:sz w:val="20"/>
                <w:szCs w:val="20"/>
                <w:lang w:eastAsia="ru-RU"/>
              </w:rPr>
              <w:t>год</w:t>
            </w:r>
          </w:p>
        </w:tc>
        <w:tc>
          <w:tcPr>
            <w:tcW w:w="660" w:type="pct"/>
            <w:shd w:val="clear" w:color="000000" w:fill="FFFFFF"/>
            <w:vAlign w:val="center"/>
            <w:hideMark/>
          </w:tcPr>
          <w:p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val="en-US" w:eastAsia="ru-RU"/>
              </w:rPr>
              <w:t>2шт</w:t>
            </w:r>
          </w:p>
        </w:tc>
        <w:tc>
          <w:tcPr>
            <w:tcW w:w="1067" w:type="pct"/>
            <w:shd w:val="clear" w:color="000000" w:fill="FFFFFF"/>
            <w:vAlign w:val="center"/>
            <w:hideMark/>
          </w:tcPr>
          <w:p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0,75кВт</w:t>
            </w:r>
          </w:p>
        </w:tc>
      </w:tr>
      <w:tr w:rsidR="00E14B18" w:rsidRPr="00E14B18" w:rsidTr="00795814">
        <w:trPr>
          <w:trHeight w:val="20"/>
        </w:trPr>
        <w:tc>
          <w:tcPr>
            <w:tcW w:w="1418" w:type="pct"/>
            <w:shd w:val="clear" w:color="000000" w:fill="FFFFFF"/>
            <w:vAlign w:val="center"/>
            <w:hideMark/>
          </w:tcPr>
          <w:p w:rsidR="00E14B18" w:rsidRPr="00E14B18" w:rsidRDefault="00E14B18" w:rsidP="00E14B18">
            <w:pPr>
              <w:ind w:firstLine="0"/>
              <w:jc w:val="left"/>
              <w:rPr>
                <w:rFonts w:eastAsia="Times New Roman" w:cs="Times New Roman"/>
                <w:color w:val="000000"/>
                <w:sz w:val="20"/>
                <w:szCs w:val="20"/>
                <w:lang w:eastAsia="ru-RU"/>
              </w:rPr>
            </w:pPr>
            <w:r w:rsidRPr="00E14B18">
              <w:rPr>
                <w:rFonts w:eastAsia="Times New Roman" w:cs="Times New Roman"/>
                <w:color w:val="000000"/>
                <w:sz w:val="20"/>
                <w:szCs w:val="20"/>
                <w:lang w:eastAsia="ru-RU"/>
              </w:rPr>
              <w:t>2.Комбинированная установка</w:t>
            </w:r>
          </w:p>
        </w:tc>
        <w:tc>
          <w:tcPr>
            <w:tcW w:w="1328" w:type="pct"/>
            <w:shd w:val="clear" w:color="000000" w:fill="FFFFFF"/>
            <w:vAlign w:val="center"/>
            <w:hideMark/>
          </w:tcPr>
          <w:p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val="en-US" w:eastAsia="ru-RU"/>
              </w:rPr>
              <w:t>ROTAMAT “HUBER”</w:t>
            </w:r>
          </w:p>
        </w:tc>
        <w:tc>
          <w:tcPr>
            <w:tcW w:w="527" w:type="pct"/>
            <w:shd w:val="clear" w:color="000000" w:fill="FFFFFF"/>
            <w:vAlign w:val="center"/>
            <w:hideMark/>
          </w:tcPr>
          <w:p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2014</w:t>
            </w:r>
            <w:r w:rsidR="00202D80">
              <w:rPr>
                <w:rFonts w:eastAsia="Times New Roman" w:cs="Times New Roman"/>
                <w:color w:val="000000"/>
                <w:sz w:val="20"/>
                <w:szCs w:val="20"/>
                <w:lang w:eastAsia="ru-RU"/>
              </w:rPr>
              <w:t xml:space="preserve"> </w:t>
            </w:r>
            <w:r w:rsidRPr="00E14B18">
              <w:rPr>
                <w:rFonts w:eastAsia="Times New Roman" w:cs="Times New Roman"/>
                <w:color w:val="000000"/>
                <w:sz w:val="20"/>
                <w:szCs w:val="20"/>
                <w:lang w:eastAsia="ru-RU"/>
              </w:rPr>
              <w:t>год</w:t>
            </w:r>
          </w:p>
        </w:tc>
        <w:tc>
          <w:tcPr>
            <w:tcW w:w="660" w:type="pct"/>
            <w:shd w:val="clear" w:color="000000" w:fill="FFFFFF"/>
            <w:vAlign w:val="center"/>
            <w:hideMark/>
          </w:tcPr>
          <w:p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val="en-US" w:eastAsia="ru-RU"/>
              </w:rPr>
              <w:t>3шт</w:t>
            </w:r>
          </w:p>
        </w:tc>
        <w:tc>
          <w:tcPr>
            <w:tcW w:w="1067" w:type="pct"/>
            <w:shd w:val="clear" w:color="000000" w:fill="FFFFFF"/>
            <w:vAlign w:val="center"/>
            <w:hideMark/>
          </w:tcPr>
          <w:p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5,47кВт</w:t>
            </w:r>
          </w:p>
        </w:tc>
      </w:tr>
      <w:tr w:rsidR="00E14B18" w:rsidRPr="00E14B18" w:rsidTr="00795814">
        <w:trPr>
          <w:trHeight w:val="20"/>
        </w:trPr>
        <w:tc>
          <w:tcPr>
            <w:tcW w:w="1418" w:type="pct"/>
            <w:shd w:val="clear" w:color="000000" w:fill="FFFFFF"/>
            <w:vAlign w:val="center"/>
            <w:hideMark/>
          </w:tcPr>
          <w:p w:rsidR="00E14B18" w:rsidRPr="00E14B18" w:rsidRDefault="00E14B18" w:rsidP="00E14B18">
            <w:pPr>
              <w:ind w:firstLine="0"/>
              <w:jc w:val="left"/>
              <w:rPr>
                <w:rFonts w:eastAsia="Times New Roman" w:cs="Times New Roman"/>
                <w:color w:val="000000"/>
                <w:sz w:val="20"/>
                <w:szCs w:val="20"/>
                <w:lang w:eastAsia="ru-RU"/>
              </w:rPr>
            </w:pPr>
            <w:r w:rsidRPr="00E14B18">
              <w:rPr>
                <w:rFonts w:eastAsia="Times New Roman" w:cs="Times New Roman"/>
                <w:color w:val="000000"/>
                <w:sz w:val="20"/>
                <w:szCs w:val="20"/>
                <w:lang w:eastAsia="ru-RU"/>
              </w:rPr>
              <w:t>3.Шнековый транспортер</w:t>
            </w:r>
          </w:p>
        </w:tc>
        <w:tc>
          <w:tcPr>
            <w:tcW w:w="1328" w:type="pct"/>
            <w:shd w:val="clear" w:color="000000" w:fill="FFFFFF"/>
            <w:vAlign w:val="center"/>
            <w:hideMark/>
          </w:tcPr>
          <w:p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val="en-US" w:eastAsia="ru-RU"/>
              </w:rPr>
              <w:t>“HUBER”</w:t>
            </w:r>
          </w:p>
        </w:tc>
        <w:tc>
          <w:tcPr>
            <w:tcW w:w="527" w:type="pct"/>
            <w:shd w:val="clear" w:color="000000" w:fill="FFFFFF"/>
            <w:vAlign w:val="center"/>
            <w:hideMark/>
          </w:tcPr>
          <w:p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2014</w:t>
            </w:r>
            <w:r w:rsidR="00202D80">
              <w:rPr>
                <w:rFonts w:eastAsia="Times New Roman" w:cs="Times New Roman"/>
                <w:color w:val="000000"/>
                <w:sz w:val="20"/>
                <w:szCs w:val="20"/>
                <w:lang w:eastAsia="ru-RU"/>
              </w:rPr>
              <w:t xml:space="preserve"> </w:t>
            </w:r>
            <w:r w:rsidRPr="00E14B18">
              <w:rPr>
                <w:rFonts w:eastAsia="Times New Roman" w:cs="Times New Roman"/>
                <w:color w:val="000000"/>
                <w:sz w:val="20"/>
                <w:szCs w:val="20"/>
                <w:lang w:eastAsia="ru-RU"/>
              </w:rPr>
              <w:t>год</w:t>
            </w:r>
          </w:p>
        </w:tc>
        <w:tc>
          <w:tcPr>
            <w:tcW w:w="660" w:type="pct"/>
            <w:shd w:val="clear" w:color="000000" w:fill="FFFFFF"/>
            <w:vAlign w:val="center"/>
            <w:hideMark/>
          </w:tcPr>
          <w:p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2шт</w:t>
            </w:r>
          </w:p>
        </w:tc>
        <w:tc>
          <w:tcPr>
            <w:tcW w:w="1067" w:type="pct"/>
            <w:shd w:val="clear" w:color="000000" w:fill="FFFFFF"/>
            <w:vAlign w:val="center"/>
            <w:hideMark/>
          </w:tcPr>
          <w:p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1,1кВт</w:t>
            </w:r>
          </w:p>
        </w:tc>
      </w:tr>
      <w:tr w:rsidR="00E14B18" w:rsidRPr="00E14B18" w:rsidTr="00795814">
        <w:trPr>
          <w:trHeight w:val="20"/>
        </w:trPr>
        <w:tc>
          <w:tcPr>
            <w:tcW w:w="1418" w:type="pct"/>
            <w:shd w:val="clear" w:color="000000" w:fill="FFFFFF"/>
            <w:vAlign w:val="center"/>
            <w:hideMark/>
          </w:tcPr>
          <w:p w:rsidR="00E14B18" w:rsidRPr="00E14B18" w:rsidRDefault="00E14B18" w:rsidP="00E14B18">
            <w:pPr>
              <w:ind w:firstLine="0"/>
              <w:jc w:val="left"/>
              <w:rPr>
                <w:rFonts w:eastAsia="Times New Roman" w:cs="Times New Roman"/>
                <w:color w:val="000000"/>
                <w:sz w:val="20"/>
                <w:szCs w:val="20"/>
                <w:lang w:eastAsia="ru-RU"/>
              </w:rPr>
            </w:pPr>
            <w:r w:rsidRPr="00E14B18">
              <w:rPr>
                <w:rFonts w:eastAsia="Times New Roman" w:cs="Times New Roman"/>
                <w:color w:val="000000"/>
                <w:sz w:val="20"/>
                <w:szCs w:val="20"/>
                <w:lang w:eastAsia="ru-RU"/>
              </w:rPr>
              <w:t>4.Погружной насос DP 3057.181.MT 232</w:t>
            </w:r>
          </w:p>
        </w:tc>
        <w:tc>
          <w:tcPr>
            <w:tcW w:w="1328" w:type="pct"/>
            <w:shd w:val="clear" w:color="000000" w:fill="FFFFFF"/>
            <w:vAlign w:val="center"/>
            <w:hideMark/>
          </w:tcPr>
          <w:p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val="en-US" w:eastAsia="ru-RU"/>
              </w:rPr>
              <w:t>“FLYGT”</w:t>
            </w:r>
          </w:p>
        </w:tc>
        <w:tc>
          <w:tcPr>
            <w:tcW w:w="527" w:type="pct"/>
            <w:shd w:val="clear" w:color="000000" w:fill="FFFFFF"/>
            <w:vAlign w:val="center"/>
            <w:hideMark/>
          </w:tcPr>
          <w:p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2014</w:t>
            </w:r>
            <w:r w:rsidR="00202D80">
              <w:rPr>
                <w:rFonts w:eastAsia="Times New Roman" w:cs="Times New Roman"/>
                <w:color w:val="000000"/>
                <w:sz w:val="20"/>
                <w:szCs w:val="20"/>
                <w:lang w:eastAsia="ru-RU"/>
              </w:rPr>
              <w:t xml:space="preserve"> </w:t>
            </w:r>
            <w:r w:rsidRPr="00E14B18">
              <w:rPr>
                <w:rFonts w:eastAsia="Times New Roman" w:cs="Times New Roman"/>
                <w:color w:val="000000"/>
                <w:sz w:val="20"/>
                <w:szCs w:val="20"/>
                <w:lang w:eastAsia="ru-RU"/>
              </w:rPr>
              <w:t>год</w:t>
            </w:r>
          </w:p>
        </w:tc>
        <w:tc>
          <w:tcPr>
            <w:tcW w:w="660" w:type="pct"/>
            <w:shd w:val="clear" w:color="000000" w:fill="FFFFFF"/>
            <w:vAlign w:val="center"/>
            <w:hideMark/>
          </w:tcPr>
          <w:p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1шт</w:t>
            </w:r>
          </w:p>
        </w:tc>
        <w:tc>
          <w:tcPr>
            <w:tcW w:w="1067" w:type="pct"/>
            <w:shd w:val="clear" w:color="000000" w:fill="FFFFFF"/>
            <w:vAlign w:val="center"/>
            <w:hideMark/>
          </w:tcPr>
          <w:p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1,7кВт</w:t>
            </w:r>
          </w:p>
        </w:tc>
      </w:tr>
      <w:tr w:rsidR="00E14B18" w:rsidRPr="00E14B18" w:rsidTr="00795814">
        <w:trPr>
          <w:trHeight w:val="20"/>
        </w:trPr>
        <w:tc>
          <w:tcPr>
            <w:tcW w:w="1418" w:type="pct"/>
            <w:shd w:val="clear" w:color="000000" w:fill="FFFFFF"/>
            <w:vAlign w:val="center"/>
            <w:hideMark/>
          </w:tcPr>
          <w:p w:rsidR="00E14B18" w:rsidRPr="00E14B18" w:rsidRDefault="00E14B18" w:rsidP="00E14B18">
            <w:pPr>
              <w:ind w:firstLine="0"/>
              <w:jc w:val="left"/>
              <w:rPr>
                <w:rFonts w:eastAsia="Times New Roman" w:cs="Times New Roman"/>
                <w:color w:val="000000"/>
                <w:sz w:val="20"/>
                <w:szCs w:val="20"/>
                <w:lang w:eastAsia="ru-RU"/>
              </w:rPr>
            </w:pPr>
            <w:r w:rsidRPr="00E14B18">
              <w:rPr>
                <w:rFonts w:eastAsia="Times New Roman" w:cs="Times New Roman"/>
                <w:color w:val="000000"/>
                <w:sz w:val="20"/>
                <w:szCs w:val="20"/>
                <w:lang w:eastAsia="ru-RU"/>
              </w:rPr>
              <w:t>5.Химический насос MPN170/PP</w:t>
            </w:r>
          </w:p>
        </w:tc>
        <w:tc>
          <w:tcPr>
            <w:tcW w:w="1328" w:type="pct"/>
            <w:shd w:val="clear" w:color="000000" w:fill="FFFFFF"/>
            <w:vAlign w:val="center"/>
            <w:hideMark/>
          </w:tcPr>
          <w:p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val="en-US" w:eastAsia="ru-RU"/>
              </w:rPr>
              <w:t>“SCHMITT”</w:t>
            </w:r>
          </w:p>
        </w:tc>
        <w:tc>
          <w:tcPr>
            <w:tcW w:w="527" w:type="pct"/>
            <w:shd w:val="clear" w:color="000000" w:fill="FFFFFF"/>
            <w:vAlign w:val="center"/>
            <w:hideMark/>
          </w:tcPr>
          <w:p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2014</w:t>
            </w:r>
            <w:r w:rsidR="00202D80">
              <w:rPr>
                <w:rFonts w:eastAsia="Times New Roman" w:cs="Times New Roman"/>
                <w:color w:val="000000"/>
                <w:sz w:val="20"/>
                <w:szCs w:val="20"/>
                <w:lang w:eastAsia="ru-RU"/>
              </w:rPr>
              <w:t xml:space="preserve"> </w:t>
            </w:r>
            <w:r w:rsidRPr="00E14B18">
              <w:rPr>
                <w:rFonts w:eastAsia="Times New Roman" w:cs="Times New Roman"/>
                <w:color w:val="000000"/>
                <w:sz w:val="20"/>
                <w:szCs w:val="20"/>
                <w:lang w:eastAsia="ru-RU"/>
              </w:rPr>
              <w:t>год</w:t>
            </w:r>
          </w:p>
        </w:tc>
        <w:tc>
          <w:tcPr>
            <w:tcW w:w="660" w:type="pct"/>
            <w:shd w:val="clear" w:color="000000" w:fill="FFFFFF"/>
            <w:vAlign w:val="center"/>
            <w:hideMark/>
          </w:tcPr>
          <w:p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2шт</w:t>
            </w:r>
          </w:p>
        </w:tc>
        <w:tc>
          <w:tcPr>
            <w:tcW w:w="1067" w:type="pct"/>
            <w:shd w:val="clear" w:color="000000" w:fill="FFFFFF"/>
            <w:vAlign w:val="center"/>
            <w:hideMark/>
          </w:tcPr>
          <w:p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2,0кВт</w:t>
            </w:r>
          </w:p>
        </w:tc>
      </w:tr>
      <w:tr w:rsidR="00E14B18" w:rsidRPr="00E14B18" w:rsidTr="00795814">
        <w:trPr>
          <w:trHeight w:val="20"/>
        </w:trPr>
        <w:tc>
          <w:tcPr>
            <w:tcW w:w="5000" w:type="pct"/>
            <w:gridSpan w:val="5"/>
            <w:shd w:val="clear" w:color="000000" w:fill="FFFFFF"/>
            <w:vAlign w:val="center"/>
            <w:hideMark/>
          </w:tcPr>
          <w:p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2 Блок биологической очистки</w:t>
            </w:r>
          </w:p>
        </w:tc>
      </w:tr>
      <w:tr w:rsidR="00E14B18" w:rsidRPr="00E14B18" w:rsidTr="00795814">
        <w:trPr>
          <w:trHeight w:val="20"/>
        </w:trPr>
        <w:tc>
          <w:tcPr>
            <w:tcW w:w="1418" w:type="pct"/>
            <w:shd w:val="clear" w:color="000000" w:fill="FFFFFF"/>
            <w:vAlign w:val="center"/>
            <w:hideMark/>
          </w:tcPr>
          <w:p w:rsidR="00E14B18" w:rsidRPr="00E14B18" w:rsidRDefault="00E14B18" w:rsidP="00E14B18">
            <w:pPr>
              <w:ind w:firstLine="0"/>
              <w:jc w:val="left"/>
              <w:rPr>
                <w:rFonts w:eastAsia="Times New Roman" w:cs="Times New Roman"/>
                <w:color w:val="000000"/>
                <w:sz w:val="20"/>
                <w:szCs w:val="20"/>
                <w:lang w:eastAsia="ru-RU"/>
              </w:rPr>
            </w:pPr>
            <w:r w:rsidRPr="00E14B18">
              <w:rPr>
                <w:rFonts w:eastAsia="Times New Roman" w:cs="Times New Roman"/>
                <w:color w:val="000000"/>
                <w:sz w:val="20"/>
                <w:szCs w:val="20"/>
                <w:lang w:eastAsia="ru-RU"/>
              </w:rPr>
              <w:t>1.Мешалка погружная SR 4650.412</w:t>
            </w:r>
          </w:p>
        </w:tc>
        <w:tc>
          <w:tcPr>
            <w:tcW w:w="1328" w:type="pct"/>
            <w:shd w:val="clear" w:color="000000" w:fill="FFFFFF"/>
            <w:vAlign w:val="center"/>
            <w:hideMark/>
          </w:tcPr>
          <w:p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val="en-US" w:eastAsia="ru-RU"/>
              </w:rPr>
              <w:t>“FLYGT”</w:t>
            </w:r>
          </w:p>
        </w:tc>
        <w:tc>
          <w:tcPr>
            <w:tcW w:w="527" w:type="pct"/>
            <w:shd w:val="clear" w:color="000000" w:fill="FFFFFF"/>
            <w:vAlign w:val="center"/>
            <w:hideMark/>
          </w:tcPr>
          <w:p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2014</w:t>
            </w:r>
            <w:r w:rsidR="00202D80">
              <w:rPr>
                <w:rFonts w:eastAsia="Times New Roman" w:cs="Times New Roman"/>
                <w:color w:val="000000"/>
                <w:sz w:val="20"/>
                <w:szCs w:val="20"/>
                <w:lang w:eastAsia="ru-RU"/>
              </w:rPr>
              <w:t xml:space="preserve"> </w:t>
            </w:r>
            <w:r w:rsidRPr="00E14B18">
              <w:rPr>
                <w:rFonts w:eastAsia="Times New Roman" w:cs="Times New Roman"/>
                <w:color w:val="000000"/>
                <w:sz w:val="20"/>
                <w:szCs w:val="20"/>
                <w:lang w:eastAsia="ru-RU"/>
              </w:rPr>
              <w:t>год</w:t>
            </w:r>
          </w:p>
        </w:tc>
        <w:tc>
          <w:tcPr>
            <w:tcW w:w="660" w:type="pct"/>
            <w:shd w:val="clear" w:color="000000" w:fill="FFFFFF"/>
            <w:vAlign w:val="center"/>
            <w:hideMark/>
          </w:tcPr>
          <w:p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val="en-US" w:eastAsia="ru-RU"/>
              </w:rPr>
              <w:t>6шт</w:t>
            </w:r>
          </w:p>
        </w:tc>
        <w:tc>
          <w:tcPr>
            <w:tcW w:w="1067" w:type="pct"/>
            <w:shd w:val="clear" w:color="000000" w:fill="FFFFFF"/>
            <w:vAlign w:val="center"/>
            <w:hideMark/>
          </w:tcPr>
          <w:p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5кВт</w:t>
            </w:r>
          </w:p>
        </w:tc>
      </w:tr>
      <w:tr w:rsidR="00E14B18" w:rsidRPr="00E14B18" w:rsidTr="00795814">
        <w:trPr>
          <w:trHeight w:val="20"/>
        </w:trPr>
        <w:tc>
          <w:tcPr>
            <w:tcW w:w="1418" w:type="pct"/>
            <w:shd w:val="clear" w:color="000000" w:fill="FFFFFF"/>
            <w:vAlign w:val="center"/>
            <w:hideMark/>
          </w:tcPr>
          <w:p w:rsidR="00E14B18" w:rsidRPr="00E14B18" w:rsidRDefault="00E14B18" w:rsidP="00E14B18">
            <w:pPr>
              <w:ind w:firstLine="0"/>
              <w:jc w:val="left"/>
              <w:rPr>
                <w:rFonts w:eastAsia="Times New Roman" w:cs="Times New Roman"/>
                <w:color w:val="000000"/>
                <w:sz w:val="20"/>
                <w:szCs w:val="20"/>
                <w:lang w:eastAsia="ru-RU"/>
              </w:rPr>
            </w:pPr>
            <w:r w:rsidRPr="00E14B18">
              <w:rPr>
                <w:rFonts w:eastAsia="Times New Roman" w:cs="Times New Roman"/>
                <w:color w:val="000000"/>
                <w:sz w:val="20"/>
                <w:szCs w:val="20"/>
                <w:lang w:eastAsia="ru-RU"/>
              </w:rPr>
              <w:t>2.Мешалка погружная SR 4640.410</w:t>
            </w:r>
          </w:p>
        </w:tc>
        <w:tc>
          <w:tcPr>
            <w:tcW w:w="1328" w:type="pct"/>
            <w:shd w:val="clear" w:color="000000" w:fill="FFFFFF"/>
            <w:vAlign w:val="center"/>
            <w:hideMark/>
          </w:tcPr>
          <w:p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val="en-US" w:eastAsia="ru-RU"/>
              </w:rPr>
              <w:t>“FLYGT”</w:t>
            </w:r>
          </w:p>
        </w:tc>
        <w:tc>
          <w:tcPr>
            <w:tcW w:w="527" w:type="pct"/>
            <w:shd w:val="clear" w:color="000000" w:fill="FFFFFF"/>
            <w:vAlign w:val="center"/>
            <w:hideMark/>
          </w:tcPr>
          <w:p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2014</w:t>
            </w:r>
            <w:r w:rsidR="00202D80">
              <w:rPr>
                <w:rFonts w:eastAsia="Times New Roman" w:cs="Times New Roman"/>
                <w:color w:val="000000"/>
                <w:sz w:val="20"/>
                <w:szCs w:val="20"/>
                <w:lang w:eastAsia="ru-RU"/>
              </w:rPr>
              <w:t xml:space="preserve"> </w:t>
            </w:r>
            <w:r w:rsidRPr="00E14B18">
              <w:rPr>
                <w:rFonts w:eastAsia="Times New Roman" w:cs="Times New Roman"/>
                <w:color w:val="000000"/>
                <w:sz w:val="20"/>
                <w:szCs w:val="20"/>
                <w:lang w:eastAsia="ru-RU"/>
              </w:rPr>
              <w:t>год</w:t>
            </w:r>
          </w:p>
        </w:tc>
        <w:tc>
          <w:tcPr>
            <w:tcW w:w="660" w:type="pct"/>
            <w:shd w:val="clear" w:color="000000" w:fill="FFFFFF"/>
            <w:vAlign w:val="center"/>
            <w:hideMark/>
          </w:tcPr>
          <w:p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10шт</w:t>
            </w:r>
          </w:p>
        </w:tc>
        <w:tc>
          <w:tcPr>
            <w:tcW w:w="1067" w:type="pct"/>
            <w:shd w:val="clear" w:color="000000" w:fill="FFFFFF"/>
            <w:vAlign w:val="center"/>
            <w:hideMark/>
          </w:tcPr>
          <w:p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val="en-US" w:eastAsia="ru-RU"/>
              </w:rPr>
              <w:t>2,5кВт</w:t>
            </w:r>
          </w:p>
        </w:tc>
      </w:tr>
      <w:tr w:rsidR="00E14B18" w:rsidRPr="00E14B18" w:rsidTr="00795814">
        <w:trPr>
          <w:trHeight w:val="20"/>
        </w:trPr>
        <w:tc>
          <w:tcPr>
            <w:tcW w:w="1418" w:type="pct"/>
            <w:shd w:val="clear" w:color="000000" w:fill="FFFFFF"/>
            <w:vAlign w:val="center"/>
            <w:hideMark/>
          </w:tcPr>
          <w:p w:rsidR="00E14B18" w:rsidRPr="00E14B18" w:rsidRDefault="00E14B18" w:rsidP="00E14B18">
            <w:pPr>
              <w:ind w:firstLine="0"/>
              <w:jc w:val="left"/>
              <w:rPr>
                <w:rFonts w:eastAsia="Times New Roman" w:cs="Times New Roman"/>
                <w:color w:val="000000"/>
                <w:sz w:val="20"/>
                <w:szCs w:val="20"/>
                <w:lang w:eastAsia="ru-RU"/>
              </w:rPr>
            </w:pPr>
            <w:r w:rsidRPr="00E14B18">
              <w:rPr>
                <w:rFonts w:eastAsia="Times New Roman" w:cs="Times New Roman"/>
                <w:color w:val="000000"/>
                <w:sz w:val="20"/>
                <w:szCs w:val="20"/>
                <w:lang w:eastAsia="ru-RU"/>
              </w:rPr>
              <w:t>3. Погружной рециркуляционный насос PP4640</w:t>
            </w:r>
          </w:p>
        </w:tc>
        <w:tc>
          <w:tcPr>
            <w:tcW w:w="1328" w:type="pct"/>
            <w:shd w:val="clear" w:color="000000" w:fill="FFFFFF"/>
            <w:vAlign w:val="center"/>
            <w:hideMark/>
          </w:tcPr>
          <w:p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val="en-US" w:eastAsia="ru-RU"/>
              </w:rPr>
              <w:t>“FLYGT”</w:t>
            </w:r>
          </w:p>
        </w:tc>
        <w:tc>
          <w:tcPr>
            <w:tcW w:w="527" w:type="pct"/>
            <w:shd w:val="clear" w:color="000000" w:fill="FFFFFF"/>
            <w:vAlign w:val="center"/>
            <w:hideMark/>
          </w:tcPr>
          <w:p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2014</w:t>
            </w:r>
            <w:r w:rsidR="00202D80">
              <w:rPr>
                <w:rFonts w:eastAsia="Times New Roman" w:cs="Times New Roman"/>
                <w:color w:val="000000"/>
                <w:sz w:val="20"/>
                <w:szCs w:val="20"/>
                <w:lang w:eastAsia="ru-RU"/>
              </w:rPr>
              <w:t xml:space="preserve"> </w:t>
            </w:r>
            <w:r w:rsidRPr="00E14B18">
              <w:rPr>
                <w:rFonts w:eastAsia="Times New Roman" w:cs="Times New Roman"/>
                <w:color w:val="000000"/>
                <w:sz w:val="20"/>
                <w:szCs w:val="20"/>
                <w:lang w:eastAsia="ru-RU"/>
              </w:rPr>
              <w:t>год</w:t>
            </w:r>
          </w:p>
        </w:tc>
        <w:tc>
          <w:tcPr>
            <w:tcW w:w="660" w:type="pct"/>
            <w:shd w:val="clear" w:color="000000" w:fill="FFFFFF"/>
            <w:vAlign w:val="center"/>
            <w:hideMark/>
          </w:tcPr>
          <w:p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val="en-US" w:eastAsia="ru-RU"/>
              </w:rPr>
              <w:t>4шт</w:t>
            </w:r>
          </w:p>
        </w:tc>
        <w:tc>
          <w:tcPr>
            <w:tcW w:w="1067" w:type="pct"/>
            <w:shd w:val="clear" w:color="000000" w:fill="FFFFFF"/>
            <w:vAlign w:val="center"/>
            <w:hideMark/>
          </w:tcPr>
          <w:p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val="en-US" w:eastAsia="ru-RU"/>
              </w:rPr>
              <w:t>2,5кВт</w:t>
            </w:r>
          </w:p>
        </w:tc>
      </w:tr>
      <w:tr w:rsidR="00E14B18" w:rsidRPr="00E14B18" w:rsidTr="00795814">
        <w:trPr>
          <w:trHeight w:val="20"/>
        </w:trPr>
        <w:tc>
          <w:tcPr>
            <w:tcW w:w="1418" w:type="pct"/>
            <w:shd w:val="clear" w:color="000000" w:fill="FFFFFF"/>
            <w:vAlign w:val="center"/>
            <w:hideMark/>
          </w:tcPr>
          <w:p w:rsidR="00E14B18" w:rsidRPr="00E14B18" w:rsidRDefault="00E14B18" w:rsidP="00E14B18">
            <w:pPr>
              <w:ind w:firstLine="0"/>
              <w:jc w:val="left"/>
              <w:rPr>
                <w:rFonts w:eastAsia="Times New Roman" w:cs="Times New Roman"/>
                <w:color w:val="000000"/>
                <w:sz w:val="20"/>
                <w:szCs w:val="20"/>
                <w:lang w:eastAsia="ru-RU"/>
              </w:rPr>
            </w:pPr>
            <w:r w:rsidRPr="00E14B18">
              <w:rPr>
                <w:rFonts w:eastAsia="Times New Roman" w:cs="Times New Roman"/>
                <w:color w:val="000000"/>
                <w:sz w:val="20"/>
                <w:szCs w:val="20"/>
                <w:lang w:eastAsia="ru-RU"/>
              </w:rPr>
              <w:t>3. Аэраторы АФТ АПМ</w:t>
            </w:r>
          </w:p>
        </w:tc>
        <w:tc>
          <w:tcPr>
            <w:tcW w:w="1328" w:type="pct"/>
            <w:shd w:val="clear" w:color="000000" w:fill="FFFFFF"/>
            <w:vAlign w:val="center"/>
            <w:hideMark/>
          </w:tcPr>
          <w:p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Экополимер</w:t>
            </w:r>
          </w:p>
        </w:tc>
        <w:tc>
          <w:tcPr>
            <w:tcW w:w="527" w:type="pct"/>
            <w:shd w:val="clear" w:color="000000" w:fill="FFFFFF"/>
            <w:vAlign w:val="center"/>
            <w:hideMark/>
          </w:tcPr>
          <w:p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2014</w:t>
            </w:r>
            <w:r w:rsidR="00202D80">
              <w:rPr>
                <w:rFonts w:eastAsia="Times New Roman" w:cs="Times New Roman"/>
                <w:color w:val="000000"/>
                <w:sz w:val="20"/>
                <w:szCs w:val="20"/>
                <w:lang w:eastAsia="ru-RU"/>
              </w:rPr>
              <w:t xml:space="preserve"> </w:t>
            </w:r>
            <w:r w:rsidRPr="00E14B18">
              <w:rPr>
                <w:rFonts w:eastAsia="Times New Roman" w:cs="Times New Roman"/>
                <w:color w:val="000000"/>
                <w:sz w:val="20"/>
                <w:szCs w:val="20"/>
                <w:lang w:eastAsia="ru-RU"/>
              </w:rPr>
              <w:t>год</w:t>
            </w:r>
          </w:p>
        </w:tc>
        <w:tc>
          <w:tcPr>
            <w:tcW w:w="660" w:type="pct"/>
            <w:shd w:val="clear" w:color="000000" w:fill="FFFFFF"/>
            <w:vAlign w:val="center"/>
            <w:hideMark/>
          </w:tcPr>
          <w:p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448шт</w:t>
            </w:r>
          </w:p>
        </w:tc>
        <w:tc>
          <w:tcPr>
            <w:tcW w:w="1067" w:type="pct"/>
            <w:shd w:val="clear" w:color="000000" w:fill="FFFFFF"/>
            <w:vAlign w:val="center"/>
            <w:hideMark/>
          </w:tcPr>
          <w:p w:rsidR="00E14B18" w:rsidRPr="00E14B18" w:rsidRDefault="00E14B18" w:rsidP="00E14B18">
            <w:pPr>
              <w:ind w:firstLine="0"/>
              <w:jc w:val="center"/>
              <w:rPr>
                <w:rFonts w:eastAsia="Times New Roman" w:cs="Times New Roman"/>
                <w:color w:val="000000"/>
                <w:sz w:val="20"/>
                <w:szCs w:val="20"/>
                <w:lang w:eastAsia="ru-RU"/>
              </w:rPr>
            </w:pPr>
          </w:p>
        </w:tc>
      </w:tr>
      <w:tr w:rsidR="00E14B18" w:rsidRPr="00E14B18" w:rsidTr="00795814">
        <w:trPr>
          <w:trHeight w:val="20"/>
        </w:trPr>
        <w:tc>
          <w:tcPr>
            <w:tcW w:w="1418" w:type="pct"/>
            <w:shd w:val="clear" w:color="000000" w:fill="FFFFFF"/>
            <w:vAlign w:val="center"/>
            <w:hideMark/>
          </w:tcPr>
          <w:p w:rsidR="00E14B18" w:rsidRPr="00E14B18" w:rsidRDefault="00E14B18" w:rsidP="00E14B18">
            <w:pPr>
              <w:ind w:firstLine="0"/>
              <w:jc w:val="left"/>
              <w:rPr>
                <w:rFonts w:eastAsia="Times New Roman" w:cs="Times New Roman"/>
                <w:color w:val="000000"/>
                <w:sz w:val="20"/>
                <w:szCs w:val="20"/>
                <w:lang w:eastAsia="ru-RU"/>
              </w:rPr>
            </w:pPr>
            <w:r w:rsidRPr="00E14B18">
              <w:rPr>
                <w:rFonts w:eastAsia="Times New Roman" w:cs="Times New Roman"/>
                <w:color w:val="000000"/>
                <w:sz w:val="20"/>
                <w:szCs w:val="20"/>
                <w:lang w:eastAsia="ru-RU"/>
              </w:rPr>
              <w:t>4. Илосос радиальный SRR12.150</w:t>
            </w:r>
          </w:p>
        </w:tc>
        <w:tc>
          <w:tcPr>
            <w:tcW w:w="1328" w:type="pct"/>
            <w:shd w:val="clear" w:color="000000" w:fill="FFFFFF"/>
            <w:vAlign w:val="center"/>
            <w:hideMark/>
          </w:tcPr>
          <w:p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val="en-US" w:eastAsia="ru-RU"/>
              </w:rPr>
              <w:t>ATW</w:t>
            </w:r>
          </w:p>
        </w:tc>
        <w:tc>
          <w:tcPr>
            <w:tcW w:w="527" w:type="pct"/>
            <w:shd w:val="clear" w:color="000000" w:fill="FFFFFF"/>
            <w:vAlign w:val="center"/>
            <w:hideMark/>
          </w:tcPr>
          <w:p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2014</w:t>
            </w:r>
            <w:r w:rsidR="00202D80">
              <w:rPr>
                <w:rFonts w:eastAsia="Times New Roman" w:cs="Times New Roman"/>
                <w:color w:val="000000"/>
                <w:sz w:val="20"/>
                <w:szCs w:val="20"/>
                <w:lang w:eastAsia="ru-RU"/>
              </w:rPr>
              <w:t xml:space="preserve"> </w:t>
            </w:r>
            <w:r w:rsidRPr="00E14B18">
              <w:rPr>
                <w:rFonts w:eastAsia="Times New Roman" w:cs="Times New Roman"/>
                <w:color w:val="000000"/>
                <w:sz w:val="20"/>
                <w:szCs w:val="20"/>
                <w:lang w:eastAsia="ru-RU"/>
              </w:rPr>
              <w:t>год</w:t>
            </w:r>
          </w:p>
        </w:tc>
        <w:tc>
          <w:tcPr>
            <w:tcW w:w="660" w:type="pct"/>
            <w:shd w:val="clear" w:color="000000" w:fill="FFFFFF"/>
            <w:vAlign w:val="center"/>
            <w:hideMark/>
          </w:tcPr>
          <w:p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val="en-US" w:eastAsia="ru-RU"/>
              </w:rPr>
              <w:t>2шт</w:t>
            </w:r>
          </w:p>
        </w:tc>
        <w:tc>
          <w:tcPr>
            <w:tcW w:w="1067" w:type="pct"/>
            <w:shd w:val="clear" w:color="000000" w:fill="FFFFFF"/>
            <w:vAlign w:val="center"/>
            <w:hideMark/>
          </w:tcPr>
          <w:p w:rsidR="00E14B18" w:rsidRPr="00E14B18" w:rsidRDefault="00A22EBB" w:rsidP="00E14B18">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н/д</w:t>
            </w:r>
          </w:p>
        </w:tc>
      </w:tr>
      <w:tr w:rsidR="00E14B18" w:rsidRPr="00E14B18" w:rsidTr="005B5B55">
        <w:trPr>
          <w:trHeight w:val="567"/>
        </w:trPr>
        <w:tc>
          <w:tcPr>
            <w:tcW w:w="5000" w:type="pct"/>
            <w:gridSpan w:val="5"/>
            <w:shd w:val="clear" w:color="000000" w:fill="FFFFFF"/>
            <w:vAlign w:val="center"/>
            <w:hideMark/>
          </w:tcPr>
          <w:p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lastRenderedPageBreak/>
              <w:t>3.Блок насосно-воздуходувной станции</w:t>
            </w:r>
          </w:p>
        </w:tc>
      </w:tr>
      <w:tr w:rsidR="00E14B18" w:rsidRPr="00E14B18" w:rsidTr="00795814">
        <w:trPr>
          <w:trHeight w:val="20"/>
        </w:trPr>
        <w:tc>
          <w:tcPr>
            <w:tcW w:w="1418" w:type="pct"/>
            <w:shd w:val="clear" w:color="000000" w:fill="FFFFFF"/>
            <w:vAlign w:val="center"/>
            <w:hideMark/>
          </w:tcPr>
          <w:p w:rsidR="00E14B18" w:rsidRPr="00E14B18" w:rsidRDefault="00E14B18" w:rsidP="00E14B18">
            <w:pPr>
              <w:ind w:firstLine="0"/>
              <w:jc w:val="left"/>
              <w:rPr>
                <w:rFonts w:eastAsia="Times New Roman" w:cs="Times New Roman"/>
                <w:color w:val="000000"/>
                <w:sz w:val="20"/>
                <w:szCs w:val="20"/>
                <w:lang w:eastAsia="ru-RU"/>
              </w:rPr>
            </w:pPr>
            <w:r w:rsidRPr="00E14B18">
              <w:rPr>
                <w:rFonts w:eastAsia="Times New Roman" w:cs="Times New Roman"/>
                <w:color w:val="000000"/>
                <w:sz w:val="20"/>
                <w:szCs w:val="20"/>
                <w:lang w:eastAsia="ru-RU"/>
              </w:rPr>
              <w:t>1.Роторно-щелевая воздуходувка HB 1300</w:t>
            </w:r>
          </w:p>
        </w:tc>
        <w:tc>
          <w:tcPr>
            <w:tcW w:w="1328" w:type="pct"/>
            <w:shd w:val="clear" w:color="000000" w:fill="FFFFFF"/>
            <w:vAlign w:val="center"/>
            <w:hideMark/>
          </w:tcPr>
          <w:p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val="en-US" w:eastAsia="ru-RU"/>
              </w:rPr>
              <w:t>“KAESER”kompressoren</w:t>
            </w:r>
          </w:p>
        </w:tc>
        <w:tc>
          <w:tcPr>
            <w:tcW w:w="527" w:type="pct"/>
            <w:shd w:val="clear" w:color="000000" w:fill="FFFFFF"/>
            <w:vAlign w:val="center"/>
            <w:hideMark/>
          </w:tcPr>
          <w:p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2014</w:t>
            </w:r>
            <w:r w:rsidR="00202D80">
              <w:rPr>
                <w:rFonts w:eastAsia="Times New Roman" w:cs="Times New Roman"/>
                <w:color w:val="000000"/>
                <w:sz w:val="20"/>
                <w:szCs w:val="20"/>
                <w:lang w:eastAsia="ru-RU"/>
              </w:rPr>
              <w:t xml:space="preserve"> </w:t>
            </w:r>
            <w:r w:rsidRPr="00E14B18">
              <w:rPr>
                <w:rFonts w:eastAsia="Times New Roman" w:cs="Times New Roman"/>
                <w:color w:val="000000"/>
                <w:sz w:val="20"/>
                <w:szCs w:val="20"/>
                <w:lang w:eastAsia="ru-RU"/>
              </w:rPr>
              <w:t>год</w:t>
            </w:r>
          </w:p>
        </w:tc>
        <w:tc>
          <w:tcPr>
            <w:tcW w:w="660" w:type="pct"/>
            <w:shd w:val="clear" w:color="000000" w:fill="FFFFFF"/>
            <w:vAlign w:val="center"/>
            <w:hideMark/>
          </w:tcPr>
          <w:p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1шт</w:t>
            </w:r>
          </w:p>
        </w:tc>
        <w:tc>
          <w:tcPr>
            <w:tcW w:w="1067" w:type="pct"/>
            <w:shd w:val="clear" w:color="000000" w:fill="FFFFFF"/>
            <w:vAlign w:val="center"/>
            <w:hideMark/>
          </w:tcPr>
          <w:p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132кВт</w:t>
            </w:r>
          </w:p>
        </w:tc>
      </w:tr>
      <w:tr w:rsidR="00E14B18" w:rsidRPr="00E14B18" w:rsidTr="00795814">
        <w:trPr>
          <w:trHeight w:val="20"/>
        </w:trPr>
        <w:tc>
          <w:tcPr>
            <w:tcW w:w="1418" w:type="pct"/>
            <w:shd w:val="clear" w:color="000000" w:fill="FFFFFF"/>
            <w:vAlign w:val="center"/>
            <w:hideMark/>
          </w:tcPr>
          <w:p w:rsidR="00E14B18" w:rsidRPr="00E14B18" w:rsidRDefault="00E14B18" w:rsidP="00E14B18">
            <w:pPr>
              <w:ind w:firstLine="0"/>
              <w:jc w:val="left"/>
              <w:rPr>
                <w:rFonts w:eastAsia="Times New Roman" w:cs="Times New Roman"/>
                <w:color w:val="000000"/>
                <w:sz w:val="20"/>
                <w:szCs w:val="20"/>
                <w:lang w:eastAsia="ru-RU"/>
              </w:rPr>
            </w:pPr>
            <w:r w:rsidRPr="00E14B18">
              <w:rPr>
                <w:rFonts w:eastAsia="Times New Roman" w:cs="Times New Roman"/>
                <w:color w:val="000000"/>
                <w:sz w:val="20"/>
                <w:szCs w:val="20"/>
                <w:lang w:eastAsia="ru-RU"/>
              </w:rPr>
              <w:t>2. Воздуходувка Delta Blower</w:t>
            </w:r>
          </w:p>
        </w:tc>
        <w:tc>
          <w:tcPr>
            <w:tcW w:w="1328" w:type="pct"/>
            <w:shd w:val="clear" w:color="000000" w:fill="FFFFFF"/>
            <w:vAlign w:val="center"/>
            <w:hideMark/>
          </w:tcPr>
          <w:p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val="en-US" w:eastAsia="ru-RU"/>
              </w:rPr>
              <w:t>AERZEN</w:t>
            </w:r>
          </w:p>
        </w:tc>
        <w:tc>
          <w:tcPr>
            <w:tcW w:w="527" w:type="pct"/>
            <w:shd w:val="clear" w:color="000000" w:fill="FFFFFF"/>
            <w:vAlign w:val="center"/>
            <w:hideMark/>
          </w:tcPr>
          <w:p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2014</w:t>
            </w:r>
            <w:r w:rsidR="00202D80">
              <w:rPr>
                <w:rFonts w:eastAsia="Times New Roman" w:cs="Times New Roman"/>
                <w:color w:val="000000"/>
                <w:sz w:val="20"/>
                <w:szCs w:val="20"/>
                <w:lang w:eastAsia="ru-RU"/>
              </w:rPr>
              <w:t xml:space="preserve"> </w:t>
            </w:r>
            <w:r w:rsidRPr="00E14B18">
              <w:rPr>
                <w:rFonts w:eastAsia="Times New Roman" w:cs="Times New Roman"/>
                <w:color w:val="000000"/>
                <w:sz w:val="20"/>
                <w:szCs w:val="20"/>
                <w:lang w:eastAsia="ru-RU"/>
              </w:rPr>
              <w:t>год</w:t>
            </w:r>
          </w:p>
        </w:tc>
        <w:tc>
          <w:tcPr>
            <w:tcW w:w="660" w:type="pct"/>
            <w:shd w:val="clear" w:color="000000" w:fill="FFFFFF"/>
            <w:vAlign w:val="center"/>
            <w:hideMark/>
          </w:tcPr>
          <w:p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2шт</w:t>
            </w:r>
          </w:p>
        </w:tc>
        <w:tc>
          <w:tcPr>
            <w:tcW w:w="1067" w:type="pct"/>
            <w:shd w:val="clear" w:color="000000" w:fill="FFFFFF"/>
            <w:vAlign w:val="center"/>
            <w:hideMark/>
          </w:tcPr>
          <w:p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90 кВт</w:t>
            </w:r>
          </w:p>
        </w:tc>
      </w:tr>
      <w:tr w:rsidR="00E14B18" w:rsidRPr="00E14B18" w:rsidTr="00795814">
        <w:trPr>
          <w:trHeight w:val="20"/>
        </w:trPr>
        <w:tc>
          <w:tcPr>
            <w:tcW w:w="1418" w:type="pct"/>
            <w:shd w:val="clear" w:color="000000" w:fill="FFFFFF"/>
            <w:vAlign w:val="center"/>
            <w:hideMark/>
          </w:tcPr>
          <w:p w:rsidR="00E14B18" w:rsidRPr="00E14B18" w:rsidRDefault="00E14B18" w:rsidP="00E14B18">
            <w:pPr>
              <w:ind w:firstLine="0"/>
              <w:jc w:val="left"/>
              <w:rPr>
                <w:rFonts w:eastAsia="Times New Roman" w:cs="Times New Roman"/>
                <w:color w:val="000000"/>
                <w:sz w:val="20"/>
                <w:szCs w:val="20"/>
                <w:lang w:eastAsia="ru-RU"/>
              </w:rPr>
            </w:pPr>
            <w:r w:rsidRPr="00E14B18">
              <w:rPr>
                <w:rFonts w:eastAsia="Times New Roman" w:cs="Times New Roman"/>
                <w:color w:val="000000"/>
                <w:sz w:val="20"/>
                <w:szCs w:val="20"/>
                <w:lang w:eastAsia="ru-RU"/>
              </w:rPr>
              <w:t>3.Насос центробежный NZ 3301.181МТ 630</w:t>
            </w:r>
          </w:p>
        </w:tc>
        <w:tc>
          <w:tcPr>
            <w:tcW w:w="1328" w:type="pct"/>
            <w:shd w:val="clear" w:color="000000" w:fill="FFFFFF"/>
            <w:vAlign w:val="center"/>
            <w:hideMark/>
          </w:tcPr>
          <w:p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val="en-US" w:eastAsia="ru-RU"/>
              </w:rPr>
              <w:t>“FLYGT”</w:t>
            </w:r>
          </w:p>
        </w:tc>
        <w:tc>
          <w:tcPr>
            <w:tcW w:w="527" w:type="pct"/>
            <w:shd w:val="clear" w:color="000000" w:fill="FFFFFF"/>
            <w:vAlign w:val="center"/>
            <w:hideMark/>
          </w:tcPr>
          <w:p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2014</w:t>
            </w:r>
            <w:r w:rsidR="00202D80">
              <w:rPr>
                <w:rFonts w:eastAsia="Times New Roman" w:cs="Times New Roman"/>
                <w:color w:val="000000"/>
                <w:sz w:val="20"/>
                <w:szCs w:val="20"/>
                <w:lang w:eastAsia="ru-RU"/>
              </w:rPr>
              <w:t xml:space="preserve"> </w:t>
            </w:r>
            <w:r w:rsidRPr="00E14B18">
              <w:rPr>
                <w:rFonts w:eastAsia="Times New Roman" w:cs="Times New Roman"/>
                <w:color w:val="000000"/>
                <w:sz w:val="20"/>
                <w:szCs w:val="20"/>
                <w:lang w:eastAsia="ru-RU"/>
              </w:rPr>
              <w:t>год</w:t>
            </w:r>
          </w:p>
        </w:tc>
        <w:tc>
          <w:tcPr>
            <w:tcW w:w="660" w:type="pct"/>
            <w:shd w:val="clear" w:color="000000" w:fill="FFFFFF"/>
            <w:vAlign w:val="center"/>
            <w:hideMark/>
          </w:tcPr>
          <w:p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2шт</w:t>
            </w:r>
          </w:p>
        </w:tc>
        <w:tc>
          <w:tcPr>
            <w:tcW w:w="1067" w:type="pct"/>
            <w:shd w:val="clear" w:color="000000" w:fill="FFFFFF"/>
            <w:vAlign w:val="center"/>
            <w:hideMark/>
          </w:tcPr>
          <w:p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55кВт</w:t>
            </w:r>
          </w:p>
        </w:tc>
      </w:tr>
      <w:tr w:rsidR="00E14B18" w:rsidRPr="00E14B18" w:rsidTr="00795814">
        <w:trPr>
          <w:trHeight w:val="20"/>
        </w:trPr>
        <w:tc>
          <w:tcPr>
            <w:tcW w:w="1418" w:type="pct"/>
            <w:shd w:val="clear" w:color="000000" w:fill="FFFFFF"/>
            <w:vAlign w:val="center"/>
            <w:hideMark/>
          </w:tcPr>
          <w:p w:rsidR="00E14B18" w:rsidRPr="00E14B18" w:rsidRDefault="00E14B18" w:rsidP="00E14B18">
            <w:pPr>
              <w:ind w:firstLine="0"/>
              <w:jc w:val="left"/>
              <w:rPr>
                <w:rFonts w:eastAsia="Times New Roman" w:cs="Times New Roman"/>
                <w:color w:val="000000"/>
                <w:sz w:val="20"/>
                <w:szCs w:val="20"/>
                <w:lang w:eastAsia="ru-RU"/>
              </w:rPr>
            </w:pPr>
            <w:r w:rsidRPr="00E14B18">
              <w:rPr>
                <w:rFonts w:eastAsia="Times New Roman" w:cs="Times New Roman"/>
                <w:color w:val="000000"/>
                <w:sz w:val="20"/>
                <w:szCs w:val="20"/>
                <w:lang w:eastAsia="ru-RU"/>
              </w:rPr>
              <w:t>4.Эсцентриковый шнековый насос NM090BY</w:t>
            </w:r>
          </w:p>
        </w:tc>
        <w:tc>
          <w:tcPr>
            <w:tcW w:w="1328" w:type="pct"/>
            <w:shd w:val="clear" w:color="000000" w:fill="FFFFFF"/>
            <w:vAlign w:val="center"/>
            <w:hideMark/>
          </w:tcPr>
          <w:p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val="en-US" w:eastAsia="ru-RU"/>
              </w:rPr>
              <w:t>“Netzsch”</w:t>
            </w:r>
          </w:p>
        </w:tc>
        <w:tc>
          <w:tcPr>
            <w:tcW w:w="527" w:type="pct"/>
            <w:shd w:val="clear" w:color="000000" w:fill="FFFFFF"/>
            <w:vAlign w:val="center"/>
            <w:hideMark/>
          </w:tcPr>
          <w:p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2014</w:t>
            </w:r>
            <w:r w:rsidR="00202D80">
              <w:rPr>
                <w:rFonts w:eastAsia="Times New Roman" w:cs="Times New Roman"/>
                <w:color w:val="000000"/>
                <w:sz w:val="20"/>
                <w:szCs w:val="20"/>
                <w:lang w:eastAsia="ru-RU"/>
              </w:rPr>
              <w:t xml:space="preserve"> </w:t>
            </w:r>
            <w:r w:rsidRPr="00E14B18">
              <w:rPr>
                <w:rFonts w:eastAsia="Times New Roman" w:cs="Times New Roman"/>
                <w:color w:val="000000"/>
                <w:sz w:val="20"/>
                <w:szCs w:val="20"/>
                <w:lang w:eastAsia="ru-RU"/>
              </w:rPr>
              <w:t>год</w:t>
            </w:r>
          </w:p>
        </w:tc>
        <w:tc>
          <w:tcPr>
            <w:tcW w:w="660" w:type="pct"/>
            <w:shd w:val="clear" w:color="000000" w:fill="FFFFFF"/>
            <w:vAlign w:val="center"/>
            <w:hideMark/>
          </w:tcPr>
          <w:p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2шт</w:t>
            </w:r>
          </w:p>
        </w:tc>
        <w:tc>
          <w:tcPr>
            <w:tcW w:w="1067" w:type="pct"/>
            <w:shd w:val="clear" w:color="000000" w:fill="FFFFFF"/>
            <w:vAlign w:val="center"/>
            <w:hideMark/>
          </w:tcPr>
          <w:p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18,5кВт</w:t>
            </w:r>
          </w:p>
        </w:tc>
      </w:tr>
      <w:tr w:rsidR="00E14B18" w:rsidRPr="00E14B18" w:rsidTr="00795814">
        <w:trPr>
          <w:trHeight w:val="20"/>
        </w:trPr>
        <w:tc>
          <w:tcPr>
            <w:tcW w:w="1418" w:type="pct"/>
            <w:shd w:val="clear" w:color="000000" w:fill="FFFFFF"/>
            <w:vAlign w:val="center"/>
            <w:hideMark/>
          </w:tcPr>
          <w:p w:rsidR="00E14B18" w:rsidRPr="00E14B18" w:rsidRDefault="00E14B18" w:rsidP="00E14B18">
            <w:pPr>
              <w:ind w:firstLine="0"/>
              <w:jc w:val="left"/>
              <w:rPr>
                <w:rFonts w:eastAsia="Times New Roman" w:cs="Times New Roman"/>
                <w:color w:val="000000"/>
                <w:sz w:val="20"/>
                <w:szCs w:val="20"/>
                <w:lang w:eastAsia="ru-RU"/>
              </w:rPr>
            </w:pPr>
            <w:r w:rsidRPr="00E14B18">
              <w:rPr>
                <w:rFonts w:eastAsia="Times New Roman" w:cs="Times New Roman"/>
                <w:color w:val="000000"/>
                <w:sz w:val="20"/>
                <w:szCs w:val="20"/>
                <w:lang w:eastAsia="ru-RU"/>
              </w:rPr>
              <w:t>5.Горизонтальный центробежный насос FHF</w:t>
            </w:r>
          </w:p>
        </w:tc>
        <w:tc>
          <w:tcPr>
            <w:tcW w:w="1328" w:type="pct"/>
            <w:shd w:val="clear" w:color="000000" w:fill="FFFFFF"/>
            <w:vAlign w:val="center"/>
            <w:hideMark/>
          </w:tcPr>
          <w:p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val="en-US" w:eastAsia="ru-RU"/>
              </w:rPr>
              <w:t>“LOWARA”</w:t>
            </w:r>
          </w:p>
        </w:tc>
        <w:tc>
          <w:tcPr>
            <w:tcW w:w="527" w:type="pct"/>
            <w:shd w:val="clear" w:color="000000" w:fill="FFFFFF"/>
            <w:vAlign w:val="center"/>
            <w:hideMark/>
          </w:tcPr>
          <w:p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2014</w:t>
            </w:r>
            <w:r w:rsidR="00202D80">
              <w:rPr>
                <w:rFonts w:eastAsia="Times New Roman" w:cs="Times New Roman"/>
                <w:color w:val="000000"/>
                <w:sz w:val="20"/>
                <w:szCs w:val="20"/>
                <w:lang w:eastAsia="ru-RU"/>
              </w:rPr>
              <w:t xml:space="preserve"> </w:t>
            </w:r>
            <w:r w:rsidRPr="00E14B18">
              <w:rPr>
                <w:rFonts w:eastAsia="Times New Roman" w:cs="Times New Roman"/>
                <w:color w:val="000000"/>
                <w:sz w:val="20"/>
                <w:szCs w:val="20"/>
                <w:lang w:eastAsia="ru-RU"/>
              </w:rPr>
              <w:t>год</w:t>
            </w:r>
          </w:p>
        </w:tc>
        <w:tc>
          <w:tcPr>
            <w:tcW w:w="660" w:type="pct"/>
            <w:shd w:val="clear" w:color="000000" w:fill="FFFFFF"/>
            <w:vAlign w:val="center"/>
            <w:hideMark/>
          </w:tcPr>
          <w:p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2шт</w:t>
            </w:r>
          </w:p>
        </w:tc>
        <w:tc>
          <w:tcPr>
            <w:tcW w:w="1067" w:type="pct"/>
            <w:shd w:val="clear" w:color="000000" w:fill="FFFFFF"/>
            <w:vAlign w:val="center"/>
            <w:hideMark/>
          </w:tcPr>
          <w:p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22кВт</w:t>
            </w:r>
          </w:p>
        </w:tc>
      </w:tr>
      <w:tr w:rsidR="00E14B18" w:rsidRPr="00E14B18" w:rsidTr="00795814">
        <w:trPr>
          <w:trHeight w:val="20"/>
        </w:trPr>
        <w:tc>
          <w:tcPr>
            <w:tcW w:w="1418" w:type="pct"/>
            <w:shd w:val="clear" w:color="000000" w:fill="FFFFFF"/>
            <w:vAlign w:val="center"/>
            <w:hideMark/>
          </w:tcPr>
          <w:p w:rsidR="00E14B18" w:rsidRPr="00E14B18" w:rsidRDefault="00E14B18" w:rsidP="00E14B18">
            <w:pPr>
              <w:ind w:firstLine="0"/>
              <w:jc w:val="left"/>
              <w:rPr>
                <w:rFonts w:eastAsia="Times New Roman" w:cs="Times New Roman"/>
                <w:color w:val="000000"/>
                <w:sz w:val="20"/>
                <w:szCs w:val="20"/>
                <w:lang w:eastAsia="ru-RU"/>
              </w:rPr>
            </w:pPr>
            <w:r w:rsidRPr="00E14B18">
              <w:rPr>
                <w:rFonts w:eastAsia="Times New Roman" w:cs="Times New Roman"/>
                <w:color w:val="000000"/>
                <w:sz w:val="20"/>
                <w:szCs w:val="20"/>
                <w:lang w:eastAsia="ru-RU"/>
              </w:rPr>
              <w:t>6. Осветительный- сорбционный фильтр VFT</w:t>
            </w:r>
          </w:p>
        </w:tc>
        <w:tc>
          <w:tcPr>
            <w:tcW w:w="1328" w:type="pct"/>
            <w:shd w:val="clear" w:color="000000" w:fill="FFFFFF"/>
            <w:vAlign w:val="center"/>
            <w:hideMark/>
          </w:tcPr>
          <w:p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Экодар</w:t>
            </w:r>
          </w:p>
        </w:tc>
        <w:tc>
          <w:tcPr>
            <w:tcW w:w="527" w:type="pct"/>
            <w:shd w:val="clear" w:color="000000" w:fill="FFFFFF"/>
            <w:vAlign w:val="center"/>
            <w:hideMark/>
          </w:tcPr>
          <w:p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2014</w:t>
            </w:r>
            <w:r w:rsidR="00202D80">
              <w:rPr>
                <w:rFonts w:eastAsia="Times New Roman" w:cs="Times New Roman"/>
                <w:color w:val="000000"/>
                <w:sz w:val="20"/>
                <w:szCs w:val="20"/>
                <w:lang w:eastAsia="ru-RU"/>
              </w:rPr>
              <w:t xml:space="preserve"> </w:t>
            </w:r>
            <w:r w:rsidRPr="00E14B18">
              <w:rPr>
                <w:rFonts w:eastAsia="Times New Roman" w:cs="Times New Roman"/>
                <w:color w:val="000000"/>
                <w:sz w:val="20"/>
                <w:szCs w:val="20"/>
                <w:lang w:eastAsia="ru-RU"/>
              </w:rPr>
              <w:t>год</w:t>
            </w:r>
          </w:p>
        </w:tc>
        <w:tc>
          <w:tcPr>
            <w:tcW w:w="660" w:type="pct"/>
            <w:shd w:val="clear" w:color="000000" w:fill="FFFFFF"/>
            <w:vAlign w:val="center"/>
            <w:hideMark/>
          </w:tcPr>
          <w:p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3шт</w:t>
            </w:r>
          </w:p>
        </w:tc>
        <w:tc>
          <w:tcPr>
            <w:tcW w:w="1067" w:type="pct"/>
            <w:shd w:val="clear" w:color="000000" w:fill="FFFFFF"/>
            <w:vAlign w:val="center"/>
            <w:hideMark/>
          </w:tcPr>
          <w:p w:rsidR="00E14B18" w:rsidRPr="00E14B18" w:rsidRDefault="00A22EBB" w:rsidP="00E14B18">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н/д</w:t>
            </w:r>
          </w:p>
        </w:tc>
      </w:tr>
      <w:tr w:rsidR="00E14B18" w:rsidRPr="00E14B18" w:rsidTr="00795814">
        <w:trPr>
          <w:trHeight w:val="20"/>
        </w:trPr>
        <w:tc>
          <w:tcPr>
            <w:tcW w:w="1418" w:type="pct"/>
            <w:shd w:val="clear" w:color="000000" w:fill="FFFFFF"/>
            <w:vAlign w:val="center"/>
            <w:hideMark/>
          </w:tcPr>
          <w:p w:rsidR="00E14B18" w:rsidRPr="00E14B18" w:rsidRDefault="00E14B18" w:rsidP="00E14B18">
            <w:pPr>
              <w:ind w:firstLine="0"/>
              <w:jc w:val="left"/>
              <w:rPr>
                <w:rFonts w:eastAsia="Times New Roman" w:cs="Times New Roman"/>
                <w:color w:val="000000"/>
                <w:sz w:val="20"/>
                <w:szCs w:val="20"/>
                <w:lang w:eastAsia="ru-RU"/>
              </w:rPr>
            </w:pPr>
            <w:r w:rsidRPr="00E14B18">
              <w:rPr>
                <w:rFonts w:eastAsia="Times New Roman" w:cs="Times New Roman"/>
                <w:color w:val="000000"/>
                <w:sz w:val="20"/>
                <w:szCs w:val="20"/>
                <w:lang w:eastAsia="ru-RU"/>
              </w:rPr>
              <w:t>7.Станция фильтрации    AZUD</w:t>
            </w:r>
          </w:p>
        </w:tc>
        <w:tc>
          <w:tcPr>
            <w:tcW w:w="1328" w:type="pct"/>
            <w:shd w:val="clear" w:color="000000" w:fill="FFFFFF"/>
            <w:vAlign w:val="center"/>
            <w:hideMark/>
          </w:tcPr>
          <w:p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val="en-US" w:eastAsia="ru-RU"/>
              </w:rPr>
              <w:t>“Helix”</w:t>
            </w:r>
          </w:p>
        </w:tc>
        <w:tc>
          <w:tcPr>
            <w:tcW w:w="527" w:type="pct"/>
            <w:shd w:val="clear" w:color="000000" w:fill="FFFFFF"/>
            <w:vAlign w:val="center"/>
            <w:hideMark/>
          </w:tcPr>
          <w:p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2014год</w:t>
            </w:r>
          </w:p>
        </w:tc>
        <w:tc>
          <w:tcPr>
            <w:tcW w:w="660" w:type="pct"/>
            <w:shd w:val="clear" w:color="000000" w:fill="FFFFFF"/>
            <w:vAlign w:val="center"/>
            <w:hideMark/>
          </w:tcPr>
          <w:p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1шт</w:t>
            </w:r>
          </w:p>
        </w:tc>
        <w:tc>
          <w:tcPr>
            <w:tcW w:w="1067" w:type="pct"/>
            <w:shd w:val="clear" w:color="000000" w:fill="FFFFFF"/>
            <w:vAlign w:val="center"/>
            <w:hideMark/>
          </w:tcPr>
          <w:p w:rsidR="00E14B18" w:rsidRPr="00E14B18" w:rsidRDefault="00A22EBB" w:rsidP="00E14B18">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н/д</w:t>
            </w:r>
          </w:p>
        </w:tc>
      </w:tr>
      <w:tr w:rsidR="00E14B18" w:rsidRPr="00E14B18" w:rsidTr="00795814">
        <w:trPr>
          <w:trHeight w:val="20"/>
        </w:trPr>
        <w:tc>
          <w:tcPr>
            <w:tcW w:w="1418" w:type="pct"/>
            <w:shd w:val="clear" w:color="000000" w:fill="FFFFFF"/>
            <w:vAlign w:val="center"/>
            <w:hideMark/>
          </w:tcPr>
          <w:p w:rsidR="00E14B18" w:rsidRPr="00E14B18" w:rsidRDefault="00E14B18" w:rsidP="00E14B18">
            <w:pPr>
              <w:ind w:firstLine="0"/>
              <w:jc w:val="left"/>
              <w:rPr>
                <w:rFonts w:eastAsia="Times New Roman" w:cs="Times New Roman"/>
                <w:color w:val="000000"/>
                <w:sz w:val="20"/>
                <w:szCs w:val="20"/>
                <w:lang w:eastAsia="ru-RU"/>
              </w:rPr>
            </w:pPr>
            <w:r w:rsidRPr="00E14B18">
              <w:rPr>
                <w:rFonts w:eastAsia="Times New Roman" w:cs="Times New Roman"/>
                <w:color w:val="000000"/>
                <w:sz w:val="20"/>
                <w:szCs w:val="20"/>
                <w:lang w:eastAsia="ru-RU"/>
              </w:rPr>
              <w:t>8. Станция насосов поддержания давления СВ2</w:t>
            </w:r>
          </w:p>
        </w:tc>
        <w:tc>
          <w:tcPr>
            <w:tcW w:w="1328" w:type="pct"/>
            <w:shd w:val="clear" w:color="000000" w:fill="FFFFFF"/>
            <w:vAlign w:val="center"/>
            <w:hideMark/>
          </w:tcPr>
          <w:p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val="en-US" w:eastAsia="ru-RU"/>
              </w:rPr>
              <w:t>“Pedrollo”</w:t>
            </w:r>
          </w:p>
        </w:tc>
        <w:tc>
          <w:tcPr>
            <w:tcW w:w="527" w:type="pct"/>
            <w:shd w:val="clear" w:color="000000" w:fill="FFFFFF"/>
            <w:vAlign w:val="center"/>
            <w:hideMark/>
          </w:tcPr>
          <w:p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2014</w:t>
            </w:r>
            <w:r w:rsidR="00202D80">
              <w:rPr>
                <w:rFonts w:eastAsia="Times New Roman" w:cs="Times New Roman"/>
                <w:color w:val="000000"/>
                <w:sz w:val="20"/>
                <w:szCs w:val="20"/>
                <w:lang w:eastAsia="ru-RU"/>
              </w:rPr>
              <w:t xml:space="preserve"> </w:t>
            </w:r>
            <w:r w:rsidRPr="00E14B18">
              <w:rPr>
                <w:rFonts w:eastAsia="Times New Roman" w:cs="Times New Roman"/>
                <w:color w:val="000000"/>
                <w:sz w:val="20"/>
                <w:szCs w:val="20"/>
                <w:lang w:eastAsia="ru-RU"/>
              </w:rPr>
              <w:t>год</w:t>
            </w:r>
          </w:p>
        </w:tc>
        <w:tc>
          <w:tcPr>
            <w:tcW w:w="660" w:type="pct"/>
            <w:shd w:val="clear" w:color="000000" w:fill="FFFFFF"/>
            <w:vAlign w:val="center"/>
            <w:hideMark/>
          </w:tcPr>
          <w:p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1шт</w:t>
            </w:r>
          </w:p>
        </w:tc>
        <w:tc>
          <w:tcPr>
            <w:tcW w:w="1067" w:type="pct"/>
            <w:shd w:val="clear" w:color="000000" w:fill="FFFFFF"/>
            <w:vAlign w:val="center"/>
            <w:hideMark/>
          </w:tcPr>
          <w:p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2*5,5кВт</w:t>
            </w:r>
          </w:p>
        </w:tc>
      </w:tr>
      <w:tr w:rsidR="00E14B18" w:rsidRPr="00E14B18" w:rsidTr="00795814">
        <w:trPr>
          <w:trHeight w:val="20"/>
        </w:trPr>
        <w:tc>
          <w:tcPr>
            <w:tcW w:w="1418" w:type="pct"/>
            <w:shd w:val="clear" w:color="000000" w:fill="FFFFFF"/>
            <w:vAlign w:val="center"/>
            <w:hideMark/>
          </w:tcPr>
          <w:p w:rsidR="00E14B18" w:rsidRPr="00E14B18" w:rsidRDefault="00E14B18" w:rsidP="00E14B18">
            <w:pPr>
              <w:ind w:firstLine="0"/>
              <w:jc w:val="left"/>
              <w:rPr>
                <w:rFonts w:eastAsia="Times New Roman" w:cs="Times New Roman"/>
                <w:color w:val="000000"/>
                <w:sz w:val="20"/>
                <w:szCs w:val="20"/>
                <w:lang w:eastAsia="ru-RU"/>
              </w:rPr>
            </w:pPr>
            <w:r w:rsidRPr="00E14B18">
              <w:rPr>
                <w:rFonts w:eastAsia="Times New Roman" w:cs="Times New Roman"/>
                <w:color w:val="000000"/>
                <w:sz w:val="20"/>
                <w:szCs w:val="20"/>
                <w:lang w:eastAsia="ru-RU"/>
              </w:rPr>
              <w:t>9. Насос центробежный</w:t>
            </w:r>
          </w:p>
        </w:tc>
        <w:tc>
          <w:tcPr>
            <w:tcW w:w="1328" w:type="pct"/>
            <w:shd w:val="clear" w:color="000000" w:fill="FFFFFF"/>
            <w:vAlign w:val="center"/>
            <w:hideMark/>
          </w:tcPr>
          <w:p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val="en-US" w:eastAsia="ru-RU"/>
              </w:rPr>
              <w:t>“Pedrollo”</w:t>
            </w:r>
          </w:p>
        </w:tc>
        <w:tc>
          <w:tcPr>
            <w:tcW w:w="527" w:type="pct"/>
            <w:shd w:val="clear" w:color="000000" w:fill="FFFFFF"/>
            <w:vAlign w:val="center"/>
            <w:hideMark/>
          </w:tcPr>
          <w:p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2014</w:t>
            </w:r>
            <w:r w:rsidR="00202D80">
              <w:rPr>
                <w:rFonts w:eastAsia="Times New Roman" w:cs="Times New Roman"/>
                <w:color w:val="000000"/>
                <w:sz w:val="20"/>
                <w:szCs w:val="20"/>
                <w:lang w:eastAsia="ru-RU"/>
              </w:rPr>
              <w:t xml:space="preserve"> </w:t>
            </w:r>
            <w:r w:rsidRPr="00E14B18">
              <w:rPr>
                <w:rFonts w:eastAsia="Times New Roman" w:cs="Times New Roman"/>
                <w:color w:val="000000"/>
                <w:sz w:val="20"/>
                <w:szCs w:val="20"/>
                <w:lang w:eastAsia="ru-RU"/>
              </w:rPr>
              <w:t>год</w:t>
            </w:r>
          </w:p>
        </w:tc>
        <w:tc>
          <w:tcPr>
            <w:tcW w:w="660" w:type="pct"/>
            <w:shd w:val="clear" w:color="000000" w:fill="FFFFFF"/>
            <w:vAlign w:val="center"/>
            <w:hideMark/>
          </w:tcPr>
          <w:p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2шт</w:t>
            </w:r>
          </w:p>
        </w:tc>
        <w:tc>
          <w:tcPr>
            <w:tcW w:w="1067" w:type="pct"/>
            <w:shd w:val="clear" w:color="000000" w:fill="FFFFFF"/>
            <w:vAlign w:val="center"/>
            <w:hideMark/>
          </w:tcPr>
          <w:p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7,5кВт</w:t>
            </w:r>
          </w:p>
        </w:tc>
      </w:tr>
      <w:tr w:rsidR="00E14B18" w:rsidRPr="00E14B18" w:rsidTr="00795814">
        <w:trPr>
          <w:trHeight w:val="20"/>
        </w:trPr>
        <w:tc>
          <w:tcPr>
            <w:tcW w:w="1418" w:type="pct"/>
            <w:shd w:val="clear" w:color="000000" w:fill="FFFFFF"/>
            <w:vAlign w:val="center"/>
            <w:hideMark/>
          </w:tcPr>
          <w:p w:rsidR="00E14B18" w:rsidRPr="00E14B18" w:rsidRDefault="00E14B18" w:rsidP="00E14B18">
            <w:pPr>
              <w:ind w:firstLine="0"/>
              <w:jc w:val="left"/>
              <w:rPr>
                <w:rFonts w:eastAsia="Times New Roman" w:cs="Times New Roman"/>
                <w:color w:val="000000"/>
                <w:sz w:val="20"/>
                <w:szCs w:val="20"/>
                <w:lang w:eastAsia="ru-RU"/>
              </w:rPr>
            </w:pPr>
            <w:r w:rsidRPr="00E14B18">
              <w:rPr>
                <w:rFonts w:eastAsia="Times New Roman" w:cs="Times New Roman"/>
                <w:color w:val="000000"/>
                <w:sz w:val="20"/>
                <w:szCs w:val="20"/>
                <w:lang w:eastAsia="ru-RU"/>
              </w:rPr>
              <w:t>10.Мембранный насос DDI</w:t>
            </w:r>
          </w:p>
        </w:tc>
        <w:tc>
          <w:tcPr>
            <w:tcW w:w="1328" w:type="pct"/>
            <w:shd w:val="clear" w:color="000000" w:fill="FFFFFF"/>
            <w:vAlign w:val="center"/>
            <w:hideMark/>
          </w:tcPr>
          <w:p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val="en-US" w:eastAsia="ru-RU"/>
              </w:rPr>
              <w:t>“Alebro”</w:t>
            </w:r>
          </w:p>
        </w:tc>
        <w:tc>
          <w:tcPr>
            <w:tcW w:w="527" w:type="pct"/>
            <w:shd w:val="clear" w:color="000000" w:fill="FFFFFF"/>
            <w:vAlign w:val="center"/>
            <w:hideMark/>
          </w:tcPr>
          <w:p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2014</w:t>
            </w:r>
            <w:r w:rsidR="00202D80">
              <w:rPr>
                <w:rFonts w:eastAsia="Times New Roman" w:cs="Times New Roman"/>
                <w:color w:val="000000"/>
                <w:sz w:val="20"/>
                <w:szCs w:val="20"/>
                <w:lang w:eastAsia="ru-RU"/>
              </w:rPr>
              <w:t xml:space="preserve"> </w:t>
            </w:r>
            <w:r w:rsidRPr="00E14B18">
              <w:rPr>
                <w:rFonts w:eastAsia="Times New Roman" w:cs="Times New Roman"/>
                <w:color w:val="000000"/>
                <w:sz w:val="20"/>
                <w:szCs w:val="20"/>
                <w:lang w:eastAsia="ru-RU"/>
              </w:rPr>
              <w:t>год</w:t>
            </w:r>
          </w:p>
        </w:tc>
        <w:tc>
          <w:tcPr>
            <w:tcW w:w="660" w:type="pct"/>
            <w:shd w:val="clear" w:color="000000" w:fill="FFFFFF"/>
            <w:vAlign w:val="center"/>
            <w:hideMark/>
          </w:tcPr>
          <w:p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2шт</w:t>
            </w:r>
          </w:p>
        </w:tc>
        <w:tc>
          <w:tcPr>
            <w:tcW w:w="1067" w:type="pct"/>
            <w:shd w:val="clear" w:color="000000" w:fill="FFFFFF"/>
            <w:vAlign w:val="center"/>
            <w:hideMark/>
          </w:tcPr>
          <w:p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0,5кВт</w:t>
            </w:r>
          </w:p>
        </w:tc>
      </w:tr>
      <w:tr w:rsidR="00E14B18" w:rsidRPr="00E14B18" w:rsidTr="00795814">
        <w:trPr>
          <w:trHeight w:val="20"/>
        </w:trPr>
        <w:tc>
          <w:tcPr>
            <w:tcW w:w="5000" w:type="pct"/>
            <w:gridSpan w:val="5"/>
            <w:shd w:val="clear" w:color="000000" w:fill="FFFFFF"/>
            <w:vAlign w:val="center"/>
            <w:hideMark/>
          </w:tcPr>
          <w:p w:rsidR="00E14B18" w:rsidRPr="00E14B18" w:rsidRDefault="00E14B18" w:rsidP="00E14B18">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4. Корпус обезвоживания </w:t>
            </w:r>
            <w:r w:rsidRPr="00E14B18">
              <w:rPr>
                <w:rFonts w:eastAsia="Times New Roman" w:cs="Times New Roman"/>
                <w:color w:val="000000"/>
                <w:sz w:val="20"/>
                <w:szCs w:val="20"/>
                <w:lang w:eastAsia="ru-RU"/>
              </w:rPr>
              <w:t>осадка</w:t>
            </w:r>
          </w:p>
        </w:tc>
      </w:tr>
      <w:tr w:rsidR="00E14B18" w:rsidRPr="00E14B18" w:rsidTr="00795814">
        <w:trPr>
          <w:trHeight w:val="20"/>
        </w:trPr>
        <w:tc>
          <w:tcPr>
            <w:tcW w:w="1418" w:type="pct"/>
            <w:shd w:val="clear" w:color="000000" w:fill="FFFFFF"/>
            <w:vAlign w:val="center"/>
            <w:hideMark/>
          </w:tcPr>
          <w:p w:rsidR="00E14B18" w:rsidRPr="00E14B18" w:rsidRDefault="00E14B18" w:rsidP="00E14B18">
            <w:pPr>
              <w:ind w:firstLine="0"/>
              <w:jc w:val="left"/>
              <w:rPr>
                <w:rFonts w:eastAsia="Times New Roman" w:cs="Times New Roman"/>
                <w:color w:val="000000"/>
                <w:sz w:val="20"/>
                <w:szCs w:val="20"/>
                <w:lang w:eastAsia="ru-RU"/>
              </w:rPr>
            </w:pPr>
            <w:r w:rsidRPr="00E14B18">
              <w:rPr>
                <w:rFonts w:eastAsia="Times New Roman" w:cs="Times New Roman"/>
                <w:color w:val="000000"/>
                <w:sz w:val="20"/>
                <w:szCs w:val="20"/>
                <w:lang w:eastAsia="ru-RU"/>
              </w:rPr>
              <w:t>1.Флокуляционный реактор BG4L</w:t>
            </w:r>
          </w:p>
        </w:tc>
        <w:tc>
          <w:tcPr>
            <w:tcW w:w="1328" w:type="pct"/>
            <w:shd w:val="clear" w:color="000000" w:fill="FFFFFF"/>
            <w:vAlign w:val="center"/>
            <w:hideMark/>
          </w:tcPr>
          <w:p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val="en-US" w:eastAsia="ru-RU"/>
              </w:rPr>
              <w:t>“HUBER”</w:t>
            </w:r>
          </w:p>
        </w:tc>
        <w:tc>
          <w:tcPr>
            <w:tcW w:w="527" w:type="pct"/>
            <w:shd w:val="clear" w:color="000000" w:fill="FFFFFF"/>
            <w:vAlign w:val="center"/>
            <w:hideMark/>
          </w:tcPr>
          <w:p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2014</w:t>
            </w:r>
            <w:r w:rsidR="00202D80">
              <w:rPr>
                <w:rFonts w:eastAsia="Times New Roman" w:cs="Times New Roman"/>
                <w:color w:val="000000"/>
                <w:sz w:val="20"/>
                <w:szCs w:val="20"/>
                <w:lang w:eastAsia="ru-RU"/>
              </w:rPr>
              <w:t xml:space="preserve"> </w:t>
            </w:r>
            <w:r w:rsidRPr="00E14B18">
              <w:rPr>
                <w:rFonts w:eastAsia="Times New Roman" w:cs="Times New Roman"/>
                <w:color w:val="000000"/>
                <w:sz w:val="20"/>
                <w:szCs w:val="20"/>
                <w:lang w:eastAsia="ru-RU"/>
              </w:rPr>
              <w:t>год</w:t>
            </w:r>
          </w:p>
        </w:tc>
        <w:tc>
          <w:tcPr>
            <w:tcW w:w="660" w:type="pct"/>
            <w:shd w:val="clear" w:color="000000" w:fill="FFFFFF"/>
            <w:vAlign w:val="center"/>
            <w:hideMark/>
          </w:tcPr>
          <w:p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val="en-US" w:eastAsia="ru-RU"/>
              </w:rPr>
              <w:t>2шт</w:t>
            </w:r>
          </w:p>
        </w:tc>
        <w:tc>
          <w:tcPr>
            <w:tcW w:w="1067" w:type="pct"/>
            <w:shd w:val="clear" w:color="000000" w:fill="FFFFFF"/>
            <w:vAlign w:val="center"/>
            <w:hideMark/>
          </w:tcPr>
          <w:p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0,18кВт</w:t>
            </w:r>
          </w:p>
        </w:tc>
      </w:tr>
      <w:tr w:rsidR="00E14B18" w:rsidRPr="00E14B18" w:rsidTr="00795814">
        <w:trPr>
          <w:trHeight w:val="20"/>
        </w:trPr>
        <w:tc>
          <w:tcPr>
            <w:tcW w:w="1418" w:type="pct"/>
            <w:shd w:val="clear" w:color="000000" w:fill="FFFFFF"/>
            <w:vAlign w:val="center"/>
            <w:hideMark/>
          </w:tcPr>
          <w:p w:rsidR="00E14B18" w:rsidRPr="00E14B18" w:rsidRDefault="00E14B18" w:rsidP="00E14B18">
            <w:pPr>
              <w:ind w:firstLine="0"/>
              <w:jc w:val="left"/>
              <w:rPr>
                <w:rFonts w:eastAsia="Times New Roman" w:cs="Times New Roman"/>
                <w:color w:val="000000"/>
                <w:sz w:val="20"/>
                <w:szCs w:val="20"/>
                <w:lang w:eastAsia="ru-RU"/>
              </w:rPr>
            </w:pPr>
            <w:r w:rsidRPr="00E14B18">
              <w:rPr>
                <w:rFonts w:eastAsia="Times New Roman" w:cs="Times New Roman"/>
                <w:color w:val="000000"/>
                <w:sz w:val="20"/>
                <w:szCs w:val="20"/>
                <w:lang w:eastAsia="ru-RU"/>
              </w:rPr>
              <w:t>2.Шнековый уплотнитель осадка RoS2</w:t>
            </w:r>
          </w:p>
        </w:tc>
        <w:tc>
          <w:tcPr>
            <w:tcW w:w="1328" w:type="pct"/>
            <w:shd w:val="clear" w:color="000000" w:fill="FFFFFF"/>
            <w:vAlign w:val="center"/>
            <w:hideMark/>
          </w:tcPr>
          <w:p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val="en-US" w:eastAsia="ru-RU"/>
              </w:rPr>
              <w:t>“HUBER”</w:t>
            </w:r>
          </w:p>
        </w:tc>
        <w:tc>
          <w:tcPr>
            <w:tcW w:w="527" w:type="pct"/>
            <w:shd w:val="clear" w:color="000000" w:fill="FFFFFF"/>
            <w:vAlign w:val="center"/>
            <w:hideMark/>
          </w:tcPr>
          <w:p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2014год</w:t>
            </w:r>
          </w:p>
        </w:tc>
        <w:tc>
          <w:tcPr>
            <w:tcW w:w="660" w:type="pct"/>
            <w:shd w:val="clear" w:color="000000" w:fill="FFFFFF"/>
            <w:vAlign w:val="center"/>
            <w:hideMark/>
          </w:tcPr>
          <w:p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val="en-US" w:eastAsia="ru-RU"/>
              </w:rPr>
              <w:t>2шт</w:t>
            </w:r>
          </w:p>
        </w:tc>
        <w:tc>
          <w:tcPr>
            <w:tcW w:w="1067" w:type="pct"/>
            <w:shd w:val="clear" w:color="000000" w:fill="FFFFFF"/>
            <w:vAlign w:val="center"/>
            <w:hideMark/>
          </w:tcPr>
          <w:p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3,1кВт</w:t>
            </w:r>
          </w:p>
        </w:tc>
      </w:tr>
      <w:tr w:rsidR="00E14B18" w:rsidRPr="00E14B18" w:rsidTr="00795814">
        <w:trPr>
          <w:trHeight w:val="20"/>
        </w:trPr>
        <w:tc>
          <w:tcPr>
            <w:tcW w:w="1418" w:type="pct"/>
            <w:shd w:val="clear" w:color="000000" w:fill="FFFFFF"/>
            <w:vAlign w:val="center"/>
            <w:hideMark/>
          </w:tcPr>
          <w:p w:rsidR="00E14B18" w:rsidRPr="00E14B18" w:rsidRDefault="00E14B18" w:rsidP="00E14B18">
            <w:pPr>
              <w:ind w:firstLine="0"/>
              <w:jc w:val="left"/>
              <w:rPr>
                <w:rFonts w:eastAsia="Times New Roman" w:cs="Times New Roman"/>
                <w:color w:val="000000"/>
                <w:sz w:val="20"/>
                <w:szCs w:val="20"/>
                <w:lang w:eastAsia="ru-RU"/>
              </w:rPr>
            </w:pPr>
            <w:r w:rsidRPr="00E14B18">
              <w:rPr>
                <w:rFonts w:eastAsia="Times New Roman" w:cs="Times New Roman"/>
                <w:color w:val="000000"/>
                <w:sz w:val="20"/>
                <w:szCs w:val="20"/>
                <w:lang w:eastAsia="ru-RU"/>
              </w:rPr>
              <w:t>3.Эксцентриковый насос</w:t>
            </w:r>
          </w:p>
        </w:tc>
        <w:tc>
          <w:tcPr>
            <w:tcW w:w="1328" w:type="pct"/>
            <w:shd w:val="clear" w:color="000000" w:fill="FFFFFF"/>
            <w:vAlign w:val="center"/>
            <w:hideMark/>
          </w:tcPr>
          <w:p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val="en-US" w:eastAsia="ru-RU"/>
              </w:rPr>
              <w:t>“Netzsch”</w:t>
            </w:r>
          </w:p>
        </w:tc>
        <w:tc>
          <w:tcPr>
            <w:tcW w:w="527" w:type="pct"/>
            <w:shd w:val="clear" w:color="000000" w:fill="FFFFFF"/>
            <w:vAlign w:val="center"/>
            <w:hideMark/>
          </w:tcPr>
          <w:p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2014</w:t>
            </w:r>
            <w:r w:rsidR="00DD277C">
              <w:rPr>
                <w:rFonts w:eastAsia="Times New Roman" w:cs="Times New Roman"/>
                <w:color w:val="000000"/>
                <w:sz w:val="20"/>
                <w:szCs w:val="20"/>
                <w:lang w:eastAsia="ru-RU"/>
              </w:rPr>
              <w:t xml:space="preserve"> </w:t>
            </w:r>
            <w:r w:rsidRPr="00E14B18">
              <w:rPr>
                <w:rFonts w:eastAsia="Times New Roman" w:cs="Times New Roman"/>
                <w:color w:val="000000"/>
                <w:sz w:val="20"/>
                <w:szCs w:val="20"/>
                <w:lang w:eastAsia="ru-RU"/>
              </w:rPr>
              <w:t>год</w:t>
            </w:r>
          </w:p>
        </w:tc>
        <w:tc>
          <w:tcPr>
            <w:tcW w:w="660" w:type="pct"/>
            <w:shd w:val="clear" w:color="000000" w:fill="FFFFFF"/>
            <w:vAlign w:val="center"/>
            <w:hideMark/>
          </w:tcPr>
          <w:p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2шт</w:t>
            </w:r>
          </w:p>
        </w:tc>
        <w:tc>
          <w:tcPr>
            <w:tcW w:w="1067" w:type="pct"/>
            <w:shd w:val="clear" w:color="000000" w:fill="FFFFFF"/>
            <w:vAlign w:val="center"/>
            <w:hideMark/>
          </w:tcPr>
          <w:p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5,5кВт</w:t>
            </w:r>
          </w:p>
        </w:tc>
      </w:tr>
      <w:tr w:rsidR="00E14B18" w:rsidRPr="00E14B18" w:rsidTr="00795814">
        <w:trPr>
          <w:trHeight w:val="20"/>
        </w:trPr>
        <w:tc>
          <w:tcPr>
            <w:tcW w:w="1418" w:type="pct"/>
            <w:shd w:val="clear" w:color="000000" w:fill="FFFFFF"/>
            <w:vAlign w:val="center"/>
            <w:hideMark/>
          </w:tcPr>
          <w:p w:rsidR="00E14B18" w:rsidRPr="00E14B18" w:rsidRDefault="00E14B18" w:rsidP="00E14B18">
            <w:pPr>
              <w:ind w:firstLine="0"/>
              <w:jc w:val="left"/>
              <w:rPr>
                <w:rFonts w:eastAsia="Times New Roman" w:cs="Times New Roman"/>
                <w:color w:val="000000"/>
                <w:sz w:val="20"/>
                <w:szCs w:val="20"/>
                <w:lang w:eastAsia="ru-RU"/>
              </w:rPr>
            </w:pPr>
            <w:r w:rsidRPr="00E14B18">
              <w:rPr>
                <w:rFonts w:eastAsia="Times New Roman" w:cs="Times New Roman"/>
                <w:color w:val="000000"/>
                <w:sz w:val="20"/>
                <w:szCs w:val="20"/>
                <w:lang w:eastAsia="ru-RU"/>
              </w:rPr>
              <w:t>4.Установка приготовления полимера MixLine</w:t>
            </w:r>
          </w:p>
        </w:tc>
        <w:tc>
          <w:tcPr>
            <w:tcW w:w="1328" w:type="pct"/>
            <w:shd w:val="clear" w:color="000000" w:fill="FFFFFF"/>
            <w:vAlign w:val="center"/>
            <w:hideMark/>
          </w:tcPr>
          <w:p w:rsidR="00E14B18" w:rsidRPr="00E14B18" w:rsidRDefault="00A22EBB" w:rsidP="00E14B18">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27" w:type="pct"/>
            <w:shd w:val="clear" w:color="000000" w:fill="FFFFFF"/>
            <w:vAlign w:val="center"/>
            <w:hideMark/>
          </w:tcPr>
          <w:p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2014</w:t>
            </w:r>
            <w:r w:rsidR="00DD277C">
              <w:rPr>
                <w:rFonts w:eastAsia="Times New Roman" w:cs="Times New Roman"/>
                <w:color w:val="000000"/>
                <w:sz w:val="20"/>
                <w:szCs w:val="20"/>
                <w:lang w:eastAsia="ru-RU"/>
              </w:rPr>
              <w:t xml:space="preserve"> </w:t>
            </w:r>
            <w:r w:rsidRPr="00E14B18">
              <w:rPr>
                <w:rFonts w:eastAsia="Times New Roman" w:cs="Times New Roman"/>
                <w:color w:val="000000"/>
                <w:sz w:val="20"/>
                <w:szCs w:val="20"/>
                <w:lang w:eastAsia="ru-RU"/>
              </w:rPr>
              <w:t>год</w:t>
            </w:r>
          </w:p>
        </w:tc>
        <w:tc>
          <w:tcPr>
            <w:tcW w:w="660" w:type="pct"/>
            <w:shd w:val="clear" w:color="000000" w:fill="FFFFFF"/>
            <w:vAlign w:val="center"/>
            <w:hideMark/>
          </w:tcPr>
          <w:p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val="en-US" w:eastAsia="ru-RU"/>
              </w:rPr>
              <w:t>2шт</w:t>
            </w:r>
          </w:p>
        </w:tc>
        <w:tc>
          <w:tcPr>
            <w:tcW w:w="1067" w:type="pct"/>
            <w:shd w:val="clear" w:color="000000" w:fill="FFFFFF"/>
            <w:vAlign w:val="center"/>
            <w:hideMark/>
          </w:tcPr>
          <w:p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1,5кВт</w:t>
            </w:r>
          </w:p>
        </w:tc>
      </w:tr>
      <w:tr w:rsidR="00E14B18" w:rsidRPr="00E14B18" w:rsidTr="00795814">
        <w:trPr>
          <w:trHeight w:val="20"/>
        </w:trPr>
        <w:tc>
          <w:tcPr>
            <w:tcW w:w="1418" w:type="pct"/>
            <w:shd w:val="clear" w:color="000000" w:fill="FFFFFF"/>
            <w:vAlign w:val="center"/>
            <w:hideMark/>
          </w:tcPr>
          <w:p w:rsidR="00E14B18" w:rsidRPr="00E14B18" w:rsidRDefault="00E14B18" w:rsidP="00E14B18">
            <w:pPr>
              <w:ind w:firstLine="0"/>
              <w:jc w:val="left"/>
              <w:rPr>
                <w:rFonts w:eastAsia="Times New Roman" w:cs="Times New Roman"/>
                <w:color w:val="000000"/>
                <w:sz w:val="20"/>
                <w:szCs w:val="20"/>
                <w:lang w:eastAsia="ru-RU"/>
              </w:rPr>
            </w:pPr>
            <w:r w:rsidRPr="00E14B18">
              <w:rPr>
                <w:rFonts w:eastAsia="Times New Roman" w:cs="Times New Roman"/>
                <w:color w:val="000000"/>
                <w:sz w:val="20"/>
                <w:szCs w:val="20"/>
                <w:lang w:eastAsia="ru-RU"/>
              </w:rPr>
              <w:t>5.Резервуар флокуляции с мешалкой</w:t>
            </w:r>
          </w:p>
        </w:tc>
        <w:tc>
          <w:tcPr>
            <w:tcW w:w="1328" w:type="pct"/>
            <w:shd w:val="clear" w:color="000000" w:fill="FFFFFF"/>
            <w:vAlign w:val="center"/>
            <w:hideMark/>
          </w:tcPr>
          <w:p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Экополимер</w:t>
            </w:r>
          </w:p>
        </w:tc>
        <w:tc>
          <w:tcPr>
            <w:tcW w:w="527" w:type="pct"/>
            <w:shd w:val="clear" w:color="000000" w:fill="FFFFFF"/>
            <w:vAlign w:val="center"/>
            <w:hideMark/>
          </w:tcPr>
          <w:p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2014</w:t>
            </w:r>
            <w:r w:rsidR="00DD277C">
              <w:rPr>
                <w:rFonts w:eastAsia="Times New Roman" w:cs="Times New Roman"/>
                <w:color w:val="000000"/>
                <w:sz w:val="20"/>
                <w:szCs w:val="20"/>
                <w:lang w:eastAsia="ru-RU"/>
              </w:rPr>
              <w:t xml:space="preserve"> </w:t>
            </w:r>
            <w:r w:rsidRPr="00E14B18">
              <w:rPr>
                <w:rFonts w:eastAsia="Times New Roman" w:cs="Times New Roman"/>
                <w:color w:val="000000"/>
                <w:sz w:val="20"/>
                <w:szCs w:val="20"/>
                <w:lang w:eastAsia="ru-RU"/>
              </w:rPr>
              <w:t>год</w:t>
            </w:r>
          </w:p>
        </w:tc>
        <w:tc>
          <w:tcPr>
            <w:tcW w:w="660" w:type="pct"/>
            <w:shd w:val="clear" w:color="000000" w:fill="FFFFFF"/>
            <w:vAlign w:val="center"/>
            <w:hideMark/>
          </w:tcPr>
          <w:p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2шт</w:t>
            </w:r>
          </w:p>
        </w:tc>
        <w:tc>
          <w:tcPr>
            <w:tcW w:w="1067" w:type="pct"/>
            <w:shd w:val="clear" w:color="000000" w:fill="FFFFFF"/>
            <w:vAlign w:val="center"/>
            <w:hideMark/>
          </w:tcPr>
          <w:p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0,75кВт</w:t>
            </w:r>
          </w:p>
        </w:tc>
      </w:tr>
      <w:tr w:rsidR="00E14B18" w:rsidRPr="00E14B18" w:rsidTr="00795814">
        <w:trPr>
          <w:trHeight w:val="20"/>
        </w:trPr>
        <w:tc>
          <w:tcPr>
            <w:tcW w:w="1418" w:type="pct"/>
            <w:shd w:val="clear" w:color="000000" w:fill="FFFFFF"/>
            <w:vAlign w:val="center"/>
            <w:hideMark/>
          </w:tcPr>
          <w:p w:rsidR="00E14B18" w:rsidRPr="00E14B18" w:rsidRDefault="00E14B18" w:rsidP="00E14B18">
            <w:pPr>
              <w:ind w:firstLine="0"/>
              <w:jc w:val="left"/>
              <w:rPr>
                <w:rFonts w:eastAsia="Times New Roman" w:cs="Times New Roman"/>
                <w:color w:val="000000"/>
                <w:sz w:val="20"/>
                <w:szCs w:val="20"/>
                <w:lang w:eastAsia="ru-RU"/>
              </w:rPr>
            </w:pPr>
            <w:r w:rsidRPr="00E14B18">
              <w:rPr>
                <w:rFonts w:eastAsia="Times New Roman" w:cs="Times New Roman"/>
                <w:color w:val="000000"/>
                <w:sz w:val="20"/>
                <w:szCs w:val="20"/>
                <w:lang w:eastAsia="ru-RU"/>
              </w:rPr>
              <w:t>6. Ленточный пресс-фильтр BFS</w:t>
            </w:r>
          </w:p>
        </w:tc>
        <w:tc>
          <w:tcPr>
            <w:tcW w:w="1328" w:type="pct"/>
            <w:shd w:val="clear" w:color="000000" w:fill="FFFFFF"/>
            <w:vAlign w:val="center"/>
            <w:hideMark/>
          </w:tcPr>
          <w:p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Экополимер</w:t>
            </w:r>
          </w:p>
        </w:tc>
        <w:tc>
          <w:tcPr>
            <w:tcW w:w="527" w:type="pct"/>
            <w:shd w:val="clear" w:color="000000" w:fill="FFFFFF"/>
            <w:vAlign w:val="center"/>
            <w:hideMark/>
          </w:tcPr>
          <w:p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2014</w:t>
            </w:r>
            <w:r w:rsidR="00DD277C">
              <w:rPr>
                <w:rFonts w:eastAsia="Times New Roman" w:cs="Times New Roman"/>
                <w:color w:val="000000"/>
                <w:sz w:val="20"/>
                <w:szCs w:val="20"/>
                <w:lang w:eastAsia="ru-RU"/>
              </w:rPr>
              <w:t xml:space="preserve"> </w:t>
            </w:r>
            <w:r w:rsidRPr="00E14B18">
              <w:rPr>
                <w:rFonts w:eastAsia="Times New Roman" w:cs="Times New Roman"/>
                <w:color w:val="000000"/>
                <w:sz w:val="20"/>
                <w:szCs w:val="20"/>
                <w:lang w:eastAsia="ru-RU"/>
              </w:rPr>
              <w:t>год</w:t>
            </w:r>
          </w:p>
        </w:tc>
        <w:tc>
          <w:tcPr>
            <w:tcW w:w="660" w:type="pct"/>
            <w:shd w:val="clear" w:color="000000" w:fill="FFFFFF"/>
            <w:vAlign w:val="center"/>
            <w:hideMark/>
          </w:tcPr>
          <w:p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2шт</w:t>
            </w:r>
          </w:p>
        </w:tc>
        <w:tc>
          <w:tcPr>
            <w:tcW w:w="1067" w:type="pct"/>
            <w:shd w:val="clear" w:color="000000" w:fill="FFFFFF"/>
            <w:vAlign w:val="center"/>
            <w:hideMark/>
          </w:tcPr>
          <w:p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2,62кВт</w:t>
            </w:r>
          </w:p>
        </w:tc>
      </w:tr>
      <w:tr w:rsidR="00E14B18" w:rsidRPr="00E14B18" w:rsidTr="00795814">
        <w:trPr>
          <w:trHeight w:val="20"/>
        </w:trPr>
        <w:tc>
          <w:tcPr>
            <w:tcW w:w="5000" w:type="pct"/>
            <w:gridSpan w:val="5"/>
            <w:shd w:val="clear" w:color="000000" w:fill="FFFFFF"/>
            <w:vAlign w:val="center"/>
            <w:hideMark/>
          </w:tcPr>
          <w:p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5.Резервуа</w:t>
            </w:r>
            <w:r>
              <w:rPr>
                <w:rFonts w:eastAsia="Times New Roman" w:cs="Times New Roman"/>
                <w:color w:val="000000"/>
                <w:sz w:val="20"/>
                <w:szCs w:val="20"/>
                <w:lang w:eastAsia="ru-RU"/>
              </w:rPr>
              <w:t xml:space="preserve">р </w:t>
            </w:r>
            <w:r w:rsidRPr="00E14B18">
              <w:rPr>
                <w:rFonts w:eastAsia="Times New Roman" w:cs="Times New Roman"/>
                <w:color w:val="000000"/>
                <w:sz w:val="20"/>
                <w:szCs w:val="20"/>
                <w:lang w:eastAsia="ru-RU"/>
              </w:rPr>
              <w:t>фугата</w:t>
            </w:r>
          </w:p>
        </w:tc>
      </w:tr>
      <w:tr w:rsidR="00E14B18" w:rsidRPr="00E14B18" w:rsidTr="00795814">
        <w:trPr>
          <w:trHeight w:val="20"/>
        </w:trPr>
        <w:tc>
          <w:tcPr>
            <w:tcW w:w="1418" w:type="pct"/>
            <w:shd w:val="clear" w:color="000000" w:fill="FFFFFF"/>
            <w:vAlign w:val="center"/>
            <w:hideMark/>
          </w:tcPr>
          <w:p w:rsidR="00E14B18" w:rsidRPr="00E14B18" w:rsidRDefault="00E14B18" w:rsidP="00E14B18">
            <w:pPr>
              <w:ind w:firstLine="0"/>
              <w:jc w:val="left"/>
              <w:rPr>
                <w:rFonts w:eastAsia="Times New Roman" w:cs="Times New Roman"/>
                <w:color w:val="000000"/>
                <w:sz w:val="20"/>
                <w:szCs w:val="20"/>
                <w:lang w:eastAsia="ru-RU"/>
              </w:rPr>
            </w:pPr>
            <w:r w:rsidRPr="00E14B18">
              <w:rPr>
                <w:rFonts w:eastAsia="Times New Roman" w:cs="Times New Roman"/>
                <w:color w:val="000000"/>
                <w:sz w:val="20"/>
                <w:szCs w:val="20"/>
                <w:lang w:eastAsia="ru-RU"/>
              </w:rPr>
              <w:t>1. Насос погружной NP3153.181</w:t>
            </w:r>
          </w:p>
        </w:tc>
        <w:tc>
          <w:tcPr>
            <w:tcW w:w="1328" w:type="pct"/>
            <w:shd w:val="clear" w:color="000000" w:fill="FFFFFF"/>
            <w:vAlign w:val="center"/>
            <w:hideMark/>
          </w:tcPr>
          <w:p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val="en-US" w:eastAsia="ru-RU"/>
              </w:rPr>
              <w:t>“FLYGT”</w:t>
            </w:r>
          </w:p>
        </w:tc>
        <w:tc>
          <w:tcPr>
            <w:tcW w:w="527" w:type="pct"/>
            <w:shd w:val="clear" w:color="000000" w:fill="FFFFFF"/>
            <w:vAlign w:val="center"/>
            <w:hideMark/>
          </w:tcPr>
          <w:p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2014</w:t>
            </w:r>
            <w:r w:rsidR="00DD277C">
              <w:rPr>
                <w:rFonts w:eastAsia="Times New Roman" w:cs="Times New Roman"/>
                <w:color w:val="000000"/>
                <w:sz w:val="20"/>
                <w:szCs w:val="20"/>
                <w:lang w:eastAsia="ru-RU"/>
              </w:rPr>
              <w:t xml:space="preserve"> </w:t>
            </w:r>
            <w:r w:rsidRPr="00E14B18">
              <w:rPr>
                <w:rFonts w:eastAsia="Times New Roman" w:cs="Times New Roman"/>
                <w:color w:val="000000"/>
                <w:sz w:val="20"/>
                <w:szCs w:val="20"/>
                <w:lang w:eastAsia="ru-RU"/>
              </w:rPr>
              <w:t>год</w:t>
            </w:r>
          </w:p>
        </w:tc>
        <w:tc>
          <w:tcPr>
            <w:tcW w:w="660" w:type="pct"/>
            <w:shd w:val="clear" w:color="000000" w:fill="FFFFFF"/>
            <w:vAlign w:val="center"/>
            <w:hideMark/>
          </w:tcPr>
          <w:p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2шт</w:t>
            </w:r>
          </w:p>
        </w:tc>
        <w:tc>
          <w:tcPr>
            <w:tcW w:w="1067" w:type="pct"/>
            <w:shd w:val="clear" w:color="000000" w:fill="FFFFFF"/>
            <w:vAlign w:val="center"/>
            <w:hideMark/>
          </w:tcPr>
          <w:p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9кВт</w:t>
            </w:r>
          </w:p>
        </w:tc>
      </w:tr>
    </w:tbl>
    <w:p w:rsidR="00E14B18" w:rsidRDefault="00E14B18" w:rsidP="005A75DA"/>
    <w:p w:rsidR="00A22EBB" w:rsidRDefault="00A22EBB" w:rsidP="005A75DA">
      <w:r>
        <w:t>Год ввода оборудования приходится на 2014 год, что свидетельствует о хорошем физическом состоянии.</w:t>
      </w:r>
    </w:p>
    <w:p w:rsidR="00A22EBB" w:rsidRDefault="00A22EBB" w:rsidP="005A75DA"/>
    <w:p w:rsidR="006B62D5" w:rsidRDefault="006B62D5" w:rsidP="005A75DA">
      <w:r>
        <w:t>Состав и количественные показатели движимого имущества ЕНК «Очистные сооружения» п. Донское, находящиеся в эксплуатационной ответственности ГП КО «Водоканал» представлены в таблице ниже.</w:t>
      </w:r>
    </w:p>
    <w:p w:rsidR="004274FC" w:rsidRDefault="004274FC" w:rsidP="005A75DA"/>
    <w:p w:rsidR="007E1503" w:rsidRPr="007E1503" w:rsidRDefault="007E1503" w:rsidP="007E1503">
      <w:pPr>
        <w:pStyle w:val="af"/>
        <w:keepNext/>
      </w:pPr>
      <w:r>
        <w:t xml:space="preserve">Таблица </w:t>
      </w:r>
      <w:r w:rsidR="00E07D51">
        <w:fldChar w:fldCharType="begin"/>
      </w:r>
      <w:r w:rsidR="00FF4D14">
        <w:instrText xml:space="preserve"> SEQ Таблица \* ARABIC </w:instrText>
      </w:r>
      <w:r w:rsidR="00E07D51">
        <w:fldChar w:fldCharType="separate"/>
      </w:r>
      <w:r w:rsidR="005D01D8">
        <w:rPr>
          <w:noProof/>
        </w:rPr>
        <w:t>37</w:t>
      </w:r>
      <w:r w:rsidR="00E07D51">
        <w:rPr>
          <w:noProof/>
        </w:rPr>
        <w:fldChar w:fldCharType="end"/>
      </w:r>
      <w:r w:rsidRPr="007E1503">
        <w:t xml:space="preserve"> </w:t>
      </w:r>
      <w:r>
        <w:t>Состав движимого имущества ЕНК «Очистные сооружения» п. Донское</w:t>
      </w:r>
    </w:p>
    <w:tbl>
      <w:tblPr>
        <w:tblW w:w="5000" w:type="pct"/>
        <w:tblLook w:val="04A0" w:firstRow="1" w:lastRow="0" w:firstColumn="1" w:lastColumn="0" w:noHBand="0" w:noVBand="1"/>
      </w:tblPr>
      <w:tblGrid>
        <w:gridCol w:w="430"/>
        <w:gridCol w:w="3769"/>
        <w:gridCol w:w="3420"/>
        <w:gridCol w:w="1202"/>
        <w:gridCol w:w="1316"/>
      </w:tblGrid>
      <w:tr w:rsidR="007E1503" w:rsidRPr="007E1503" w:rsidTr="007E1503">
        <w:trPr>
          <w:trHeight w:val="20"/>
          <w:tblHeader/>
        </w:trPr>
        <w:tc>
          <w:tcPr>
            <w:tcW w:w="21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b/>
                <w:bCs/>
                <w:color w:val="000000"/>
                <w:sz w:val="20"/>
                <w:szCs w:val="20"/>
                <w:lang w:eastAsia="ru-RU"/>
              </w:rPr>
            </w:pPr>
            <w:r w:rsidRPr="007E1503">
              <w:rPr>
                <w:rFonts w:eastAsia="Times New Roman" w:cs="Times New Roman"/>
                <w:b/>
                <w:bCs/>
                <w:color w:val="000000"/>
                <w:sz w:val="20"/>
                <w:szCs w:val="20"/>
                <w:lang w:eastAsia="ru-RU"/>
              </w:rPr>
              <w:t>№</w:t>
            </w:r>
          </w:p>
        </w:tc>
        <w:tc>
          <w:tcPr>
            <w:tcW w:w="1859" w:type="pct"/>
            <w:tcBorders>
              <w:top w:val="single" w:sz="4" w:space="0" w:color="auto"/>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b/>
                <w:bCs/>
                <w:color w:val="000000"/>
                <w:sz w:val="20"/>
                <w:szCs w:val="20"/>
                <w:lang w:eastAsia="ru-RU"/>
              </w:rPr>
            </w:pPr>
            <w:r w:rsidRPr="007E1503">
              <w:rPr>
                <w:rFonts w:eastAsia="Times New Roman" w:cs="Times New Roman"/>
                <w:b/>
                <w:bCs/>
                <w:color w:val="000000"/>
                <w:sz w:val="20"/>
                <w:szCs w:val="20"/>
                <w:lang w:eastAsia="ru-RU"/>
              </w:rPr>
              <w:t>Наименование</w:t>
            </w:r>
          </w:p>
        </w:tc>
        <w:tc>
          <w:tcPr>
            <w:tcW w:w="1687" w:type="pct"/>
            <w:tcBorders>
              <w:top w:val="single" w:sz="4" w:space="0" w:color="auto"/>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b/>
                <w:bCs/>
                <w:color w:val="000000"/>
                <w:sz w:val="20"/>
                <w:szCs w:val="20"/>
                <w:lang w:eastAsia="ru-RU"/>
              </w:rPr>
            </w:pPr>
            <w:r w:rsidRPr="007E1503">
              <w:rPr>
                <w:rFonts w:eastAsia="Times New Roman" w:cs="Times New Roman"/>
                <w:b/>
                <w:bCs/>
                <w:color w:val="000000"/>
                <w:sz w:val="20"/>
                <w:szCs w:val="20"/>
                <w:lang w:eastAsia="ru-RU"/>
              </w:rPr>
              <w:t>Состав, тип, марка</w:t>
            </w:r>
          </w:p>
        </w:tc>
        <w:tc>
          <w:tcPr>
            <w:tcW w:w="593" w:type="pct"/>
            <w:tcBorders>
              <w:top w:val="single" w:sz="4" w:space="0" w:color="auto"/>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b/>
                <w:bCs/>
                <w:color w:val="000000"/>
                <w:sz w:val="20"/>
                <w:szCs w:val="20"/>
                <w:lang w:eastAsia="ru-RU"/>
              </w:rPr>
            </w:pPr>
            <w:r w:rsidRPr="007E1503">
              <w:rPr>
                <w:rFonts w:eastAsia="Times New Roman" w:cs="Times New Roman"/>
                <w:b/>
                <w:bCs/>
                <w:color w:val="000000"/>
                <w:sz w:val="20"/>
                <w:szCs w:val="20"/>
                <w:lang w:eastAsia="ru-RU"/>
              </w:rPr>
              <w:t>Ед. измерения</w:t>
            </w:r>
          </w:p>
        </w:tc>
        <w:tc>
          <w:tcPr>
            <w:tcW w:w="649" w:type="pct"/>
            <w:tcBorders>
              <w:top w:val="single" w:sz="4" w:space="0" w:color="auto"/>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b/>
                <w:bCs/>
                <w:color w:val="000000"/>
                <w:sz w:val="20"/>
                <w:szCs w:val="20"/>
                <w:lang w:eastAsia="ru-RU"/>
              </w:rPr>
            </w:pPr>
            <w:r w:rsidRPr="007E1503">
              <w:rPr>
                <w:rFonts w:eastAsia="Times New Roman" w:cs="Times New Roman"/>
                <w:b/>
                <w:bCs/>
                <w:color w:val="000000"/>
                <w:sz w:val="20"/>
                <w:szCs w:val="20"/>
                <w:lang w:eastAsia="ru-RU"/>
              </w:rPr>
              <w:t>Количество</w:t>
            </w:r>
          </w:p>
        </w:tc>
      </w:tr>
      <w:tr w:rsidR="007E1503" w:rsidRPr="007E1503" w:rsidTr="007E1503">
        <w:trPr>
          <w:trHeight w:val="20"/>
        </w:trPr>
        <w:tc>
          <w:tcPr>
            <w:tcW w:w="5000" w:type="pct"/>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Оборудование</w:t>
            </w:r>
          </w:p>
        </w:tc>
      </w:tr>
      <w:tr w:rsidR="007E1503" w:rsidRPr="007E1503" w:rsidTr="007E1503">
        <w:trPr>
          <w:trHeight w:val="20"/>
        </w:trPr>
        <w:tc>
          <w:tcPr>
            <w:tcW w:w="212" w:type="pct"/>
            <w:tcBorders>
              <w:top w:val="nil"/>
              <w:left w:val="single" w:sz="4" w:space="0" w:color="auto"/>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1</w:t>
            </w:r>
          </w:p>
        </w:tc>
        <w:tc>
          <w:tcPr>
            <w:tcW w:w="1859"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left"/>
              <w:rPr>
                <w:rFonts w:eastAsia="Times New Roman" w:cs="Times New Roman"/>
                <w:color w:val="000000"/>
                <w:sz w:val="20"/>
                <w:szCs w:val="20"/>
                <w:lang w:eastAsia="ru-RU"/>
              </w:rPr>
            </w:pPr>
            <w:r w:rsidRPr="007E1503">
              <w:rPr>
                <w:rFonts w:eastAsia="Times New Roman" w:cs="Times New Roman"/>
                <w:color w:val="000000"/>
                <w:sz w:val="20"/>
                <w:szCs w:val="20"/>
                <w:lang w:eastAsia="ru-RU"/>
              </w:rPr>
              <w:t>Ступенчатая решетка</w:t>
            </w:r>
          </w:p>
        </w:tc>
        <w:tc>
          <w:tcPr>
            <w:tcW w:w="1687"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РС-500; 500х850х1320 мм; N=0,37 кВт</w:t>
            </w:r>
          </w:p>
        </w:tc>
        <w:tc>
          <w:tcPr>
            <w:tcW w:w="593"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шт</w:t>
            </w:r>
          </w:p>
        </w:tc>
        <w:tc>
          <w:tcPr>
            <w:tcW w:w="649"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2</w:t>
            </w:r>
          </w:p>
        </w:tc>
      </w:tr>
      <w:tr w:rsidR="007E1503" w:rsidRPr="007E1503" w:rsidTr="007E1503">
        <w:trPr>
          <w:trHeight w:val="20"/>
        </w:trPr>
        <w:tc>
          <w:tcPr>
            <w:tcW w:w="212" w:type="pct"/>
            <w:tcBorders>
              <w:top w:val="nil"/>
              <w:left w:val="single" w:sz="4" w:space="0" w:color="auto"/>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2</w:t>
            </w:r>
          </w:p>
        </w:tc>
        <w:tc>
          <w:tcPr>
            <w:tcW w:w="1859"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left"/>
              <w:rPr>
                <w:rFonts w:eastAsia="Times New Roman" w:cs="Times New Roman"/>
                <w:color w:val="000000"/>
                <w:sz w:val="20"/>
                <w:szCs w:val="20"/>
                <w:lang w:eastAsia="ru-RU"/>
              </w:rPr>
            </w:pPr>
            <w:r w:rsidRPr="007E1503">
              <w:rPr>
                <w:rFonts w:eastAsia="Times New Roman" w:cs="Times New Roman"/>
                <w:color w:val="000000"/>
                <w:sz w:val="20"/>
                <w:szCs w:val="20"/>
                <w:lang w:eastAsia="ru-RU"/>
              </w:rPr>
              <w:t>Контейнер стальной для отбросов с решеток</w:t>
            </w:r>
          </w:p>
        </w:tc>
        <w:tc>
          <w:tcPr>
            <w:tcW w:w="1687"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LxBxH =0,7х0,5х0,8 м</w:t>
            </w:r>
          </w:p>
        </w:tc>
        <w:tc>
          <w:tcPr>
            <w:tcW w:w="593"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шт</w:t>
            </w:r>
          </w:p>
        </w:tc>
        <w:tc>
          <w:tcPr>
            <w:tcW w:w="649"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2</w:t>
            </w:r>
          </w:p>
        </w:tc>
      </w:tr>
      <w:tr w:rsidR="007E1503" w:rsidRPr="007E1503" w:rsidTr="007E1503">
        <w:trPr>
          <w:trHeight w:val="20"/>
        </w:trPr>
        <w:tc>
          <w:tcPr>
            <w:tcW w:w="212" w:type="pct"/>
            <w:vMerge w:val="restart"/>
            <w:tcBorders>
              <w:top w:val="nil"/>
              <w:left w:val="single" w:sz="4" w:space="0" w:color="auto"/>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3</w:t>
            </w:r>
          </w:p>
        </w:tc>
        <w:tc>
          <w:tcPr>
            <w:tcW w:w="1859" w:type="pct"/>
            <w:vMerge w:val="restart"/>
            <w:tcBorders>
              <w:top w:val="nil"/>
              <w:left w:val="single" w:sz="4" w:space="0" w:color="auto"/>
              <w:bottom w:val="single" w:sz="4" w:space="0" w:color="auto"/>
              <w:right w:val="single" w:sz="4" w:space="0" w:color="auto"/>
            </w:tcBorders>
            <w:shd w:val="clear" w:color="auto" w:fill="auto"/>
            <w:vAlign w:val="center"/>
            <w:hideMark/>
          </w:tcPr>
          <w:p w:rsidR="007E1503" w:rsidRPr="007E1503" w:rsidRDefault="007E1503" w:rsidP="007E1503">
            <w:pPr>
              <w:ind w:firstLine="0"/>
              <w:jc w:val="left"/>
              <w:rPr>
                <w:rFonts w:eastAsia="Times New Roman" w:cs="Times New Roman"/>
                <w:color w:val="000000"/>
                <w:sz w:val="20"/>
                <w:szCs w:val="20"/>
                <w:lang w:eastAsia="ru-RU"/>
              </w:rPr>
            </w:pPr>
            <w:r w:rsidRPr="007E1503">
              <w:rPr>
                <w:rFonts w:eastAsia="Times New Roman" w:cs="Times New Roman"/>
                <w:color w:val="000000"/>
                <w:sz w:val="20"/>
                <w:szCs w:val="20"/>
                <w:lang w:eastAsia="ru-RU"/>
              </w:rPr>
              <w:t>Тангенциальная песколовка</w:t>
            </w:r>
          </w:p>
        </w:tc>
        <w:tc>
          <w:tcPr>
            <w:tcW w:w="1687"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Диаметр 900 мм;</w:t>
            </w:r>
          </w:p>
        </w:tc>
        <w:tc>
          <w:tcPr>
            <w:tcW w:w="593" w:type="pct"/>
            <w:vMerge w:val="restart"/>
            <w:tcBorders>
              <w:top w:val="nil"/>
              <w:left w:val="single" w:sz="4" w:space="0" w:color="auto"/>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шт</w:t>
            </w:r>
          </w:p>
        </w:tc>
        <w:tc>
          <w:tcPr>
            <w:tcW w:w="649" w:type="pct"/>
            <w:vMerge w:val="restart"/>
            <w:tcBorders>
              <w:top w:val="nil"/>
              <w:left w:val="single" w:sz="4" w:space="0" w:color="auto"/>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2</w:t>
            </w:r>
          </w:p>
        </w:tc>
      </w:tr>
      <w:tr w:rsidR="007E1503" w:rsidRPr="007E1503" w:rsidTr="007E1503">
        <w:trPr>
          <w:trHeight w:val="20"/>
        </w:trPr>
        <w:tc>
          <w:tcPr>
            <w:tcW w:w="212" w:type="pct"/>
            <w:vMerge/>
            <w:tcBorders>
              <w:top w:val="nil"/>
              <w:left w:val="single" w:sz="4" w:space="0" w:color="auto"/>
              <w:bottom w:val="single" w:sz="4" w:space="0" w:color="auto"/>
              <w:right w:val="single" w:sz="4" w:space="0" w:color="auto"/>
            </w:tcBorders>
            <w:vAlign w:val="center"/>
            <w:hideMark/>
          </w:tcPr>
          <w:p w:rsidR="007E1503" w:rsidRPr="007E1503" w:rsidRDefault="007E1503" w:rsidP="007E1503">
            <w:pPr>
              <w:ind w:firstLine="0"/>
              <w:jc w:val="left"/>
              <w:rPr>
                <w:rFonts w:eastAsia="Times New Roman" w:cs="Times New Roman"/>
                <w:color w:val="000000"/>
                <w:sz w:val="20"/>
                <w:szCs w:val="20"/>
                <w:lang w:eastAsia="ru-RU"/>
              </w:rPr>
            </w:pPr>
          </w:p>
        </w:tc>
        <w:tc>
          <w:tcPr>
            <w:tcW w:w="1859" w:type="pct"/>
            <w:vMerge/>
            <w:tcBorders>
              <w:top w:val="nil"/>
              <w:left w:val="single" w:sz="4" w:space="0" w:color="auto"/>
              <w:bottom w:val="single" w:sz="4" w:space="0" w:color="auto"/>
              <w:right w:val="single" w:sz="4" w:space="0" w:color="auto"/>
            </w:tcBorders>
            <w:vAlign w:val="center"/>
            <w:hideMark/>
          </w:tcPr>
          <w:p w:rsidR="007E1503" w:rsidRPr="007E1503" w:rsidRDefault="007E1503" w:rsidP="007E1503">
            <w:pPr>
              <w:ind w:firstLine="0"/>
              <w:jc w:val="left"/>
              <w:rPr>
                <w:rFonts w:eastAsia="Times New Roman" w:cs="Times New Roman"/>
                <w:color w:val="000000"/>
                <w:sz w:val="20"/>
                <w:szCs w:val="20"/>
                <w:lang w:eastAsia="ru-RU"/>
              </w:rPr>
            </w:pPr>
          </w:p>
        </w:tc>
        <w:tc>
          <w:tcPr>
            <w:tcW w:w="1687"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Н=2000 мм</w:t>
            </w:r>
          </w:p>
        </w:tc>
        <w:tc>
          <w:tcPr>
            <w:tcW w:w="593" w:type="pct"/>
            <w:vMerge/>
            <w:tcBorders>
              <w:top w:val="nil"/>
              <w:left w:val="single" w:sz="4" w:space="0" w:color="auto"/>
              <w:bottom w:val="single" w:sz="4" w:space="0" w:color="auto"/>
              <w:right w:val="single" w:sz="4" w:space="0" w:color="auto"/>
            </w:tcBorders>
            <w:vAlign w:val="center"/>
            <w:hideMark/>
          </w:tcPr>
          <w:p w:rsidR="007E1503" w:rsidRPr="007E1503" w:rsidRDefault="007E1503" w:rsidP="007E1503">
            <w:pPr>
              <w:ind w:firstLine="0"/>
              <w:jc w:val="left"/>
              <w:rPr>
                <w:rFonts w:eastAsia="Times New Roman" w:cs="Times New Roman"/>
                <w:color w:val="000000"/>
                <w:sz w:val="20"/>
                <w:szCs w:val="20"/>
                <w:lang w:eastAsia="ru-RU"/>
              </w:rPr>
            </w:pPr>
          </w:p>
        </w:tc>
        <w:tc>
          <w:tcPr>
            <w:tcW w:w="649" w:type="pct"/>
            <w:vMerge/>
            <w:tcBorders>
              <w:top w:val="nil"/>
              <w:left w:val="single" w:sz="4" w:space="0" w:color="auto"/>
              <w:bottom w:val="single" w:sz="4" w:space="0" w:color="auto"/>
              <w:right w:val="single" w:sz="4" w:space="0" w:color="auto"/>
            </w:tcBorders>
            <w:vAlign w:val="center"/>
            <w:hideMark/>
          </w:tcPr>
          <w:p w:rsidR="007E1503" w:rsidRPr="007E1503" w:rsidRDefault="007E1503" w:rsidP="007E1503">
            <w:pPr>
              <w:ind w:firstLine="0"/>
              <w:jc w:val="left"/>
              <w:rPr>
                <w:rFonts w:eastAsia="Times New Roman" w:cs="Times New Roman"/>
                <w:color w:val="000000"/>
                <w:sz w:val="20"/>
                <w:szCs w:val="20"/>
                <w:lang w:eastAsia="ru-RU"/>
              </w:rPr>
            </w:pPr>
          </w:p>
        </w:tc>
      </w:tr>
      <w:tr w:rsidR="007E1503" w:rsidRPr="007E1503" w:rsidTr="007E1503">
        <w:trPr>
          <w:trHeight w:val="20"/>
        </w:trPr>
        <w:tc>
          <w:tcPr>
            <w:tcW w:w="212" w:type="pct"/>
            <w:tcBorders>
              <w:top w:val="nil"/>
              <w:left w:val="single" w:sz="4" w:space="0" w:color="auto"/>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4</w:t>
            </w:r>
          </w:p>
        </w:tc>
        <w:tc>
          <w:tcPr>
            <w:tcW w:w="1859"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left"/>
              <w:rPr>
                <w:rFonts w:eastAsia="Times New Roman" w:cs="Times New Roman"/>
                <w:color w:val="000000"/>
                <w:sz w:val="20"/>
                <w:szCs w:val="20"/>
                <w:lang w:eastAsia="ru-RU"/>
              </w:rPr>
            </w:pPr>
            <w:r w:rsidRPr="007E1503">
              <w:rPr>
                <w:rFonts w:eastAsia="Times New Roman" w:cs="Times New Roman"/>
                <w:color w:val="000000"/>
                <w:sz w:val="20"/>
                <w:szCs w:val="20"/>
                <w:lang w:eastAsia="ru-RU"/>
              </w:rPr>
              <w:t>Щитовой затвор из стали с ручным управлением</w:t>
            </w:r>
          </w:p>
        </w:tc>
        <w:tc>
          <w:tcPr>
            <w:tcW w:w="1687"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ВхН=500х800 мм</w:t>
            </w:r>
          </w:p>
        </w:tc>
        <w:tc>
          <w:tcPr>
            <w:tcW w:w="593"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шт</w:t>
            </w:r>
          </w:p>
        </w:tc>
        <w:tc>
          <w:tcPr>
            <w:tcW w:w="649"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2</w:t>
            </w:r>
          </w:p>
        </w:tc>
      </w:tr>
      <w:tr w:rsidR="007E1503" w:rsidRPr="007E1503" w:rsidTr="007E1503">
        <w:trPr>
          <w:trHeight w:val="20"/>
        </w:trPr>
        <w:tc>
          <w:tcPr>
            <w:tcW w:w="212" w:type="pct"/>
            <w:tcBorders>
              <w:top w:val="nil"/>
              <w:left w:val="single" w:sz="4" w:space="0" w:color="auto"/>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5</w:t>
            </w:r>
          </w:p>
        </w:tc>
        <w:tc>
          <w:tcPr>
            <w:tcW w:w="1859"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left"/>
              <w:rPr>
                <w:rFonts w:eastAsia="Times New Roman" w:cs="Times New Roman"/>
                <w:color w:val="000000"/>
                <w:sz w:val="20"/>
                <w:szCs w:val="20"/>
                <w:lang w:eastAsia="ru-RU"/>
              </w:rPr>
            </w:pPr>
            <w:r w:rsidRPr="007E1503">
              <w:rPr>
                <w:rFonts w:eastAsia="Times New Roman" w:cs="Times New Roman"/>
                <w:color w:val="000000"/>
                <w:sz w:val="20"/>
                <w:szCs w:val="20"/>
                <w:lang w:eastAsia="ru-RU"/>
              </w:rPr>
              <w:t>Насос подачи сточной воды из регулирующей емкости</w:t>
            </w:r>
          </w:p>
        </w:tc>
        <w:tc>
          <w:tcPr>
            <w:tcW w:w="1687"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АР 70.80.19.3; Q=80 м³/ч; Н=5 м; N=2,5 кВт</w:t>
            </w:r>
          </w:p>
        </w:tc>
        <w:tc>
          <w:tcPr>
            <w:tcW w:w="593"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компл</w:t>
            </w:r>
          </w:p>
        </w:tc>
        <w:tc>
          <w:tcPr>
            <w:tcW w:w="649"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2</w:t>
            </w:r>
          </w:p>
        </w:tc>
      </w:tr>
      <w:tr w:rsidR="007E1503" w:rsidRPr="007E1503" w:rsidTr="007E1503">
        <w:trPr>
          <w:trHeight w:val="20"/>
        </w:trPr>
        <w:tc>
          <w:tcPr>
            <w:tcW w:w="212" w:type="pct"/>
            <w:tcBorders>
              <w:top w:val="nil"/>
              <w:left w:val="single" w:sz="4" w:space="0" w:color="auto"/>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lastRenderedPageBreak/>
              <w:t>6</w:t>
            </w:r>
          </w:p>
        </w:tc>
        <w:tc>
          <w:tcPr>
            <w:tcW w:w="1859"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left"/>
              <w:rPr>
                <w:rFonts w:eastAsia="Times New Roman" w:cs="Times New Roman"/>
                <w:color w:val="000000"/>
                <w:sz w:val="20"/>
                <w:szCs w:val="20"/>
                <w:lang w:eastAsia="ru-RU"/>
              </w:rPr>
            </w:pPr>
            <w:r w:rsidRPr="007E1503">
              <w:rPr>
                <w:rFonts w:eastAsia="Times New Roman" w:cs="Times New Roman"/>
                <w:color w:val="000000"/>
                <w:sz w:val="20"/>
                <w:szCs w:val="20"/>
                <w:lang w:eastAsia="ru-RU"/>
              </w:rPr>
              <w:t>Насос подачи сточной воды из регулирующей емкости с направляющими трубами</w:t>
            </w:r>
          </w:p>
        </w:tc>
        <w:tc>
          <w:tcPr>
            <w:tcW w:w="1687"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Диаметр 40 мм; L=3,0 м</w:t>
            </w:r>
          </w:p>
        </w:tc>
        <w:tc>
          <w:tcPr>
            <w:tcW w:w="593"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компл</w:t>
            </w:r>
          </w:p>
        </w:tc>
        <w:tc>
          <w:tcPr>
            <w:tcW w:w="649"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2</w:t>
            </w:r>
          </w:p>
        </w:tc>
      </w:tr>
      <w:tr w:rsidR="007E1503" w:rsidRPr="007E1503" w:rsidTr="007E1503">
        <w:trPr>
          <w:trHeight w:val="20"/>
        </w:trPr>
        <w:tc>
          <w:tcPr>
            <w:tcW w:w="212" w:type="pct"/>
            <w:tcBorders>
              <w:top w:val="nil"/>
              <w:left w:val="single" w:sz="4" w:space="0" w:color="auto"/>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7</w:t>
            </w:r>
          </w:p>
        </w:tc>
        <w:tc>
          <w:tcPr>
            <w:tcW w:w="1859"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left"/>
              <w:rPr>
                <w:rFonts w:eastAsia="Times New Roman" w:cs="Times New Roman"/>
                <w:color w:val="000000"/>
                <w:sz w:val="20"/>
                <w:szCs w:val="20"/>
                <w:lang w:eastAsia="ru-RU"/>
              </w:rPr>
            </w:pPr>
            <w:r w:rsidRPr="007E1503">
              <w:rPr>
                <w:rFonts w:eastAsia="Times New Roman" w:cs="Times New Roman"/>
                <w:color w:val="000000"/>
                <w:sz w:val="20"/>
                <w:szCs w:val="20"/>
                <w:lang w:eastAsia="ru-RU"/>
              </w:rPr>
              <w:t>Донный затвор</w:t>
            </w:r>
          </w:p>
        </w:tc>
        <w:tc>
          <w:tcPr>
            <w:tcW w:w="1687"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200х200 мм</w:t>
            </w:r>
          </w:p>
        </w:tc>
        <w:tc>
          <w:tcPr>
            <w:tcW w:w="593"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шт</w:t>
            </w:r>
          </w:p>
        </w:tc>
        <w:tc>
          <w:tcPr>
            <w:tcW w:w="649"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2</w:t>
            </w:r>
          </w:p>
        </w:tc>
      </w:tr>
      <w:tr w:rsidR="007E1503" w:rsidRPr="007E1503" w:rsidTr="007E1503">
        <w:trPr>
          <w:trHeight w:val="20"/>
        </w:trPr>
        <w:tc>
          <w:tcPr>
            <w:tcW w:w="212" w:type="pct"/>
            <w:tcBorders>
              <w:top w:val="nil"/>
              <w:left w:val="single" w:sz="4" w:space="0" w:color="auto"/>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8</w:t>
            </w:r>
          </w:p>
        </w:tc>
        <w:tc>
          <w:tcPr>
            <w:tcW w:w="1859"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left"/>
              <w:rPr>
                <w:rFonts w:eastAsia="Times New Roman" w:cs="Times New Roman"/>
                <w:color w:val="000000"/>
                <w:sz w:val="20"/>
                <w:szCs w:val="20"/>
                <w:lang w:eastAsia="ru-RU"/>
              </w:rPr>
            </w:pPr>
            <w:r w:rsidRPr="007E1503">
              <w:rPr>
                <w:rFonts w:eastAsia="Times New Roman" w:cs="Times New Roman"/>
                <w:color w:val="000000"/>
                <w:sz w:val="20"/>
                <w:szCs w:val="20"/>
                <w:lang w:eastAsia="ru-RU"/>
              </w:rPr>
              <w:t>Электромешалка</w:t>
            </w:r>
          </w:p>
        </w:tc>
        <w:tc>
          <w:tcPr>
            <w:tcW w:w="1687"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AMD18.32.950; N=1,8 кВт</w:t>
            </w:r>
          </w:p>
        </w:tc>
        <w:tc>
          <w:tcPr>
            <w:tcW w:w="593"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компл</w:t>
            </w:r>
          </w:p>
        </w:tc>
        <w:tc>
          <w:tcPr>
            <w:tcW w:w="649"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2</w:t>
            </w:r>
          </w:p>
        </w:tc>
      </w:tr>
      <w:tr w:rsidR="007E1503" w:rsidRPr="007E1503" w:rsidTr="007E1503">
        <w:trPr>
          <w:trHeight w:val="20"/>
        </w:trPr>
        <w:tc>
          <w:tcPr>
            <w:tcW w:w="212" w:type="pct"/>
            <w:tcBorders>
              <w:top w:val="nil"/>
              <w:left w:val="single" w:sz="4" w:space="0" w:color="auto"/>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9</w:t>
            </w:r>
          </w:p>
        </w:tc>
        <w:tc>
          <w:tcPr>
            <w:tcW w:w="1859"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left"/>
              <w:rPr>
                <w:rFonts w:eastAsia="Times New Roman" w:cs="Times New Roman"/>
                <w:color w:val="000000"/>
                <w:sz w:val="20"/>
                <w:szCs w:val="20"/>
                <w:lang w:eastAsia="ru-RU"/>
              </w:rPr>
            </w:pPr>
            <w:r w:rsidRPr="007E1503">
              <w:rPr>
                <w:rFonts w:eastAsia="Times New Roman" w:cs="Times New Roman"/>
                <w:color w:val="000000"/>
                <w:sz w:val="20"/>
                <w:szCs w:val="20"/>
                <w:lang w:eastAsia="ru-RU"/>
              </w:rPr>
              <w:t>Распределительная камера</w:t>
            </w:r>
          </w:p>
        </w:tc>
        <w:tc>
          <w:tcPr>
            <w:tcW w:w="1687"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1,18х0,7х0,95 мм</w:t>
            </w:r>
          </w:p>
        </w:tc>
        <w:tc>
          <w:tcPr>
            <w:tcW w:w="593"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шт</w:t>
            </w:r>
          </w:p>
        </w:tc>
        <w:tc>
          <w:tcPr>
            <w:tcW w:w="649"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1</w:t>
            </w:r>
          </w:p>
        </w:tc>
      </w:tr>
      <w:tr w:rsidR="007E1503" w:rsidRPr="007E1503" w:rsidTr="007E1503">
        <w:trPr>
          <w:trHeight w:val="20"/>
        </w:trPr>
        <w:tc>
          <w:tcPr>
            <w:tcW w:w="212" w:type="pct"/>
            <w:tcBorders>
              <w:top w:val="nil"/>
              <w:left w:val="single" w:sz="4" w:space="0" w:color="auto"/>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10</w:t>
            </w:r>
          </w:p>
        </w:tc>
        <w:tc>
          <w:tcPr>
            <w:tcW w:w="1859"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left"/>
              <w:rPr>
                <w:rFonts w:eastAsia="Times New Roman" w:cs="Times New Roman"/>
                <w:color w:val="000000"/>
                <w:sz w:val="20"/>
                <w:szCs w:val="20"/>
                <w:lang w:eastAsia="ru-RU"/>
              </w:rPr>
            </w:pPr>
            <w:r w:rsidRPr="007E1503">
              <w:rPr>
                <w:rFonts w:eastAsia="Times New Roman" w:cs="Times New Roman"/>
                <w:color w:val="000000"/>
                <w:sz w:val="20"/>
                <w:szCs w:val="20"/>
                <w:lang w:eastAsia="ru-RU"/>
              </w:rPr>
              <w:t>Насос подачи сточной воды на фильтрование</w:t>
            </w:r>
          </w:p>
        </w:tc>
        <w:tc>
          <w:tcPr>
            <w:tcW w:w="1687"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АЦМК 80-65-200/2104 Q=80 м³/ч; Н=6 м; N=4,1 кВт; n=1500 об/мин</w:t>
            </w:r>
          </w:p>
        </w:tc>
        <w:tc>
          <w:tcPr>
            <w:tcW w:w="593"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шт</w:t>
            </w:r>
          </w:p>
        </w:tc>
        <w:tc>
          <w:tcPr>
            <w:tcW w:w="649"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2</w:t>
            </w:r>
          </w:p>
        </w:tc>
      </w:tr>
      <w:tr w:rsidR="007E1503" w:rsidRPr="007E1503" w:rsidTr="007E1503">
        <w:trPr>
          <w:trHeight w:val="20"/>
        </w:trPr>
        <w:tc>
          <w:tcPr>
            <w:tcW w:w="212" w:type="pct"/>
            <w:tcBorders>
              <w:top w:val="nil"/>
              <w:left w:val="single" w:sz="4" w:space="0" w:color="auto"/>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11</w:t>
            </w:r>
          </w:p>
        </w:tc>
        <w:tc>
          <w:tcPr>
            <w:tcW w:w="1859"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left"/>
              <w:rPr>
                <w:rFonts w:eastAsia="Times New Roman" w:cs="Times New Roman"/>
                <w:color w:val="000000"/>
                <w:sz w:val="20"/>
                <w:szCs w:val="20"/>
                <w:lang w:eastAsia="ru-RU"/>
              </w:rPr>
            </w:pPr>
            <w:r w:rsidRPr="007E1503">
              <w:rPr>
                <w:rFonts w:eastAsia="Times New Roman" w:cs="Times New Roman"/>
                <w:color w:val="000000"/>
                <w:sz w:val="20"/>
                <w:szCs w:val="20"/>
                <w:lang w:eastAsia="ru-RU"/>
              </w:rPr>
              <w:t>Фильтр двухсекционный с плавающей загрузкой</w:t>
            </w:r>
          </w:p>
        </w:tc>
        <w:tc>
          <w:tcPr>
            <w:tcW w:w="1687"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ФПЗ-1А</w:t>
            </w:r>
          </w:p>
        </w:tc>
        <w:tc>
          <w:tcPr>
            <w:tcW w:w="593"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шт</w:t>
            </w:r>
          </w:p>
        </w:tc>
        <w:tc>
          <w:tcPr>
            <w:tcW w:w="649"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3</w:t>
            </w:r>
          </w:p>
        </w:tc>
      </w:tr>
      <w:tr w:rsidR="007E1503" w:rsidRPr="007E1503" w:rsidTr="007E1503">
        <w:trPr>
          <w:trHeight w:val="20"/>
        </w:trPr>
        <w:tc>
          <w:tcPr>
            <w:tcW w:w="212" w:type="pct"/>
            <w:tcBorders>
              <w:top w:val="nil"/>
              <w:left w:val="single" w:sz="4" w:space="0" w:color="auto"/>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12</w:t>
            </w:r>
          </w:p>
        </w:tc>
        <w:tc>
          <w:tcPr>
            <w:tcW w:w="1859"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left"/>
              <w:rPr>
                <w:rFonts w:eastAsia="Times New Roman" w:cs="Times New Roman"/>
                <w:color w:val="000000"/>
                <w:sz w:val="20"/>
                <w:szCs w:val="20"/>
                <w:lang w:eastAsia="ru-RU"/>
              </w:rPr>
            </w:pPr>
            <w:r w:rsidRPr="007E1503">
              <w:rPr>
                <w:rFonts w:eastAsia="Times New Roman" w:cs="Times New Roman"/>
                <w:color w:val="000000"/>
                <w:sz w:val="20"/>
                <w:szCs w:val="20"/>
                <w:lang w:eastAsia="ru-RU"/>
              </w:rPr>
              <w:t>Установка для приготовления коагулянта «Dosapak» с:</w:t>
            </w:r>
          </w:p>
        </w:tc>
        <w:tc>
          <w:tcPr>
            <w:tcW w:w="1687" w:type="pct"/>
            <w:vMerge w:val="restart"/>
            <w:tcBorders>
              <w:top w:val="nil"/>
              <w:left w:val="single" w:sz="4" w:space="0" w:color="auto"/>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GA90P6Q3Q=80 м³/ч; N=60 Вт</w:t>
            </w:r>
          </w:p>
        </w:tc>
        <w:tc>
          <w:tcPr>
            <w:tcW w:w="593" w:type="pct"/>
            <w:vMerge w:val="restart"/>
            <w:tcBorders>
              <w:top w:val="nil"/>
              <w:left w:val="single" w:sz="4" w:space="0" w:color="auto"/>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компл</w:t>
            </w:r>
          </w:p>
        </w:tc>
        <w:tc>
          <w:tcPr>
            <w:tcW w:w="649" w:type="pct"/>
            <w:vMerge w:val="restart"/>
            <w:tcBorders>
              <w:top w:val="nil"/>
              <w:left w:val="single" w:sz="4" w:space="0" w:color="auto"/>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1</w:t>
            </w:r>
          </w:p>
        </w:tc>
      </w:tr>
      <w:tr w:rsidR="007E1503" w:rsidRPr="007E1503" w:rsidTr="007E1503">
        <w:trPr>
          <w:trHeight w:val="20"/>
        </w:trPr>
        <w:tc>
          <w:tcPr>
            <w:tcW w:w="212" w:type="pct"/>
            <w:tcBorders>
              <w:top w:val="nil"/>
              <w:left w:val="single" w:sz="4" w:space="0" w:color="auto"/>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 </w:t>
            </w:r>
          </w:p>
        </w:tc>
        <w:tc>
          <w:tcPr>
            <w:tcW w:w="1859"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left"/>
              <w:rPr>
                <w:rFonts w:eastAsia="Times New Roman" w:cs="Times New Roman"/>
                <w:color w:val="000000"/>
                <w:sz w:val="20"/>
                <w:szCs w:val="20"/>
                <w:lang w:eastAsia="ru-RU"/>
              </w:rPr>
            </w:pPr>
            <w:r w:rsidRPr="007E1503">
              <w:rPr>
                <w:rFonts w:eastAsia="Times New Roman" w:cs="Times New Roman"/>
                <w:color w:val="000000"/>
                <w:sz w:val="20"/>
                <w:szCs w:val="20"/>
                <w:lang w:eastAsia="ru-RU"/>
              </w:rPr>
              <w:t>- насосом-дозатором</w:t>
            </w:r>
          </w:p>
        </w:tc>
        <w:tc>
          <w:tcPr>
            <w:tcW w:w="1687" w:type="pct"/>
            <w:vMerge/>
            <w:tcBorders>
              <w:top w:val="nil"/>
              <w:left w:val="single" w:sz="4" w:space="0" w:color="auto"/>
              <w:bottom w:val="single" w:sz="4" w:space="0" w:color="auto"/>
              <w:right w:val="single" w:sz="4" w:space="0" w:color="auto"/>
            </w:tcBorders>
            <w:vAlign w:val="center"/>
            <w:hideMark/>
          </w:tcPr>
          <w:p w:rsidR="007E1503" w:rsidRPr="007E1503" w:rsidRDefault="007E1503" w:rsidP="007E1503">
            <w:pPr>
              <w:ind w:firstLine="0"/>
              <w:jc w:val="left"/>
              <w:rPr>
                <w:rFonts w:eastAsia="Times New Roman" w:cs="Times New Roman"/>
                <w:color w:val="000000"/>
                <w:sz w:val="20"/>
                <w:szCs w:val="20"/>
                <w:lang w:eastAsia="ru-RU"/>
              </w:rPr>
            </w:pPr>
          </w:p>
        </w:tc>
        <w:tc>
          <w:tcPr>
            <w:tcW w:w="593" w:type="pct"/>
            <w:vMerge/>
            <w:tcBorders>
              <w:top w:val="nil"/>
              <w:left w:val="single" w:sz="4" w:space="0" w:color="auto"/>
              <w:bottom w:val="single" w:sz="4" w:space="0" w:color="auto"/>
              <w:right w:val="single" w:sz="4" w:space="0" w:color="auto"/>
            </w:tcBorders>
            <w:vAlign w:val="center"/>
            <w:hideMark/>
          </w:tcPr>
          <w:p w:rsidR="007E1503" w:rsidRPr="007E1503" w:rsidRDefault="007E1503" w:rsidP="007E1503">
            <w:pPr>
              <w:ind w:firstLine="0"/>
              <w:jc w:val="left"/>
              <w:rPr>
                <w:rFonts w:eastAsia="Times New Roman" w:cs="Times New Roman"/>
                <w:color w:val="000000"/>
                <w:sz w:val="20"/>
                <w:szCs w:val="20"/>
                <w:lang w:eastAsia="ru-RU"/>
              </w:rPr>
            </w:pPr>
          </w:p>
        </w:tc>
        <w:tc>
          <w:tcPr>
            <w:tcW w:w="649" w:type="pct"/>
            <w:vMerge/>
            <w:tcBorders>
              <w:top w:val="nil"/>
              <w:left w:val="single" w:sz="4" w:space="0" w:color="auto"/>
              <w:bottom w:val="single" w:sz="4" w:space="0" w:color="auto"/>
              <w:right w:val="single" w:sz="4" w:space="0" w:color="auto"/>
            </w:tcBorders>
            <w:vAlign w:val="center"/>
            <w:hideMark/>
          </w:tcPr>
          <w:p w:rsidR="007E1503" w:rsidRPr="007E1503" w:rsidRDefault="007E1503" w:rsidP="007E1503">
            <w:pPr>
              <w:ind w:firstLine="0"/>
              <w:jc w:val="left"/>
              <w:rPr>
                <w:rFonts w:eastAsia="Times New Roman" w:cs="Times New Roman"/>
                <w:color w:val="000000"/>
                <w:sz w:val="20"/>
                <w:szCs w:val="20"/>
                <w:lang w:eastAsia="ru-RU"/>
              </w:rPr>
            </w:pPr>
          </w:p>
        </w:tc>
      </w:tr>
      <w:tr w:rsidR="007E1503" w:rsidRPr="007E1503" w:rsidTr="007E1503">
        <w:trPr>
          <w:trHeight w:val="20"/>
        </w:trPr>
        <w:tc>
          <w:tcPr>
            <w:tcW w:w="212" w:type="pct"/>
            <w:tcBorders>
              <w:top w:val="nil"/>
              <w:left w:val="single" w:sz="4" w:space="0" w:color="auto"/>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 </w:t>
            </w:r>
          </w:p>
        </w:tc>
        <w:tc>
          <w:tcPr>
            <w:tcW w:w="1859"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left"/>
              <w:rPr>
                <w:rFonts w:eastAsia="Times New Roman" w:cs="Times New Roman"/>
                <w:color w:val="000000"/>
                <w:sz w:val="20"/>
                <w:szCs w:val="20"/>
                <w:lang w:eastAsia="ru-RU"/>
              </w:rPr>
            </w:pPr>
            <w:r w:rsidRPr="007E1503">
              <w:rPr>
                <w:rFonts w:eastAsia="Times New Roman" w:cs="Times New Roman"/>
                <w:color w:val="000000"/>
                <w:sz w:val="20"/>
                <w:szCs w:val="20"/>
                <w:lang w:eastAsia="ru-RU"/>
              </w:rPr>
              <w:t>-электромешалкой</w:t>
            </w:r>
          </w:p>
        </w:tc>
        <w:tc>
          <w:tcPr>
            <w:tcW w:w="1687"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N=0,75 кВт</w:t>
            </w:r>
          </w:p>
        </w:tc>
        <w:tc>
          <w:tcPr>
            <w:tcW w:w="593" w:type="pct"/>
            <w:vMerge/>
            <w:tcBorders>
              <w:top w:val="nil"/>
              <w:left w:val="single" w:sz="4" w:space="0" w:color="auto"/>
              <w:bottom w:val="single" w:sz="4" w:space="0" w:color="auto"/>
              <w:right w:val="single" w:sz="4" w:space="0" w:color="auto"/>
            </w:tcBorders>
            <w:vAlign w:val="center"/>
            <w:hideMark/>
          </w:tcPr>
          <w:p w:rsidR="007E1503" w:rsidRPr="007E1503" w:rsidRDefault="007E1503" w:rsidP="007E1503">
            <w:pPr>
              <w:ind w:firstLine="0"/>
              <w:jc w:val="left"/>
              <w:rPr>
                <w:rFonts w:eastAsia="Times New Roman" w:cs="Times New Roman"/>
                <w:color w:val="000000"/>
                <w:sz w:val="20"/>
                <w:szCs w:val="20"/>
                <w:lang w:eastAsia="ru-RU"/>
              </w:rPr>
            </w:pPr>
          </w:p>
        </w:tc>
        <w:tc>
          <w:tcPr>
            <w:tcW w:w="649" w:type="pct"/>
            <w:vMerge/>
            <w:tcBorders>
              <w:top w:val="nil"/>
              <w:left w:val="single" w:sz="4" w:space="0" w:color="auto"/>
              <w:bottom w:val="single" w:sz="4" w:space="0" w:color="auto"/>
              <w:right w:val="single" w:sz="4" w:space="0" w:color="auto"/>
            </w:tcBorders>
            <w:vAlign w:val="center"/>
            <w:hideMark/>
          </w:tcPr>
          <w:p w:rsidR="007E1503" w:rsidRPr="007E1503" w:rsidRDefault="007E1503" w:rsidP="007E1503">
            <w:pPr>
              <w:ind w:firstLine="0"/>
              <w:jc w:val="left"/>
              <w:rPr>
                <w:rFonts w:eastAsia="Times New Roman" w:cs="Times New Roman"/>
                <w:color w:val="000000"/>
                <w:sz w:val="20"/>
                <w:szCs w:val="20"/>
                <w:lang w:eastAsia="ru-RU"/>
              </w:rPr>
            </w:pPr>
          </w:p>
        </w:tc>
      </w:tr>
      <w:tr w:rsidR="007E1503" w:rsidRPr="007E1503" w:rsidTr="007E1503">
        <w:trPr>
          <w:trHeight w:val="20"/>
        </w:trPr>
        <w:tc>
          <w:tcPr>
            <w:tcW w:w="212" w:type="pct"/>
            <w:tcBorders>
              <w:top w:val="nil"/>
              <w:left w:val="single" w:sz="4" w:space="0" w:color="auto"/>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13</w:t>
            </w:r>
          </w:p>
        </w:tc>
        <w:tc>
          <w:tcPr>
            <w:tcW w:w="1859"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left"/>
              <w:rPr>
                <w:rFonts w:eastAsia="Times New Roman" w:cs="Times New Roman"/>
                <w:color w:val="000000"/>
                <w:sz w:val="20"/>
                <w:szCs w:val="20"/>
                <w:lang w:eastAsia="ru-RU"/>
              </w:rPr>
            </w:pPr>
            <w:r w:rsidRPr="007E1503">
              <w:rPr>
                <w:rFonts w:eastAsia="Times New Roman" w:cs="Times New Roman"/>
                <w:color w:val="000000"/>
                <w:sz w:val="20"/>
                <w:szCs w:val="20"/>
                <w:lang w:eastAsia="ru-RU"/>
              </w:rPr>
              <w:t>Насос подачи сточной воды на выпуск</w:t>
            </w:r>
          </w:p>
        </w:tc>
        <w:tc>
          <w:tcPr>
            <w:tcW w:w="1687"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АЦМК 80-65-160/152/2Q=80 м³/ч; Н=20 м; N=11,0 кВт; n=3000 об/мин</w:t>
            </w:r>
          </w:p>
        </w:tc>
        <w:tc>
          <w:tcPr>
            <w:tcW w:w="593"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шт</w:t>
            </w:r>
          </w:p>
        </w:tc>
        <w:tc>
          <w:tcPr>
            <w:tcW w:w="649"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2</w:t>
            </w:r>
          </w:p>
        </w:tc>
      </w:tr>
      <w:tr w:rsidR="007E1503" w:rsidRPr="007E1503" w:rsidTr="007E1503">
        <w:trPr>
          <w:trHeight w:val="20"/>
        </w:trPr>
        <w:tc>
          <w:tcPr>
            <w:tcW w:w="212" w:type="pct"/>
            <w:tcBorders>
              <w:top w:val="nil"/>
              <w:left w:val="single" w:sz="4" w:space="0" w:color="auto"/>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14</w:t>
            </w:r>
          </w:p>
        </w:tc>
        <w:tc>
          <w:tcPr>
            <w:tcW w:w="1859"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left"/>
              <w:rPr>
                <w:rFonts w:eastAsia="Times New Roman" w:cs="Times New Roman"/>
                <w:color w:val="000000"/>
                <w:sz w:val="20"/>
                <w:szCs w:val="20"/>
                <w:lang w:eastAsia="ru-RU"/>
              </w:rPr>
            </w:pPr>
            <w:r w:rsidRPr="007E1503">
              <w:rPr>
                <w:rFonts w:eastAsia="Times New Roman" w:cs="Times New Roman"/>
                <w:color w:val="000000"/>
                <w:sz w:val="20"/>
                <w:szCs w:val="20"/>
                <w:lang w:eastAsia="ru-RU"/>
              </w:rPr>
              <w:t>Установка обеззараживания очищенных сточных вод</w:t>
            </w:r>
            <w:r w:rsidR="001B2BAB">
              <w:rPr>
                <w:rFonts w:eastAsia="Times New Roman" w:cs="Times New Roman"/>
                <w:color w:val="000000"/>
                <w:sz w:val="20"/>
                <w:szCs w:val="20"/>
                <w:lang w:eastAsia="ru-RU"/>
              </w:rPr>
              <w:t xml:space="preserve"> </w:t>
            </w:r>
            <w:r w:rsidRPr="007E1503">
              <w:rPr>
                <w:rFonts w:eastAsia="Times New Roman" w:cs="Times New Roman"/>
                <w:color w:val="000000"/>
                <w:sz w:val="20"/>
                <w:szCs w:val="20"/>
                <w:lang w:eastAsia="ru-RU"/>
              </w:rPr>
              <w:t>УФ-излучением</w:t>
            </w:r>
          </w:p>
        </w:tc>
        <w:tc>
          <w:tcPr>
            <w:tcW w:w="1687"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УОВ-100-СЛ, производительность 100 мі/ч; N= 6 кВт; пульт управления; блок промывки</w:t>
            </w:r>
          </w:p>
        </w:tc>
        <w:tc>
          <w:tcPr>
            <w:tcW w:w="593"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компл</w:t>
            </w:r>
          </w:p>
        </w:tc>
        <w:tc>
          <w:tcPr>
            <w:tcW w:w="649"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2</w:t>
            </w:r>
          </w:p>
        </w:tc>
      </w:tr>
      <w:tr w:rsidR="007E1503" w:rsidRPr="007E1503" w:rsidTr="007E1503">
        <w:trPr>
          <w:trHeight w:val="20"/>
        </w:trPr>
        <w:tc>
          <w:tcPr>
            <w:tcW w:w="212" w:type="pct"/>
            <w:tcBorders>
              <w:top w:val="nil"/>
              <w:left w:val="single" w:sz="4" w:space="0" w:color="auto"/>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15</w:t>
            </w:r>
          </w:p>
        </w:tc>
        <w:tc>
          <w:tcPr>
            <w:tcW w:w="1859"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left"/>
              <w:rPr>
                <w:rFonts w:eastAsia="Times New Roman" w:cs="Times New Roman"/>
                <w:color w:val="000000"/>
                <w:sz w:val="20"/>
                <w:szCs w:val="20"/>
                <w:lang w:eastAsia="ru-RU"/>
              </w:rPr>
            </w:pPr>
            <w:r w:rsidRPr="007E1503">
              <w:rPr>
                <w:rFonts w:eastAsia="Times New Roman" w:cs="Times New Roman"/>
                <w:color w:val="000000"/>
                <w:sz w:val="20"/>
                <w:szCs w:val="20"/>
                <w:lang w:eastAsia="ru-RU"/>
              </w:rPr>
              <w:t>Насос промывки фильтров</w:t>
            </w:r>
          </w:p>
        </w:tc>
        <w:tc>
          <w:tcPr>
            <w:tcW w:w="1687"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АЦМЛ 100-120/2-6 Q=90 м³/ч; Н=4,5 м; N=2,2 кВт; n=3000 об/мин</w:t>
            </w:r>
          </w:p>
        </w:tc>
        <w:tc>
          <w:tcPr>
            <w:tcW w:w="593"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шт</w:t>
            </w:r>
          </w:p>
        </w:tc>
        <w:tc>
          <w:tcPr>
            <w:tcW w:w="649"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1</w:t>
            </w:r>
          </w:p>
        </w:tc>
      </w:tr>
      <w:tr w:rsidR="007E1503" w:rsidRPr="007E1503" w:rsidTr="007E1503">
        <w:trPr>
          <w:trHeight w:val="20"/>
        </w:trPr>
        <w:tc>
          <w:tcPr>
            <w:tcW w:w="212" w:type="pct"/>
            <w:tcBorders>
              <w:top w:val="nil"/>
              <w:left w:val="single" w:sz="4" w:space="0" w:color="auto"/>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16</w:t>
            </w:r>
          </w:p>
        </w:tc>
        <w:tc>
          <w:tcPr>
            <w:tcW w:w="1859"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left"/>
              <w:rPr>
                <w:rFonts w:eastAsia="Times New Roman" w:cs="Times New Roman"/>
                <w:color w:val="000000"/>
                <w:sz w:val="20"/>
                <w:szCs w:val="20"/>
                <w:lang w:eastAsia="ru-RU"/>
              </w:rPr>
            </w:pPr>
            <w:r w:rsidRPr="007E1503">
              <w:rPr>
                <w:rFonts w:eastAsia="Times New Roman" w:cs="Times New Roman"/>
                <w:color w:val="000000"/>
                <w:sz w:val="20"/>
                <w:szCs w:val="20"/>
                <w:lang w:eastAsia="ru-RU"/>
              </w:rPr>
              <w:t>Насос циркуляции и подачи избыточного активного ила</w:t>
            </w:r>
          </w:p>
        </w:tc>
        <w:tc>
          <w:tcPr>
            <w:tcW w:w="1687"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АЦМК 65-50-160/168/4Q=60 м³/ч; Н=6 м; N=1,1 кВт; n=1500 об/мин</w:t>
            </w:r>
          </w:p>
        </w:tc>
        <w:tc>
          <w:tcPr>
            <w:tcW w:w="593"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шт</w:t>
            </w:r>
          </w:p>
        </w:tc>
        <w:tc>
          <w:tcPr>
            <w:tcW w:w="649"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2</w:t>
            </w:r>
          </w:p>
        </w:tc>
      </w:tr>
      <w:tr w:rsidR="007E1503" w:rsidRPr="007E1503" w:rsidTr="007E1503">
        <w:trPr>
          <w:trHeight w:val="20"/>
        </w:trPr>
        <w:tc>
          <w:tcPr>
            <w:tcW w:w="212" w:type="pct"/>
            <w:tcBorders>
              <w:top w:val="nil"/>
              <w:left w:val="single" w:sz="4" w:space="0" w:color="auto"/>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17</w:t>
            </w:r>
          </w:p>
        </w:tc>
        <w:tc>
          <w:tcPr>
            <w:tcW w:w="1859"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left"/>
              <w:rPr>
                <w:rFonts w:eastAsia="Times New Roman" w:cs="Times New Roman"/>
                <w:color w:val="000000"/>
                <w:sz w:val="20"/>
                <w:szCs w:val="20"/>
                <w:lang w:eastAsia="ru-RU"/>
              </w:rPr>
            </w:pPr>
            <w:r w:rsidRPr="007E1503">
              <w:rPr>
                <w:rFonts w:eastAsia="Times New Roman" w:cs="Times New Roman"/>
                <w:color w:val="000000"/>
                <w:sz w:val="20"/>
                <w:szCs w:val="20"/>
                <w:lang w:eastAsia="ru-RU"/>
              </w:rPr>
              <w:t>Насос подачи осадка из илосгустителя на центрифуги</w:t>
            </w:r>
          </w:p>
        </w:tc>
        <w:tc>
          <w:tcPr>
            <w:tcW w:w="1687"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АР 12.40.04.А1 Q=10 м³/ч; Н=6 м; N=0,75кВт; кабель L=10 м; трос L= 3 м</w:t>
            </w:r>
          </w:p>
        </w:tc>
        <w:tc>
          <w:tcPr>
            <w:tcW w:w="593"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компл</w:t>
            </w:r>
          </w:p>
        </w:tc>
        <w:tc>
          <w:tcPr>
            <w:tcW w:w="649"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2</w:t>
            </w:r>
          </w:p>
        </w:tc>
      </w:tr>
      <w:tr w:rsidR="007E1503" w:rsidRPr="007E1503" w:rsidTr="007E1503">
        <w:trPr>
          <w:trHeight w:val="20"/>
        </w:trPr>
        <w:tc>
          <w:tcPr>
            <w:tcW w:w="212" w:type="pct"/>
            <w:tcBorders>
              <w:top w:val="nil"/>
              <w:left w:val="single" w:sz="4" w:space="0" w:color="auto"/>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18</w:t>
            </w:r>
          </w:p>
        </w:tc>
        <w:tc>
          <w:tcPr>
            <w:tcW w:w="1859"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left"/>
              <w:rPr>
                <w:rFonts w:eastAsia="Times New Roman" w:cs="Times New Roman"/>
                <w:color w:val="000000"/>
                <w:sz w:val="20"/>
                <w:szCs w:val="20"/>
                <w:lang w:eastAsia="ru-RU"/>
              </w:rPr>
            </w:pPr>
            <w:r w:rsidRPr="007E1503">
              <w:rPr>
                <w:rFonts w:eastAsia="Times New Roman" w:cs="Times New Roman"/>
                <w:color w:val="000000"/>
                <w:sz w:val="20"/>
                <w:szCs w:val="20"/>
                <w:lang w:eastAsia="ru-RU"/>
              </w:rPr>
              <w:t>Наименование</w:t>
            </w:r>
          </w:p>
        </w:tc>
        <w:tc>
          <w:tcPr>
            <w:tcW w:w="1687"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Состав, тип, марка</w:t>
            </w:r>
          </w:p>
        </w:tc>
        <w:tc>
          <w:tcPr>
            <w:tcW w:w="593"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Ед. измерения</w:t>
            </w:r>
          </w:p>
        </w:tc>
        <w:tc>
          <w:tcPr>
            <w:tcW w:w="649"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Количество</w:t>
            </w:r>
          </w:p>
        </w:tc>
      </w:tr>
      <w:tr w:rsidR="007E1503" w:rsidRPr="007E1503" w:rsidTr="007E1503">
        <w:trPr>
          <w:trHeight w:val="20"/>
        </w:trPr>
        <w:tc>
          <w:tcPr>
            <w:tcW w:w="212" w:type="pct"/>
            <w:tcBorders>
              <w:top w:val="nil"/>
              <w:left w:val="single" w:sz="4" w:space="0" w:color="auto"/>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19</w:t>
            </w:r>
          </w:p>
        </w:tc>
        <w:tc>
          <w:tcPr>
            <w:tcW w:w="1859"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left"/>
              <w:rPr>
                <w:rFonts w:eastAsia="Times New Roman" w:cs="Times New Roman"/>
                <w:color w:val="000000"/>
                <w:sz w:val="20"/>
                <w:szCs w:val="20"/>
                <w:lang w:eastAsia="ru-RU"/>
              </w:rPr>
            </w:pPr>
            <w:r w:rsidRPr="007E1503">
              <w:rPr>
                <w:rFonts w:eastAsia="Times New Roman" w:cs="Times New Roman"/>
                <w:color w:val="000000"/>
                <w:sz w:val="20"/>
                <w:szCs w:val="20"/>
                <w:lang w:eastAsia="ru-RU"/>
              </w:rPr>
              <w:t>Центрифуга с электродвигателем</w:t>
            </w:r>
          </w:p>
        </w:tc>
        <w:tc>
          <w:tcPr>
            <w:tcW w:w="1687"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ОГШ-321К-01 4А132М2У3N=11 кВт</w:t>
            </w:r>
          </w:p>
        </w:tc>
        <w:tc>
          <w:tcPr>
            <w:tcW w:w="593"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шт</w:t>
            </w:r>
          </w:p>
        </w:tc>
        <w:tc>
          <w:tcPr>
            <w:tcW w:w="649"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2</w:t>
            </w:r>
          </w:p>
        </w:tc>
      </w:tr>
      <w:tr w:rsidR="007E1503" w:rsidRPr="007E1503" w:rsidTr="007E1503">
        <w:trPr>
          <w:trHeight w:val="20"/>
        </w:trPr>
        <w:tc>
          <w:tcPr>
            <w:tcW w:w="212" w:type="pct"/>
            <w:tcBorders>
              <w:top w:val="nil"/>
              <w:left w:val="single" w:sz="4" w:space="0" w:color="auto"/>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20</w:t>
            </w:r>
          </w:p>
        </w:tc>
        <w:tc>
          <w:tcPr>
            <w:tcW w:w="1859"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left"/>
              <w:rPr>
                <w:rFonts w:eastAsia="Times New Roman" w:cs="Times New Roman"/>
                <w:color w:val="000000"/>
                <w:sz w:val="20"/>
                <w:szCs w:val="20"/>
                <w:lang w:eastAsia="ru-RU"/>
              </w:rPr>
            </w:pPr>
            <w:r w:rsidRPr="007E1503">
              <w:rPr>
                <w:rFonts w:eastAsia="Times New Roman" w:cs="Times New Roman"/>
                <w:color w:val="000000"/>
                <w:sz w:val="20"/>
                <w:szCs w:val="20"/>
                <w:lang w:eastAsia="ru-RU"/>
              </w:rPr>
              <w:t>Установка для приготовления флокулянта «Dosapak 1000»</w:t>
            </w:r>
          </w:p>
        </w:tc>
        <w:tc>
          <w:tcPr>
            <w:tcW w:w="1687"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GM240P40Q3насос-дозатор Q= 220 л/ч, N= 120 Вт электромешалка N=0,75 кВт</w:t>
            </w:r>
          </w:p>
        </w:tc>
        <w:tc>
          <w:tcPr>
            <w:tcW w:w="593"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компл</w:t>
            </w:r>
          </w:p>
        </w:tc>
        <w:tc>
          <w:tcPr>
            <w:tcW w:w="649"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1</w:t>
            </w:r>
          </w:p>
        </w:tc>
      </w:tr>
      <w:tr w:rsidR="007E1503" w:rsidRPr="007E1503" w:rsidTr="007E1503">
        <w:trPr>
          <w:trHeight w:val="20"/>
        </w:trPr>
        <w:tc>
          <w:tcPr>
            <w:tcW w:w="212" w:type="pct"/>
            <w:tcBorders>
              <w:top w:val="nil"/>
              <w:left w:val="single" w:sz="4" w:space="0" w:color="auto"/>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21</w:t>
            </w:r>
          </w:p>
        </w:tc>
        <w:tc>
          <w:tcPr>
            <w:tcW w:w="1859"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left"/>
              <w:rPr>
                <w:rFonts w:eastAsia="Times New Roman" w:cs="Times New Roman"/>
                <w:color w:val="000000"/>
                <w:sz w:val="20"/>
                <w:szCs w:val="20"/>
                <w:lang w:eastAsia="ru-RU"/>
              </w:rPr>
            </w:pPr>
            <w:r w:rsidRPr="007E1503">
              <w:rPr>
                <w:rFonts w:eastAsia="Times New Roman" w:cs="Times New Roman"/>
                <w:color w:val="000000"/>
                <w:sz w:val="20"/>
                <w:szCs w:val="20"/>
                <w:lang w:eastAsia="ru-RU"/>
              </w:rPr>
              <w:t>Насосная установка для перекачивания дренажных вод «Liftway B»</w:t>
            </w:r>
          </w:p>
        </w:tc>
        <w:tc>
          <w:tcPr>
            <w:tcW w:w="1687"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КР250-А1 насос Q=2,2 л/с; Н=3 м; N=0,5 кВт; обратный клапан Ду=40 мм;кабель L=3м</w:t>
            </w:r>
          </w:p>
        </w:tc>
        <w:tc>
          <w:tcPr>
            <w:tcW w:w="593"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компл</w:t>
            </w:r>
          </w:p>
        </w:tc>
        <w:tc>
          <w:tcPr>
            <w:tcW w:w="649"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1</w:t>
            </w:r>
          </w:p>
        </w:tc>
      </w:tr>
      <w:tr w:rsidR="007E1503" w:rsidRPr="007E1503" w:rsidTr="007E1503">
        <w:trPr>
          <w:trHeight w:val="20"/>
        </w:trPr>
        <w:tc>
          <w:tcPr>
            <w:tcW w:w="212" w:type="pct"/>
            <w:tcBorders>
              <w:top w:val="nil"/>
              <w:left w:val="single" w:sz="4" w:space="0" w:color="auto"/>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22</w:t>
            </w:r>
          </w:p>
        </w:tc>
        <w:tc>
          <w:tcPr>
            <w:tcW w:w="1859"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left"/>
              <w:rPr>
                <w:rFonts w:eastAsia="Times New Roman" w:cs="Times New Roman"/>
                <w:color w:val="000000"/>
                <w:sz w:val="20"/>
                <w:szCs w:val="20"/>
                <w:lang w:eastAsia="ru-RU"/>
              </w:rPr>
            </w:pPr>
            <w:r w:rsidRPr="007E1503">
              <w:rPr>
                <w:rFonts w:eastAsia="Times New Roman" w:cs="Times New Roman"/>
                <w:color w:val="000000"/>
                <w:sz w:val="20"/>
                <w:szCs w:val="20"/>
                <w:lang w:eastAsia="ru-RU"/>
              </w:rPr>
              <w:t>Компрессор «VIENYBE» (воздуходувка)</w:t>
            </w:r>
          </w:p>
        </w:tc>
        <w:tc>
          <w:tcPr>
            <w:tcW w:w="1687"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2AF53M1-DH-50-10.68-3-11 Р=50 кПа; Q=640мі/ч;N=11кВт</w:t>
            </w:r>
          </w:p>
        </w:tc>
        <w:tc>
          <w:tcPr>
            <w:tcW w:w="593"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шт</w:t>
            </w:r>
          </w:p>
        </w:tc>
        <w:tc>
          <w:tcPr>
            <w:tcW w:w="649"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3</w:t>
            </w:r>
          </w:p>
        </w:tc>
      </w:tr>
      <w:tr w:rsidR="007E1503" w:rsidRPr="007E1503" w:rsidTr="007E1503">
        <w:trPr>
          <w:trHeight w:val="20"/>
        </w:trPr>
        <w:tc>
          <w:tcPr>
            <w:tcW w:w="212" w:type="pct"/>
            <w:tcBorders>
              <w:top w:val="nil"/>
              <w:left w:val="single" w:sz="4" w:space="0" w:color="auto"/>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23</w:t>
            </w:r>
          </w:p>
        </w:tc>
        <w:tc>
          <w:tcPr>
            <w:tcW w:w="1859"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left"/>
              <w:rPr>
                <w:rFonts w:eastAsia="Times New Roman" w:cs="Times New Roman"/>
                <w:color w:val="000000"/>
                <w:sz w:val="20"/>
                <w:szCs w:val="20"/>
                <w:lang w:eastAsia="ru-RU"/>
              </w:rPr>
            </w:pPr>
            <w:r w:rsidRPr="007E1503">
              <w:rPr>
                <w:rFonts w:eastAsia="Times New Roman" w:cs="Times New Roman"/>
                <w:color w:val="000000"/>
                <w:sz w:val="20"/>
                <w:szCs w:val="20"/>
                <w:lang w:eastAsia="ru-RU"/>
              </w:rPr>
              <w:t>Счетчик холодной воды турбинный</w:t>
            </w:r>
          </w:p>
        </w:tc>
        <w:tc>
          <w:tcPr>
            <w:tcW w:w="1687"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ВСХ-100 ТУ4213-001-03215076-92</w:t>
            </w:r>
          </w:p>
        </w:tc>
        <w:tc>
          <w:tcPr>
            <w:tcW w:w="593"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шт</w:t>
            </w:r>
          </w:p>
        </w:tc>
        <w:tc>
          <w:tcPr>
            <w:tcW w:w="649"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1</w:t>
            </w:r>
          </w:p>
        </w:tc>
      </w:tr>
      <w:tr w:rsidR="007E1503" w:rsidRPr="007E1503" w:rsidTr="007E1503">
        <w:trPr>
          <w:trHeight w:val="20"/>
        </w:trPr>
        <w:tc>
          <w:tcPr>
            <w:tcW w:w="5000" w:type="pct"/>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Трубопроводы</w:t>
            </w:r>
          </w:p>
        </w:tc>
      </w:tr>
      <w:tr w:rsidR="007E1503" w:rsidRPr="007E1503" w:rsidTr="007E1503">
        <w:trPr>
          <w:trHeight w:val="20"/>
        </w:trPr>
        <w:tc>
          <w:tcPr>
            <w:tcW w:w="212" w:type="pct"/>
            <w:tcBorders>
              <w:top w:val="nil"/>
              <w:left w:val="single" w:sz="4" w:space="0" w:color="auto"/>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24</w:t>
            </w:r>
          </w:p>
        </w:tc>
        <w:tc>
          <w:tcPr>
            <w:tcW w:w="1859"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left"/>
              <w:rPr>
                <w:rFonts w:eastAsia="Times New Roman" w:cs="Times New Roman"/>
                <w:color w:val="000000"/>
                <w:sz w:val="20"/>
                <w:szCs w:val="20"/>
                <w:lang w:eastAsia="ru-RU"/>
              </w:rPr>
            </w:pPr>
            <w:r w:rsidRPr="007E1503">
              <w:rPr>
                <w:rFonts w:eastAsia="Times New Roman" w:cs="Times New Roman"/>
                <w:color w:val="000000"/>
                <w:sz w:val="20"/>
                <w:szCs w:val="20"/>
                <w:lang w:eastAsia="ru-RU"/>
              </w:rPr>
              <w:t>Трубопровод стальной</w:t>
            </w:r>
          </w:p>
        </w:tc>
        <w:tc>
          <w:tcPr>
            <w:tcW w:w="1687" w:type="pct"/>
            <w:tcBorders>
              <w:top w:val="nil"/>
              <w:left w:val="nil"/>
              <w:bottom w:val="single" w:sz="4" w:space="0" w:color="auto"/>
              <w:right w:val="single" w:sz="4" w:space="0" w:color="auto"/>
            </w:tcBorders>
            <w:shd w:val="clear" w:color="auto" w:fill="auto"/>
            <w:vAlign w:val="bottom"/>
            <w:hideMark/>
          </w:tcPr>
          <w:p w:rsid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ГоСТ 10704-91</w:t>
            </w:r>
            <w:r>
              <w:rPr>
                <w:rFonts w:eastAsia="Times New Roman" w:cs="Times New Roman"/>
                <w:color w:val="000000"/>
                <w:sz w:val="20"/>
                <w:szCs w:val="20"/>
                <w:lang w:eastAsia="ru-RU"/>
              </w:rPr>
              <w:t>;</w:t>
            </w:r>
          </w:p>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Диаметр 219х5</w:t>
            </w:r>
          </w:p>
        </w:tc>
        <w:tc>
          <w:tcPr>
            <w:tcW w:w="593"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п.м.</w:t>
            </w:r>
          </w:p>
        </w:tc>
        <w:tc>
          <w:tcPr>
            <w:tcW w:w="649"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88</w:t>
            </w:r>
          </w:p>
        </w:tc>
      </w:tr>
      <w:tr w:rsidR="007E1503" w:rsidRPr="007E1503" w:rsidTr="007E1503">
        <w:trPr>
          <w:trHeight w:val="20"/>
        </w:trPr>
        <w:tc>
          <w:tcPr>
            <w:tcW w:w="212" w:type="pct"/>
            <w:tcBorders>
              <w:top w:val="nil"/>
              <w:left w:val="single" w:sz="4" w:space="0" w:color="auto"/>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25</w:t>
            </w:r>
          </w:p>
        </w:tc>
        <w:tc>
          <w:tcPr>
            <w:tcW w:w="1859"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left"/>
              <w:rPr>
                <w:rFonts w:eastAsia="Times New Roman" w:cs="Times New Roman"/>
                <w:color w:val="000000"/>
                <w:sz w:val="20"/>
                <w:szCs w:val="20"/>
                <w:lang w:eastAsia="ru-RU"/>
              </w:rPr>
            </w:pPr>
            <w:r w:rsidRPr="007E1503">
              <w:rPr>
                <w:rFonts w:eastAsia="Times New Roman" w:cs="Times New Roman"/>
                <w:color w:val="000000"/>
                <w:sz w:val="20"/>
                <w:szCs w:val="20"/>
                <w:lang w:eastAsia="ru-RU"/>
              </w:rPr>
              <w:t>Трубопровод стальной</w:t>
            </w:r>
          </w:p>
        </w:tc>
        <w:tc>
          <w:tcPr>
            <w:tcW w:w="1687" w:type="pct"/>
            <w:tcBorders>
              <w:top w:val="nil"/>
              <w:left w:val="nil"/>
              <w:bottom w:val="single" w:sz="4" w:space="0" w:color="auto"/>
              <w:right w:val="single" w:sz="4" w:space="0" w:color="auto"/>
            </w:tcBorders>
            <w:shd w:val="clear" w:color="auto" w:fill="auto"/>
            <w:vAlign w:val="bottom"/>
            <w:hideMark/>
          </w:tcPr>
          <w:p w:rsid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ГоСТ 10704-91</w:t>
            </w:r>
            <w:r>
              <w:rPr>
                <w:rFonts w:eastAsia="Times New Roman" w:cs="Times New Roman"/>
                <w:color w:val="000000"/>
                <w:sz w:val="20"/>
                <w:szCs w:val="20"/>
                <w:lang w:eastAsia="ru-RU"/>
              </w:rPr>
              <w:t>;</w:t>
            </w:r>
          </w:p>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Диаметр 89х3,5</w:t>
            </w:r>
          </w:p>
        </w:tc>
        <w:tc>
          <w:tcPr>
            <w:tcW w:w="593"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п.м.</w:t>
            </w:r>
          </w:p>
        </w:tc>
        <w:tc>
          <w:tcPr>
            <w:tcW w:w="649"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62</w:t>
            </w:r>
          </w:p>
        </w:tc>
      </w:tr>
      <w:tr w:rsidR="007E1503" w:rsidRPr="007E1503" w:rsidTr="007E1503">
        <w:trPr>
          <w:trHeight w:val="20"/>
        </w:trPr>
        <w:tc>
          <w:tcPr>
            <w:tcW w:w="212" w:type="pct"/>
            <w:tcBorders>
              <w:top w:val="nil"/>
              <w:left w:val="single" w:sz="4" w:space="0" w:color="auto"/>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26</w:t>
            </w:r>
          </w:p>
        </w:tc>
        <w:tc>
          <w:tcPr>
            <w:tcW w:w="1859"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left"/>
              <w:rPr>
                <w:rFonts w:eastAsia="Times New Roman" w:cs="Times New Roman"/>
                <w:color w:val="000000"/>
                <w:sz w:val="20"/>
                <w:szCs w:val="20"/>
                <w:lang w:eastAsia="ru-RU"/>
              </w:rPr>
            </w:pPr>
            <w:r w:rsidRPr="007E1503">
              <w:rPr>
                <w:rFonts w:eastAsia="Times New Roman" w:cs="Times New Roman"/>
                <w:color w:val="000000"/>
                <w:sz w:val="20"/>
                <w:szCs w:val="20"/>
                <w:lang w:eastAsia="ru-RU"/>
              </w:rPr>
              <w:t>Трубопровод стальной</w:t>
            </w:r>
          </w:p>
        </w:tc>
        <w:tc>
          <w:tcPr>
            <w:tcW w:w="1687" w:type="pct"/>
            <w:tcBorders>
              <w:top w:val="nil"/>
              <w:left w:val="nil"/>
              <w:bottom w:val="single" w:sz="4" w:space="0" w:color="auto"/>
              <w:right w:val="single" w:sz="4" w:space="0" w:color="auto"/>
            </w:tcBorders>
            <w:shd w:val="clear" w:color="auto" w:fill="auto"/>
            <w:vAlign w:val="bottom"/>
            <w:hideMark/>
          </w:tcPr>
          <w:p w:rsid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ГоСТ 10704-91</w:t>
            </w:r>
            <w:r>
              <w:rPr>
                <w:rFonts w:eastAsia="Times New Roman" w:cs="Times New Roman"/>
                <w:color w:val="000000"/>
                <w:sz w:val="20"/>
                <w:szCs w:val="20"/>
                <w:lang w:eastAsia="ru-RU"/>
              </w:rPr>
              <w:t>;</w:t>
            </w:r>
          </w:p>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Диаметр 108х4</w:t>
            </w:r>
          </w:p>
        </w:tc>
        <w:tc>
          <w:tcPr>
            <w:tcW w:w="593"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п.м.</w:t>
            </w:r>
          </w:p>
        </w:tc>
        <w:tc>
          <w:tcPr>
            <w:tcW w:w="649"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172</w:t>
            </w:r>
          </w:p>
        </w:tc>
      </w:tr>
      <w:tr w:rsidR="007E1503" w:rsidRPr="007E1503" w:rsidTr="007E1503">
        <w:trPr>
          <w:trHeight w:val="20"/>
        </w:trPr>
        <w:tc>
          <w:tcPr>
            <w:tcW w:w="212" w:type="pct"/>
            <w:tcBorders>
              <w:top w:val="nil"/>
              <w:left w:val="single" w:sz="4" w:space="0" w:color="auto"/>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27</w:t>
            </w:r>
          </w:p>
        </w:tc>
        <w:tc>
          <w:tcPr>
            <w:tcW w:w="1859"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left"/>
              <w:rPr>
                <w:rFonts w:eastAsia="Times New Roman" w:cs="Times New Roman"/>
                <w:color w:val="000000"/>
                <w:sz w:val="20"/>
                <w:szCs w:val="20"/>
                <w:lang w:eastAsia="ru-RU"/>
              </w:rPr>
            </w:pPr>
            <w:r w:rsidRPr="007E1503">
              <w:rPr>
                <w:rFonts w:eastAsia="Times New Roman" w:cs="Times New Roman"/>
                <w:color w:val="000000"/>
                <w:sz w:val="20"/>
                <w:szCs w:val="20"/>
                <w:lang w:eastAsia="ru-RU"/>
              </w:rPr>
              <w:t>Трубы в стальной оболочке «МосФлоулайн»</w:t>
            </w:r>
          </w:p>
        </w:tc>
        <w:tc>
          <w:tcPr>
            <w:tcW w:w="1687"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Диаметр 108х4/200</w:t>
            </w:r>
          </w:p>
        </w:tc>
        <w:tc>
          <w:tcPr>
            <w:tcW w:w="593"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п.м.</w:t>
            </w:r>
          </w:p>
        </w:tc>
        <w:tc>
          <w:tcPr>
            <w:tcW w:w="649"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5</w:t>
            </w:r>
          </w:p>
        </w:tc>
      </w:tr>
      <w:tr w:rsidR="007E1503" w:rsidRPr="007E1503" w:rsidTr="007E1503">
        <w:trPr>
          <w:trHeight w:val="20"/>
        </w:trPr>
        <w:tc>
          <w:tcPr>
            <w:tcW w:w="212" w:type="pct"/>
            <w:tcBorders>
              <w:top w:val="nil"/>
              <w:left w:val="single" w:sz="4" w:space="0" w:color="auto"/>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28</w:t>
            </w:r>
          </w:p>
        </w:tc>
        <w:tc>
          <w:tcPr>
            <w:tcW w:w="1859"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left"/>
              <w:rPr>
                <w:rFonts w:eastAsia="Times New Roman" w:cs="Times New Roman"/>
                <w:color w:val="000000"/>
                <w:sz w:val="20"/>
                <w:szCs w:val="20"/>
                <w:lang w:eastAsia="ru-RU"/>
              </w:rPr>
            </w:pPr>
            <w:r w:rsidRPr="007E1503">
              <w:rPr>
                <w:rFonts w:eastAsia="Times New Roman" w:cs="Times New Roman"/>
                <w:color w:val="000000"/>
                <w:sz w:val="20"/>
                <w:szCs w:val="20"/>
                <w:lang w:eastAsia="ru-RU"/>
              </w:rPr>
              <w:t>Трубы стальные</w:t>
            </w:r>
          </w:p>
        </w:tc>
        <w:tc>
          <w:tcPr>
            <w:tcW w:w="1687" w:type="pct"/>
            <w:tcBorders>
              <w:top w:val="nil"/>
              <w:left w:val="nil"/>
              <w:bottom w:val="single" w:sz="4" w:space="0" w:color="auto"/>
              <w:right w:val="single" w:sz="4" w:space="0" w:color="auto"/>
            </w:tcBorders>
            <w:shd w:val="clear" w:color="auto" w:fill="auto"/>
            <w:vAlign w:val="bottom"/>
            <w:hideMark/>
          </w:tcPr>
          <w:p w:rsid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ГоСТ 3262-75*</w:t>
            </w:r>
            <w:r>
              <w:rPr>
                <w:rFonts w:eastAsia="Times New Roman" w:cs="Times New Roman"/>
                <w:color w:val="000000"/>
                <w:sz w:val="20"/>
                <w:szCs w:val="20"/>
                <w:lang w:eastAsia="ru-RU"/>
              </w:rPr>
              <w:t>;</w:t>
            </w:r>
          </w:p>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Ц-Р-20х2,8</w:t>
            </w:r>
          </w:p>
        </w:tc>
        <w:tc>
          <w:tcPr>
            <w:tcW w:w="593"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п.м.</w:t>
            </w:r>
          </w:p>
        </w:tc>
        <w:tc>
          <w:tcPr>
            <w:tcW w:w="649"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10</w:t>
            </w:r>
          </w:p>
        </w:tc>
      </w:tr>
      <w:tr w:rsidR="007E1503" w:rsidRPr="007E1503" w:rsidTr="007E1503">
        <w:trPr>
          <w:trHeight w:val="20"/>
        </w:trPr>
        <w:tc>
          <w:tcPr>
            <w:tcW w:w="212" w:type="pct"/>
            <w:tcBorders>
              <w:top w:val="nil"/>
              <w:left w:val="single" w:sz="4" w:space="0" w:color="auto"/>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29</w:t>
            </w:r>
          </w:p>
        </w:tc>
        <w:tc>
          <w:tcPr>
            <w:tcW w:w="1859"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left"/>
              <w:rPr>
                <w:rFonts w:eastAsia="Times New Roman" w:cs="Times New Roman"/>
                <w:color w:val="000000"/>
                <w:sz w:val="20"/>
                <w:szCs w:val="20"/>
                <w:lang w:eastAsia="ru-RU"/>
              </w:rPr>
            </w:pPr>
            <w:r w:rsidRPr="007E1503">
              <w:rPr>
                <w:rFonts w:eastAsia="Times New Roman" w:cs="Times New Roman"/>
                <w:color w:val="000000"/>
                <w:sz w:val="20"/>
                <w:szCs w:val="20"/>
                <w:lang w:eastAsia="ru-RU"/>
              </w:rPr>
              <w:t>Трубы стальные</w:t>
            </w:r>
          </w:p>
        </w:tc>
        <w:tc>
          <w:tcPr>
            <w:tcW w:w="1687" w:type="pct"/>
            <w:tcBorders>
              <w:top w:val="nil"/>
              <w:left w:val="nil"/>
              <w:bottom w:val="single" w:sz="4" w:space="0" w:color="auto"/>
              <w:right w:val="single" w:sz="4" w:space="0" w:color="auto"/>
            </w:tcBorders>
            <w:shd w:val="clear" w:color="auto" w:fill="auto"/>
            <w:vAlign w:val="bottom"/>
            <w:hideMark/>
          </w:tcPr>
          <w:p w:rsid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ГоСТ 3262-75*</w:t>
            </w:r>
            <w:r>
              <w:rPr>
                <w:rFonts w:eastAsia="Times New Roman" w:cs="Times New Roman"/>
                <w:color w:val="000000"/>
                <w:sz w:val="20"/>
                <w:szCs w:val="20"/>
                <w:lang w:eastAsia="ru-RU"/>
              </w:rPr>
              <w:t>;</w:t>
            </w:r>
          </w:p>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Ц-Р-15х2,8</w:t>
            </w:r>
          </w:p>
        </w:tc>
        <w:tc>
          <w:tcPr>
            <w:tcW w:w="593"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п.м.</w:t>
            </w:r>
          </w:p>
        </w:tc>
        <w:tc>
          <w:tcPr>
            <w:tcW w:w="649"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5</w:t>
            </w:r>
          </w:p>
        </w:tc>
      </w:tr>
      <w:tr w:rsidR="007E1503" w:rsidRPr="007E1503" w:rsidTr="007E1503">
        <w:trPr>
          <w:trHeight w:val="20"/>
        </w:trPr>
        <w:tc>
          <w:tcPr>
            <w:tcW w:w="212" w:type="pct"/>
            <w:tcBorders>
              <w:top w:val="nil"/>
              <w:left w:val="single" w:sz="4" w:space="0" w:color="auto"/>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30</w:t>
            </w:r>
          </w:p>
        </w:tc>
        <w:tc>
          <w:tcPr>
            <w:tcW w:w="1859"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left"/>
              <w:rPr>
                <w:rFonts w:eastAsia="Times New Roman" w:cs="Times New Roman"/>
                <w:color w:val="000000"/>
                <w:sz w:val="20"/>
                <w:szCs w:val="20"/>
                <w:lang w:eastAsia="ru-RU"/>
              </w:rPr>
            </w:pPr>
            <w:r w:rsidRPr="007E1503">
              <w:rPr>
                <w:rFonts w:eastAsia="Times New Roman" w:cs="Times New Roman"/>
                <w:color w:val="000000"/>
                <w:sz w:val="20"/>
                <w:szCs w:val="20"/>
                <w:lang w:eastAsia="ru-RU"/>
              </w:rPr>
              <w:t>Трубопровод стальной</w:t>
            </w:r>
          </w:p>
        </w:tc>
        <w:tc>
          <w:tcPr>
            <w:tcW w:w="1687" w:type="pct"/>
            <w:tcBorders>
              <w:top w:val="nil"/>
              <w:left w:val="nil"/>
              <w:bottom w:val="single" w:sz="4" w:space="0" w:color="auto"/>
              <w:right w:val="single" w:sz="4" w:space="0" w:color="auto"/>
            </w:tcBorders>
            <w:shd w:val="clear" w:color="auto" w:fill="auto"/>
            <w:vAlign w:val="bottom"/>
            <w:hideMark/>
          </w:tcPr>
          <w:p w:rsid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ГоСТ 10704-91</w:t>
            </w:r>
            <w:r>
              <w:rPr>
                <w:rFonts w:eastAsia="Times New Roman" w:cs="Times New Roman"/>
                <w:color w:val="000000"/>
                <w:sz w:val="20"/>
                <w:szCs w:val="20"/>
                <w:lang w:eastAsia="ru-RU"/>
              </w:rPr>
              <w:t>;</w:t>
            </w:r>
          </w:p>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Диаметр325х6</w:t>
            </w:r>
          </w:p>
        </w:tc>
        <w:tc>
          <w:tcPr>
            <w:tcW w:w="593"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п.м.</w:t>
            </w:r>
          </w:p>
        </w:tc>
        <w:tc>
          <w:tcPr>
            <w:tcW w:w="649"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8</w:t>
            </w:r>
          </w:p>
        </w:tc>
      </w:tr>
      <w:tr w:rsidR="007E1503" w:rsidRPr="007E1503" w:rsidTr="007E1503">
        <w:trPr>
          <w:trHeight w:val="20"/>
        </w:trPr>
        <w:tc>
          <w:tcPr>
            <w:tcW w:w="212" w:type="pct"/>
            <w:tcBorders>
              <w:top w:val="nil"/>
              <w:left w:val="single" w:sz="4" w:space="0" w:color="auto"/>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31</w:t>
            </w:r>
          </w:p>
        </w:tc>
        <w:tc>
          <w:tcPr>
            <w:tcW w:w="1859"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left"/>
              <w:rPr>
                <w:rFonts w:eastAsia="Times New Roman" w:cs="Times New Roman"/>
                <w:color w:val="000000"/>
                <w:sz w:val="20"/>
                <w:szCs w:val="20"/>
                <w:lang w:eastAsia="ru-RU"/>
              </w:rPr>
            </w:pPr>
            <w:r w:rsidRPr="007E1503">
              <w:rPr>
                <w:rFonts w:eastAsia="Times New Roman" w:cs="Times New Roman"/>
                <w:color w:val="000000"/>
                <w:sz w:val="20"/>
                <w:szCs w:val="20"/>
                <w:lang w:eastAsia="ru-RU"/>
              </w:rPr>
              <w:t>Трубы стальные</w:t>
            </w:r>
          </w:p>
        </w:tc>
        <w:tc>
          <w:tcPr>
            <w:tcW w:w="1687" w:type="pct"/>
            <w:tcBorders>
              <w:top w:val="nil"/>
              <w:left w:val="nil"/>
              <w:bottom w:val="single" w:sz="4" w:space="0" w:color="auto"/>
              <w:right w:val="single" w:sz="4" w:space="0" w:color="auto"/>
            </w:tcBorders>
            <w:shd w:val="clear" w:color="auto" w:fill="auto"/>
            <w:vAlign w:val="bottom"/>
            <w:hideMark/>
          </w:tcPr>
          <w:p w:rsid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ГоСТ 3262-75*</w:t>
            </w:r>
            <w:r>
              <w:rPr>
                <w:rFonts w:eastAsia="Times New Roman" w:cs="Times New Roman"/>
                <w:color w:val="000000"/>
                <w:sz w:val="20"/>
                <w:szCs w:val="20"/>
                <w:lang w:eastAsia="ru-RU"/>
              </w:rPr>
              <w:t>;</w:t>
            </w:r>
          </w:p>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Ц-Р-32х3,2</w:t>
            </w:r>
          </w:p>
        </w:tc>
        <w:tc>
          <w:tcPr>
            <w:tcW w:w="593"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п.м.</w:t>
            </w:r>
          </w:p>
        </w:tc>
        <w:tc>
          <w:tcPr>
            <w:tcW w:w="649"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5</w:t>
            </w:r>
          </w:p>
        </w:tc>
      </w:tr>
      <w:tr w:rsidR="007E1503" w:rsidRPr="007E1503" w:rsidTr="007E1503">
        <w:trPr>
          <w:trHeight w:val="20"/>
        </w:trPr>
        <w:tc>
          <w:tcPr>
            <w:tcW w:w="212" w:type="pct"/>
            <w:tcBorders>
              <w:top w:val="nil"/>
              <w:left w:val="single" w:sz="4" w:space="0" w:color="auto"/>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32</w:t>
            </w:r>
          </w:p>
        </w:tc>
        <w:tc>
          <w:tcPr>
            <w:tcW w:w="1859"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left"/>
              <w:rPr>
                <w:rFonts w:eastAsia="Times New Roman" w:cs="Times New Roman"/>
                <w:color w:val="000000"/>
                <w:sz w:val="20"/>
                <w:szCs w:val="20"/>
                <w:lang w:eastAsia="ru-RU"/>
              </w:rPr>
            </w:pPr>
            <w:r w:rsidRPr="007E1503">
              <w:rPr>
                <w:rFonts w:eastAsia="Times New Roman" w:cs="Times New Roman"/>
                <w:color w:val="000000"/>
                <w:sz w:val="20"/>
                <w:szCs w:val="20"/>
                <w:lang w:eastAsia="ru-RU"/>
              </w:rPr>
              <w:t>Трубопровод стальной</w:t>
            </w:r>
          </w:p>
        </w:tc>
        <w:tc>
          <w:tcPr>
            <w:tcW w:w="1687" w:type="pct"/>
            <w:tcBorders>
              <w:top w:val="nil"/>
              <w:left w:val="nil"/>
              <w:bottom w:val="single" w:sz="4" w:space="0" w:color="auto"/>
              <w:right w:val="single" w:sz="4" w:space="0" w:color="auto"/>
            </w:tcBorders>
            <w:shd w:val="clear" w:color="auto" w:fill="auto"/>
            <w:vAlign w:val="bottom"/>
            <w:hideMark/>
          </w:tcPr>
          <w:p w:rsid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ГоСТ 10704-91</w:t>
            </w:r>
            <w:r>
              <w:rPr>
                <w:rFonts w:eastAsia="Times New Roman" w:cs="Times New Roman"/>
                <w:color w:val="000000"/>
                <w:sz w:val="20"/>
                <w:szCs w:val="20"/>
                <w:lang w:eastAsia="ru-RU"/>
              </w:rPr>
              <w:t>;</w:t>
            </w:r>
          </w:p>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Диаметр57х3,0</w:t>
            </w:r>
          </w:p>
        </w:tc>
        <w:tc>
          <w:tcPr>
            <w:tcW w:w="593"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п.м.</w:t>
            </w:r>
          </w:p>
        </w:tc>
        <w:tc>
          <w:tcPr>
            <w:tcW w:w="649"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59</w:t>
            </w:r>
          </w:p>
        </w:tc>
      </w:tr>
      <w:tr w:rsidR="007E1503" w:rsidRPr="007E1503" w:rsidTr="007E1503">
        <w:trPr>
          <w:trHeight w:val="20"/>
        </w:trPr>
        <w:tc>
          <w:tcPr>
            <w:tcW w:w="212" w:type="pct"/>
            <w:tcBorders>
              <w:top w:val="nil"/>
              <w:left w:val="single" w:sz="4" w:space="0" w:color="auto"/>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33</w:t>
            </w:r>
          </w:p>
        </w:tc>
        <w:tc>
          <w:tcPr>
            <w:tcW w:w="1859"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left"/>
              <w:rPr>
                <w:rFonts w:eastAsia="Times New Roman" w:cs="Times New Roman"/>
                <w:color w:val="000000"/>
                <w:sz w:val="20"/>
                <w:szCs w:val="20"/>
                <w:lang w:eastAsia="ru-RU"/>
              </w:rPr>
            </w:pPr>
            <w:r w:rsidRPr="007E1503">
              <w:rPr>
                <w:rFonts w:eastAsia="Times New Roman" w:cs="Times New Roman"/>
                <w:color w:val="000000"/>
                <w:sz w:val="20"/>
                <w:szCs w:val="20"/>
                <w:lang w:eastAsia="ru-RU"/>
              </w:rPr>
              <w:t>Трубы стальные прямошовные</w:t>
            </w:r>
          </w:p>
        </w:tc>
        <w:tc>
          <w:tcPr>
            <w:tcW w:w="1687" w:type="pct"/>
            <w:tcBorders>
              <w:top w:val="nil"/>
              <w:left w:val="nil"/>
              <w:bottom w:val="single" w:sz="4" w:space="0" w:color="auto"/>
              <w:right w:val="single" w:sz="4" w:space="0" w:color="auto"/>
            </w:tcBorders>
            <w:shd w:val="clear" w:color="auto" w:fill="auto"/>
            <w:vAlign w:val="bottom"/>
            <w:hideMark/>
          </w:tcPr>
          <w:p w:rsid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ГоСТ 10704-91</w:t>
            </w:r>
            <w:r>
              <w:rPr>
                <w:rFonts w:eastAsia="Times New Roman" w:cs="Times New Roman"/>
                <w:color w:val="000000"/>
                <w:sz w:val="20"/>
                <w:szCs w:val="20"/>
                <w:lang w:eastAsia="ru-RU"/>
              </w:rPr>
              <w:t>;</w:t>
            </w:r>
          </w:p>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lastRenderedPageBreak/>
              <w:t>Диаметр108х4,0</w:t>
            </w:r>
          </w:p>
        </w:tc>
        <w:tc>
          <w:tcPr>
            <w:tcW w:w="593"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lastRenderedPageBreak/>
              <w:t>п.м.</w:t>
            </w:r>
          </w:p>
        </w:tc>
        <w:tc>
          <w:tcPr>
            <w:tcW w:w="649"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141</w:t>
            </w:r>
          </w:p>
        </w:tc>
      </w:tr>
      <w:tr w:rsidR="007E1503" w:rsidRPr="007E1503" w:rsidTr="007E1503">
        <w:trPr>
          <w:trHeight w:val="20"/>
        </w:trPr>
        <w:tc>
          <w:tcPr>
            <w:tcW w:w="212" w:type="pct"/>
            <w:tcBorders>
              <w:top w:val="nil"/>
              <w:left w:val="single" w:sz="4" w:space="0" w:color="auto"/>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lastRenderedPageBreak/>
              <w:t>34</w:t>
            </w:r>
          </w:p>
        </w:tc>
        <w:tc>
          <w:tcPr>
            <w:tcW w:w="1859"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left"/>
              <w:rPr>
                <w:rFonts w:eastAsia="Times New Roman" w:cs="Times New Roman"/>
                <w:color w:val="000000"/>
                <w:sz w:val="20"/>
                <w:szCs w:val="20"/>
                <w:lang w:eastAsia="ru-RU"/>
              </w:rPr>
            </w:pPr>
            <w:r w:rsidRPr="007E1503">
              <w:rPr>
                <w:rFonts w:eastAsia="Times New Roman" w:cs="Times New Roman"/>
                <w:color w:val="000000"/>
                <w:sz w:val="20"/>
                <w:szCs w:val="20"/>
                <w:lang w:eastAsia="ru-RU"/>
              </w:rPr>
              <w:t>Трубы стальные электросварные прямошовные</w:t>
            </w:r>
          </w:p>
        </w:tc>
        <w:tc>
          <w:tcPr>
            <w:tcW w:w="1687" w:type="pct"/>
            <w:tcBorders>
              <w:top w:val="nil"/>
              <w:left w:val="nil"/>
              <w:bottom w:val="single" w:sz="4" w:space="0" w:color="auto"/>
              <w:right w:val="single" w:sz="4" w:space="0" w:color="auto"/>
            </w:tcBorders>
            <w:shd w:val="clear" w:color="auto" w:fill="auto"/>
            <w:vAlign w:val="bottom"/>
            <w:hideMark/>
          </w:tcPr>
          <w:p w:rsid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ГоСТ 10704-91</w:t>
            </w:r>
            <w:r>
              <w:rPr>
                <w:rFonts w:eastAsia="Times New Roman" w:cs="Times New Roman"/>
                <w:color w:val="000000"/>
                <w:sz w:val="20"/>
                <w:szCs w:val="20"/>
                <w:lang w:eastAsia="ru-RU"/>
              </w:rPr>
              <w:t>;</w:t>
            </w:r>
          </w:p>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Диаметр219х4,5</w:t>
            </w:r>
          </w:p>
        </w:tc>
        <w:tc>
          <w:tcPr>
            <w:tcW w:w="593"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п.м.</w:t>
            </w:r>
          </w:p>
        </w:tc>
        <w:tc>
          <w:tcPr>
            <w:tcW w:w="649"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5</w:t>
            </w:r>
          </w:p>
        </w:tc>
      </w:tr>
      <w:tr w:rsidR="007E1503" w:rsidRPr="007E1503" w:rsidTr="007E1503">
        <w:trPr>
          <w:trHeight w:val="20"/>
        </w:trPr>
        <w:tc>
          <w:tcPr>
            <w:tcW w:w="212" w:type="pct"/>
            <w:tcBorders>
              <w:top w:val="nil"/>
              <w:left w:val="single" w:sz="4" w:space="0" w:color="auto"/>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35</w:t>
            </w:r>
          </w:p>
        </w:tc>
        <w:tc>
          <w:tcPr>
            <w:tcW w:w="1859"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left"/>
              <w:rPr>
                <w:rFonts w:eastAsia="Times New Roman" w:cs="Times New Roman"/>
                <w:color w:val="000000"/>
                <w:sz w:val="20"/>
                <w:szCs w:val="20"/>
                <w:lang w:eastAsia="ru-RU"/>
              </w:rPr>
            </w:pPr>
            <w:r w:rsidRPr="007E1503">
              <w:rPr>
                <w:rFonts w:eastAsia="Times New Roman" w:cs="Times New Roman"/>
                <w:color w:val="000000"/>
                <w:sz w:val="20"/>
                <w:szCs w:val="20"/>
                <w:lang w:eastAsia="ru-RU"/>
              </w:rPr>
              <w:t>Трубы стальные водогазопроводные</w:t>
            </w:r>
          </w:p>
        </w:tc>
        <w:tc>
          <w:tcPr>
            <w:tcW w:w="1687" w:type="pct"/>
            <w:tcBorders>
              <w:top w:val="nil"/>
              <w:left w:val="nil"/>
              <w:bottom w:val="single" w:sz="4" w:space="0" w:color="auto"/>
              <w:right w:val="single" w:sz="4" w:space="0" w:color="auto"/>
            </w:tcBorders>
            <w:shd w:val="clear" w:color="auto" w:fill="auto"/>
            <w:vAlign w:val="bottom"/>
            <w:hideMark/>
          </w:tcPr>
          <w:p w:rsidR="007E1503" w:rsidRPr="007E1503" w:rsidRDefault="007E1503" w:rsidP="00F54B0A">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ГоСТ 10704-91</w:t>
            </w:r>
            <w:r w:rsidR="00F54B0A">
              <w:rPr>
                <w:rFonts w:eastAsia="Times New Roman" w:cs="Times New Roman"/>
                <w:color w:val="000000"/>
                <w:sz w:val="20"/>
                <w:szCs w:val="20"/>
                <w:lang w:eastAsia="ru-RU"/>
              </w:rPr>
              <w:t xml:space="preserve">; </w:t>
            </w:r>
            <w:r w:rsidRPr="007E1503">
              <w:rPr>
                <w:rFonts w:eastAsia="Times New Roman" w:cs="Times New Roman"/>
                <w:color w:val="000000"/>
                <w:sz w:val="20"/>
                <w:szCs w:val="20"/>
                <w:lang w:eastAsia="ru-RU"/>
              </w:rPr>
              <w:t>Диаметр42,3х3,2</w:t>
            </w:r>
          </w:p>
        </w:tc>
        <w:tc>
          <w:tcPr>
            <w:tcW w:w="593"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п.м.</w:t>
            </w:r>
          </w:p>
        </w:tc>
        <w:tc>
          <w:tcPr>
            <w:tcW w:w="649"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8</w:t>
            </w:r>
          </w:p>
        </w:tc>
      </w:tr>
      <w:tr w:rsidR="007E1503" w:rsidRPr="007E1503" w:rsidTr="007E1503">
        <w:trPr>
          <w:trHeight w:val="20"/>
        </w:trPr>
        <w:tc>
          <w:tcPr>
            <w:tcW w:w="5000" w:type="pct"/>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КНС</w:t>
            </w:r>
          </w:p>
        </w:tc>
      </w:tr>
      <w:tr w:rsidR="007E1503" w:rsidRPr="007E1503" w:rsidTr="007E1503">
        <w:trPr>
          <w:trHeight w:val="20"/>
        </w:trPr>
        <w:tc>
          <w:tcPr>
            <w:tcW w:w="212" w:type="pct"/>
            <w:tcBorders>
              <w:top w:val="nil"/>
              <w:left w:val="single" w:sz="4" w:space="0" w:color="auto"/>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36</w:t>
            </w:r>
          </w:p>
        </w:tc>
        <w:tc>
          <w:tcPr>
            <w:tcW w:w="1859"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left"/>
              <w:rPr>
                <w:rFonts w:eastAsia="Times New Roman" w:cs="Times New Roman"/>
                <w:color w:val="000000"/>
                <w:sz w:val="20"/>
                <w:szCs w:val="20"/>
                <w:lang w:eastAsia="ru-RU"/>
              </w:rPr>
            </w:pPr>
            <w:r w:rsidRPr="007E1503">
              <w:rPr>
                <w:rFonts w:eastAsia="Times New Roman" w:cs="Times New Roman"/>
                <w:color w:val="000000"/>
                <w:sz w:val="20"/>
                <w:szCs w:val="20"/>
                <w:lang w:eastAsia="ru-RU"/>
              </w:rPr>
              <w:t>Канализационный коллектор, литер III</w:t>
            </w:r>
          </w:p>
        </w:tc>
        <w:tc>
          <w:tcPr>
            <w:tcW w:w="1687"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L = 2792,08 м</w:t>
            </w:r>
            <w:r>
              <w:rPr>
                <w:rFonts w:eastAsia="Times New Roman" w:cs="Times New Roman"/>
                <w:color w:val="000000"/>
                <w:sz w:val="20"/>
                <w:szCs w:val="20"/>
                <w:lang w:eastAsia="ru-RU"/>
              </w:rPr>
              <w:t xml:space="preserve">; </w:t>
            </w:r>
            <w:r w:rsidRPr="007E1503">
              <w:rPr>
                <w:rFonts w:eastAsia="Times New Roman" w:cs="Times New Roman"/>
                <w:color w:val="000000"/>
                <w:sz w:val="20"/>
                <w:szCs w:val="20"/>
                <w:lang w:eastAsia="ru-RU"/>
              </w:rPr>
              <w:t>d = 225 мм</w:t>
            </w:r>
          </w:p>
        </w:tc>
        <w:tc>
          <w:tcPr>
            <w:tcW w:w="593"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шт</w:t>
            </w:r>
          </w:p>
        </w:tc>
        <w:tc>
          <w:tcPr>
            <w:tcW w:w="649"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1</w:t>
            </w:r>
          </w:p>
        </w:tc>
      </w:tr>
      <w:tr w:rsidR="007E1503" w:rsidRPr="007E1503" w:rsidTr="007E1503">
        <w:trPr>
          <w:trHeight w:val="20"/>
        </w:trPr>
        <w:tc>
          <w:tcPr>
            <w:tcW w:w="212" w:type="pct"/>
            <w:vMerge w:val="restart"/>
            <w:tcBorders>
              <w:top w:val="nil"/>
              <w:left w:val="single" w:sz="4" w:space="0" w:color="auto"/>
              <w:bottom w:val="single" w:sz="4" w:space="0" w:color="000000"/>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37</w:t>
            </w:r>
          </w:p>
        </w:tc>
        <w:tc>
          <w:tcPr>
            <w:tcW w:w="1859"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left"/>
              <w:rPr>
                <w:rFonts w:eastAsia="Times New Roman" w:cs="Times New Roman"/>
                <w:color w:val="000000"/>
                <w:sz w:val="20"/>
                <w:szCs w:val="20"/>
                <w:lang w:eastAsia="ru-RU"/>
              </w:rPr>
            </w:pPr>
            <w:r w:rsidRPr="007E1503">
              <w:rPr>
                <w:rFonts w:eastAsia="Times New Roman" w:cs="Times New Roman"/>
                <w:color w:val="000000"/>
                <w:sz w:val="20"/>
                <w:szCs w:val="20"/>
                <w:lang w:eastAsia="ru-RU"/>
              </w:rPr>
              <w:t>Канализационна</w:t>
            </w:r>
            <w:r>
              <w:rPr>
                <w:rFonts w:eastAsia="Times New Roman" w:cs="Times New Roman"/>
                <w:color w:val="000000"/>
                <w:sz w:val="20"/>
                <w:szCs w:val="20"/>
                <w:lang w:eastAsia="ru-RU"/>
              </w:rPr>
              <w:t>я насосная станция, литер IV:</w:t>
            </w:r>
            <w:r w:rsidRPr="007E1503">
              <w:rPr>
                <w:rFonts w:eastAsia="Times New Roman" w:cs="Times New Roman"/>
                <w:color w:val="000000"/>
                <w:sz w:val="20"/>
                <w:szCs w:val="20"/>
                <w:lang w:eastAsia="ru-RU"/>
              </w:rPr>
              <w:t xml:space="preserve"> </w:t>
            </w:r>
          </w:p>
        </w:tc>
        <w:tc>
          <w:tcPr>
            <w:tcW w:w="1687"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Н = 2,8 м</w:t>
            </w:r>
          </w:p>
        </w:tc>
        <w:tc>
          <w:tcPr>
            <w:tcW w:w="593"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шт</w:t>
            </w:r>
          </w:p>
        </w:tc>
        <w:tc>
          <w:tcPr>
            <w:tcW w:w="649"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1</w:t>
            </w:r>
          </w:p>
        </w:tc>
      </w:tr>
      <w:tr w:rsidR="007E1503" w:rsidRPr="007E1503" w:rsidTr="007E1503">
        <w:trPr>
          <w:trHeight w:val="20"/>
        </w:trPr>
        <w:tc>
          <w:tcPr>
            <w:tcW w:w="212" w:type="pct"/>
            <w:vMerge/>
            <w:tcBorders>
              <w:top w:val="nil"/>
              <w:left w:val="single" w:sz="4" w:space="0" w:color="auto"/>
              <w:bottom w:val="single" w:sz="4" w:space="0" w:color="000000"/>
              <w:right w:val="single" w:sz="4" w:space="0" w:color="auto"/>
            </w:tcBorders>
            <w:vAlign w:val="center"/>
            <w:hideMark/>
          </w:tcPr>
          <w:p w:rsidR="007E1503" w:rsidRPr="007E1503" w:rsidRDefault="007E1503" w:rsidP="007E1503">
            <w:pPr>
              <w:ind w:firstLine="0"/>
              <w:jc w:val="left"/>
              <w:rPr>
                <w:rFonts w:eastAsia="Times New Roman" w:cs="Times New Roman"/>
                <w:color w:val="000000"/>
                <w:sz w:val="20"/>
                <w:szCs w:val="20"/>
                <w:lang w:eastAsia="ru-RU"/>
              </w:rPr>
            </w:pPr>
          </w:p>
        </w:tc>
        <w:tc>
          <w:tcPr>
            <w:tcW w:w="1859"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left"/>
              <w:rPr>
                <w:rFonts w:eastAsia="Times New Roman" w:cs="Times New Roman"/>
                <w:color w:val="000000"/>
                <w:sz w:val="20"/>
                <w:szCs w:val="20"/>
                <w:lang w:eastAsia="ru-RU"/>
              </w:rPr>
            </w:pPr>
            <w:r w:rsidRPr="007E1503">
              <w:rPr>
                <w:rFonts w:eastAsia="Times New Roman" w:cs="Times New Roman"/>
                <w:color w:val="000000"/>
                <w:sz w:val="20"/>
                <w:szCs w:val="20"/>
                <w:lang w:eastAsia="ru-RU"/>
              </w:rPr>
              <w:t>- Задвижка короткая фланцевая</w:t>
            </w:r>
          </w:p>
        </w:tc>
        <w:tc>
          <w:tcPr>
            <w:tcW w:w="1687"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d = 100 мм</w:t>
            </w:r>
          </w:p>
        </w:tc>
        <w:tc>
          <w:tcPr>
            <w:tcW w:w="593"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шт</w:t>
            </w:r>
          </w:p>
        </w:tc>
        <w:tc>
          <w:tcPr>
            <w:tcW w:w="649"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3</w:t>
            </w:r>
          </w:p>
        </w:tc>
      </w:tr>
      <w:tr w:rsidR="007E1503" w:rsidRPr="007E1503" w:rsidTr="007E1503">
        <w:trPr>
          <w:trHeight w:val="20"/>
        </w:trPr>
        <w:tc>
          <w:tcPr>
            <w:tcW w:w="212" w:type="pct"/>
            <w:vMerge/>
            <w:tcBorders>
              <w:top w:val="nil"/>
              <w:left w:val="single" w:sz="4" w:space="0" w:color="auto"/>
              <w:bottom w:val="single" w:sz="4" w:space="0" w:color="000000"/>
              <w:right w:val="single" w:sz="4" w:space="0" w:color="auto"/>
            </w:tcBorders>
            <w:vAlign w:val="center"/>
            <w:hideMark/>
          </w:tcPr>
          <w:p w:rsidR="007E1503" w:rsidRPr="007E1503" w:rsidRDefault="007E1503" w:rsidP="007E1503">
            <w:pPr>
              <w:ind w:firstLine="0"/>
              <w:jc w:val="left"/>
              <w:rPr>
                <w:rFonts w:eastAsia="Times New Roman" w:cs="Times New Roman"/>
                <w:color w:val="000000"/>
                <w:sz w:val="20"/>
                <w:szCs w:val="20"/>
                <w:lang w:eastAsia="ru-RU"/>
              </w:rPr>
            </w:pPr>
          </w:p>
        </w:tc>
        <w:tc>
          <w:tcPr>
            <w:tcW w:w="1859"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left"/>
              <w:rPr>
                <w:rFonts w:eastAsia="Times New Roman" w:cs="Times New Roman"/>
                <w:color w:val="000000"/>
                <w:sz w:val="20"/>
                <w:szCs w:val="20"/>
                <w:lang w:eastAsia="ru-RU"/>
              </w:rPr>
            </w:pPr>
            <w:r w:rsidRPr="007E1503">
              <w:rPr>
                <w:rFonts w:eastAsia="Times New Roman" w:cs="Times New Roman"/>
                <w:color w:val="000000"/>
                <w:sz w:val="20"/>
                <w:szCs w:val="20"/>
                <w:lang w:eastAsia="ru-RU"/>
              </w:rPr>
              <w:t>- Задвижка короткая фланцевая</w:t>
            </w:r>
          </w:p>
        </w:tc>
        <w:tc>
          <w:tcPr>
            <w:tcW w:w="1687"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d = 300 мм</w:t>
            </w:r>
          </w:p>
        </w:tc>
        <w:tc>
          <w:tcPr>
            <w:tcW w:w="593"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шт</w:t>
            </w:r>
          </w:p>
        </w:tc>
        <w:tc>
          <w:tcPr>
            <w:tcW w:w="649"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1</w:t>
            </w:r>
          </w:p>
        </w:tc>
      </w:tr>
      <w:tr w:rsidR="007E1503" w:rsidRPr="007E1503" w:rsidTr="007E1503">
        <w:trPr>
          <w:trHeight w:val="20"/>
        </w:trPr>
        <w:tc>
          <w:tcPr>
            <w:tcW w:w="212" w:type="pct"/>
            <w:vMerge/>
            <w:tcBorders>
              <w:top w:val="nil"/>
              <w:left w:val="single" w:sz="4" w:space="0" w:color="auto"/>
              <w:bottom w:val="single" w:sz="4" w:space="0" w:color="000000"/>
              <w:right w:val="single" w:sz="4" w:space="0" w:color="auto"/>
            </w:tcBorders>
            <w:vAlign w:val="center"/>
            <w:hideMark/>
          </w:tcPr>
          <w:p w:rsidR="007E1503" w:rsidRPr="007E1503" w:rsidRDefault="007E1503" w:rsidP="007E1503">
            <w:pPr>
              <w:ind w:firstLine="0"/>
              <w:jc w:val="left"/>
              <w:rPr>
                <w:rFonts w:eastAsia="Times New Roman" w:cs="Times New Roman"/>
                <w:color w:val="000000"/>
                <w:sz w:val="20"/>
                <w:szCs w:val="20"/>
                <w:lang w:eastAsia="ru-RU"/>
              </w:rPr>
            </w:pPr>
          </w:p>
        </w:tc>
        <w:tc>
          <w:tcPr>
            <w:tcW w:w="1859"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left"/>
              <w:rPr>
                <w:rFonts w:eastAsia="Times New Roman" w:cs="Times New Roman"/>
                <w:color w:val="000000"/>
                <w:sz w:val="20"/>
                <w:szCs w:val="20"/>
                <w:lang w:eastAsia="ru-RU"/>
              </w:rPr>
            </w:pPr>
            <w:r w:rsidRPr="007E1503">
              <w:rPr>
                <w:rFonts w:eastAsia="Times New Roman" w:cs="Times New Roman"/>
                <w:color w:val="000000"/>
                <w:sz w:val="20"/>
                <w:szCs w:val="20"/>
                <w:lang w:eastAsia="ru-RU"/>
              </w:rPr>
              <w:t>- Клапан обратный межфланцевый</w:t>
            </w:r>
          </w:p>
        </w:tc>
        <w:tc>
          <w:tcPr>
            <w:tcW w:w="1687"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d = 100 мм</w:t>
            </w:r>
          </w:p>
        </w:tc>
        <w:tc>
          <w:tcPr>
            <w:tcW w:w="593"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шт</w:t>
            </w:r>
          </w:p>
        </w:tc>
        <w:tc>
          <w:tcPr>
            <w:tcW w:w="649"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2</w:t>
            </w:r>
          </w:p>
        </w:tc>
      </w:tr>
      <w:tr w:rsidR="007E1503" w:rsidRPr="007E1503" w:rsidTr="007E1503">
        <w:trPr>
          <w:trHeight w:val="20"/>
        </w:trPr>
        <w:tc>
          <w:tcPr>
            <w:tcW w:w="212" w:type="pct"/>
            <w:vMerge/>
            <w:tcBorders>
              <w:top w:val="nil"/>
              <w:left w:val="single" w:sz="4" w:space="0" w:color="auto"/>
              <w:bottom w:val="single" w:sz="4" w:space="0" w:color="000000"/>
              <w:right w:val="single" w:sz="4" w:space="0" w:color="auto"/>
            </w:tcBorders>
            <w:vAlign w:val="center"/>
            <w:hideMark/>
          </w:tcPr>
          <w:p w:rsidR="007E1503" w:rsidRPr="007E1503" w:rsidRDefault="007E1503" w:rsidP="007E1503">
            <w:pPr>
              <w:ind w:firstLine="0"/>
              <w:jc w:val="left"/>
              <w:rPr>
                <w:rFonts w:eastAsia="Times New Roman" w:cs="Times New Roman"/>
                <w:color w:val="000000"/>
                <w:sz w:val="20"/>
                <w:szCs w:val="20"/>
                <w:lang w:eastAsia="ru-RU"/>
              </w:rPr>
            </w:pPr>
          </w:p>
        </w:tc>
        <w:tc>
          <w:tcPr>
            <w:tcW w:w="1859"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left"/>
              <w:rPr>
                <w:rFonts w:eastAsia="Times New Roman" w:cs="Times New Roman"/>
                <w:color w:val="000000"/>
                <w:sz w:val="20"/>
                <w:szCs w:val="20"/>
                <w:lang w:eastAsia="ru-RU"/>
              </w:rPr>
            </w:pPr>
            <w:r w:rsidRPr="007E1503">
              <w:rPr>
                <w:rFonts w:eastAsia="Times New Roman" w:cs="Times New Roman"/>
                <w:color w:val="000000"/>
                <w:sz w:val="20"/>
                <w:szCs w:val="20"/>
                <w:lang w:eastAsia="ru-RU"/>
              </w:rPr>
              <w:t>- Насос погружной GRUNDFOS</w:t>
            </w:r>
          </w:p>
        </w:tc>
        <w:tc>
          <w:tcPr>
            <w:tcW w:w="1687"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N = 17 кВт</w:t>
            </w:r>
          </w:p>
        </w:tc>
        <w:tc>
          <w:tcPr>
            <w:tcW w:w="593"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шт</w:t>
            </w:r>
          </w:p>
        </w:tc>
        <w:tc>
          <w:tcPr>
            <w:tcW w:w="649"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2</w:t>
            </w:r>
          </w:p>
        </w:tc>
      </w:tr>
      <w:tr w:rsidR="007E1503" w:rsidRPr="007E1503" w:rsidTr="007E1503">
        <w:trPr>
          <w:trHeight w:val="20"/>
        </w:trPr>
        <w:tc>
          <w:tcPr>
            <w:tcW w:w="212" w:type="pct"/>
            <w:vMerge/>
            <w:tcBorders>
              <w:top w:val="nil"/>
              <w:left w:val="single" w:sz="4" w:space="0" w:color="auto"/>
              <w:bottom w:val="single" w:sz="4" w:space="0" w:color="000000"/>
              <w:right w:val="single" w:sz="4" w:space="0" w:color="auto"/>
            </w:tcBorders>
            <w:vAlign w:val="center"/>
            <w:hideMark/>
          </w:tcPr>
          <w:p w:rsidR="007E1503" w:rsidRPr="007E1503" w:rsidRDefault="007E1503" w:rsidP="007E1503">
            <w:pPr>
              <w:ind w:firstLine="0"/>
              <w:jc w:val="left"/>
              <w:rPr>
                <w:rFonts w:eastAsia="Times New Roman" w:cs="Times New Roman"/>
                <w:color w:val="000000"/>
                <w:sz w:val="20"/>
                <w:szCs w:val="20"/>
                <w:lang w:eastAsia="ru-RU"/>
              </w:rPr>
            </w:pPr>
          </w:p>
        </w:tc>
        <w:tc>
          <w:tcPr>
            <w:tcW w:w="1859"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left"/>
              <w:rPr>
                <w:rFonts w:eastAsia="Times New Roman" w:cs="Times New Roman"/>
                <w:color w:val="000000"/>
                <w:sz w:val="20"/>
                <w:szCs w:val="20"/>
                <w:lang w:eastAsia="ru-RU"/>
              </w:rPr>
            </w:pPr>
            <w:r w:rsidRPr="007E1503">
              <w:rPr>
                <w:rFonts w:eastAsia="Times New Roman" w:cs="Times New Roman"/>
                <w:color w:val="000000"/>
                <w:sz w:val="20"/>
                <w:szCs w:val="20"/>
                <w:lang w:eastAsia="ru-RU"/>
              </w:rPr>
              <w:t>- Щит электрический</w:t>
            </w:r>
          </w:p>
        </w:tc>
        <w:tc>
          <w:tcPr>
            <w:tcW w:w="1687"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1600х800х400 мм</w:t>
            </w:r>
          </w:p>
        </w:tc>
        <w:tc>
          <w:tcPr>
            <w:tcW w:w="593"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шт</w:t>
            </w:r>
          </w:p>
        </w:tc>
        <w:tc>
          <w:tcPr>
            <w:tcW w:w="649" w:type="pct"/>
            <w:tcBorders>
              <w:top w:val="nil"/>
              <w:left w:val="nil"/>
              <w:bottom w:val="single" w:sz="4" w:space="0" w:color="auto"/>
              <w:right w:val="single" w:sz="4" w:space="0" w:color="auto"/>
            </w:tcBorders>
            <w:shd w:val="clear" w:color="auto" w:fill="auto"/>
            <w:vAlign w:val="center"/>
            <w:hideMark/>
          </w:tcPr>
          <w:p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1</w:t>
            </w:r>
          </w:p>
        </w:tc>
      </w:tr>
    </w:tbl>
    <w:p w:rsidR="006B2B75" w:rsidRDefault="006B2B75" w:rsidP="004339A7">
      <w:pPr>
        <w:ind w:firstLine="567"/>
        <w:rPr>
          <w:rFonts w:eastAsia="Times New Roman" w:cs="Times New Roman"/>
          <w:szCs w:val="28"/>
          <w:lang w:eastAsia="ru-RU"/>
        </w:rPr>
      </w:pPr>
    </w:p>
    <w:p w:rsidR="001B2BAB" w:rsidRDefault="001B2BAB" w:rsidP="004339A7">
      <w:pPr>
        <w:ind w:firstLine="567"/>
        <w:rPr>
          <w:rFonts w:eastAsia="Times New Roman" w:cs="Times New Roman"/>
          <w:szCs w:val="28"/>
          <w:lang w:eastAsia="ru-RU"/>
        </w:rPr>
      </w:pPr>
      <w:r>
        <w:rPr>
          <w:rFonts w:eastAsia="Times New Roman" w:cs="Times New Roman"/>
          <w:szCs w:val="28"/>
          <w:lang w:eastAsia="ru-RU"/>
        </w:rPr>
        <w:t>Производительность канализационной насосной станции составляет 62,5 м</w:t>
      </w:r>
      <w:r w:rsidRPr="001B2BAB">
        <w:rPr>
          <w:rFonts w:eastAsia="Times New Roman" w:cs="Times New Roman"/>
          <w:szCs w:val="28"/>
          <w:vertAlign w:val="superscript"/>
          <w:lang w:eastAsia="ru-RU"/>
        </w:rPr>
        <w:t>3</w:t>
      </w:r>
      <w:r>
        <w:rPr>
          <w:rFonts w:eastAsia="Times New Roman" w:cs="Times New Roman"/>
          <w:szCs w:val="28"/>
          <w:lang w:eastAsia="ru-RU"/>
        </w:rPr>
        <w:t>/ч.</w:t>
      </w:r>
    </w:p>
    <w:p w:rsidR="006C1953" w:rsidRDefault="006C1953" w:rsidP="004339A7">
      <w:pPr>
        <w:ind w:firstLine="567"/>
        <w:rPr>
          <w:rFonts w:eastAsia="Times New Roman" w:cs="Times New Roman"/>
          <w:szCs w:val="28"/>
          <w:lang w:eastAsia="ru-RU"/>
        </w:rPr>
      </w:pPr>
      <w:r>
        <w:rPr>
          <w:rFonts w:eastAsia="Times New Roman" w:cs="Times New Roman"/>
          <w:szCs w:val="28"/>
          <w:lang w:eastAsia="ru-RU"/>
        </w:rPr>
        <w:t>Состояние оборудования системы водоотведения п. Донское оценивается как неудовлетворительное. Требуется проведение реконструкции очистных сооружений.</w:t>
      </w:r>
    </w:p>
    <w:p w:rsidR="006C1953" w:rsidRDefault="006C1953" w:rsidP="004339A7">
      <w:pPr>
        <w:ind w:firstLine="567"/>
        <w:rPr>
          <w:rFonts w:eastAsia="Times New Roman" w:cs="Times New Roman"/>
          <w:szCs w:val="28"/>
          <w:lang w:eastAsia="ru-RU"/>
        </w:rPr>
      </w:pPr>
      <w:r>
        <w:rPr>
          <w:rFonts w:eastAsia="Times New Roman" w:cs="Times New Roman"/>
          <w:szCs w:val="28"/>
          <w:lang w:eastAsia="ru-RU"/>
        </w:rPr>
        <w:t xml:space="preserve">Также, одним из вариантов решения проблемы является мероприятие по переводу транспортировки стоков от застройки п. Донское </w:t>
      </w:r>
      <w:r w:rsidR="00F54B0A">
        <w:rPr>
          <w:rFonts w:eastAsia="Times New Roman" w:cs="Times New Roman"/>
          <w:szCs w:val="28"/>
          <w:lang w:eastAsia="ru-RU"/>
        </w:rPr>
        <w:t>в напорный коллектор,</w:t>
      </w:r>
      <w:r>
        <w:rPr>
          <w:rFonts w:eastAsia="Times New Roman" w:cs="Times New Roman"/>
          <w:szCs w:val="28"/>
          <w:lang w:eastAsia="ru-RU"/>
        </w:rPr>
        <w:t xml:space="preserve"> </w:t>
      </w:r>
      <w:r w:rsidR="00F54B0A">
        <w:rPr>
          <w:rFonts w:eastAsia="Times New Roman" w:cs="Times New Roman"/>
          <w:szCs w:val="28"/>
          <w:lang w:eastAsia="ru-RU"/>
        </w:rPr>
        <w:t>следующий до очистных сооружений п. Заостровье (АО «ОКОС»).</w:t>
      </w:r>
    </w:p>
    <w:p w:rsidR="006C1953" w:rsidRDefault="006C1953" w:rsidP="004339A7">
      <w:pPr>
        <w:ind w:firstLine="567"/>
        <w:rPr>
          <w:rFonts w:eastAsia="Times New Roman" w:cs="Times New Roman"/>
          <w:szCs w:val="28"/>
          <w:lang w:eastAsia="ru-RU"/>
        </w:rPr>
      </w:pPr>
    </w:p>
    <w:p w:rsidR="003C54C9" w:rsidRDefault="006C2EA9" w:rsidP="00C857A1">
      <w:pPr>
        <w:pStyle w:val="a0"/>
      </w:pPr>
      <w:bookmarkStart w:id="98" w:name="_Ref104221197"/>
      <w:bookmarkStart w:id="99" w:name="_Ref104221204"/>
      <w:bookmarkStart w:id="100" w:name="_Toc130899673"/>
      <w:r>
        <w:t>О</w:t>
      </w:r>
      <w:r w:rsidR="003C54C9">
        <w:t xml:space="preserve">писание </w:t>
      </w:r>
      <w:r w:rsidR="003C54C9" w:rsidRPr="00C857A1">
        <w:t>технологических</w:t>
      </w:r>
      <w:r w:rsidR="003C54C9">
        <w:t xml:space="preserve"> зон водоотведения, зон централизованного и </w:t>
      </w:r>
      <w:r w:rsidR="003C54C9" w:rsidRPr="004339A7">
        <w:t>нецентрализованного</w:t>
      </w:r>
      <w:r w:rsidR="003C54C9">
        <w:t xml:space="preserve"> водоотведения (территорий, на которых водоотведение осуществляется с использованием централизованных и нецентрализованных систем водоотведения) и перечень централизованных систем водоотведения</w:t>
      </w:r>
      <w:bookmarkEnd w:id="98"/>
      <w:bookmarkEnd w:id="99"/>
      <w:bookmarkEnd w:id="100"/>
    </w:p>
    <w:p w:rsidR="00341DE7" w:rsidRDefault="00341DE7" w:rsidP="00341DE7">
      <w:r>
        <w:t>Для указания расположения объектов централизованных систем водоснабжения приняты названия условных районов города (эксплуатационные зоны):</w:t>
      </w:r>
    </w:p>
    <w:p w:rsidR="00341DE7" w:rsidRDefault="00341DE7" w:rsidP="00341DE7">
      <w:pPr>
        <w:ind w:firstLine="0"/>
      </w:pPr>
      <w:r>
        <w:rPr>
          <w:noProof/>
          <w:szCs w:val="24"/>
          <w:lang w:eastAsia="ru-RU"/>
        </w:rPr>
        <w:drawing>
          <wp:inline distT="0" distB="0" distL="0" distR="0">
            <wp:extent cx="6299031" cy="2402958"/>
            <wp:effectExtent l="0" t="0" r="6985" b="0"/>
            <wp:docPr id="3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26" cstate="email">
                      <a:extLst>
                        <a:ext uri="{28A0092B-C50C-407E-A947-70E740481C1C}">
                          <a14:useLocalDpi xmlns:a14="http://schemas.microsoft.com/office/drawing/2010/main"/>
                        </a:ext>
                      </a:extLst>
                    </a:blip>
                    <a:srcRect t="22049" b="24960"/>
                    <a:stretch>
                      <a:fillRect/>
                    </a:stretch>
                  </pic:blipFill>
                  <pic:spPr bwMode="auto">
                    <a:xfrm>
                      <a:off x="0" y="0"/>
                      <a:ext cx="6315986" cy="2409426"/>
                    </a:xfrm>
                    <a:prstGeom prst="rect">
                      <a:avLst/>
                    </a:prstGeom>
                    <a:noFill/>
                    <a:ln w="9525">
                      <a:noFill/>
                      <a:miter lim="800000"/>
                      <a:headEnd/>
                      <a:tailEnd/>
                    </a:ln>
                  </pic:spPr>
                </pic:pic>
              </a:graphicData>
            </a:graphic>
          </wp:inline>
        </w:drawing>
      </w:r>
    </w:p>
    <w:p w:rsidR="00341DE7" w:rsidRDefault="00341DE7" w:rsidP="00341DE7"/>
    <w:p w:rsidR="006E4B3A" w:rsidRDefault="00325785" w:rsidP="006E4B3A">
      <w:pPr>
        <w:rPr>
          <w:color w:val="000000"/>
          <w:szCs w:val="24"/>
        </w:rPr>
      </w:pPr>
      <w:r>
        <w:rPr>
          <w:color w:val="000000"/>
          <w:szCs w:val="24"/>
        </w:rPr>
        <w:t>Ниже в таблице представлены э</w:t>
      </w:r>
      <w:r w:rsidRPr="000D5F83">
        <w:rPr>
          <w:color w:val="000000"/>
          <w:szCs w:val="24"/>
        </w:rPr>
        <w:t xml:space="preserve">ксплуатационные зоны </w:t>
      </w:r>
      <w:r>
        <w:rPr>
          <w:color w:val="000000"/>
          <w:szCs w:val="24"/>
        </w:rPr>
        <w:t xml:space="preserve">и элементы </w:t>
      </w:r>
      <w:r w:rsidRPr="000D5F83">
        <w:rPr>
          <w:color w:val="000000"/>
          <w:szCs w:val="24"/>
        </w:rPr>
        <w:t xml:space="preserve">водоотведения (канализации) </w:t>
      </w:r>
      <w:r w:rsidRPr="00325785">
        <w:rPr>
          <w:color w:val="000000"/>
          <w:szCs w:val="24"/>
        </w:rPr>
        <w:t>хозяйственно-бытовых стоков в технологической</w:t>
      </w:r>
      <w:r w:rsidRPr="000D5F83">
        <w:rPr>
          <w:color w:val="000000"/>
          <w:szCs w:val="24"/>
        </w:rPr>
        <w:t xml:space="preserve"> последовательности с запада на восток</w:t>
      </w:r>
      <w:r>
        <w:rPr>
          <w:color w:val="000000"/>
          <w:szCs w:val="24"/>
        </w:rPr>
        <w:t>:</w:t>
      </w:r>
    </w:p>
    <w:p w:rsidR="00325785" w:rsidRDefault="00325785" w:rsidP="006E4B3A"/>
    <w:p w:rsidR="00325785" w:rsidRDefault="00325785" w:rsidP="00325785">
      <w:pPr>
        <w:pStyle w:val="af"/>
        <w:keepNext/>
      </w:pPr>
      <w:r>
        <w:t xml:space="preserve">Таблица </w:t>
      </w:r>
      <w:r w:rsidR="00E07D51">
        <w:fldChar w:fldCharType="begin"/>
      </w:r>
      <w:r w:rsidR="00FF4D14">
        <w:instrText xml:space="preserve"> SEQ Таблица \* ARABIC </w:instrText>
      </w:r>
      <w:r w:rsidR="00E07D51">
        <w:fldChar w:fldCharType="separate"/>
      </w:r>
      <w:r w:rsidR="005D01D8">
        <w:rPr>
          <w:noProof/>
        </w:rPr>
        <w:t>38</w:t>
      </w:r>
      <w:r w:rsidR="00E07D51">
        <w:rPr>
          <w:noProof/>
        </w:rPr>
        <w:fldChar w:fldCharType="end"/>
      </w:r>
      <w:r>
        <w:t xml:space="preserve"> Эксплуатационные зоны системы хозяйственно-бытового водоотведения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03"/>
        <w:gridCol w:w="1988"/>
        <w:gridCol w:w="4613"/>
        <w:gridCol w:w="3033"/>
      </w:tblGrid>
      <w:tr w:rsidR="004274FC" w:rsidRPr="004274FC" w:rsidTr="00F54B0A">
        <w:trPr>
          <w:trHeight w:val="20"/>
          <w:tblHeader/>
        </w:trPr>
        <w:tc>
          <w:tcPr>
            <w:tcW w:w="245" w:type="pct"/>
            <w:vAlign w:val="center"/>
          </w:tcPr>
          <w:p w:rsidR="004274FC" w:rsidRPr="004274FC" w:rsidRDefault="004274FC" w:rsidP="00325785">
            <w:pPr>
              <w:ind w:firstLine="0"/>
              <w:jc w:val="center"/>
              <w:rPr>
                <w:rFonts w:eastAsia="Times New Roman" w:cs="Times New Roman"/>
                <w:b/>
                <w:sz w:val="20"/>
                <w:szCs w:val="20"/>
                <w:lang w:eastAsia="ru-RU"/>
              </w:rPr>
            </w:pPr>
            <w:r w:rsidRPr="004274FC">
              <w:rPr>
                <w:rFonts w:eastAsia="Times New Roman" w:cs="Times New Roman"/>
                <w:b/>
                <w:sz w:val="20"/>
                <w:szCs w:val="20"/>
                <w:lang w:eastAsia="ru-RU"/>
              </w:rPr>
              <w:t>№</w:t>
            </w:r>
          </w:p>
          <w:p w:rsidR="004274FC" w:rsidRPr="004274FC" w:rsidRDefault="004274FC" w:rsidP="00325785">
            <w:pPr>
              <w:ind w:firstLine="0"/>
              <w:jc w:val="center"/>
              <w:rPr>
                <w:rFonts w:eastAsia="Times New Roman" w:cs="Times New Roman"/>
                <w:b/>
                <w:sz w:val="20"/>
                <w:szCs w:val="20"/>
                <w:lang w:eastAsia="ru-RU"/>
              </w:rPr>
            </w:pPr>
            <w:r w:rsidRPr="004274FC">
              <w:rPr>
                <w:rFonts w:eastAsia="Times New Roman" w:cs="Times New Roman"/>
                <w:b/>
                <w:sz w:val="20"/>
                <w:szCs w:val="20"/>
                <w:lang w:eastAsia="ru-RU"/>
              </w:rPr>
              <w:t>п/п</w:t>
            </w:r>
          </w:p>
        </w:tc>
        <w:tc>
          <w:tcPr>
            <w:tcW w:w="979" w:type="pct"/>
            <w:vAlign w:val="center"/>
          </w:tcPr>
          <w:p w:rsidR="004274FC" w:rsidRPr="004274FC" w:rsidRDefault="004274FC" w:rsidP="00325785">
            <w:pPr>
              <w:ind w:firstLine="0"/>
              <w:jc w:val="center"/>
              <w:rPr>
                <w:rFonts w:eastAsia="Times New Roman" w:cs="Times New Roman"/>
                <w:b/>
                <w:sz w:val="20"/>
                <w:szCs w:val="20"/>
                <w:lang w:eastAsia="ru-RU"/>
              </w:rPr>
            </w:pPr>
            <w:r w:rsidRPr="004274FC">
              <w:rPr>
                <w:rFonts w:eastAsia="Times New Roman" w:cs="Times New Roman"/>
                <w:b/>
                <w:sz w:val="20"/>
                <w:szCs w:val="20"/>
                <w:lang w:eastAsia="ru-RU"/>
              </w:rPr>
              <w:t>Эксплуатационные</w:t>
            </w:r>
          </w:p>
          <w:p w:rsidR="004274FC" w:rsidRPr="004274FC" w:rsidRDefault="004274FC" w:rsidP="00325785">
            <w:pPr>
              <w:ind w:firstLine="0"/>
              <w:jc w:val="center"/>
              <w:rPr>
                <w:rFonts w:eastAsia="Times New Roman" w:cs="Times New Roman"/>
                <w:b/>
                <w:sz w:val="20"/>
                <w:szCs w:val="20"/>
                <w:lang w:eastAsia="ru-RU"/>
              </w:rPr>
            </w:pPr>
            <w:r w:rsidRPr="004274FC">
              <w:rPr>
                <w:rFonts w:eastAsia="Times New Roman" w:cs="Times New Roman"/>
                <w:b/>
                <w:sz w:val="20"/>
                <w:szCs w:val="20"/>
                <w:lang w:eastAsia="ru-RU"/>
              </w:rPr>
              <w:t>зоны</w:t>
            </w:r>
          </w:p>
        </w:tc>
        <w:tc>
          <w:tcPr>
            <w:tcW w:w="3776" w:type="pct"/>
            <w:gridSpan w:val="2"/>
            <w:vAlign w:val="center"/>
          </w:tcPr>
          <w:p w:rsidR="004274FC" w:rsidRPr="004274FC" w:rsidRDefault="004274FC" w:rsidP="00325785">
            <w:pPr>
              <w:ind w:firstLine="0"/>
              <w:jc w:val="center"/>
              <w:rPr>
                <w:rFonts w:eastAsia="Times New Roman" w:cs="Times New Roman"/>
                <w:b/>
                <w:sz w:val="20"/>
                <w:szCs w:val="20"/>
                <w:lang w:eastAsia="ru-RU"/>
              </w:rPr>
            </w:pPr>
            <w:r w:rsidRPr="004274FC">
              <w:rPr>
                <w:rFonts w:eastAsia="Times New Roman" w:cs="Times New Roman"/>
                <w:b/>
                <w:sz w:val="20"/>
                <w:szCs w:val="20"/>
                <w:lang w:eastAsia="ru-RU"/>
              </w:rPr>
              <w:t>Состав</w:t>
            </w:r>
          </w:p>
          <w:p w:rsidR="004274FC" w:rsidRPr="004274FC" w:rsidRDefault="004274FC" w:rsidP="00325785">
            <w:pPr>
              <w:ind w:firstLine="0"/>
              <w:jc w:val="center"/>
              <w:rPr>
                <w:rFonts w:eastAsia="Times New Roman" w:cs="Times New Roman"/>
                <w:b/>
                <w:sz w:val="20"/>
                <w:szCs w:val="20"/>
                <w:lang w:eastAsia="ru-RU"/>
              </w:rPr>
            </w:pPr>
            <w:r w:rsidRPr="004274FC">
              <w:rPr>
                <w:rFonts w:eastAsia="Times New Roman" w:cs="Times New Roman"/>
                <w:b/>
                <w:sz w:val="20"/>
                <w:szCs w:val="20"/>
                <w:lang w:eastAsia="ru-RU"/>
              </w:rPr>
              <w:t>системы водоотведения</w:t>
            </w:r>
          </w:p>
        </w:tc>
      </w:tr>
      <w:tr w:rsidR="004274FC" w:rsidRPr="004274FC" w:rsidTr="00325785">
        <w:trPr>
          <w:trHeight w:val="20"/>
        </w:trPr>
        <w:tc>
          <w:tcPr>
            <w:tcW w:w="5000" w:type="pct"/>
            <w:gridSpan w:val="4"/>
            <w:shd w:val="clear" w:color="auto" w:fill="auto"/>
            <w:vAlign w:val="center"/>
          </w:tcPr>
          <w:p w:rsidR="004274FC" w:rsidRPr="004274FC" w:rsidRDefault="004274FC" w:rsidP="00325785">
            <w:pPr>
              <w:ind w:firstLine="0"/>
              <w:jc w:val="center"/>
              <w:rPr>
                <w:rFonts w:eastAsia="Times New Roman" w:cs="Times New Roman"/>
                <w:b/>
                <w:bCs/>
                <w:sz w:val="20"/>
                <w:szCs w:val="20"/>
                <w:lang w:eastAsia="ru-RU"/>
              </w:rPr>
            </w:pPr>
            <w:r w:rsidRPr="004274FC">
              <w:rPr>
                <w:rFonts w:eastAsia="Times New Roman" w:cs="Times New Roman"/>
                <w:b/>
                <w:bCs/>
                <w:sz w:val="20"/>
                <w:szCs w:val="20"/>
                <w:lang w:eastAsia="ru-RU"/>
              </w:rPr>
              <w:t>ГП КО «Водоканал»</w:t>
            </w:r>
          </w:p>
        </w:tc>
      </w:tr>
      <w:tr w:rsidR="004274FC" w:rsidRPr="004274FC" w:rsidTr="00325785">
        <w:trPr>
          <w:trHeight w:val="20"/>
        </w:trPr>
        <w:tc>
          <w:tcPr>
            <w:tcW w:w="245" w:type="pct"/>
            <w:vAlign w:val="center"/>
          </w:tcPr>
          <w:p w:rsidR="004274FC" w:rsidRPr="004274FC" w:rsidRDefault="004274FC" w:rsidP="00325785">
            <w:pPr>
              <w:ind w:firstLine="0"/>
              <w:jc w:val="center"/>
              <w:rPr>
                <w:rFonts w:eastAsia="Times New Roman" w:cs="Times New Roman"/>
                <w:sz w:val="20"/>
                <w:szCs w:val="20"/>
                <w:lang w:eastAsia="ru-RU"/>
              </w:rPr>
            </w:pPr>
            <w:r w:rsidRPr="004274FC">
              <w:rPr>
                <w:rFonts w:eastAsia="Times New Roman" w:cs="Times New Roman"/>
                <w:sz w:val="20"/>
                <w:szCs w:val="20"/>
                <w:lang w:eastAsia="ru-RU"/>
              </w:rPr>
              <w:lastRenderedPageBreak/>
              <w:t>1</w:t>
            </w:r>
          </w:p>
        </w:tc>
        <w:tc>
          <w:tcPr>
            <w:tcW w:w="979" w:type="pct"/>
            <w:shd w:val="clear" w:color="auto" w:fill="auto"/>
            <w:vAlign w:val="center"/>
          </w:tcPr>
          <w:p w:rsidR="004274FC" w:rsidRPr="004274FC" w:rsidRDefault="005B16C3" w:rsidP="005B16C3">
            <w:pPr>
              <w:ind w:firstLine="0"/>
              <w:jc w:val="center"/>
              <w:rPr>
                <w:rFonts w:eastAsia="Times New Roman" w:cs="Times New Roman"/>
                <w:sz w:val="20"/>
                <w:szCs w:val="20"/>
                <w:lang w:eastAsia="ru-RU"/>
              </w:rPr>
            </w:pPr>
            <w:r>
              <w:rPr>
                <w:rFonts w:eastAsia="Times New Roman" w:cs="Times New Roman"/>
                <w:sz w:val="20"/>
                <w:szCs w:val="20"/>
                <w:lang w:eastAsia="ru-RU"/>
              </w:rPr>
              <w:t>«</w:t>
            </w:r>
            <w:r w:rsidR="004274FC" w:rsidRPr="004274FC">
              <w:rPr>
                <w:rFonts w:eastAsia="Times New Roman" w:cs="Times New Roman"/>
                <w:sz w:val="20"/>
                <w:szCs w:val="20"/>
                <w:lang w:eastAsia="ru-RU"/>
              </w:rPr>
              <w:t>Донское</w:t>
            </w:r>
            <w:r>
              <w:rPr>
                <w:rFonts w:eastAsia="Times New Roman" w:cs="Times New Roman"/>
                <w:sz w:val="20"/>
                <w:szCs w:val="20"/>
                <w:lang w:eastAsia="ru-RU"/>
              </w:rPr>
              <w:t>»</w:t>
            </w:r>
          </w:p>
        </w:tc>
        <w:tc>
          <w:tcPr>
            <w:tcW w:w="2278" w:type="pct"/>
            <w:vAlign w:val="center"/>
          </w:tcPr>
          <w:p w:rsidR="004274FC" w:rsidRPr="004274FC" w:rsidRDefault="004274FC" w:rsidP="00325785">
            <w:pPr>
              <w:ind w:firstLine="0"/>
              <w:jc w:val="center"/>
              <w:rPr>
                <w:rFonts w:eastAsia="Times New Roman" w:cs="Times New Roman"/>
                <w:bCs/>
                <w:sz w:val="20"/>
                <w:szCs w:val="20"/>
                <w:lang w:eastAsia="ru-RU"/>
              </w:rPr>
            </w:pPr>
            <w:r w:rsidRPr="004274FC">
              <w:rPr>
                <w:rFonts w:eastAsia="Times New Roman" w:cs="Times New Roman"/>
                <w:bCs/>
                <w:sz w:val="20"/>
                <w:szCs w:val="20"/>
                <w:lang w:eastAsia="ru-RU"/>
              </w:rPr>
              <w:t>Очистные сооружения</w:t>
            </w:r>
          </w:p>
          <w:p w:rsidR="004274FC" w:rsidRPr="004274FC" w:rsidRDefault="004274FC" w:rsidP="00325785">
            <w:pPr>
              <w:ind w:firstLine="0"/>
              <w:jc w:val="center"/>
              <w:rPr>
                <w:rFonts w:eastAsia="Times New Roman" w:cs="Times New Roman"/>
                <w:bCs/>
                <w:sz w:val="20"/>
                <w:szCs w:val="20"/>
                <w:lang w:eastAsia="ru-RU"/>
              </w:rPr>
            </w:pPr>
            <w:r w:rsidRPr="004274FC">
              <w:rPr>
                <w:rFonts w:eastAsia="Times New Roman" w:cs="Times New Roman"/>
                <w:bCs/>
                <w:sz w:val="20"/>
                <w:szCs w:val="20"/>
                <w:lang w:eastAsia="ru-RU"/>
              </w:rPr>
              <w:t>п. Донское</w:t>
            </w:r>
          </w:p>
        </w:tc>
        <w:tc>
          <w:tcPr>
            <w:tcW w:w="1498" w:type="pct"/>
            <w:vAlign w:val="center"/>
          </w:tcPr>
          <w:p w:rsidR="004274FC" w:rsidRPr="004274FC" w:rsidRDefault="004274FC" w:rsidP="00325785">
            <w:pPr>
              <w:ind w:firstLine="0"/>
              <w:jc w:val="center"/>
              <w:rPr>
                <w:rFonts w:eastAsia="Calibri" w:cs="Times New Roman"/>
                <w:sz w:val="20"/>
                <w:szCs w:val="20"/>
                <w:lang w:eastAsia="ru-RU"/>
              </w:rPr>
            </w:pPr>
            <w:r w:rsidRPr="004274FC">
              <w:rPr>
                <w:rFonts w:eastAsia="Calibri" w:cs="Times New Roman"/>
                <w:sz w:val="20"/>
                <w:szCs w:val="20"/>
                <w:lang w:eastAsia="ru-RU"/>
              </w:rPr>
              <w:t>КНС «Донское»</w:t>
            </w:r>
            <w:r>
              <w:rPr>
                <w:rFonts w:eastAsia="Calibri" w:cs="Times New Roman"/>
                <w:sz w:val="20"/>
                <w:szCs w:val="20"/>
                <w:lang w:eastAsia="ru-RU"/>
              </w:rPr>
              <w:t>;</w:t>
            </w:r>
          </w:p>
          <w:p w:rsidR="004274FC" w:rsidRPr="004274FC" w:rsidRDefault="004274FC" w:rsidP="00325785">
            <w:pPr>
              <w:ind w:firstLine="0"/>
              <w:jc w:val="center"/>
              <w:rPr>
                <w:rFonts w:eastAsia="Calibri" w:cs="Times New Roman"/>
                <w:sz w:val="20"/>
                <w:szCs w:val="20"/>
                <w:lang w:eastAsia="ru-RU"/>
              </w:rPr>
            </w:pPr>
            <w:r w:rsidRPr="004274FC">
              <w:rPr>
                <w:rFonts w:eastAsia="Calibri" w:cs="Times New Roman"/>
                <w:sz w:val="20"/>
                <w:szCs w:val="20"/>
                <w:lang w:eastAsia="ru-RU"/>
              </w:rPr>
              <w:t>Напорный коллектор</w:t>
            </w:r>
            <w:r>
              <w:rPr>
                <w:rFonts w:eastAsia="Calibri" w:cs="Times New Roman"/>
                <w:sz w:val="20"/>
                <w:szCs w:val="20"/>
                <w:lang w:eastAsia="ru-RU"/>
              </w:rPr>
              <w:t>;</w:t>
            </w:r>
          </w:p>
          <w:p w:rsidR="004274FC" w:rsidRPr="004274FC" w:rsidRDefault="004274FC" w:rsidP="00325785">
            <w:pPr>
              <w:ind w:firstLine="0"/>
              <w:jc w:val="center"/>
              <w:rPr>
                <w:rFonts w:eastAsia="Calibri" w:cs="Times New Roman"/>
                <w:sz w:val="20"/>
                <w:szCs w:val="20"/>
                <w:lang w:eastAsia="ru-RU"/>
              </w:rPr>
            </w:pPr>
            <w:r w:rsidRPr="004274FC">
              <w:rPr>
                <w:rFonts w:eastAsia="Calibri" w:cs="Times New Roman"/>
                <w:sz w:val="20"/>
                <w:szCs w:val="20"/>
                <w:lang w:eastAsia="ru-RU"/>
              </w:rPr>
              <w:t>Квартальные сети</w:t>
            </w:r>
          </w:p>
        </w:tc>
      </w:tr>
      <w:tr w:rsidR="004274FC" w:rsidRPr="004274FC" w:rsidTr="00325785">
        <w:trPr>
          <w:trHeight w:val="20"/>
        </w:trPr>
        <w:tc>
          <w:tcPr>
            <w:tcW w:w="5000" w:type="pct"/>
            <w:gridSpan w:val="4"/>
            <w:shd w:val="clear" w:color="auto" w:fill="auto"/>
            <w:vAlign w:val="center"/>
          </w:tcPr>
          <w:p w:rsidR="004274FC" w:rsidRPr="004274FC" w:rsidRDefault="004274FC" w:rsidP="00325785">
            <w:pPr>
              <w:ind w:firstLine="0"/>
              <w:jc w:val="center"/>
              <w:rPr>
                <w:rFonts w:eastAsia="Times New Roman" w:cs="Times New Roman"/>
                <w:sz w:val="20"/>
                <w:szCs w:val="20"/>
                <w:lang w:eastAsia="ru-RU"/>
              </w:rPr>
            </w:pPr>
            <w:r w:rsidRPr="004274FC">
              <w:rPr>
                <w:rFonts w:eastAsia="Times New Roman" w:cs="Times New Roman"/>
                <w:b/>
                <w:bCs/>
                <w:sz w:val="20"/>
                <w:szCs w:val="20"/>
                <w:lang w:eastAsia="ru-RU"/>
              </w:rPr>
              <w:t xml:space="preserve">АО </w:t>
            </w:r>
            <w:r w:rsidRPr="004274FC">
              <w:rPr>
                <w:rFonts w:eastAsia="Calibri" w:cs="Times New Roman"/>
                <w:sz w:val="20"/>
                <w:szCs w:val="20"/>
                <w:lang w:eastAsia="ru-RU"/>
              </w:rPr>
              <w:t>«</w:t>
            </w:r>
            <w:r w:rsidRPr="004274FC">
              <w:rPr>
                <w:rFonts w:eastAsia="Times New Roman" w:cs="Times New Roman"/>
                <w:b/>
                <w:bCs/>
                <w:sz w:val="20"/>
                <w:szCs w:val="20"/>
                <w:lang w:eastAsia="ru-RU"/>
              </w:rPr>
              <w:t>ОКОС</w:t>
            </w:r>
            <w:r w:rsidRPr="004274FC">
              <w:rPr>
                <w:rFonts w:eastAsia="Calibri" w:cs="Times New Roman"/>
                <w:sz w:val="20"/>
                <w:szCs w:val="20"/>
                <w:lang w:eastAsia="ru-RU"/>
              </w:rPr>
              <w:t>»</w:t>
            </w:r>
          </w:p>
        </w:tc>
      </w:tr>
      <w:tr w:rsidR="004274FC" w:rsidRPr="004274FC" w:rsidTr="00325785">
        <w:trPr>
          <w:trHeight w:val="20"/>
        </w:trPr>
        <w:tc>
          <w:tcPr>
            <w:tcW w:w="245" w:type="pct"/>
            <w:tcBorders>
              <w:bottom w:val="single" w:sz="12" w:space="0" w:color="auto"/>
            </w:tcBorders>
            <w:vAlign w:val="center"/>
          </w:tcPr>
          <w:p w:rsidR="004274FC" w:rsidRPr="004274FC" w:rsidRDefault="004274FC" w:rsidP="00325785">
            <w:pPr>
              <w:ind w:firstLine="0"/>
              <w:jc w:val="center"/>
              <w:rPr>
                <w:rFonts w:eastAsia="Times New Roman" w:cs="Times New Roman"/>
                <w:sz w:val="20"/>
                <w:szCs w:val="20"/>
                <w:lang w:eastAsia="ru-RU"/>
              </w:rPr>
            </w:pPr>
            <w:r w:rsidRPr="004274FC">
              <w:rPr>
                <w:rFonts w:eastAsia="Times New Roman" w:cs="Times New Roman"/>
                <w:sz w:val="20"/>
                <w:szCs w:val="20"/>
                <w:lang w:eastAsia="ru-RU"/>
              </w:rPr>
              <w:t>2</w:t>
            </w:r>
          </w:p>
        </w:tc>
        <w:tc>
          <w:tcPr>
            <w:tcW w:w="979" w:type="pct"/>
            <w:tcBorders>
              <w:bottom w:val="single" w:sz="12" w:space="0" w:color="auto"/>
            </w:tcBorders>
            <w:vAlign w:val="center"/>
          </w:tcPr>
          <w:p w:rsidR="004274FC" w:rsidRPr="004274FC" w:rsidRDefault="004274FC" w:rsidP="00325785">
            <w:pPr>
              <w:ind w:firstLine="0"/>
              <w:jc w:val="center"/>
              <w:rPr>
                <w:rFonts w:eastAsia="Times New Roman" w:cs="Times New Roman"/>
                <w:sz w:val="20"/>
                <w:szCs w:val="20"/>
                <w:lang w:eastAsia="ru-RU"/>
              </w:rPr>
            </w:pPr>
            <w:r w:rsidRPr="004274FC">
              <w:rPr>
                <w:rFonts w:eastAsia="Calibri" w:cs="Times New Roman"/>
                <w:sz w:val="20"/>
                <w:szCs w:val="20"/>
                <w:lang w:eastAsia="ru-RU"/>
              </w:rPr>
              <w:t>«Лесное – Приморье»</w:t>
            </w:r>
          </w:p>
        </w:tc>
        <w:tc>
          <w:tcPr>
            <w:tcW w:w="2278" w:type="pct"/>
            <w:vMerge w:val="restart"/>
            <w:vAlign w:val="center"/>
          </w:tcPr>
          <w:p w:rsidR="004274FC" w:rsidRPr="004274FC" w:rsidRDefault="004274FC" w:rsidP="00325785">
            <w:pPr>
              <w:ind w:firstLine="0"/>
              <w:jc w:val="center"/>
              <w:rPr>
                <w:rFonts w:eastAsia="Calibri" w:cs="Times New Roman"/>
                <w:sz w:val="20"/>
                <w:szCs w:val="20"/>
                <w:lang w:eastAsia="ru-RU"/>
              </w:rPr>
            </w:pPr>
            <w:r w:rsidRPr="004274FC">
              <w:rPr>
                <w:rFonts w:eastAsia="Times New Roman" w:cs="Times New Roman"/>
                <w:bCs/>
                <w:sz w:val="20"/>
                <w:szCs w:val="20"/>
                <w:lang w:eastAsia="ru-RU"/>
              </w:rPr>
              <w:t xml:space="preserve">Очистные сооружения АО </w:t>
            </w:r>
            <w:r w:rsidRPr="004274FC">
              <w:rPr>
                <w:rFonts w:eastAsia="Calibri" w:cs="Times New Roman"/>
                <w:sz w:val="20"/>
                <w:szCs w:val="20"/>
                <w:lang w:eastAsia="ru-RU"/>
              </w:rPr>
              <w:t>«ОКОС»</w:t>
            </w:r>
          </w:p>
          <w:p w:rsidR="004274FC" w:rsidRPr="004274FC" w:rsidRDefault="006C1953" w:rsidP="006C1953">
            <w:pPr>
              <w:ind w:firstLine="0"/>
              <w:jc w:val="center"/>
              <w:rPr>
                <w:rFonts w:eastAsia="Calibri" w:cs="Times New Roman"/>
                <w:sz w:val="20"/>
                <w:szCs w:val="20"/>
                <w:lang w:eastAsia="ru-RU"/>
              </w:rPr>
            </w:pPr>
            <w:r>
              <w:rPr>
                <w:rFonts w:eastAsia="Calibri" w:cs="Times New Roman"/>
                <w:sz w:val="20"/>
                <w:szCs w:val="20"/>
                <w:lang w:eastAsia="ru-RU"/>
              </w:rPr>
              <w:t>п. Заостровье</w:t>
            </w:r>
          </w:p>
        </w:tc>
        <w:tc>
          <w:tcPr>
            <w:tcW w:w="1498" w:type="pct"/>
            <w:tcBorders>
              <w:bottom w:val="single" w:sz="12" w:space="0" w:color="auto"/>
            </w:tcBorders>
            <w:vAlign w:val="center"/>
          </w:tcPr>
          <w:p w:rsidR="004274FC" w:rsidRPr="004274FC" w:rsidRDefault="004274FC" w:rsidP="00325785">
            <w:pPr>
              <w:ind w:firstLine="0"/>
              <w:jc w:val="center"/>
              <w:rPr>
                <w:rFonts w:eastAsia="Calibri" w:cs="Times New Roman"/>
                <w:sz w:val="20"/>
                <w:szCs w:val="20"/>
                <w:lang w:eastAsia="ru-RU"/>
              </w:rPr>
            </w:pPr>
            <w:r w:rsidRPr="004274FC">
              <w:rPr>
                <w:rFonts w:eastAsia="Calibri" w:cs="Times New Roman"/>
                <w:sz w:val="20"/>
                <w:szCs w:val="20"/>
                <w:lang w:eastAsia="ru-RU"/>
              </w:rPr>
              <w:t>КНС №1</w:t>
            </w:r>
            <w:r w:rsidR="00325785">
              <w:rPr>
                <w:rFonts w:eastAsia="Calibri" w:cs="Times New Roman"/>
                <w:sz w:val="20"/>
                <w:szCs w:val="20"/>
                <w:lang w:eastAsia="ru-RU"/>
              </w:rPr>
              <w:t>;</w:t>
            </w:r>
          </w:p>
          <w:p w:rsidR="004274FC" w:rsidRPr="004274FC" w:rsidRDefault="004274FC" w:rsidP="00325785">
            <w:pPr>
              <w:ind w:firstLine="0"/>
              <w:jc w:val="center"/>
              <w:rPr>
                <w:rFonts w:eastAsia="Calibri" w:cs="Times New Roman"/>
                <w:sz w:val="20"/>
                <w:szCs w:val="20"/>
                <w:lang w:eastAsia="ru-RU"/>
              </w:rPr>
            </w:pPr>
            <w:r w:rsidRPr="004274FC">
              <w:rPr>
                <w:rFonts w:eastAsia="Calibri" w:cs="Times New Roman"/>
                <w:sz w:val="20"/>
                <w:szCs w:val="20"/>
                <w:lang w:eastAsia="ru-RU"/>
              </w:rPr>
              <w:t>КНС №2</w:t>
            </w:r>
            <w:r w:rsidR="00325785">
              <w:rPr>
                <w:rFonts w:eastAsia="Calibri" w:cs="Times New Roman"/>
                <w:sz w:val="20"/>
                <w:szCs w:val="20"/>
                <w:lang w:eastAsia="ru-RU"/>
              </w:rPr>
              <w:t>;</w:t>
            </w:r>
          </w:p>
          <w:p w:rsidR="004274FC" w:rsidRPr="004274FC" w:rsidRDefault="004274FC" w:rsidP="00325785">
            <w:pPr>
              <w:ind w:firstLine="0"/>
              <w:jc w:val="center"/>
              <w:rPr>
                <w:rFonts w:eastAsia="Calibri" w:cs="Times New Roman"/>
                <w:sz w:val="20"/>
                <w:szCs w:val="20"/>
                <w:lang w:eastAsia="ru-RU"/>
              </w:rPr>
            </w:pPr>
            <w:r w:rsidRPr="004274FC">
              <w:rPr>
                <w:rFonts w:eastAsia="Calibri" w:cs="Times New Roman"/>
                <w:sz w:val="20"/>
                <w:szCs w:val="20"/>
                <w:lang w:eastAsia="ru-RU"/>
              </w:rPr>
              <w:t>КНС №3</w:t>
            </w:r>
            <w:r w:rsidR="00325785">
              <w:rPr>
                <w:rFonts w:eastAsia="Calibri" w:cs="Times New Roman"/>
                <w:sz w:val="20"/>
                <w:szCs w:val="20"/>
                <w:lang w:eastAsia="ru-RU"/>
              </w:rPr>
              <w:t>;</w:t>
            </w:r>
          </w:p>
          <w:p w:rsidR="004274FC" w:rsidRPr="004274FC" w:rsidRDefault="004274FC" w:rsidP="00325785">
            <w:pPr>
              <w:ind w:firstLine="0"/>
              <w:jc w:val="center"/>
              <w:rPr>
                <w:rFonts w:eastAsia="Calibri" w:cs="Times New Roman"/>
                <w:sz w:val="20"/>
                <w:szCs w:val="20"/>
                <w:lang w:eastAsia="ru-RU"/>
              </w:rPr>
            </w:pPr>
            <w:r w:rsidRPr="004274FC">
              <w:rPr>
                <w:rFonts w:eastAsia="Calibri" w:cs="Times New Roman"/>
                <w:sz w:val="20"/>
                <w:szCs w:val="20"/>
                <w:lang w:eastAsia="ru-RU"/>
              </w:rPr>
              <w:t>КНС №4</w:t>
            </w:r>
            <w:r w:rsidR="00325785">
              <w:rPr>
                <w:rFonts w:eastAsia="Calibri" w:cs="Times New Roman"/>
                <w:sz w:val="20"/>
                <w:szCs w:val="20"/>
                <w:lang w:eastAsia="ru-RU"/>
              </w:rPr>
              <w:t>;</w:t>
            </w:r>
          </w:p>
          <w:p w:rsidR="004274FC" w:rsidRPr="004274FC" w:rsidRDefault="004274FC" w:rsidP="00325785">
            <w:pPr>
              <w:ind w:firstLine="0"/>
              <w:jc w:val="center"/>
              <w:rPr>
                <w:rFonts w:eastAsia="Calibri" w:cs="Times New Roman"/>
                <w:sz w:val="20"/>
                <w:szCs w:val="20"/>
                <w:lang w:eastAsia="ru-RU"/>
              </w:rPr>
            </w:pPr>
            <w:r w:rsidRPr="004274FC">
              <w:rPr>
                <w:rFonts w:eastAsia="Calibri" w:cs="Times New Roman"/>
                <w:sz w:val="20"/>
                <w:szCs w:val="20"/>
                <w:lang w:eastAsia="ru-RU"/>
              </w:rPr>
              <w:t>КНС №5</w:t>
            </w:r>
            <w:r w:rsidR="00325785">
              <w:rPr>
                <w:rFonts w:eastAsia="Calibri" w:cs="Times New Roman"/>
                <w:sz w:val="20"/>
                <w:szCs w:val="20"/>
                <w:lang w:eastAsia="ru-RU"/>
              </w:rPr>
              <w:t>;</w:t>
            </w:r>
          </w:p>
          <w:p w:rsidR="004274FC" w:rsidRPr="004274FC" w:rsidRDefault="004274FC" w:rsidP="00325785">
            <w:pPr>
              <w:ind w:firstLine="0"/>
              <w:jc w:val="center"/>
              <w:rPr>
                <w:rFonts w:eastAsia="Calibri" w:cs="Times New Roman"/>
                <w:sz w:val="20"/>
                <w:szCs w:val="20"/>
                <w:lang w:eastAsia="ru-RU"/>
              </w:rPr>
            </w:pPr>
            <w:r w:rsidRPr="004274FC">
              <w:rPr>
                <w:rFonts w:eastAsia="Calibri" w:cs="Times New Roman"/>
                <w:sz w:val="20"/>
                <w:szCs w:val="20"/>
                <w:lang w:eastAsia="ru-RU"/>
              </w:rPr>
              <w:t>КНС №6</w:t>
            </w:r>
            <w:r w:rsidR="00325785">
              <w:rPr>
                <w:rFonts w:eastAsia="Calibri" w:cs="Times New Roman"/>
                <w:sz w:val="20"/>
                <w:szCs w:val="20"/>
                <w:lang w:eastAsia="ru-RU"/>
              </w:rPr>
              <w:t>;</w:t>
            </w:r>
          </w:p>
          <w:p w:rsidR="004274FC" w:rsidRPr="004274FC" w:rsidRDefault="004274FC" w:rsidP="00325785">
            <w:pPr>
              <w:ind w:firstLine="0"/>
              <w:jc w:val="center"/>
              <w:rPr>
                <w:rFonts w:eastAsia="Calibri" w:cs="Times New Roman"/>
                <w:sz w:val="20"/>
                <w:szCs w:val="20"/>
                <w:lang w:eastAsia="ru-RU"/>
              </w:rPr>
            </w:pPr>
            <w:r w:rsidRPr="004274FC">
              <w:rPr>
                <w:rFonts w:eastAsia="Calibri" w:cs="Times New Roman"/>
                <w:sz w:val="20"/>
                <w:szCs w:val="20"/>
                <w:lang w:eastAsia="ru-RU"/>
              </w:rPr>
              <w:t>КНС №7</w:t>
            </w:r>
            <w:r w:rsidR="00325785">
              <w:rPr>
                <w:rFonts w:eastAsia="Calibri" w:cs="Times New Roman"/>
                <w:sz w:val="20"/>
                <w:szCs w:val="20"/>
                <w:lang w:eastAsia="ru-RU"/>
              </w:rPr>
              <w:t>;</w:t>
            </w:r>
          </w:p>
          <w:p w:rsidR="004274FC" w:rsidRPr="004274FC" w:rsidRDefault="004274FC" w:rsidP="00325785">
            <w:pPr>
              <w:ind w:firstLine="0"/>
              <w:jc w:val="center"/>
              <w:rPr>
                <w:rFonts w:eastAsia="Calibri" w:cs="Times New Roman"/>
                <w:sz w:val="20"/>
                <w:szCs w:val="20"/>
                <w:lang w:eastAsia="ru-RU"/>
              </w:rPr>
            </w:pPr>
            <w:r w:rsidRPr="004274FC">
              <w:rPr>
                <w:rFonts w:eastAsia="Calibri" w:cs="Times New Roman"/>
                <w:sz w:val="20"/>
                <w:szCs w:val="20"/>
                <w:lang w:eastAsia="ru-RU"/>
              </w:rPr>
              <w:t>Напорный коллектор</w:t>
            </w:r>
            <w:r w:rsidR="00325785">
              <w:rPr>
                <w:rFonts w:eastAsia="Calibri" w:cs="Times New Roman"/>
                <w:sz w:val="20"/>
                <w:szCs w:val="20"/>
                <w:lang w:eastAsia="ru-RU"/>
              </w:rPr>
              <w:t>;</w:t>
            </w:r>
          </w:p>
          <w:p w:rsidR="004274FC" w:rsidRPr="004274FC" w:rsidRDefault="004274FC" w:rsidP="00325785">
            <w:pPr>
              <w:ind w:firstLine="0"/>
              <w:jc w:val="center"/>
              <w:rPr>
                <w:rFonts w:eastAsia="Calibri" w:cs="Times New Roman"/>
                <w:sz w:val="20"/>
                <w:szCs w:val="20"/>
                <w:lang w:eastAsia="ru-RU"/>
              </w:rPr>
            </w:pPr>
            <w:r w:rsidRPr="004274FC">
              <w:rPr>
                <w:rFonts w:eastAsia="Calibri" w:cs="Times New Roman"/>
                <w:sz w:val="20"/>
                <w:szCs w:val="20"/>
                <w:lang w:eastAsia="ru-RU"/>
              </w:rPr>
              <w:t>Самотечный коллектор</w:t>
            </w:r>
            <w:r w:rsidR="00325785">
              <w:rPr>
                <w:rFonts w:eastAsia="Calibri" w:cs="Times New Roman"/>
                <w:sz w:val="20"/>
                <w:szCs w:val="20"/>
                <w:lang w:eastAsia="ru-RU"/>
              </w:rPr>
              <w:t>;</w:t>
            </w:r>
          </w:p>
          <w:p w:rsidR="004274FC" w:rsidRPr="004274FC" w:rsidRDefault="004274FC" w:rsidP="00325785">
            <w:pPr>
              <w:ind w:firstLine="0"/>
              <w:jc w:val="center"/>
              <w:rPr>
                <w:rFonts w:eastAsia="Calibri" w:cs="Times New Roman"/>
                <w:sz w:val="20"/>
                <w:szCs w:val="20"/>
                <w:lang w:eastAsia="ru-RU"/>
              </w:rPr>
            </w:pPr>
            <w:r w:rsidRPr="004274FC">
              <w:rPr>
                <w:rFonts w:eastAsia="Calibri" w:cs="Times New Roman"/>
                <w:sz w:val="20"/>
                <w:szCs w:val="20"/>
                <w:lang w:eastAsia="ru-RU"/>
              </w:rPr>
              <w:t>Квартальные сети</w:t>
            </w:r>
          </w:p>
        </w:tc>
      </w:tr>
      <w:tr w:rsidR="004274FC" w:rsidRPr="004274FC" w:rsidTr="00325785">
        <w:trPr>
          <w:trHeight w:val="20"/>
        </w:trPr>
        <w:tc>
          <w:tcPr>
            <w:tcW w:w="245" w:type="pct"/>
            <w:tcBorders>
              <w:top w:val="single" w:sz="12" w:space="0" w:color="auto"/>
              <w:bottom w:val="single" w:sz="12" w:space="0" w:color="auto"/>
            </w:tcBorders>
            <w:vAlign w:val="center"/>
          </w:tcPr>
          <w:p w:rsidR="004274FC" w:rsidRPr="004274FC" w:rsidRDefault="004274FC" w:rsidP="00325785">
            <w:pPr>
              <w:ind w:firstLine="0"/>
              <w:jc w:val="center"/>
              <w:rPr>
                <w:rFonts w:eastAsia="Times New Roman" w:cs="Times New Roman"/>
                <w:sz w:val="20"/>
                <w:szCs w:val="20"/>
                <w:lang w:eastAsia="ru-RU"/>
              </w:rPr>
            </w:pPr>
            <w:r w:rsidRPr="004274FC">
              <w:rPr>
                <w:rFonts w:eastAsia="Times New Roman" w:cs="Times New Roman"/>
                <w:sz w:val="20"/>
                <w:szCs w:val="20"/>
                <w:lang w:eastAsia="ru-RU"/>
              </w:rPr>
              <w:t>3</w:t>
            </w:r>
          </w:p>
          <w:p w:rsidR="004274FC" w:rsidRPr="004274FC" w:rsidRDefault="004274FC" w:rsidP="00325785">
            <w:pPr>
              <w:ind w:firstLine="0"/>
              <w:jc w:val="center"/>
              <w:rPr>
                <w:rFonts w:eastAsia="Times New Roman" w:cs="Times New Roman"/>
                <w:sz w:val="20"/>
                <w:szCs w:val="20"/>
                <w:lang w:eastAsia="ru-RU"/>
              </w:rPr>
            </w:pPr>
          </w:p>
        </w:tc>
        <w:tc>
          <w:tcPr>
            <w:tcW w:w="979" w:type="pct"/>
            <w:tcBorders>
              <w:top w:val="single" w:sz="12" w:space="0" w:color="auto"/>
              <w:bottom w:val="single" w:sz="12" w:space="0" w:color="auto"/>
            </w:tcBorders>
            <w:vAlign w:val="center"/>
          </w:tcPr>
          <w:p w:rsidR="004274FC" w:rsidRPr="004274FC" w:rsidRDefault="004274FC" w:rsidP="00325785">
            <w:pPr>
              <w:ind w:firstLine="0"/>
              <w:jc w:val="center"/>
              <w:rPr>
                <w:rFonts w:eastAsia="Times New Roman" w:cs="Times New Roman"/>
                <w:sz w:val="20"/>
                <w:szCs w:val="20"/>
                <w:lang w:eastAsia="ru-RU"/>
              </w:rPr>
            </w:pPr>
            <w:r w:rsidRPr="004274FC">
              <w:rPr>
                <w:rFonts w:eastAsia="Times New Roman" w:cs="Times New Roman"/>
                <w:sz w:val="20"/>
                <w:szCs w:val="20"/>
                <w:lang w:eastAsia="ru-RU"/>
              </w:rPr>
              <w:t>"Отрадное"</w:t>
            </w:r>
          </w:p>
        </w:tc>
        <w:tc>
          <w:tcPr>
            <w:tcW w:w="2278" w:type="pct"/>
            <w:vMerge/>
            <w:vAlign w:val="center"/>
          </w:tcPr>
          <w:p w:rsidR="004274FC" w:rsidRPr="004274FC" w:rsidRDefault="004274FC" w:rsidP="00325785">
            <w:pPr>
              <w:ind w:firstLine="0"/>
              <w:jc w:val="center"/>
              <w:rPr>
                <w:rFonts w:eastAsia="Calibri" w:cs="Times New Roman"/>
                <w:sz w:val="20"/>
                <w:szCs w:val="20"/>
                <w:lang w:eastAsia="ru-RU"/>
              </w:rPr>
            </w:pPr>
          </w:p>
        </w:tc>
        <w:tc>
          <w:tcPr>
            <w:tcW w:w="1498" w:type="pct"/>
            <w:tcBorders>
              <w:top w:val="single" w:sz="12" w:space="0" w:color="auto"/>
              <w:bottom w:val="single" w:sz="12" w:space="0" w:color="auto"/>
            </w:tcBorders>
            <w:vAlign w:val="center"/>
          </w:tcPr>
          <w:p w:rsidR="004274FC" w:rsidRPr="004274FC" w:rsidRDefault="004274FC" w:rsidP="00325785">
            <w:pPr>
              <w:ind w:firstLine="0"/>
              <w:jc w:val="center"/>
              <w:rPr>
                <w:rFonts w:eastAsia="Calibri" w:cs="Times New Roman"/>
                <w:sz w:val="20"/>
                <w:szCs w:val="20"/>
                <w:lang w:eastAsia="ru-RU"/>
              </w:rPr>
            </w:pPr>
            <w:r w:rsidRPr="004274FC">
              <w:rPr>
                <w:rFonts w:eastAsia="Calibri" w:cs="Times New Roman"/>
                <w:sz w:val="20"/>
                <w:szCs w:val="20"/>
                <w:lang w:eastAsia="ru-RU"/>
              </w:rPr>
              <w:t>КНС «Отрадное»</w:t>
            </w:r>
            <w:r w:rsidR="00325785">
              <w:rPr>
                <w:rFonts w:eastAsia="Calibri" w:cs="Times New Roman"/>
                <w:sz w:val="20"/>
                <w:szCs w:val="20"/>
                <w:lang w:eastAsia="ru-RU"/>
              </w:rPr>
              <w:t>;</w:t>
            </w:r>
          </w:p>
          <w:p w:rsidR="004274FC" w:rsidRPr="004274FC" w:rsidRDefault="004274FC" w:rsidP="00325785">
            <w:pPr>
              <w:ind w:firstLine="0"/>
              <w:jc w:val="center"/>
              <w:rPr>
                <w:rFonts w:eastAsia="Calibri" w:cs="Times New Roman"/>
                <w:sz w:val="20"/>
                <w:szCs w:val="20"/>
                <w:lang w:eastAsia="ru-RU"/>
              </w:rPr>
            </w:pPr>
            <w:r w:rsidRPr="004274FC">
              <w:rPr>
                <w:rFonts w:eastAsia="Calibri" w:cs="Times New Roman"/>
                <w:sz w:val="20"/>
                <w:szCs w:val="20"/>
                <w:lang w:eastAsia="ru-RU"/>
              </w:rPr>
              <w:t>Напорный коллектор</w:t>
            </w:r>
            <w:r w:rsidR="00325785">
              <w:rPr>
                <w:rFonts w:eastAsia="Calibri" w:cs="Times New Roman"/>
                <w:sz w:val="20"/>
                <w:szCs w:val="20"/>
                <w:lang w:eastAsia="ru-RU"/>
              </w:rPr>
              <w:t>;</w:t>
            </w:r>
          </w:p>
          <w:p w:rsidR="004274FC" w:rsidRPr="004274FC" w:rsidRDefault="004274FC" w:rsidP="00325785">
            <w:pPr>
              <w:ind w:firstLine="0"/>
              <w:jc w:val="center"/>
              <w:rPr>
                <w:rFonts w:eastAsia="Calibri" w:cs="Times New Roman"/>
                <w:sz w:val="20"/>
                <w:szCs w:val="20"/>
                <w:lang w:eastAsia="ru-RU"/>
              </w:rPr>
            </w:pPr>
            <w:r w:rsidRPr="004274FC">
              <w:rPr>
                <w:rFonts w:eastAsia="Calibri" w:cs="Times New Roman"/>
                <w:sz w:val="20"/>
                <w:szCs w:val="20"/>
                <w:lang w:eastAsia="ru-RU"/>
              </w:rPr>
              <w:t>Самотечный коллектор</w:t>
            </w:r>
            <w:r w:rsidR="00325785">
              <w:rPr>
                <w:rFonts w:eastAsia="Calibri" w:cs="Times New Roman"/>
                <w:sz w:val="20"/>
                <w:szCs w:val="20"/>
                <w:lang w:eastAsia="ru-RU"/>
              </w:rPr>
              <w:t>;</w:t>
            </w:r>
          </w:p>
          <w:p w:rsidR="004274FC" w:rsidRPr="004274FC" w:rsidRDefault="004274FC" w:rsidP="00325785">
            <w:pPr>
              <w:ind w:firstLine="0"/>
              <w:jc w:val="center"/>
              <w:rPr>
                <w:rFonts w:eastAsia="Calibri" w:cs="Times New Roman"/>
                <w:b/>
                <w:bCs/>
                <w:sz w:val="20"/>
                <w:szCs w:val="20"/>
                <w:lang w:eastAsia="ru-RU"/>
              </w:rPr>
            </w:pPr>
            <w:r w:rsidRPr="004274FC">
              <w:rPr>
                <w:rFonts w:eastAsia="Calibri" w:cs="Times New Roman"/>
                <w:sz w:val="20"/>
                <w:szCs w:val="20"/>
                <w:lang w:eastAsia="ru-RU"/>
              </w:rPr>
              <w:t>Квартальные сети</w:t>
            </w:r>
          </w:p>
        </w:tc>
      </w:tr>
      <w:tr w:rsidR="004274FC" w:rsidRPr="004274FC" w:rsidTr="00325785">
        <w:trPr>
          <w:trHeight w:val="20"/>
        </w:trPr>
        <w:tc>
          <w:tcPr>
            <w:tcW w:w="245" w:type="pct"/>
            <w:vAlign w:val="center"/>
          </w:tcPr>
          <w:p w:rsidR="004274FC" w:rsidRPr="004274FC" w:rsidRDefault="004274FC" w:rsidP="00325785">
            <w:pPr>
              <w:ind w:firstLine="0"/>
              <w:jc w:val="center"/>
              <w:rPr>
                <w:rFonts w:eastAsia="Times New Roman" w:cs="Times New Roman"/>
                <w:sz w:val="20"/>
                <w:szCs w:val="20"/>
                <w:lang w:eastAsia="ru-RU"/>
              </w:rPr>
            </w:pPr>
            <w:r w:rsidRPr="004274FC">
              <w:rPr>
                <w:rFonts w:eastAsia="Times New Roman" w:cs="Times New Roman"/>
                <w:sz w:val="20"/>
                <w:szCs w:val="20"/>
                <w:lang w:eastAsia="ru-RU"/>
              </w:rPr>
              <w:t>4</w:t>
            </w:r>
          </w:p>
        </w:tc>
        <w:tc>
          <w:tcPr>
            <w:tcW w:w="979" w:type="pct"/>
            <w:vAlign w:val="center"/>
          </w:tcPr>
          <w:p w:rsidR="004274FC" w:rsidRPr="004274FC" w:rsidRDefault="004274FC" w:rsidP="00325785">
            <w:pPr>
              <w:ind w:firstLine="0"/>
              <w:jc w:val="center"/>
              <w:rPr>
                <w:rFonts w:eastAsia="Times New Roman" w:cs="Times New Roman"/>
                <w:sz w:val="20"/>
                <w:szCs w:val="20"/>
                <w:lang w:eastAsia="ru-RU"/>
              </w:rPr>
            </w:pPr>
            <w:r w:rsidRPr="004274FC">
              <w:rPr>
                <w:rFonts w:eastAsia="Calibri" w:cs="Times New Roman"/>
                <w:sz w:val="20"/>
                <w:szCs w:val="20"/>
                <w:lang w:eastAsia="ru-RU"/>
              </w:rPr>
              <w:t>«Светлогорск-1»</w:t>
            </w:r>
          </w:p>
        </w:tc>
        <w:tc>
          <w:tcPr>
            <w:tcW w:w="2278" w:type="pct"/>
            <w:vMerge/>
            <w:vAlign w:val="center"/>
          </w:tcPr>
          <w:p w:rsidR="004274FC" w:rsidRPr="004274FC" w:rsidRDefault="004274FC" w:rsidP="00325785">
            <w:pPr>
              <w:ind w:firstLine="0"/>
              <w:jc w:val="center"/>
              <w:rPr>
                <w:rFonts w:eastAsia="Times New Roman" w:cs="Times New Roman"/>
                <w:sz w:val="20"/>
                <w:szCs w:val="20"/>
                <w:lang w:eastAsia="ru-RU"/>
              </w:rPr>
            </w:pPr>
          </w:p>
        </w:tc>
        <w:tc>
          <w:tcPr>
            <w:tcW w:w="1498" w:type="pct"/>
            <w:vMerge w:val="restart"/>
            <w:tcBorders>
              <w:top w:val="single" w:sz="12" w:space="0" w:color="auto"/>
            </w:tcBorders>
            <w:vAlign w:val="center"/>
          </w:tcPr>
          <w:p w:rsidR="004274FC" w:rsidRPr="004274FC" w:rsidRDefault="004274FC" w:rsidP="00325785">
            <w:pPr>
              <w:ind w:firstLine="0"/>
              <w:jc w:val="center"/>
              <w:rPr>
                <w:rFonts w:eastAsia="Calibri" w:cs="Times New Roman"/>
                <w:sz w:val="20"/>
                <w:szCs w:val="20"/>
                <w:lang w:eastAsia="ru-RU"/>
              </w:rPr>
            </w:pPr>
            <w:r w:rsidRPr="004274FC">
              <w:rPr>
                <w:rFonts w:eastAsia="Calibri" w:cs="Times New Roman"/>
                <w:sz w:val="20"/>
                <w:szCs w:val="20"/>
                <w:lang w:eastAsia="ru-RU"/>
              </w:rPr>
              <w:t>ГКНС «Балтийская»</w:t>
            </w:r>
            <w:r w:rsidR="00325785">
              <w:rPr>
                <w:rFonts w:eastAsia="Calibri" w:cs="Times New Roman"/>
                <w:sz w:val="20"/>
                <w:szCs w:val="20"/>
                <w:lang w:eastAsia="ru-RU"/>
              </w:rPr>
              <w:t>;</w:t>
            </w:r>
          </w:p>
          <w:p w:rsidR="004274FC" w:rsidRPr="004274FC" w:rsidRDefault="004274FC" w:rsidP="00325785">
            <w:pPr>
              <w:ind w:firstLine="0"/>
              <w:jc w:val="center"/>
              <w:rPr>
                <w:rFonts w:eastAsia="Calibri" w:cs="Times New Roman"/>
                <w:sz w:val="20"/>
                <w:szCs w:val="20"/>
                <w:lang w:eastAsia="ru-RU"/>
              </w:rPr>
            </w:pPr>
            <w:r w:rsidRPr="004274FC">
              <w:rPr>
                <w:rFonts w:eastAsia="Calibri" w:cs="Times New Roman"/>
                <w:sz w:val="20"/>
                <w:szCs w:val="20"/>
                <w:lang w:eastAsia="ru-RU"/>
              </w:rPr>
              <w:t>КНС «Тихая»</w:t>
            </w:r>
            <w:r w:rsidR="00325785">
              <w:rPr>
                <w:rFonts w:eastAsia="Calibri" w:cs="Times New Roman"/>
                <w:sz w:val="20"/>
                <w:szCs w:val="20"/>
                <w:lang w:eastAsia="ru-RU"/>
              </w:rPr>
              <w:t>;</w:t>
            </w:r>
          </w:p>
          <w:p w:rsidR="004274FC" w:rsidRPr="004274FC" w:rsidRDefault="004274FC" w:rsidP="00325785">
            <w:pPr>
              <w:ind w:firstLine="0"/>
              <w:jc w:val="center"/>
              <w:rPr>
                <w:rFonts w:eastAsia="Calibri" w:cs="Times New Roman"/>
                <w:sz w:val="20"/>
                <w:szCs w:val="20"/>
                <w:lang w:eastAsia="ru-RU"/>
              </w:rPr>
            </w:pPr>
            <w:r w:rsidRPr="004274FC">
              <w:rPr>
                <w:rFonts w:eastAsia="Calibri" w:cs="Times New Roman"/>
                <w:sz w:val="20"/>
                <w:szCs w:val="20"/>
                <w:lang w:eastAsia="ru-RU"/>
              </w:rPr>
              <w:t>КНС «ФОК»</w:t>
            </w:r>
            <w:r w:rsidR="00325785">
              <w:rPr>
                <w:rFonts w:eastAsia="Calibri" w:cs="Times New Roman"/>
                <w:sz w:val="20"/>
                <w:szCs w:val="20"/>
                <w:lang w:eastAsia="ru-RU"/>
              </w:rPr>
              <w:t>;</w:t>
            </w:r>
          </w:p>
          <w:p w:rsidR="004274FC" w:rsidRPr="004274FC" w:rsidRDefault="004274FC" w:rsidP="00325785">
            <w:pPr>
              <w:ind w:firstLine="0"/>
              <w:jc w:val="center"/>
              <w:rPr>
                <w:rFonts w:eastAsia="Calibri" w:cs="Times New Roman"/>
                <w:sz w:val="20"/>
                <w:szCs w:val="20"/>
                <w:lang w:eastAsia="ru-RU"/>
              </w:rPr>
            </w:pPr>
            <w:r w:rsidRPr="004274FC">
              <w:rPr>
                <w:rFonts w:eastAsia="Calibri" w:cs="Times New Roman"/>
                <w:sz w:val="20"/>
                <w:szCs w:val="20"/>
                <w:lang w:eastAsia="ru-RU"/>
              </w:rPr>
              <w:t>КНС «Майская»</w:t>
            </w:r>
            <w:r w:rsidR="00325785">
              <w:rPr>
                <w:rFonts w:eastAsia="Calibri" w:cs="Times New Roman"/>
                <w:sz w:val="20"/>
                <w:szCs w:val="20"/>
                <w:lang w:eastAsia="ru-RU"/>
              </w:rPr>
              <w:t>;</w:t>
            </w:r>
          </w:p>
          <w:p w:rsidR="004274FC" w:rsidRPr="00123FFA" w:rsidRDefault="004274FC" w:rsidP="00325785">
            <w:pPr>
              <w:ind w:firstLine="0"/>
              <w:jc w:val="center"/>
              <w:rPr>
                <w:rFonts w:eastAsia="Calibri" w:cs="Times New Roman"/>
                <w:sz w:val="20"/>
                <w:szCs w:val="20"/>
                <w:lang w:eastAsia="ru-RU"/>
              </w:rPr>
            </w:pPr>
            <w:r w:rsidRPr="00123FFA">
              <w:rPr>
                <w:rFonts w:eastAsia="Calibri" w:cs="Times New Roman"/>
                <w:sz w:val="20"/>
                <w:szCs w:val="20"/>
                <w:lang w:eastAsia="ru-RU"/>
              </w:rPr>
              <w:t>КНС «Московская»</w:t>
            </w:r>
            <w:r w:rsidR="00325785" w:rsidRPr="00123FFA">
              <w:rPr>
                <w:rFonts w:eastAsia="Calibri" w:cs="Times New Roman"/>
                <w:sz w:val="20"/>
                <w:szCs w:val="20"/>
                <w:lang w:eastAsia="ru-RU"/>
              </w:rPr>
              <w:t>;</w:t>
            </w:r>
          </w:p>
          <w:p w:rsidR="004274FC" w:rsidRPr="00123FFA" w:rsidRDefault="004274FC" w:rsidP="00325785">
            <w:pPr>
              <w:ind w:firstLine="0"/>
              <w:jc w:val="center"/>
              <w:rPr>
                <w:rFonts w:eastAsia="Calibri" w:cs="Times New Roman"/>
                <w:sz w:val="20"/>
                <w:szCs w:val="20"/>
                <w:lang w:eastAsia="ru-RU"/>
              </w:rPr>
            </w:pPr>
            <w:r w:rsidRPr="00123FFA">
              <w:rPr>
                <w:rFonts w:eastAsia="Calibri" w:cs="Times New Roman"/>
                <w:sz w:val="20"/>
                <w:szCs w:val="20"/>
                <w:lang w:eastAsia="ru-RU"/>
              </w:rPr>
              <w:t>КНС «Дачная»</w:t>
            </w:r>
            <w:r w:rsidR="00325785" w:rsidRPr="00123FFA">
              <w:rPr>
                <w:rFonts w:eastAsia="Calibri" w:cs="Times New Roman"/>
                <w:sz w:val="20"/>
                <w:szCs w:val="20"/>
                <w:lang w:eastAsia="ru-RU"/>
              </w:rPr>
              <w:t>;</w:t>
            </w:r>
          </w:p>
          <w:p w:rsidR="004274FC" w:rsidRPr="004274FC" w:rsidRDefault="004274FC" w:rsidP="00325785">
            <w:pPr>
              <w:ind w:firstLine="0"/>
              <w:jc w:val="center"/>
              <w:rPr>
                <w:rFonts w:eastAsia="Calibri" w:cs="Times New Roman"/>
                <w:sz w:val="20"/>
                <w:szCs w:val="20"/>
                <w:lang w:eastAsia="ru-RU"/>
              </w:rPr>
            </w:pPr>
            <w:r w:rsidRPr="00123FFA">
              <w:rPr>
                <w:rFonts w:eastAsia="Calibri" w:cs="Times New Roman"/>
                <w:sz w:val="20"/>
                <w:szCs w:val="20"/>
                <w:lang w:eastAsia="ru-RU"/>
              </w:rPr>
              <w:t>КНС «Огонек»</w:t>
            </w:r>
            <w:r w:rsidR="00325785" w:rsidRPr="00123FFA">
              <w:rPr>
                <w:rFonts w:eastAsia="Calibri" w:cs="Times New Roman"/>
                <w:sz w:val="20"/>
                <w:szCs w:val="20"/>
                <w:lang w:eastAsia="ru-RU"/>
              </w:rPr>
              <w:t>;</w:t>
            </w:r>
          </w:p>
          <w:p w:rsidR="004274FC" w:rsidRPr="004274FC" w:rsidRDefault="004274FC" w:rsidP="00325785">
            <w:pPr>
              <w:ind w:firstLine="0"/>
              <w:jc w:val="center"/>
              <w:rPr>
                <w:rFonts w:eastAsia="Calibri" w:cs="Times New Roman"/>
                <w:sz w:val="20"/>
                <w:szCs w:val="20"/>
                <w:lang w:eastAsia="ru-RU"/>
              </w:rPr>
            </w:pPr>
            <w:r w:rsidRPr="004274FC">
              <w:rPr>
                <w:rFonts w:eastAsia="Calibri" w:cs="Times New Roman"/>
                <w:sz w:val="20"/>
                <w:szCs w:val="20"/>
                <w:lang w:eastAsia="ru-RU"/>
              </w:rPr>
              <w:t>Напорный коллектор</w:t>
            </w:r>
            <w:r w:rsidR="00325785">
              <w:rPr>
                <w:rFonts w:eastAsia="Calibri" w:cs="Times New Roman"/>
                <w:sz w:val="20"/>
                <w:szCs w:val="20"/>
                <w:lang w:eastAsia="ru-RU"/>
              </w:rPr>
              <w:t>;</w:t>
            </w:r>
          </w:p>
          <w:p w:rsidR="004274FC" w:rsidRPr="004274FC" w:rsidRDefault="004274FC" w:rsidP="00325785">
            <w:pPr>
              <w:ind w:firstLine="0"/>
              <w:jc w:val="center"/>
              <w:rPr>
                <w:rFonts w:eastAsia="Calibri" w:cs="Times New Roman"/>
                <w:sz w:val="20"/>
                <w:szCs w:val="20"/>
                <w:lang w:eastAsia="ru-RU"/>
              </w:rPr>
            </w:pPr>
            <w:r w:rsidRPr="004274FC">
              <w:rPr>
                <w:rFonts w:eastAsia="Calibri" w:cs="Times New Roman"/>
                <w:sz w:val="20"/>
                <w:szCs w:val="20"/>
                <w:lang w:eastAsia="ru-RU"/>
              </w:rPr>
              <w:t>Самотечный коллектор</w:t>
            </w:r>
            <w:r w:rsidR="00325785">
              <w:rPr>
                <w:rFonts w:eastAsia="Calibri" w:cs="Times New Roman"/>
                <w:sz w:val="20"/>
                <w:szCs w:val="20"/>
                <w:lang w:eastAsia="ru-RU"/>
              </w:rPr>
              <w:t>;</w:t>
            </w:r>
          </w:p>
          <w:p w:rsidR="004274FC" w:rsidRPr="004274FC" w:rsidRDefault="004274FC" w:rsidP="00325785">
            <w:pPr>
              <w:ind w:firstLine="0"/>
              <w:jc w:val="center"/>
              <w:rPr>
                <w:rFonts w:eastAsia="Calibri" w:cs="Times New Roman"/>
                <w:color w:val="FF0000"/>
                <w:sz w:val="20"/>
                <w:szCs w:val="20"/>
                <w:lang w:eastAsia="ru-RU"/>
              </w:rPr>
            </w:pPr>
            <w:r w:rsidRPr="004274FC">
              <w:rPr>
                <w:rFonts w:eastAsia="Calibri" w:cs="Times New Roman"/>
                <w:sz w:val="20"/>
                <w:szCs w:val="20"/>
                <w:lang w:eastAsia="ru-RU"/>
              </w:rPr>
              <w:t>Квартальные сети</w:t>
            </w:r>
          </w:p>
        </w:tc>
      </w:tr>
      <w:tr w:rsidR="004274FC" w:rsidRPr="004274FC" w:rsidTr="00325785">
        <w:trPr>
          <w:trHeight w:val="20"/>
        </w:trPr>
        <w:tc>
          <w:tcPr>
            <w:tcW w:w="245" w:type="pct"/>
            <w:vAlign w:val="center"/>
          </w:tcPr>
          <w:p w:rsidR="004274FC" w:rsidRPr="004274FC" w:rsidRDefault="004274FC" w:rsidP="00325785">
            <w:pPr>
              <w:ind w:firstLine="0"/>
              <w:jc w:val="center"/>
              <w:rPr>
                <w:rFonts w:eastAsia="Times New Roman" w:cs="Times New Roman"/>
                <w:sz w:val="20"/>
                <w:szCs w:val="20"/>
                <w:lang w:eastAsia="ru-RU"/>
              </w:rPr>
            </w:pPr>
            <w:r w:rsidRPr="004274FC">
              <w:rPr>
                <w:rFonts w:eastAsia="Times New Roman" w:cs="Times New Roman"/>
                <w:sz w:val="20"/>
                <w:szCs w:val="20"/>
                <w:lang w:eastAsia="ru-RU"/>
              </w:rPr>
              <w:t>5</w:t>
            </w:r>
          </w:p>
        </w:tc>
        <w:tc>
          <w:tcPr>
            <w:tcW w:w="979" w:type="pct"/>
            <w:vAlign w:val="center"/>
          </w:tcPr>
          <w:p w:rsidR="004274FC" w:rsidRPr="004274FC" w:rsidRDefault="004274FC" w:rsidP="00325785">
            <w:pPr>
              <w:ind w:firstLine="0"/>
              <w:jc w:val="center"/>
              <w:rPr>
                <w:rFonts w:eastAsia="Times New Roman" w:cs="Times New Roman"/>
                <w:sz w:val="20"/>
                <w:szCs w:val="20"/>
                <w:lang w:eastAsia="ru-RU"/>
              </w:rPr>
            </w:pPr>
            <w:r w:rsidRPr="004274FC">
              <w:rPr>
                <w:rFonts w:eastAsia="Calibri" w:cs="Times New Roman"/>
                <w:sz w:val="20"/>
                <w:szCs w:val="20"/>
                <w:lang w:eastAsia="ru-RU"/>
              </w:rPr>
              <w:t>«Светлогорск-2»</w:t>
            </w:r>
          </w:p>
        </w:tc>
        <w:tc>
          <w:tcPr>
            <w:tcW w:w="2278" w:type="pct"/>
            <w:vMerge/>
            <w:vAlign w:val="center"/>
          </w:tcPr>
          <w:p w:rsidR="004274FC" w:rsidRPr="004274FC" w:rsidRDefault="004274FC" w:rsidP="00325785">
            <w:pPr>
              <w:ind w:firstLine="0"/>
              <w:jc w:val="center"/>
              <w:rPr>
                <w:rFonts w:eastAsia="Times New Roman" w:cs="Times New Roman"/>
                <w:sz w:val="20"/>
                <w:szCs w:val="20"/>
                <w:lang w:eastAsia="ru-RU"/>
              </w:rPr>
            </w:pPr>
          </w:p>
        </w:tc>
        <w:tc>
          <w:tcPr>
            <w:tcW w:w="1498" w:type="pct"/>
            <w:vMerge/>
            <w:vAlign w:val="center"/>
          </w:tcPr>
          <w:p w:rsidR="004274FC" w:rsidRPr="004274FC" w:rsidRDefault="004274FC" w:rsidP="00325785">
            <w:pPr>
              <w:ind w:left="925" w:firstLine="0"/>
              <w:jc w:val="center"/>
              <w:rPr>
                <w:rFonts w:eastAsia="Times New Roman" w:cs="Times New Roman"/>
                <w:color w:val="FF0000"/>
                <w:sz w:val="20"/>
                <w:szCs w:val="20"/>
                <w:lang w:eastAsia="ru-RU"/>
              </w:rPr>
            </w:pPr>
          </w:p>
        </w:tc>
      </w:tr>
      <w:tr w:rsidR="004274FC" w:rsidRPr="004274FC" w:rsidTr="00325785">
        <w:trPr>
          <w:trHeight w:val="20"/>
        </w:trPr>
        <w:tc>
          <w:tcPr>
            <w:tcW w:w="245" w:type="pct"/>
            <w:vAlign w:val="center"/>
          </w:tcPr>
          <w:p w:rsidR="004274FC" w:rsidRPr="004274FC" w:rsidRDefault="004274FC" w:rsidP="00325785">
            <w:pPr>
              <w:ind w:firstLine="0"/>
              <w:jc w:val="center"/>
              <w:rPr>
                <w:rFonts w:eastAsia="Times New Roman" w:cs="Times New Roman"/>
                <w:sz w:val="20"/>
                <w:szCs w:val="20"/>
                <w:lang w:eastAsia="ru-RU"/>
              </w:rPr>
            </w:pPr>
            <w:r w:rsidRPr="004274FC">
              <w:rPr>
                <w:rFonts w:eastAsia="Times New Roman" w:cs="Times New Roman"/>
                <w:sz w:val="20"/>
                <w:szCs w:val="20"/>
                <w:lang w:eastAsia="ru-RU"/>
              </w:rPr>
              <w:t>6</w:t>
            </w:r>
          </w:p>
        </w:tc>
        <w:tc>
          <w:tcPr>
            <w:tcW w:w="979" w:type="pct"/>
            <w:vAlign w:val="center"/>
          </w:tcPr>
          <w:p w:rsidR="004274FC" w:rsidRPr="004274FC" w:rsidRDefault="004274FC" w:rsidP="00325785">
            <w:pPr>
              <w:ind w:firstLine="0"/>
              <w:jc w:val="center"/>
              <w:rPr>
                <w:rFonts w:eastAsia="Times New Roman" w:cs="Times New Roman"/>
                <w:sz w:val="20"/>
                <w:szCs w:val="20"/>
                <w:lang w:eastAsia="ru-RU"/>
              </w:rPr>
            </w:pPr>
            <w:r w:rsidRPr="004274FC">
              <w:rPr>
                <w:rFonts w:eastAsia="Calibri" w:cs="Times New Roman"/>
                <w:sz w:val="20"/>
                <w:szCs w:val="20"/>
                <w:lang w:eastAsia="ru-RU"/>
              </w:rPr>
              <w:t>«Светлогорск-3»</w:t>
            </w:r>
          </w:p>
        </w:tc>
        <w:tc>
          <w:tcPr>
            <w:tcW w:w="2278" w:type="pct"/>
            <w:vMerge/>
            <w:vAlign w:val="center"/>
          </w:tcPr>
          <w:p w:rsidR="004274FC" w:rsidRPr="004274FC" w:rsidRDefault="004274FC" w:rsidP="00325785">
            <w:pPr>
              <w:ind w:firstLine="0"/>
              <w:jc w:val="center"/>
              <w:rPr>
                <w:rFonts w:eastAsia="Times New Roman" w:cs="Times New Roman"/>
                <w:b/>
                <w:bCs/>
                <w:sz w:val="20"/>
                <w:szCs w:val="20"/>
                <w:lang w:eastAsia="ru-RU"/>
              </w:rPr>
            </w:pPr>
          </w:p>
        </w:tc>
        <w:tc>
          <w:tcPr>
            <w:tcW w:w="1498" w:type="pct"/>
            <w:vMerge/>
            <w:vAlign w:val="center"/>
          </w:tcPr>
          <w:p w:rsidR="004274FC" w:rsidRPr="004274FC" w:rsidRDefault="004274FC" w:rsidP="00325785">
            <w:pPr>
              <w:ind w:left="925" w:firstLine="0"/>
              <w:jc w:val="center"/>
              <w:rPr>
                <w:rFonts w:eastAsia="Calibri" w:cs="Times New Roman"/>
                <w:color w:val="FF0000"/>
                <w:sz w:val="20"/>
                <w:szCs w:val="20"/>
                <w:lang w:eastAsia="ru-RU"/>
              </w:rPr>
            </w:pPr>
          </w:p>
        </w:tc>
      </w:tr>
      <w:tr w:rsidR="004274FC" w:rsidRPr="004274FC" w:rsidTr="00325785">
        <w:trPr>
          <w:trHeight w:val="20"/>
        </w:trPr>
        <w:tc>
          <w:tcPr>
            <w:tcW w:w="245" w:type="pct"/>
            <w:vAlign w:val="center"/>
          </w:tcPr>
          <w:p w:rsidR="004274FC" w:rsidRPr="004274FC" w:rsidRDefault="004274FC" w:rsidP="00325785">
            <w:pPr>
              <w:ind w:firstLine="0"/>
              <w:jc w:val="center"/>
              <w:rPr>
                <w:rFonts w:eastAsia="Times New Roman" w:cs="Times New Roman"/>
                <w:sz w:val="20"/>
                <w:szCs w:val="20"/>
                <w:lang w:eastAsia="ru-RU"/>
              </w:rPr>
            </w:pPr>
            <w:r w:rsidRPr="004274FC">
              <w:rPr>
                <w:rFonts w:eastAsia="Times New Roman" w:cs="Times New Roman"/>
                <w:sz w:val="20"/>
                <w:szCs w:val="20"/>
                <w:lang w:eastAsia="ru-RU"/>
              </w:rPr>
              <w:t>7</w:t>
            </w:r>
          </w:p>
        </w:tc>
        <w:tc>
          <w:tcPr>
            <w:tcW w:w="979" w:type="pct"/>
            <w:vAlign w:val="center"/>
          </w:tcPr>
          <w:p w:rsidR="004274FC" w:rsidRPr="004274FC" w:rsidRDefault="004274FC" w:rsidP="00325785">
            <w:pPr>
              <w:ind w:firstLine="0"/>
              <w:jc w:val="center"/>
              <w:rPr>
                <w:rFonts w:eastAsia="Calibri" w:cs="Times New Roman"/>
                <w:sz w:val="20"/>
                <w:szCs w:val="20"/>
                <w:lang w:eastAsia="ru-RU"/>
              </w:rPr>
            </w:pPr>
            <w:r w:rsidRPr="004274FC">
              <w:rPr>
                <w:rFonts w:eastAsia="Times New Roman" w:cs="Times New Roman"/>
                <w:sz w:val="20"/>
                <w:szCs w:val="20"/>
                <w:lang w:eastAsia="ru-RU"/>
              </w:rPr>
              <w:t>"Майский"</w:t>
            </w:r>
          </w:p>
        </w:tc>
        <w:tc>
          <w:tcPr>
            <w:tcW w:w="2278" w:type="pct"/>
            <w:vMerge/>
            <w:vAlign w:val="center"/>
          </w:tcPr>
          <w:p w:rsidR="004274FC" w:rsidRPr="004274FC" w:rsidRDefault="004274FC" w:rsidP="00325785">
            <w:pPr>
              <w:ind w:firstLine="0"/>
              <w:jc w:val="center"/>
              <w:rPr>
                <w:rFonts w:eastAsia="Times New Roman" w:cs="Times New Roman"/>
                <w:bCs/>
                <w:sz w:val="20"/>
                <w:szCs w:val="20"/>
                <w:highlight w:val="yellow"/>
                <w:lang w:eastAsia="ru-RU"/>
              </w:rPr>
            </w:pPr>
          </w:p>
        </w:tc>
        <w:tc>
          <w:tcPr>
            <w:tcW w:w="1498" w:type="pct"/>
            <w:vMerge/>
            <w:vAlign w:val="center"/>
          </w:tcPr>
          <w:p w:rsidR="004274FC" w:rsidRPr="004274FC" w:rsidRDefault="004274FC" w:rsidP="00325785">
            <w:pPr>
              <w:ind w:left="925" w:firstLine="0"/>
              <w:jc w:val="center"/>
              <w:rPr>
                <w:rFonts w:eastAsia="Times New Roman" w:cs="Times New Roman"/>
                <w:sz w:val="20"/>
                <w:szCs w:val="20"/>
                <w:lang w:eastAsia="ru-RU"/>
              </w:rPr>
            </w:pPr>
          </w:p>
        </w:tc>
      </w:tr>
      <w:tr w:rsidR="004274FC" w:rsidRPr="004274FC" w:rsidTr="00325785">
        <w:trPr>
          <w:trHeight w:val="20"/>
        </w:trPr>
        <w:tc>
          <w:tcPr>
            <w:tcW w:w="245" w:type="pct"/>
            <w:vAlign w:val="center"/>
          </w:tcPr>
          <w:p w:rsidR="004274FC" w:rsidRPr="004274FC" w:rsidRDefault="004274FC" w:rsidP="00325785">
            <w:pPr>
              <w:ind w:firstLine="0"/>
              <w:jc w:val="center"/>
              <w:rPr>
                <w:rFonts w:eastAsia="Times New Roman" w:cs="Times New Roman"/>
                <w:sz w:val="20"/>
                <w:szCs w:val="20"/>
                <w:lang w:eastAsia="ru-RU"/>
              </w:rPr>
            </w:pPr>
            <w:r w:rsidRPr="004274FC">
              <w:rPr>
                <w:rFonts w:eastAsia="Times New Roman" w:cs="Times New Roman"/>
                <w:sz w:val="20"/>
                <w:szCs w:val="20"/>
                <w:lang w:eastAsia="ru-RU"/>
              </w:rPr>
              <w:t>8</w:t>
            </w:r>
          </w:p>
        </w:tc>
        <w:tc>
          <w:tcPr>
            <w:tcW w:w="979" w:type="pct"/>
            <w:vAlign w:val="center"/>
          </w:tcPr>
          <w:p w:rsidR="004274FC" w:rsidRPr="004274FC" w:rsidRDefault="004274FC" w:rsidP="00325785">
            <w:pPr>
              <w:ind w:firstLine="0"/>
              <w:jc w:val="center"/>
              <w:rPr>
                <w:rFonts w:eastAsia="Times New Roman" w:cs="Times New Roman"/>
                <w:sz w:val="20"/>
                <w:szCs w:val="20"/>
                <w:lang w:eastAsia="ru-RU"/>
              </w:rPr>
            </w:pPr>
            <w:r w:rsidRPr="004274FC">
              <w:rPr>
                <w:rFonts w:eastAsia="Calibri" w:cs="Times New Roman"/>
                <w:sz w:val="20"/>
                <w:szCs w:val="20"/>
                <w:lang w:eastAsia="ru-RU"/>
              </w:rPr>
              <w:t>«Зори»</w:t>
            </w:r>
          </w:p>
        </w:tc>
        <w:tc>
          <w:tcPr>
            <w:tcW w:w="2278" w:type="pct"/>
            <w:vMerge/>
            <w:vAlign w:val="center"/>
          </w:tcPr>
          <w:p w:rsidR="004274FC" w:rsidRPr="004274FC" w:rsidRDefault="004274FC" w:rsidP="00325785">
            <w:pPr>
              <w:ind w:firstLine="0"/>
              <w:jc w:val="center"/>
              <w:rPr>
                <w:rFonts w:eastAsia="Times New Roman" w:cs="Times New Roman"/>
                <w:sz w:val="20"/>
                <w:szCs w:val="20"/>
                <w:highlight w:val="yellow"/>
                <w:lang w:eastAsia="ru-RU"/>
              </w:rPr>
            </w:pPr>
          </w:p>
        </w:tc>
        <w:tc>
          <w:tcPr>
            <w:tcW w:w="1498" w:type="pct"/>
            <w:vMerge/>
            <w:vAlign w:val="center"/>
          </w:tcPr>
          <w:p w:rsidR="004274FC" w:rsidRPr="004274FC" w:rsidRDefault="004274FC" w:rsidP="00325785">
            <w:pPr>
              <w:ind w:left="925" w:firstLine="0"/>
              <w:jc w:val="center"/>
              <w:rPr>
                <w:rFonts w:eastAsia="Calibri" w:cs="Times New Roman"/>
                <w:sz w:val="20"/>
                <w:szCs w:val="20"/>
                <w:lang w:eastAsia="ru-RU"/>
              </w:rPr>
            </w:pPr>
          </w:p>
        </w:tc>
      </w:tr>
    </w:tbl>
    <w:p w:rsidR="004274FC" w:rsidRDefault="004274FC" w:rsidP="006E4B3A"/>
    <w:p w:rsidR="001B1E80" w:rsidRDefault="001B1E80" w:rsidP="006E4B3A">
      <w:r>
        <w:t>Согласно постановлению Правительства РФ от 5 сентября 2013 года №782 «О схемах водоснабжения и водоотведения», понятие «</w:t>
      </w:r>
      <w:r w:rsidRPr="001B1E80">
        <w:t>технологическая зона водоотведения</w:t>
      </w:r>
      <w:r>
        <w:t>»</w:t>
      </w:r>
      <w:r w:rsidRPr="001B1E80">
        <w:t xml:space="preserve"> - часть централизованной системы водоотведения (канализации), отведение сточных вод из которой осуществляется в водный объект через одно инженерное сооружение, предназначенное для сброса сточных вод в водный объект (выпуск сточных вод в водный объект), или несколько технологически связанных между собой инженерных сооружений, предназначенных для сброса сточных вод в водный объект (выпусков сточных вод в водный объект)</w:t>
      </w:r>
      <w:r>
        <w:t>.</w:t>
      </w:r>
    </w:p>
    <w:p w:rsidR="005B5B55" w:rsidRPr="001B1E80" w:rsidRDefault="005B5B55" w:rsidP="006E4B3A">
      <w:r>
        <w:t>В связи с тем, что объекты водоотведения эксплуатационных</w:t>
      </w:r>
      <w:r w:rsidR="001B1E80">
        <w:t xml:space="preserve"> зон</w:t>
      </w:r>
      <w:r>
        <w:t xml:space="preserve"> </w:t>
      </w:r>
      <w:r w:rsidR="001B1E80">
        <w:t>технологически связаны</w:t>
      </w:r>
      <w:r>
        <w:t xml:space="preserve"> между собой</w:t>
      </w:r>
      <w:r w:rsidR="001B1E80">
        <w:t>, то на территории Светлогорского городского округа существуют две технологические зоны</w:t>
      </w:r>
      <w:r w:rsidR="005176F7">
        <w:t xml:space="preserve"> хозяйственно-бытовой канализации</w:t>
      </w:r>
      <w:r w:rsidR="001B1E80">
        <w:t>: Светлогорск и Донс</w:t>
      </w:r>
      <w:r w:rsidR="005176F7">
        <w:t>кое.</w:t>
      </w:r>
    </w:p>
    <w:p w:rsidR="005176F7" w:rsidRPr="004A49AD" w:rsidRDefault="005176F7" w:rsidP="005176F7">
      <w:r w:rsidRPr="004A49AD">
        <w:t xml:space="preserve">На территории </w:t>
      </w:r>
      <w:r>
        <w:t>Светлогорского городского округа</w:t>
      </w:r>
      <w:r w:rsidRPr="004A49AD">
        <w:t xml:space="preserve">, сети ливневой канализации присутствуют </w:t>
      </w:r>
      <w:r>
        <w:t>только в</w:t>
      </w:r>
      <w:r w:rsidRPr="004A49AD">
        <w:t xml:space="preserve"> </w:t>
      </w:r>
      <w:r>
        <w:t>г. Светлогорск (технологическая зона ЛК Светлогорск).</w:t>
      </w:r>
    </w:p>
    <w:p w:rsidR="005B5B55" w:rsidRDefault="005B5B55" w:rsidP="006E4B3A"/>
    <w:p w:rsidR="004274FC" w:rsidRDefault="000848FE" w:rsidP="006E4B3A">
      <w:r>
        <w:t>Ниже представлена графическая часть систем хозяйственно-бытовой канализации на территории Светлогорского городского округа.</w:t>
      </w:r>
    </w:p>
    <w:p w:rsidR="00F54B0A" w:rsidRDefault="00F54B0A" w:rsidP="006E4B3A"/>
    <w:p w:rsidR="00710BAB" w:rsidRDefault="00710BAB" w:rsidP="006E4B3A"/>
    <w:p w:rsidR="00F54B0A" w:rsidRDefault="00F54B0A" w:rsidP="006E4B3A"/>
    <w:p w:rsidR="00710BAB" w:rsidRDefault="00710BAB" w:rsidP="006E4B3A">
      <w:pPr>
        <w:sectPr w:rsidR="00710BAB" w:rsidSect="004274FC">
          <w:pgSz w:w="11906" w:h="16838" w:code="9"/>
          <w:pgMar w:top="851" w:right="851" w:bottom="851" w:left="1134"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710BAB" w:rsidRDefault="00710BAB" w:rsidP="003806D2">
      <w:pPr>
        <w:keepNext/>
        <w:ind w:firstLine="0"/>
        <w:jc w:val="center"/>
      </w:pPr>
      <w:r>
        <w:rPr>
          <w:noProof/>
          <w:lang w:eastAsia="ru-RU"/>
        </w:rPr>
        <w:lastRenderedPageBreak/>
        <w:drawing>
          <wp:inline distT="0" distB="0" distL="0" distR="0">
            <wp:extent cx="9363261" cy="5218981"/>
            <wp:effectExtent l="0" t="0" r="0" b="127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ВО Донское.bmp"/>
                    <pic:cNvPicPr/>
                  </pic:nvPicPr>
                  <pic:blipFill>
                    <a:blip r:embed="rId42" cstate="email">
                      <a:extLst>
                        <a:ext uri="{28A0092B-C50C-407E-A947-70E740481C1C}">
                          <a14:useLocalDpi xmlns:a14="http://schemas.microsoft.com/office/drawing/2010/main"/>
                        </a:ext>
                      </a:extLst>
                    </a:blip>
                    <a:stretch>
                      <a:fillRect/>
                    </a:stretch>
                  </pic:blipFill>
                  <pic:spPr>
                    <a:xfrm>
                      <a:off x="0" y="0"/>
                      <a:ext cx="9394307" cy="5236286"/>
                    </a:xfrm>
                    <a:prstGeom prst="rect">
                      <a:avLst/>
                    </a:prstGeom>
                  </pic:spPr>
                </pic:pic>
              </a:graphicData>
            </a:graphic>
          </wp:inline>
        </w:drawing>
      </w:r>
    </w:p>
    <w:p w:rsidR="004274FC" w:rsidRDefault="00710BAB" w:rsidP="00D315D7">
      <w:pPr>
        <w:pStyle w:val="af"/>
        <w:jc w:val="center"/>
      </w:pPr>
      <w:r>
        <w:t xml:space="preserve">Рисунок </w:t>
      </w:r>
      <w:r w:rsidR="00E07D51">
        <w:fldChar w:fldCharType="begin"/>
      </w:r>
      <w:r w:rsidR="00FF4D14">
        <w:instrText xml:space="preserve"> SEQ Рисунок \* ARABIC </w:instrText>
      </w:r>
      <w:r w:rsidR="00E07D51">
        <w:fldChar w:fldCharType="separate"/>
      </w:r>
      <w:r w:rsidR="005D01D8">
        <w:rPr>
          <w:noProof/>
        </w:rPr>
        <w:t>23</w:t>
      </w:r>
      <w:r w:rsidR="00E07D51">
        <w:rPr>
          <w:noProof/>
        </w:rPr>
        <w:fldChar w:fldCharType="end"/>
      </w:r>
      <w:r>
        <w:t xml:space="preserve"> </w:t>
      </w:r>
      <w:r w:rsidR="00D315D7">
        <w:t>Технологическая зона водоотведения Донское</w:t>
      </w:r>
    </w:p>
    <w:p w:rsidR="00341DE7" w:rsidRDefault="00341DE7" w:rsidP="003C13E4"/>
    <w:p w:rsidR="00D315D7" w:rsidRDefault="003C13E4" w:rsidP="003C13E4">
      <w:r>
        <w:t>Сточные воды п. Донское отводятся через канализационную насосную станцию на очистные сооружения, далее очищенные стоки сбрасываются в р.</w:t>
      </w:r>
      <w:r w:rsidR="00A51032">
        <w:t xml:space="preserve"> Филинка (</w:t>
      </w:r>
      <w:r w:rsidR="000C41EC">
        <w:t xml:space="preserve">вытекает из озера Филинское, впадает в Балтийское море). </w:t>
      </w:r>
    </w:p>
    <w:p w:rsidR="00D315D7" w:rsidRDefault="00D315D7" w:rsidP="00D315D7"/>
    <w:p w:rsidR="00D315D7" w:rsidRDefault="00D315D7" w:rsidP="00D315D7">
      <w:pPr>
        <w:keepNext/>
        <w:ind w:firstLine="0"/>
      </w:pPr>
      <w:r>
        <w:rPr>
          <w:noProof/>
          <w:lang w:eastAsia="ru-RU"/>
        </w:rPr>
        <w:drawing>
          <wp:inline distT="0" distB="0" distL="0" distR="0">
            <wp:extent cx="9569100" cy="3252159"/>
            <wp:effectExtent l="0" t="0" r="0" b="571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ТЗ ВО Светлогорск.bmp"/>
                    <pic:cNvPicPr/>
                  </pic:nvPicPr>
                  <pic:blipFill>
                    <a:blip r:embed="rId43" cstate="email">
                      <a:extLst>
                        <a:ext uri="{28A0092B-C50C-407E-A947-70E740481C1C}">
                          <a14:useLocalDpi xmlns:a14="http://schemas.microsoft.com/office/drawing/2010/main"/>
                        </a:ext>
                      </a:extLst>
                    </a:blip>
                    <a:stretch>
                      <a:fillRect/>
                    </a:stretch>
                  </pic:blipFill>
                  <pic:spPr>
                    <a:xfrm>
                      <a:off x="0" y="0"/>
                      <a:ext cx="9592709" cy="3260183"/>
                    </a:xfrm>
                    <a:prstGeom prst="rect">
                      <a:avLst/>
                    </a:prstGeom>
                  </pic:spPr>
                </pic:pic>
              </a:graphicData>
            </a:graphic>
          </wp:inline>
        </w:drawing>
      </w:r>
    </w:p>
    <w:p w:rsidR="00D315D7" w:rsidRDefault="00D315D7" w:rsidP="00D315D7">
      <w:pPr>
        <w:pStyle w:val="af"/>
        <w:jc w:val="center"/>
      </w:pPr>
      <w:r>
        <w:t xml:space="preserve">Рисунок </w:t>
      </w:r>
      <w:r w:rsidR="00E07D51">
        <w:fldChar w:fldCharType="begin"/>
      </w:r>
      <w:r w:rsidR="00FF4D14">
        <w:instrText xml:space="preserve"> SEQ Рисунок \* ARABIC </w:instrText>
      </w:r>
      <w:r w:rsidR="00E07D51">
        <w:fldChar w:fldCharType="separate"/>
      </w:r>
      <w:r w:rsidR="005D01D8">
        <w:rPr>
          <w:noProof/>
        </w:rPr>
        <w:t>24</w:t>
      </w:r>
      <w:r w:rsidR="00E07D51">
        <w:rPr>
          <w:noProof/>
        </w:rPr>
        <w:fldChar w:fldCharType="end"/>
      </w:r>
      <w:r>
        <w:t xml:space="preserve"> Технологическая зона </w:t>
      </w:r>
      <w:r w:rsidR="00B465B4">
        <w:t>водоотведения</w:t>
      </w:r>
      <w:r>
        <w:t xml:space="preserve"> Светлогорск</w:t>
      </w:r>
    </w:p>
    <w:p w:rsidR="00B465B4" w:rsidRDefault="00B465B4" w:rsidP="00B465B4"/>
    <w:p w:rsidR="0036560F" w:rsidRDefault="0036560F" w:rsidP="00B465B4">
      <w:r w:rsidRPr="003747BF">
        <w:t>Сточные воды от системы канализации (эксплуатацио</w:t>
      </w:r>
      <w:r>
        <w:t>нные зоны «Лесное – Приморье», «Отрадное»</w:t>
      </w:r>
      <w:r w:rsidRPr="003747BF">
        <w:t>, «Светлогорск-1», «Светлогорск-2», «Светлогорск-3», «Майский», «Зори») транспортируются по двум ниткам напорного коллектора Д-600 до камеры гашения напора, расположенной в районе ул. Рабочей Пионерского городского округа, затем стоки поступают по самотечному коллектор</w:t>
      </w:r>
      <w:r>
        <w:t>у к главной насосной станции г. </w:t>
      </w:r>
      <w:r w:rsidRPr="003747BF">
        <w:t>Пионерск</w:t>
      </w:r>
      <w:r>
        <w:t>ий</w:t>
      </w:r>
      <w:r w:rsidRPr="003747BF">
        <w:t>.</w:t>
      </w:r>
      <w:r>
        <w:t xml:space="preserve"> Общая пропускная способность напорного коллектора составляет 19000 м</w:t>
      </w:r>
      <w:r w:rsidRPr="000C41EC">
        <w:rPr>
          <w:vertAlign w:val="superscript"/>
        </w:rPr>
        <w:t>3</w:t>
      </w:r>
      <w:r>
        <w:t>/сут.</w:t>
      </w:r>
    </w:p>
    <w:p w:rsidR="00B465B4" w:rsidRDefault="001800D3" w:rsidP="00B465B4">
      <w:r>
        <w:t xml:space="preserve">Сточные воды эксплуатационных зон отводятся на канализационные насосные станции и далее транспортируются в приемную камеру очистных сооружений (располагающиеся в п. Заостровье </w:t>
      </w:r>
      <w:r w:rsidR="003C13E4">
        <w:t>Зеленоградского городского округа)</w:t>
      </w:r>
      <w:r>
        <w:t xml:space="preserve"> по напорному коллектору.</w:t>
      </w:r>
    </w:p>
    <w:p w:rsidR="000C41EC" w:rsidRDefault="000C41EC" w:rsidP="00B465B4"/>
    <w:p w:rsidR="000C41EC" w:rsidRPr="00B465B4" w:rsidRDefault="000C41EC" w:rsidP="00B465B4">
      <w:r>
        <w:t>На рисунках ниже представлены эксплуатационные зоны, входящие в технологическую зону Светлогорск.</w:t>
      </w:r>
    </w:p>
    <w:p w:rsidR="00BA39EF" w:rsidRDefault="00BA39EF" w:rsidP="00BA39EF">
      <w:pPr>
        <w:keepNext/>
        <w:ind w:firstLine="0"/>
        <w:jc w:val="center"/>
      </w:pPr>
      <w:r>
        <w:rPr>
          <w:noProof/>
          <w:lang w:eastAsia="ru-RU"/>
        </w:rPr>
        <w:lastRenderedPageBreak/>
        <w:drawing>
          <wp:inline distT="0" distB="0" distL="0" distR="0">
            <wp:extent cx="9487129" cy="5581291"/>
            <wp:effectExtent l="0" t="0" r="0" b="63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ВО Донское.bmp"/>
                    <pic:cNvPicPr/>
                  </pic:nvPicPr>
                  <pic:blipFill>
                    <a:blip r:embed="rId44" cstate="email">
                      <a:extLst>
                        <a:ext uri="{28A0092B-C50C-407E-A947-70E740481C1C}">
                          <a14:useLocalDpi xmlns:a14="http://schemas.microsoft.com/office/drawing/2010/main"/>
                        </a:ext>
                      </a:extLst>
                    </a:blip>
                    <a:stretch>
                      <a:fillRect/>
                    </a:stretch>
                  </pic:blipFill>
                  <pic:spPr>
                    <a:xfrm>
                      <a:off x="0" y="0"/>
                      <a:ext cx="9525973" cy="5604143"/>
                    </a:xfrm>
                    <a:prstGeom prst="rect">
                      <a:avLst/>
                    </a:prstGeom>
                  </pic:spPr>
                </pic:pic>
              </a:graphicData>
            </a:graphic>
          </wp:inline>
        </w:drawing>
      </w:r>
    </w:p>
    <w:p w:rsidR="0016155B" w:rsidRDefault="00BA39EF" w:rsidP="00BA39EF">
      <w:pPr>
        <w:pStyle w:val="af"/>
        <w:jc w:val="center"/>
      </w:pPr>
      <w:r>
        <w:t xml:space="preserve">Рисунок </w:t>
      </w:r>
      <w:r w:rsidR="00E07D51">
        <w:fldChar w:fldCharType="begin"/>
      </w:r>
      <w:r w:rsidR="00FF4D14">
        <w:instrText xml:space="preserve"> SEQ Рисунок \* ARABIC </w:instrText>
      </w:r>
      <w:r w:rsidR="00E07D51">
        <w:fldChar w:fldCharType="separate"/>
      </w:r>
      <w:r w:rsidR="005D01D8">
        <w:rPr>
          <w:noProof/>
        </w:rPr>
        <w:t>25</w:t>
      </w:r>
      <w:r w:rsidR="00E07D51">
        <w:rPr>
          <w:noProof/>
        </w:rPr>
        <w:fldChar w:fldCharType="end"/>
      </w:r>
      <w:r>
        <w:t xml:space="preserve"> Сети системы водоотведения </w:t>
      </w:r>
      <w:r w:rsidR="005B16C3">
        <w:t>эксплуатационной зоны</w:t>
      </w:r>
      <w:r>
        <w:t xml:space="preserve"> </w:t>
      </w:r>
      <w:r w:rsidR="005B16C3">
        <w:t>«Лесное-</w:t>
      </w:r>
      <w:r>
        <w:t>Приморье</w:t>
      </w:r>
      <w:r w:rsidR="005B16C3">
        <w:t>» (п. Приморье)</w:t>
      </w:r>
    </w:p>
    <w:p w:rsidR="00BA39EF" w:rsidRDefault="00BA39EF" w:rsidP="00BA39EF">
      <w:pPr>
        <w:keepNext/>
        <w:ind w:firstLine="0"/>
      </w:pPr>
      <w:r>
        <w:rPr>
          <w:noProof/>
          <w:lang w:eastAsia="ru-RU"/>
        </w:rPr>
        <w:lastRenderedPageBreak/>
        <w:drawing>
          <wp:inline distT="0" distB="0" distL="0" distR="0">
            <wp:extent cx="9568912" cy="4520242"/>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ВО Лесное.bmp"/>
                    <pic:cNvPicPr/>
                  </pic:nvPicPr>
                  <pic:blipFill>
                    <a:blip r:embed="rId45" cstate="email">
                      <a:extLst>
                        <a:ext uri="{28A0092B-C50C-407E-A947-70E740481C1C}">
                          <a14:useLocalDpi xmlns:a14="http://schemas.microsoft.com/office/drawing/2010/main"/>
                        </a:ext>
                      </a:extLst>
                    </a:blip>
                    <a:stretch>
                      <a:fillRect/>
                    </a:stretch>
                  </pic:blipFill>
                  <pic:spPr>
                    <a:xfrm>
                      <a:off x="0" y="0"/>
                      <a:ext cx="9588382" cy="4529440"/>
                    </a:xfrm>
                    <a:prstGeom prst="rect">
                      <a:avLst/>
                    </a:prstGeom>
                  </pic:spPr>
                </pic:pic>
              </a:graphicData>
            </a:graphic>
          </wp:inline>
        </w:drawing>
      </w:r>
    </w:p>
    <w:p w:rsidR="0016155B" w:rsidRDefault="00BA39EF" w:rsidP="00BA39EF">
      <w:pPr>
        <w:pStyle w:val="af"/>
        <w:jc w:val="center"/>
      </w:pPr>
      <w:r>
        <w:t xml:space="preserve">Рисунок </w:t>
      </w:r>
      <w:r w:rsidR="00E07D51">
        <w:fldChar w:fldCharType="begin"/>
      </w:r>
      <w:r w:rsidR="00FF4D14">
        <w:instrText xml:space="preserve"> SEQ Рисунок \* ARABIC </w:instrText>
      </w:r>
      <w:r w:rsidR="00E07D51">
        <w:fldChar w:fldCharType="separate"/>
      </w:r>
      <w:r w:rsidR="005D01D8">
        <w:rPr>
          <w:noProof/>
        </w:rPr>
        <w:t>26</w:t>
      </w:r>
      <w:r w:rsidR="00E07D51">
        <w:rPr>
          <w:noProof/>
        </w:rPr>
        <w:fldChar w:fldCharType="end"/>
      </w:r>
      <w:r>
        <w:t xml:space="preserve"> Сети системы водоотведения </w:t>
      </w:r>
      <w:r w:rsidR="005B16C3">
        <w:t>эксплуатационной зоны «Лесное-Приморье» (п. Лесное)</w:t>
      </w:r>
    </w:p>
    <w:p w:rsidR="00BA39EF" w:rsidRDefault="00BA39EF" w:rsidP="00BA39EF"/>
    <w:p w:rsidR="00BA39EF" w:rsidRDefault="00BA39EF" w:rsidP="00BA39EF">
      <w:pPr>
        <w:keepNext/>
        <w:ind w:firstLine="0"/>
      </w:pPr>
      <w:r>
        <w:rPr>
          <w:noProof/>
          <w:lang w:eastAsia="ru-RU"/>
        </w:rPr>
        <w:lastRenderedPageBreak/>
        <w:drawing>
          <wp:inline distT="0" distB="0" distL="0" distR="0">
            <wp:extent cx="9637601" cy="4770783"/>
            <wp:effectExtent l="0" t="0" r="190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ВО Отрадное.bmp"/>
                    <pic:cNvPicPr/>
                  </pic:nvPicPr>
                  <pic:blipFill>
                    <a:blip r:embed="rId46" cstate="email">
                      <a:extLst>
                        <a:ext uri="{28A0092B-C50C-407E-A947-70E740481C1C}">
                          <a14:useLocalDpi xmlns:a14="http://schemas.microsoft.com/office/drawing/2010/main"/>
                        </a:ext>
                      </a:extLst>
                    </a:blip>
                    <a:stretch>
                      <a:fillRect/>
                    </a:stretch>
                  </pic:blipFill>
                  <pic:spPr>
                    <a:xfrm>
                      <a:off x="0" y="0"/>
                      <a:ext cx="9655278" cy="4779534"/>
                    </a:xfrm>
                    <a:prstGeom prst="rect">
                      <a:avLst/>
                    </a:prstGeom>
                  </pic:spPr>
                </pic:pic>
              </a:graphicData>
            </a:graphic>
          </wp:inline>
        </w:drawing>
      </w:r>
    </w:p>
    <w:p w:rsidR="00BA39EF" w:rsidRDefault="00BA39EF" w:rsidP="005B16C3">
      <w:pPr>
        <w:pStyle w:val="af"/>
        <w:jc w:val="center"/>
      </w:pPr>
      <w:r>
        <w:t xml:space="preserve">Рисунок </w:t>
      </w:r>
      <w:r w:rsidR="00E07D51">
        <w:fldChar w:fldCharType="begin"/>
      </w:r>
      <w:r w:rsidR="00FF4D14">
        <w:instrText xml:space="preserve"> SEQ Рисунок \* ARABIC </w:instrText>
      </w:r>
      <w:r w:rsidR="00E07D51">
        <w:fldChar w:fldCharType="separate"/>
      </w:r>
      <w:r w:rsidR="005D01D8">
        <w:rPr>
          <w:noProof/>
        </w:rPr>
        <w:t>27</w:t>
      </w:r>
      <w:r w:rsidR="00E07D51">
        <w:rPr>
          <w:noProof/>
        </w:rPr>
        <w:fldChar w:fldCharType="end"/>
      </w:r>
      <w:r>
        <w:t xml:space="preserve"> Сети системы водоотведения эксплуатационной зоны «Отрадное»</w:t>
      </w:r>
      <w:r w:rsidR="005B16C3">
        <w:t xml:space="preserve"> (западная часть г. Светлогорск)</w:t>
      </w:r>
    </w:p>
    <w:p w:rsidR="00BA39EF" w:rsidRDefault="00BA39EF" w:rsidP="00BA39EF"/>
    <w:p w:rsidR="006260B7" w:rsidRDefault="006260B7" w:rsidP="006260B7">
      <w:pPr>
        <w:keepNext/>
        <w:ind w:firstLine="0"/>
      </w:pPr>
      <w:r>
        <w:rPr>
          <w:noProof/>
          <w:lang w:eastAsia="ru-RU"/>
        </w:rPr>
        <w:lastRenderedPageBreak/>
        <w:drawing>
          <wp:inline distT="0" distB="0" distL="0" distR="0">
            <wp:extent cx="9603363" cy="4696358"/>
            <wp:effectExtent l="0" t="0" r="0" b="952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ВО Светлогорск 2, 3.bmp"/>
                    <pic:cNvPicPr/>
                  </pic:nvPicPr>
                  <pic:blipFill>
                    <a:blip r:embed="rId47" cstate="email">
                      <a:extLst>
                        <a:ext uri="{28A0092B-C50C-407E-A947-70E740481C1C}">
                          <a14:useLocalDpi xmlns:a14="http://schemas.microsoft.com/office/drawing/2010/main"/>
                        </a:ext>
                      </a:extLst>
                    </a:blip>
                    <a:stretch>
                      <a:fillRect/>
                    </a:stretch>
                  </pic:blipFill>
                  <pic:spPr>
                    <a:xfrm>
                      <a:off x="0" y="0"/>
                      <a:ext cx="9605261" cy="4697286"/>
                    </a:xfrm>
                    <a:prstGeom prst="rect">
                      <a:avLst/>
                    </a:prstGeom>
                  </pic:spPr>
                </pic:pic>
              </a:graphicData>
            </a:graphic>
          </wp:inline>
        </w:drawing>
      </w:r>
    </w:p>
    <w:p w:rsidR="006260B7" w:rsidRDefault="006260B7" w:rsidP="005B16C3">
      <w:pPr>
        <w:pStyle w:val="af"/>
        <w:jc w:val="center"/>
      </w:pPr>
      <w:r>
        <w:t xml:space="preserve">Рисунок </w:t>
      </w:r>
      <w:r w:rsidR="00E07D51">
        <w:fldChar w:fldCharType="begin"/>
      </w:r>
      <w:r w:rsidR="00FF4D14">
        <w:instrText xml:space="preserve"> SEQ Рисунок \* ARABIC </w:instrText>
      </w:r>
      <w:r w:rsidR="00E07D51">
        <w:fldChar w:fldCharType="separate"/>
      </w:r>
      <w:r w:rsidR="005D01D8">
        <w:rPr>
          <w:noProof/>
        </w:rPr>
        <w:t>28</w:t>
      </w:r>
      <w:r w:rsidR="00E07D51">
        <w:rPr>
          <w:noProof/>
        </w:rPr>
        <w:fldChar w:fldCharType="end"/>
      </w:r>
      <w:r>
        <w:t xml:space="preserve"> Сети системы водоотведения эксплуатационной зон</w:t>
      </w:r>
      <w:r w:rsidR="006A5217">
        <w:t>ы</w:t>
      </w:r>
      <w:r>
        <w:t xml:space="preserve"> «Светл</w:t>
      </w:r>
      <w:r w:rsidR="006A5217">
        <w:t>о</w:t>
      </w:r>
      <w:r>
        <w:t>горск-2» и «Светлогорск-1»</w:t>
      </w:r>
      <w:r w:rsidR="005B16C3">
        <w:t xml:space="preserve"> (г. Светлогорск)</w:t>
      </w:r>
    </w:p>
    <w:p w:rsidR="006260B7" w:rsidRDefault="006260B7" w:rsidP="006260B7"/>
    <w:p w:rsidR="00135D2F" w:rsidRPr="006260B7" w:rsidRDefault="00135D2F" w:rsidP="006260B7">
      <w:r>
        <w:t xml:space="preserve">На рисунке </w:t>
      </w:r>
      <w:r w:rsidR="000C41EC">
        <w:t>указана</w:t>
      </w:r>
      <w:r>
        <w:t xml:space="preserve"> главная канализационная насосная станция «Балтийская» (по ул. Балтийская).</w:t>
      </w:r>
    </w:p>
    <w:p w:rsidR="006A5217" w:rsidRDefault="006A5217" w:rsidP="00135D2F">
      <w:pPr>
        <w:keepNext/>
        <w:ind w:firstLine="0"/>
      </w:pPr>
      <w:r>
        <w:rPr>
          <w:noProof/>
          <w:lang w:eastAsia="ru-RU"/>
        </w:rPr>
        <w:lastRenderedPageBreak/>
        <w:drawing>
          <wp:inline distT="0" distB="0" distL="0" distR="0">
            <wp:extent cx="9576886" cy="5084064"/>
            <wp:effectExtent l="0" t="0" r="5715" b="254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ВО Светлогорск 1.bmp"/>
                    <pic:cNvPicPr/>
                  </pic:nvPicPr>
                  <pic:blipFill>
                    <a:blip r:embed="rId48" cstate="email">
                      <a:extLst>
                        <a:ext uri="{28A0092B-C50C-407E-A947-70E740481C1C}">
                          <a14:useLocalDpi xmlns:a14="http://schemas.microsoft.com/office/drawing/2010/main"/>
                        </a:ext>
                      </a:extLst>
                    </a:blip>
                    <a:stretch>
                      <a:fillRect/>
                    </a:stretch>
                  </pic:blipFill>
                  <pic:spPr>
                    <a:xfrm>
                      <a:off x="0" y="0"/>
                      <a:ext cx="9600865" cy="5096794"/>
                    </a:xfrm>
                    <a:prstGeom prst="rect">
                      <a:avLst/>
                    </a:prstGeom>
                  </pic:spPr>
                </pic:pic>
              </a:graphicData>
            </a:graphic>
          </wp:inline>
        </w:drawing>
      </w:r>
    </w:p>
    <w:p w:rsidR="006260B7" w:rsidRDefault="006A5217" w:rsidP="006A5217">
      <w:pPr>
        <w:pStyle w:val="af"/>
        <w:jc w:val="both"/>
      </w:pPr>
      <w:r>
        <w:t xml:space="preserve">Рисунок </w:t>
      </w:r>
      <w:r w:rsidR="00E07D51">
        <w:fldChar w:fldCharType="begin"/>
      </w:r>
      <w:r w:rsidR="00FF4D14">
        <w:instrText xml:space="preserve"> SEQ Рисунок \* ARABIC </w:instrText>
      </w:r>
      <w:r w:rsidR="00E07D51">
        <w:fldChar w:fldCharType="separate"/>
      </w:r>
      <w:r w:rsidR="005D01D8">
        <w:rPr>
          <w:noProof/>
        </w:rPr>
        <w:t>29</w:t>
      </w:r>
      <w:r w:rsidR="00E07D51">
        <w:rPr>
          <w:noProof/>
        </w:rPr>
        <w:fldChar w:fldCharType="end"/>
      </w:r>
      <w:r>
        <w:t xml:space="preserve"> Сети системы водоотведения эксплуатационной зоны «Светлогорск-1» и «Майский»</w:t>
      </w:r>
      <w:r w:rsidR="005B16C3">
        <w:t xml:space="preserve"> (южная часть г. Светлогорск)</w:t>
      </w:r>
    </w:p>
    <w:p w:rsidR="00BA39EF" w:rsidRDefault="00BA39EF" w:rsidP="00BA39EF"/>
    <w:p w:rsidR="006A5217" w:rsidRDefault="006A5217" w:rsidP="005B16C3">
      <w:pPr>
        <w:keepNext/>
        <w:ind w:firstLine="0"/>
        <w:jc w:val="center"/>
      </w:pPr>
      <w:r>
        <w:rPr>
          <w:noProof/>
          <w:lang w:eastAsia="ru-RU"/>
        </w:rPr>
        <w:lastRenderedPageBreak/>
        <w:drawing>
          <wp:inline distT="0" distB="0" distL="0" distR="0">
            <wp:extent cx="8129032" cy="4864618"/>
            <wp:effectExtent l="0" t="0" r="571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ВО Зори.bmp"/>
                    <pic:cNvPicPr/>
                  </pic:nvPicPr>
                  <pic:blipFill>
                    <a:blip r:embed="rId49" cstate="email">
                      <a:extLst>
                        <a:ext uri="{28A0092B-C50C-407E-A947-70E740481C1C}">
                          <a14:useLocalDpi xmlns:a14="http://schemas.microsoft.com/office/drawing/2010/main"/>
                        </a:ext>
                      </a:extLst>
                    </a:blip>
                    <a:stretch>
                      <a:fillRect/>
                    </a:stretch>
                  </pic:blipFill>
                  <pic:spPr>
                    <a:xfrm>
                      <a:off x="0" y="0"/>
                      <a:ext cx="8129032" cy="4864618"/>
                    </a:xfrm>
                    <a:prstGeom prst="rect">
                      <a:avLst/>
                    </a:prstGeom>
                  </pic:spPr>
                </pic:pic>
              </a:graphicData>
            </a:graphic>
          </wp:inline>
        </w:drawing>
      </w:r>
    </w:p>
    <w:p w:rsidR="00BA39EF" w:rsidRPr="005B16C3" w:rsidRDefault="006A5217" w:rsidP="005B16C3">
      <w:pPr>
        <w:pStyle w:val="af"/>
        <w:jc w:val="center"/>
        <w:rPr>
          <w:sz w:val="22"/>
        </w:rPr>
      </w:pPr>
      <w:r>
        <w:t xml:space="preserve">Рисунок </w:t>
      </w:r>
      <w:r w:rsidR="00E07D51">
        <w:fldChar w:fldCharType="begin"/>
      </w:r>
      <w:r w:rsidR="00FF4D14">
        <w:instrText xml:space="preserve"> SEQ Рисунок \* ARABIC </w:instrText>
      </w:r>
      <w:r w:rsidR="00E07D51">
        <w:fldChar w:fldCharType="separate"/>
      </w:r>
      <w:r w:rsidR="005D01D8">
        <w:rPr>
          <w:noProof/>
        </w:rPr>
        <w:t>30</w:t>
      </w:r>
      <w:r w:rsidR="00E07D51">
        <w:rPr>
          <w:noProof/>
        </w:rPr>
        <w:fldChar w:fldCharType="end"/>
      </w:r>
      <w:r>
        <w:t xml:space="preserve"> Сети системы водоотведения эксплуатационной зон</w:t>
      </w:r>
      <w:r w:rsidR="0036560F">
        <w:t>ы</w:t>
      </w:r>
      <w:r>
        <w:t xml:space="preserve"> «Зори»</w:t>
      </w:r>
      <w:r w:rsidR="005B16C3">
        <w:t xml:space="preserve"> (южно-восточная часть г. Светлогорск</w:t>
      </w:r>
      <w:r w:rsidR="005B16C3">
        <w:rPr>
          <w:sz w:val="22"/>
        </w:rPr>
        <w:t>)</w:t>
      </w:r>
    </w:p>
    <w:p w:rsidR="005176F7" w:rsidRDefault="005176F7" w:rsidP="000C41EC"/>
    <w:p w:rsidR="005176F7" w:rsidRDefault="005176F7" w:rsidP="000C41EC">
      <w:r>
        <w:t>На рисунке ниже представлены сети водоотведения ливневой канализации г. Светлогорск, согласно предоставленной информации.</w:t>
      </w:r>
    </w:p>
    <w:p w:rsidR="005176F7" w:rsidRDefault="005176F7" w:rsidP="005176F7">
      <w:pPr>
        <w:keepNext/>
        <w:ind w:firstLine="0"/>
      </w:pPr>
      <w:r>
        <w:rPr>
          <w:noProof/>
          <w:lang w:eastAsia="ru-RU"/>
        </w:rPr>
        <w:lastRenderedPageBreak/>
        <w:drawing>
          <wp:inline distT="0" distB="0" distL="0" distR="0">
            <wp:extent cx="9610941" cy="5313872"/>
            <wp:effectExtent l="0" t="0" r="0" b="127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ТЗ Ливн.bmp"/>
                    <pic:cNvPicPr/>
                  </pic:nvPicPr>
                  <pic:blipFill>
                    <a:blip r:embed="rId50" cstate="email">
                      <a:extLst>
                        <a:ext uri="{28A0092B-C50C-407E-A947-70E740481C1C}">
                          <a14:useLocalDpi xmlns:a14="http://schemas.microsoft.com/office/drawing/2010/main"/>
                        </a:ext>
                      </a:extLst>
                    </a:blip>
                    <a:stretch>
                      <a:fillRect/>
                    </a:stretch>
                  </pic:blipFill>
                  <pic:spPr>
                    <a:xfrm>
                      <a:off x="0" y="0"/>
                      <a:ext cx="9622936" cy="5320504"/>
                    </a:xfrm>
                    <a:prstGeom prst="rect">
                      <a:avLst/>
                    </a:prstGeom>
                  </pic:spPr>
                </pic:pic>
              </a:graphicData>
            </a:graphic>
          </wp:inline>
        </w:drawing>
      </w:r>
    </w:p>
    <w:p w:rsidR="005176F7" w:rsidRDefault="005176F7" w:rsidP="005176F7">
      <w:pPr>
        <w:pStyle w:val="af"/>
        <w:jc w:val="both"/>
      </w:pPr>
      <w:r>
        <w:t xml:space="preserve">Рисунок </w:t>
      </w:r>
      <w:r w:rsidR="00E07D51">
        <w:fldChar w:fldCharType="begin"/>
      </w:r>
      <w:r w:rsidR="00FF4D14">
        <w:instrText xml:space="preserve"> SEQ Рисунок \* ARABIC </w:instrText>
      </w:r>
      <w:r w:rsidR="00E07D51">
        <w:fldChar w:fldCharType="separate"/>
      </w:r>
      <w:r w:rsidR="005D01D8">
        <w:rPr>
          <w:noProof/>
        </w:rPr>
        <w:t>31</w:t>
      </w:r>
      <w:r w:rsidR="00E07D51">
        <w:rPr>
          <w:noProof/>
        </w:rPr>
        <w:fldChar w:fldCharType="end"/>
      </w:r>
      <w:r>
        <w:t xml:space="preserve"> Сети водоотведения ливневой канализации г. Светлогорск (технологическая зона ЛК Светлогорск)</w:t>
      </w:r>
    </w:p>
    <w:p w:rsidR="005176F7" w:rsidRDefault="005176F7" w:rsidP="000C41EC"/>
    <w:p w:rsidR="00135D2F" w:rsidRDefault="00135D2F" w:rsidP="000C41EC">
      <w:r>
        <w:br w:type="page"/>
      </w:r>
    </w:p>
    <w:p w:rsidR="003C54C9" w:rsidRDefault="006C2EA9" w:rsidP="00C857A1">
      <w:pPr>
        <w:pStyle w:val="a0"/>
      </w:pPr>
      <w:bookmarkStart w:id="101" w:name="_Toc130899674"/>
      <w:r>
        <w:lastRenderedPageBreak/>
        <w:t>О</w:t>
      </w:r>
      <w:r w:rsidR="003C54C9">
        <w:t xml:space="preserve">писание технической </w:t>
      </w:r>
      <w:r w:rsidR="003C54C9" w:rsidRPr="00C857A1">
        <w:t>возможности</w:t>
      </w:r>
      <w:r w:rsidR="003C54C9">
        <w:t xml:space="preserve"> утилизации осадков сточных вод на очистных сооружениях существующей централизованной системы водоотведения</w:t>
      </w:r>
      <w:bookmarkEnd w:id="101"/>
    </w:p>
    <w:p w:rsidR="005D483F" w:rsidRPr="005D483F" w:rsidRDefault="005D483F" w:rsidP="005D483F">
      <w:pPr>
        <w:rPr>
          <w:lang w:eastAsia="ru-RU"/>
        </w:rPr>
      </w:pPr>
      <w:r w:rsidRPr="005D483F">
        <w:rPr>
          <w:lang w:eastAsia="ru-RU"/>
        </w:rPr>
        <w:t>В процессе очистки сточных вод образуется осадок, который необходимо непрерывно и в требуемом объеме выводить из системы.</w:t>
      </w:r>
    </w:p>
    <w:p w:rsidR="009A23CA" w:rsidRDefault="009A23CA" w:rsidP="009A23CA">
      <w:r>
        <w:t>На очистных сооружениях АО «ОКОС» грубые отбросы (по мере накопления) вывозятся грузовым автотранспортом к месту складирования (на полигон твердых бытовых отходов Круглово).</w:t>
      </w:r>
    </w:p>
    <w:p w:rsidR="006C0552" w:rsidRDefault="006C0552" w:rsidP="006C0552">
      <w:r>
        <w:t>Минеральные частицы, в том числе песок вывозятся на песковые площадки.</w:t>
      </w:r>
    </w:p>
    <w:p w:rsidR="006C0552" w:rsidRDefault="006C0552" w:rsidP="006C0552">
      <w:r>
        <w:t>Избыточный активный ил откачивается насосами для сгущения на шнековых сгустителях, проходит механическое обезвоживание на ленточных фильтр-прессах и вывозитс</w:t>
      </w:r>
      <w:r w:rsidR="006B2B75">
        <w:t xml:space="preserve">я на площадки компостирования. </w:t>
      </w:r>
      <w:r>
        <w:t>Осадок после компостирования используется для благоустройства территории.</w:t>
      </w:r>
    </w:p>
    <w:p w:rsidR="009A23CA" w:rsidRDefault="009A23CA" w:rsidP="006C0552">
      <w:pPr>
        <w:rPr>
          <w:lang w:eastAsia="ru-RU"/>
        </w:rPr>
      </w:pPr>
      <w:r>
        <w:t>Для удаления фосфора предусматривается резервуар для хранения коагулянта и установка по его дозированию.</w:t>
      </w:r>
    </w:p>
    <w:p w:rsidR="009A23CA" w:rsidRDefault="009A23CA" w:rsidP="005D483F">
      <w:pPr>
        <w:rPr>
          <w:lang w:eastAsia="ru-RU"/>
        </w:rPr>
      </w:pPr>
    </w:p>
    <w:p w:rsidR="003C54C9" w:rsidRPr="00C63ED4" w:rsidRDefault="006C2EA9" w:rsidP="00C857A1">
      <w:pPr>
        <w:pStyle w:val="a0"/>
      </w:pPr>
      <w:bookmarkStart w:id="102" w:name="_Toc130899675"/>
      <w:r w:rsidRPr="00C63ED4">
        <w:t>О</w:t>
      </w:r>
      <w:r w:rsidR="003C54C9" w:rsidRPr="00C63ED4">
        <w:t>писание состояния и функционирования канализационных коллекторов и сетей, сооружений на них, включая оценку их износа и определение возможности обеспечения отвода и очистки сточных вод на существующих объектах централизованной системы водоотведения</w:t>
      </w:r>
      <w:bookmarkEnd w:id="102"/>
    </w:p>
    <w:p w:rsidR="00135D2F" w:rsidRDefault="00135D2F" w:rsidP="00FE59F8">
      <w:r>
        <w:t>Ниже представлен перечень сетей водоотведения хозяйственно-бытовой канализации, находящиеся в обслуживании АО «ОКОС».</w:t>
      </w:r>
    </w:p>
    <w:p w:rsidR="00135D2F" w:rsidRDefault="00135D2F" w:rsidP="00FE59F8"/>
    <w:p w:rsidR="00341DE7" w:rsidRDefault="00341DE7" w:rsidP="00341DE7">
      <w:pPr>
        <w:pStyle w:val="af"/>
        <w:keepNext/>
      </w:pPr>
      <w:r>
        <w:t xml:space="preserve">Таблица </w:t>
      </w:r>
      <w:r w:rsidR="00E07D51">
        <w:fldChar w:fldCharType="begin"/>
      </w:r>
      <w:r w:rsidR="00FF4D14">
        <w:instrText xml:space="preserve"> SEQ Таблица \* ARABIC </w:instrText>
      </w:r>
      <w:r w:rsidR="00E07D51">
        <w:fldChar w:fldCharType="separate"/>
      </w:r>
      <w:r w:rsidR="005D01D8">
        <w:rPr>
          <w:noProof/>
        </w:rPr>
        <w:t>39</w:t>
      </w:r>
      <w:r w:rsidR="00E07D51">
        <w:rPr>
          <w:noProof/>
        </w:rPr>
        <w:fldChar w:fldCharType="end"/>
      </w:r>
      <w:r>
        <w:t xml:space="preserve"> Перечень сетей водоотведения эксплуатационной зоны «Лесное-Приморье»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0"/>
        <w:gridCol w:w="675"/>
        <w:gridCol w:w="777"/>
        <w:gridCol w:w="4286"/>
        <w:gridCol w:w="2116"/>
        <w:gridCol w:w="2309"/>
        <w:gridCol w:w="878"/>
        <w:gridCol w:w="1538"/>
        <w:gridCol w:w="2263"/>
      </w:tblGrid>
      <w:tr w:rsidR="0036560F" w:rsidRPr="0036560F" w:rsidTr="000A37CB">
        <w:trPr>
          <w:trHeight w:val="20"/>
          <w:tblHeader/>
        </w:trPr>
        <w:tc>
          <w:tcPr>
            <w:tcW w:w="166" w:type="pct"/>
            <w:shd w:val="clear" w:color="auto" w:fill="auto"/>
            <w:vAlign w:val="center"/>
            <w:hideMark/>
          </w:tcPr>
          <w:p w:rsidR="0036560F" w:rsidRPr="0036560F" w:rsidRDefault="0036560F" w:rsidP="0036560F">
            <w:pPr>
              <w:ind w:firstLine="0"/>
              <w:jc w:val="center"/>
              <w:rPr>
                <w:rFonts w:eastAsia="Times New Roman" w:cs="Times New Roman"/>
                <w:b/>
                <w:color w:val="000000" w:themeColor="text1"/>
                <w:sz w:val="20"/>
                <w:szCs w:val="20"/>
                <w:lang w:eastAsia="ru-RU"/>
              </w:rPr>
            </w:pPr>
            <w:r w:rsidRPr="0036560F">
              <w:rPr>
                <w:rFonts w:eastAsia="Times New Roman" w:cs="Times New Roman"/>
                <w:b/>
                <w:color w:val="000000" w:themeColor="text1"/>
                <w:sz w:val="20"/>
                <w:szCs w:val="20"/>
                <w:lang w:eastAsia="ru-RU"/>
              </w:rPr>
              <w:t>№</w:t>
            </w:r>
            <w:r w:rsidRPr="0036560F">
              <w:rPr>
                <w:rFonts w:eastAsia="Times New Roman" w:cs="Times New Roman"/>
                <w:b/>
                <w:color w:val="000000" w:themeColor="text1"/>
                <w:sz w:val="20"/>
                <w:szCs w:val="20"/>
                <w:lang w:eastAsia="ru-RU"/>
              </w:rPr>
              <w:br/>
              <w:t>п/п</w:t>
            </w:r>
          </w:p>
        </w:tc>
        <w:tc>
          <w:tcPr>
            <w:tcW w:w="1869" w:type="pct"/>
            <w:gridSpan w:val="3"/>
            <w:shd w:val="clear" w:color="auto" w:fill="auto"/>
            <w:vAlign w:val="center"/>
            <w:hideMark/>
          </w:tcPr>
          <w:p w:rsidR="0036560F" w:rsidRPr="0036560F" w:rsidRDefault="0036560F" w:rsidP="0036560F">
            <w:pPr>
              <w:ind w:firstLine="0"/>
              <w:jc w:val="center"/>
              <w:rPr>
                <w:rFonts w:eastAsia="Times New Roman" w:cs="Times New Roman"/>
                <w:b/>
                <w:color w:val="000000" w:themeColor="text1"/>
                <w:sz w:val="20"/>
                <w:szCs w:val="20"/>
                <w:lang w:eastAsia="ru-RU"/>
              </w:rPr>
            </w:pPr>
            <w:r w:rsidRPr="0036560F">
              <w:rPr>
                <w:rFonts w:eastAsia="Times New Roman" w:cs="Times New Roman"/>
                <w:b/>
                <w:color w:val="000000" w:themeColor="text1"/>
                <w:sz w:val="20"/>
                <w:szCs w:val="20"/>
                <w:lang w:eastAsia="ru-RU"/>
              </w:rPr>
              <w:t>Наименование</w:t>
            </w:r>
          </w:p>
        </w:tc>
        <w:tc>
          <w:tcPr>
            <w:tcW w:w="689" w:type="pct"/>
            <w:shd w:val="clear" w:color="auto" w:fill="auto"/>
            <w:vAlign w:val="center"/>
            <w:hideMark/>
          </w:tcPr>
          <w:p w:rsidR="0036560F" w:rsidRPr="0036560F" w:rsidRDefault="0036560F" w:rsidP="0036560F">
            <w:pPr>
              <w:ind w:firstLine="0"/>
              <w:jc w:val="center"/>
              <w:rPr>
                <w:rFonts w:eastAsia="Times New Roman" w:cs="Times New Roman"/>
                <w:b/>
                <w:color w:val="000000" w:themeColor="text1"/>
                <w:sz w:val="20"/>
                <w:szCs w:val="20"/>
                <w:lang w:eastAsia="ru-RU"/>
              </w:rPr>
            </w:pPr>
            <w:r w:rsidRPr="0036560F">
              <w:rPr>
                <w:rFonts w:eastAsia="Times New Roman" w:cs="Times New Roman"/>
                <w:b/>
                <w:color w:val="000000" w:themeColor="text1"/>
                <w:sz w:val="20"/>
                <w:szCs w:val="20"/>
                <w:lang w:eastAsia="ru-RU"/>
              </w:rPr>
              <w:t>Адрес</w:t>
            </w:r>
          </w:p>
        </w:tc>
        <w:tc>
          <w:tcPr>
            <w:tcW w:w="1038" w:type="pct"/>
            <w:gridSpan w:val="2"/>
            <w:shd w:val="clear" w:color="auto" w:fill="auto"/>
            <w:vAlign w:val="center"/>
            <w:hideMark/>
          </w:tcPr>
          <w:p w:rsidR="0036560F" w:rsidRPr="0036560F" w:rsidRDefault="0036560F" w:rsidP="0036560F">
            <w:pPr>
              <w:ind w:firstLine="0"/>
              <w:jc w:val="center"/>
              <w:rPr>
                <w:rFonts w:eastAsia="Times New Roman" w:cs="Times New Roman"/>
                <w:b/>
                <w:color w:val="000000" w:themeColor="text1"/>
                <w:sz w:val="20"/>
                <w:szCs w:val="20"/>
                <w:lang w:eastAsia="ru-RU"/>
              </w:rPr>
            </w:pPr>
            <w:r w:rsidRPr="0036560F">
              <w:rPr>
                <w:rFonts w:eastAsia="Times New Roman" w:cs="Times New Roman"/>
                <w:b/>
                <w:color w:val="000000" w:themeColor="text1"/>
                <w:sz w:val="20"/>
                <w:szCs w:val="20"/>
                <w:lang w:eastAsia="ru-RU"/>
              </w:rPr>
              <w:t>Технические характеристики объекта </w:t>
            </w:r>
          </w:p>
        </w:tc>
        <w:tc>
          <w:tcPr>
            <w:tcW w:w="501" w:type="pct"/>
            <w:shd w:val="clear" w:color="auto" w:fill="auto"/>
            <w:vAlign w:val="center"/>
            <w:hideMark/>
          </w:tcPr>
          <w:p w:rsidR="0036560F" w:rsidRPr="0036560F" w:rsidRDefault="0036560F" w:rsidP="0036560F">
            <w:pPr>
              <w:ind w:firstLine="0"/>
              <w:jc w:val="center"/>
              <w:rPr>
                <w:rFonts w:eastAsia="Times New Roman" w:cs="Times New Roman"/>
                <w:b/>
                <w:color w:val="000000" w:themeColor="text1"/>
                <w:sz w:val="20"/>
                <w:szCs w:val="20"/>
                <w:lang w:eastAsia="ru-RU"/>
              </w:rPr>
            </w:pPr>
            <w:r w:rsidRPr="0036560F">
              <w:rPr>
                <w:rFonts w:eastAsia="Times New Roman" w:cs="Times New Roman"/>
                <w:b/>
                <w:color w:val="000000" w:themeColor="text1"/>
                <w:sz w:val="20"/>
                <w:szCs w:val="20"/>
                <w:lang w:eastAsia="ru-RU"/>
              </w:rPr>
              <w:t>Год ввода в эксплуатацию</w:t>
            </w:r>
          </w:p>
        </w:tc>
        <w:tc>
          <w:tcPr>
            <w:tcW w:w="737" w:type="pct"/>
            <w:shd w:val="clear" w:color="auto" w:fill="auto"/>
            <w:vAlign w:val="center"/>
            <w:hideMark/>
          </w:tcPr>
          <w:p w:rsidR="0036560F" w:rsidRPr="0036560F" w:rsidRDefault="0036560F" w:rsidP="0036560F">
            <w:pPr>
              <w:ind w:firstLine="0"/>
              <w:jc w:val="center"/>
              <w:rPr>
                <w:rFonts w:eastAsia="Times New Roman" w:cs="Times New Roman"/>
                <w:b/>
                <w:color w:val="000000" w:themeColor="text1"/>
                <w:sz w:val="20"/>
                <w:szCs w:val="20"/>
                <w:lang w:eastAsia="ru-RU"/>
              </w:rPr>
            </w:pPr>
            <w:r w:rsidRPr="0036560F">
              <w:rPr>
                <w:rFonts w:eastAsia="Times New Roman" w:cs="Times New Roman"/>
                <w:b/>
                <w:color w:val="000000" w:themeColor="text1"/>
                <w:sz w:val="20"/>
                <w:szCs w:val="20"/>
                <w:lang w:eastAsia="ru-RU"/>
              </w:rPr>
              <w:t>Примечание</w:t>
            </w:r>
          </w:p>
        </w:tc>
      </w:tr>
      <w:tr w:rsidR="0036560F" w:rsidRPr="0036560F" w:rsidTr="0036560F">
        <w:trPr>
          <w:trHeight w:val="20"/>
        </w:trPr>
        <w:tc>
          <w:tcPr>
            <w:tcW w:w="5000" w:type="pct"/>
            <w:gridSpan w:val="9"/>
            <w:shd w:val="clear" w:color="auto" w:fill="auto"/>
            <w:vAlign w:val="center"/>
            <w:hideMark/>
          </w:tcPr>
          <w:p w:rsidR="0036560F" w:rsidRPr="0036560F" w:rsidRDefault="0036560F" w:rsidP="0036560F">
            <w:pPr>
              <w:ind w:firstLine="0"/>
              <w:jc w:val="left"/>
              <w:rPr>
                <w:rFonts w:eastAsia="Times New Roman" w:cs="Times New Roman"/>
                <w:b/>
                <w:bCs/>
                <w:color w:val="000000" w:themeColor="text1"/>
                <w:sz w:val="20"/>
                <w:szCs w:val="20"/>
                <w:lang w:eastAsia="ru-RU"/>
              </w:rPr>
            </w:pPr>
            <w:r w:rsidRPr="0036560F">
              <w:rPr>
                <w:rFonts w:eastAsia="Times New Roman" w:cs="Times New Roman"/>
                <w:b/>
                <w:bCs/>
                <w:color w:val="000000" w:themeColor="text1"/>
                <w:sz w:val="20"/>
                <w:szCs w:val="20"/>
                <w:lang w:eastAsia="ru-RU"/>
              </w:rPr>
              <w:t>Магистральные сети водоотведения (хозяйственно-бытовая канализация): участок Приморье КНС 1 - 2</w:t>
            </w:r>
          </w:p>
        </w:tc>
      </w:tr>
      <w:tr w:rsidR="0036560F" w:rsidRPr="0036560F" w:rsidTr="000A37CB">
        <w:trPr>
          <w:trHeight w:val="20"/>
        </w:trPr>
        <w:tc>
          <w:tcPr>
            <w:tcW w:w="166" w:type="pct"/>
            <w:shd w:val="clear" w:color="auto" w:fill="auto"/>
            <w:vAlign w:val="center"/>
            <w:hideMark/>
          </w:tcPr>
          <w:p w:rsidR="0036560F" w:rsidRPr="0036560F" w:rsidRDefault="0036560F" w:rsidP="0036560F">
            <w:pPr>
              <w:ind w:firstLine="0"/>
              <w:jc w:val="center"/>
              <w:rPr>
                <w:rFonts w:eastAsia="Times New Roman" w:cs="Times New Roman"/>
                <w:color w:val="000000" w:themeColor="text1"/>
                <w:sz w:val="20"/>
                <w:szCs w:val="20"/>
                <w:lang w:eastAsia="ru-RU"/>
              </w:rPr>
            </w:pPr>
            <w:bookmarkStart w:id="103" w:name="RANGE!A7"/>
            <w:r w:rsidRPr="0036560F">
              <w:rPr>
                <w:rFonts w:eastAsia="Times New Roman" w:cs="Times New Roman"/>
                <w:color w:val="000000" w:themeColor="text1"/>
                <w:sz w:val="20"/>
                <w:szCs w:val="20"/>
                <w:lang w:eastAsia="ru-RU"/>
              </w:rPr>
              <w:t>1.</w:t>
            </w:r>
            <w:bookmarkEnd w:id="103"/>
          </w:p>
        </w:tc>
        <w:tc>
          <w:tcPr>
            <w:tcW w:w="1869" w:type="pct"/>
            <w:gridSpan w:val="3"/>
            <w:shd w:val="clear" w:color="auto" w:fill="auto"/>
            <w:vAlign w:val="center"/>
            <w:hideMark/>
          </w:tcPr>
          <w:p w:rsidR="0036560F" w:rsidRPr="0036560F" w:rsidRDefault="0036560F" w:rsidP="0036560F">
            <w:pPr>
              <w:ind w:firstLine="0"/>
              <w:jc w:val="left"/>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КНС № 1</w:t>
            </w:r>
          </w:p>
        </w:tc>
        <w:tc>
          <w:tcPr>
            <w:tcW w:w="689" w:type="pct"/>
            <w:shd w:val="clear" w:color="auto" w:fill="auto"/>
            <w:vAlign w:val="center"/>
            <w:hideMark/>
          </w:tcPr>
          <w:p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xml:space="preserve">пос. Приморье </w:t>
            </w:r>
            <w:r w:rsidRPr="0036560F">
              <w:rPr>
                <w:rFonts w:eastAsia="Times New Roman" w:cs="Times New Roman"/>
                <w:color w:val="000000" w:themeColor="text1"/>
                <w:sz w:val="20"/>
                <w:szCs w:val="20"/>
                <w:lang w:eastAsia="ru-RU"/>
              </w:rPr>
              <w:br/>
              <w:t>Кадастровый № 39:17:030003:210</w:t>
            </w:r>
          </w:p>
        </w:tc>
        <w:tc>
          <w:tcPr>
            <w:tcW w:w="752" w:type="pct"/>
            <w:shd w:val="clear" w:color="auto" w:fill="auto"/>
            <w:vAlign w:val="center"/>
            <w:hideMark/>
          </w:tcPr>
          <w:p w:rsidR="0036560F" w:rsidRPr="0036560F" w:rsidRDefault="0036560F" w:rsidP="001E4CE8">
            <w:pPr>
              <w:ind w:firstLine="0"/>
              <w:jc w:val="center"/>
              <w:rPr>
                <w:rFonts w:eastAsia="Times New Roman" w:cs="Times New Roman"/>
                <w:color w:val="000000" w:themeColor="text1"/>
                <w:sz w:val="20"/>
                <w:szCs w:val="20"/>
                <w:lang w:eastAsia="ru-RU"/>
              </w:rPr>
            </w:pPr>
          </w:p>
        </w:tc>
        <w:tc>
          <w:tcPr>
            <w:tcW w:w="286" w:type="pct"/>
            <w:shd w:val="clear" w:color="auto" w:fill="auto"/>
            <w:vAlign w:val="center"/>
            <w:hideMark/>
          </w:tcPr>
          <w:p w:rsidR="0036560F" w:rsidRPr="0036560F" w:rsidRDefault="0036560F" w:rsidP="001E4CE8">
            <w:pPr>
              <w:ind w:firstLine="0"/>
              <w:jc w:val="center"/>
              <w:rPr>
                <w:rFonts w:eastAsia="Times New Roman" w:cs="Times New Roman"/>
                <w:color w:val="000000" w:themeColor="text1"/>
                <w:sz w:val="20"/>
                <w:szCs w:val="20"/>
                <w:lang w:eastAsia="ru-RU"/>
              </w:rPr>
            </w:pPr>
          </w:p>
        </w:tc>
        <w:tc>
          <w:tcPr>
            <w:tcW w:w="501" w:type="pct"/>
            <w:shd w:val="clear" w:color="auto" w:fill="auto"/>
            <w:vAlign w:val="center"/>
            <w:hideMark/>
          </w:tcPr>
          <w:p w:rsidR="0036560F" w:rsidRPr="0036560F" w:rsidRDefault="0036560F" w:rsidP="0036560F">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w:t>
            </w:r>
          </w:p>
        </w:tc>
        <w:tc>
          <w:tcPr>
            <w:tcW w:w="737" w:type="pct"/>
            <w:shd w:val="clear" w:color="auto" w:fill="auto"/>
            <w:vAlign w:val="center"/>
            <w:hideMark/>
          </w:tcPr>
          <w:p w:rsidR="0036560F" w:rsidRPr="0036560F" w:rsidRDefault="0036560F" w:rsidP="0036560F">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w:t>
            </w:r>
          </w:p>
        </w:tc>
      </w:tr>
      <w:tr w:rsidR="0036560F" w:rsidRPr="0036560F" w:rsidTr="000A37CB">
        <w:trPr>
          <w:trHeight w:val="20"/>
        </w:trPr>
        <w:tc>
          <w:tcPr>
            <w:tcW w:w="166" w:type="pct"/>
            <w:shd w:val="clear" w:color="auto" w:fill="auto"/>
            <w:vAlign w:val="center"/>
            <w:hideMark/>
          </w:tcPr>
          <w:p w:rsidR="0036560F" w:rsidRPr="0036560F" w:rsidRDefault="0036560F" w:rsidP="0036560F">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w:t>
            </w:r>
          </w:p>
        </w:tc>
        <w:tc>
          <w:tcPr>
            <w:tcW w:w="220" w:type="pct"/>
            <w:shd w:val="clear" w:color="auto" w:fill="auto"/>
            <w:vAlign w:val="center"/>
            <w:hideMark/>
          </w:tcPr>
          <w:p w:rsidR="0036560F" w:rsidRPr="0036560F" w:rsidRDefault="0036560F" w:rsidP="0036560F">
            <w:pPr>
              <w:ind w:firstLine="0"/>
              <w:jc w:val="left"/>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1.1.</w:t>
            </w:r>
          </w:p>
        </w:tc>
        <w:tc>
          <w:tcPr>
            <w:tcW w:w="1649" w:type="pct"/>
            <w:gridSpan w:val="2"/>
            <w:shd w:val="clear" w:color="auto" w:fill="auto"/>
            <w:vAlign w:val="center"/>
            <w:hideMark/>
          </w:tcPr>
          <w:p w:rsidR="0036560F" w:rsidRPr="0036560F" w:rsidRDefault="0036560F" w:rsidP="0036560F">
            <w:pPr>
              <w:ind w:firstLine="0"/>
              <w:jc w:val="left"/>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Канализационная сеть ПВХ, выпуски 0 шт., смотровые колодцы   3 шт.</w:t>
            </w:r>
          </w:p>
        </w:tc>
        <w:tc>
          <w:tcPr>
            <w:tcW w:w="689" w:type="pct"/>
            <w:shd w:val="clear" w:color="auto" w:fill="auto"/>
            <w:vAlign w:val="center"/>
            <w:hideMark/>
          </w:tcPr>
          <w:p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пос. Приморье</w:t>
            </w:r>
            <w:r w:rsidRPr="0036560F">
              <w:rPr>
                <w:rFonts w:eastAsia="Times New Roman" w:cs="Times New Roman"/>
                <w:color w:val="000000" w:themeColor="text1"/>
                <w:sz w:val="20"/>
                <w:szCs w:val="20"/>
                <w:lang w:eastAsia="ru-RU"/>
              </w:rPr>
              <w:br/>
              <w:t>ул. Озерная</w:t>
            </w:r>
          </w:p>
        </w:tc>
        <w:tc>
          <w:tcPr>
            <w:tcW w:w="752" w:type="pct"/>
            <w:shd w:val="clear" w:color="auto" w:fill="auto"/>
            <w:vAlign w:val="center"/>
            <w:hideMark/>
          </w:tcPr>
          <w:p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Д 200мм, ПВХ, 236,33м</w:t>
            </w:r>
            <w:r w:rsidRPr="0036560F">
              <w:rPr>
                <w:rFonts w:eastAsia="Times New Roman" w:cs="Times New Roman"/>
                <w:color w:val="000000" w:themeColor="text1"/>
                <w:sz w:val="20"/>
                <w:szCs w:val="20"/>
                <w:lang w:eastAsia="ru-RU"/>
              </w:rPr>
              <w:br/>
              <w:t>Д 150мм, ПВХ, 56,84м</w:t>
            </w:r>
          </w:p>
        </w:tc>
        <w:tc>
          <w:tcPr>
            <w:tcW w:w="286" w:type="pct"/>
            <w:shd w:val="clear" w:color="auto" w:fill="auto"/>
            <w:vAlign w:val="center"/>
            <w:hideMark/>
          </w:tcPr>
          <w:p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293,17</w:t>
            </w:r>
          </w:p>
        </w:tc>
        <w:tc>
          <w:tcPr>
            <w:tcW w:w="501" w:type="pct"/>
            <w:vMerge w:val="restart"/>
            <w:shd w:val="clear" w:color="auto" w:fill="auto"/>
            <w:vAlign w:val="center"/>
            <w:hideMark/>
          </w:tcPr>
          <w:p w:rsidR="0036560F" w:rsidRPr="0036560F" w:rsidRDefault="0036560F" w:rsidP="0036560F">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1995</w:t>
            </w:r>
          </w:p>
        </w:tc>
        <w:tc>
          <w:tcPr>
            <w:tcW w:w="737" w:type="pct"/>
            <w:vMerge w:val="restart"/>
            <w:shd w:val="clear" w:color="auto" w:fill="auto"/>
            <w:vAlign w:val="center"/>
            <w:hideMark/>
          </w:tcPr>
          <w:p w:rsidR="0036560F" w:rsidRPr="0036560F" w:rsidRDefault="0036560F" w:rsidP="0036560F">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Общая протяженность - 1358 метров</w:t>
            </w:r>
          </w:p>
        </w:tc>
      </w:tr>
      <w:tr w:rsidR="0036560F" w:rsidRPr="0036560F" w:rsidTr="000A37CB">
        <w:trPr>
          <w:trHeight w:val="20"/>
        </w:trPr>
        <w:tc>
          <w:tcPr>
            <w:tcW w:w="166" w:type="pct"/>
            <w:shd w:val="clear" w:color="auto" w:fill="auto"/>
            <w:vAlign w:val="center"/>
            <w:hideMark/>
          </w:tcPr>
          <w:p w:rsidR="0036560F" w:rsidRPr="0036560F" w:rsidRDefault="0036560F" w:rsidP="0036560F">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w:t>
            </w:r>
          </w:p>
        </w:tc>
        <w:tc>
          <w:tcPr>
            <w:tcW w:w="220" w:type="pct"/>
            <w:shd w:val="clear" w:color="auto" w:fill="auto"/>
            <w:vAlign w:val="center"/>
            <w:hideMark/>
          </w:tcPr>
          <w:p w:rsidR="0036560F" w:rsidRPr="0036560F" w:rsidRDefault="0036560F" w:rsidP="0036560F">
            <w:pPr>
              <w:ind w:firstLine="0"/>
              <w:jc w:val="left"/>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1.2.</w:t>
            </w:r>
          </w:p>
        </w:tc>
        <w:tc>
          <w:tcPr>
            <w:tcW w:w="1649" w:type="pct"/>
            <w:gridSpan w:val="2"/>
            <w:shd w:val="clear" w:color="auto" w:fill="auto"/>
            <w:vAlign w:val="center"/>
            <w:hideMark/>
          </w:tcPr>
          <w:p w:rsidR="0036560F" w:rsidRPr="0036560F" w:rsidRDefault="0036560F" w:rsidP="0036560F">
            <w:pPr>
              <w:ind w:firstLine="0"/>
              <w:jc w:val="left"/>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Канализационная сеть ПВХ, выпуски 9 шт., смотровые колодцы 8 шт.</w:t>
            </w:r>
          </w:p>
        </w:tc>
        <w:tc>
          <w:tcPr>
            <w:tcW w:w="689" w:type="pct"/>
            <w:shd w:val="clear" w:color="auto" w:fill="auto"/>
            <w:vAlign w:val="center"/>
            <w:hideMark/>
          </w:tcPr>
          <w:p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пос. Приморье</w:t>
            </w:r>
            <w:r w:rsidRPr="0036560F">
              <w:rPr>
                <w:rFonts w:eastAsia="Times New Roman" w:cs="Times New Roman"/>
                <w:color w:val="000000" w:themeColor="text1"/>
                <w:sz w:val="20"/>
                <w:szCs w:val="20"/>
                <w:lang w:eastAsia="ru-RU"/>
              </w:rPr>
              <w:br/>
              <w:t>пер. Железнодорожный-ул. Железнодорожная</w:t>
            </w:r>
          </w:p>
        </w:tc>
        <w:tc>
          <w:tcPr>
            <w:tcW w:w="752" w:type="pct"/>
            <w:shd w:val="clear" w:color="auto" w:fill="auto"/>
            <w:vAlign w:val="center"/>
            <w:hideMark/>
          </w:tcPr>
          <w:p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Д 150мм, ПВХ, 408,75м</w:t>
            </w:r>
          </w:p>
        </w:tc>
        <w:tc>
          <w:tcPr>
            <w:tcW w:w="286" w:type="pct"/>
            <w:shd w:val="clear" w:color="auto" w:fill="auto"/>
            <w:vAlign w:val="center"/>
            <w:hideMark/>
          </w:tcPr>
          <w:p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408,75</w:t>
            </w:r>
          </w:p>
        </w:tc>
        <w:tc>
          <w:tcPr>
            <w:tcW w:w="501" w:type="pct"/>
            <w:vMerge/>
            <w:shd w:val="clear" w:color="auto" w:fill="auto"/>
            <w:vAlign w:val="center"/>
            <w:hideMark/>
          </w:tcPr>
          <w:p w:rsidR="0036560F" w:rsidRPr="0036560F" w:rsidRDefault="0036560F" w:rsidP="0036560F">
            <w:pPr>
              <w:ind w:firstLine="0"/>
              <w:jc w:val="left"/>
              <w:rPr>
                <w:rFonts w:eastAsia="Times New Roman" w:cs="Times New Roman"/>
                <w:color w:val="000000" w:themeColor="text1"/>
                <w:sz w:val="20"/>
                <w:szCs w:val="20"/>
                <w:lang w:eastAsia="ru-RU"/>
              </w:rPr>
            </w:pPr>
          </w:p>
        </w:tc>
        <w:tc>
          <w:tcPr>
            <w:tcW w:w="737" w:type="pct"/>
            <w:vMerge/>
            <w:shd w:val="clear" w:color="auto" w:fill="auto"/>
            <w:vAlign w:val="center"/>
            <w:hideMark/>
          </w:tcPr>
          <w:p w:rsidR="0036560F" w:rsidRPr="0036560F" w:rsidRDefault="0036560F" w:rsidP="0036560F">
            <w:pPr>
              <w:ind w:firstLine="0"/>
              <w:jc w:val="left"/>
              <w:rPr>
                <w:rFonts w:eastAsia="Times New Roman" w:cs="Times New Roman"/>
                <w:color w:val="000000" w:themeColor="text1"/>
                <w:sz w:val="20"/>
                <w:szCs w:val="20"/>
                <w:lang w:eastAsia="ru-RU"/>
              </w:rPr>
            </w:pPr>
          </w:p>
        </w:tc>
      </w:tr>
      <w:tr w:rsidR="0036560F" w:rsidRPr="0036560F" w:rsidTr="000A37CB">
        <w:trPr>
          <w:trHeight w:val="20"/>
        </w:trPr>
        <w:tc>
          <w:tcPr>
            <w:tcW w:w="166" w:type="pct"/>
            <w:shd w:val="clear" w:color="auto" w:fill="auto"/>
            <w:vAlign w:val="center"/>
            <w:hideMark/>
          </w:tcPr>
          <w:p w:rsidR="0036560F" w:rsidRPr="0036560F" w:rsidRDefault="0036560F" w:rsidP="0036560F">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w:t>
            </w:r>
          </w:p>
        </w:tc>
        <w:tc>
          <w:tcPr>
            <w:tcW w:w="220" w:type="pct"/>
            <w:shd w:val="clear" w:color="auto" w:fill="auto"/>
            <w:vAlign w:val="center"/>
            <w:hideMark/>
          </w:tcPr>
          <w:p w:rsidR="0036560F" w:rsidRPr="0036560F" w:rsidRDefault="0036560F" w:rsidP="0036560F">
            <w:pPr>
              <w:ind w:firstLine="0"/>
              <w:jc w:val="left"/>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1.3.</w:t>
            </w:r>
          </w:p>
        </w:tc>
        <w:tc>
          <w:tcPr>
            <w:tcW w:w="1649" w:type="pct"/>
            <w:gridSpan w:val="2"/>
            <w:shd w:val="clear" w:color="auto" w:fill="auto"/>
            <w:vAlign w:val="center"/>
            <w:hideMark/>
          </w:tcPr>
          <w:p w:rsidR="0036560F" w:rsidRPr="0036560F" w:rsidRDefault="0036560F" w:rsidP="0036560F">
            <w:pPr>
              <w:ind w:firstLine="0"/>
              <w:jc w:val="left"/>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Канализационная сеть ПВХ, выпуски 7 шт., смотровые колодцы 4 шт.</w:t>
            </w:r>
          </w:p>
        </w:tc>
        <w:tc>
          <w:tcPr>
            <w:tcW w:w="689" w:type="pct"/>
            <w:shd w:val="clear" w:color="auto" w:fill="auto"/>
            <w:vAlign w:val="center"/>
            <w:hideMark/>
          </w:tcPr>
          <w:p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пос. Приморье</w:t>
            </w:r>
            <w:r w:rsidRPr="0036560F">
              <w:rPr>
                <w:rFonts w:eastAsia="Times New Roman" w:cs="Times New Roman"/>
                <w:color w:val="000000" w:themeColor="text1"/>
                <w:sz w:val="20"/>
                <w:szCs w:val="20"/>
                <w:lang w:eastAsia="ru-RU"/>
              </w:rPr>
              <w:br/>
              <w:t>Черемуховый пер.</w:t>
            </w:r>
          </w:p>
        </w:tc>
        <w:tc>
          <w:tcPr>
            <w:tcW w:w="752" w:type="pct"/>
            <w:shd w:val="clear" w:color="auto" w:fill="auto"/>
            <w:vAlign w:val="center"/>
            <w:hideMark/>
          </w:tcPr>
          <w:p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Д 200мм, ПВХ, 229,10м</w:t>
            </w:r>
            <w:r w:rsidRPr="0036560F">
              <w:rPr>
                <w:rFonts w:eastAsia="Times New Roman" w:cs="Times New Roman"/>
                <w:color w:val="000000" w:themeColor="text1"/>
                <w:sz w:val="20"/>
                <w:szCs w:val="20"/>
                <w:lang w:eastAsia="ru-RU"/>
              </w:rPr>
              <w:br/>
              <w:t>Д 110мм, ПВХ, 63,04м</w:t>
            </w:r>
          </w:p>
        </w:tc>
        <w:tc>
          <w:tcPr>
            <w:tcW w:w="286" w:type="pct"/>
            <w:shd w:val="clear" w:color="auto" w:fill="auto"/>
            <w:vAlign w:val="center"/>
            <w:hideMark/>
          </w:tcPr>
          <w:p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292,14</w:t>
            </w:r>
          </w:p>
        </w:tc>
        <w:tc>
          <w:tcPr>
            <w:tcW w:w="501" w:type="pct"/>
            <w:vMerge/>
            <w:shd w:val="clear" w:color="auto" w:fill="auto"/>
            <w:vAlign w:val="center"/>
            <w:hideMark/>
          </w:tcPr>
          <w:p w:rsidR="0036560F" w:rsidRPr="0036560F" w:rsidRDefault="0036560F" w:rsidP="0036560F">
            <w:pPr>
              <w:ind w:firstLine="0"/>
              <w:jc w:val="left"/>
              <w:rPr>
                <w:rFonts w:eastAsia="Times New Roman" w:cs="Times New Roman"/>
                <w:color w:val="000000" w:themeColor="text1"/>
                <w:sz w:val="20"/>
                <w:szCs w:val="20"/>
                <w:lang w:eastAsia="ru-RU"/>
              </w:rPr>
            </w:pPr>
          </w:p>
        </w:tc>
        <w:tc>
          <w:tcPr>
            <w:tcW w:w="737" w:type="pct"/>
            <w:vMerge/>
            <w:shd w:val="clear" w:color="auto" w:fill="auto"/>
            <w:vAlign w:val="center"/>
            <w:hideMark/>
          </w:tcPr>
          <w:p w:rsidR="0036560F" w:rsidRPr="0036560F" w:rsidRDefault="0036560F" w:rsidP="0036560F">
            <w:pPr>
              <w:ind w:firstLine="0"/>
              <w:jc w:val="left"/>
              <w:rPr>
                <w:rFonts w:eastAsia="Times New Roman" w:cs="Times New Roman"/>
                <w:color w:val="000000" w:themeColor="text1"/>
                <w:sz w:val="20"/>
                <w:szCs w:val="20"/>
                <w:lang w:eastAsia="ru-RU"/>
              </w:rPr>
            </w:pPr>
          </w:p>
        </w:tc>
      </w:tr>
      <w:tr w:rsidR="0036560F" w:rsidRPr="0036560F" w:rsidTr="000A37CB">
        <w:trPr>
          <w:trHeight w:val="20"/>
        </w:trPr>
        <w:tc>
          <w:tcPr>
            <w:tcW w:w="166" w:type="pct"/>
            <w:shd w:val="clear" w:color="auto" w:fill="auto"/>
            <w:vAlign w:val="center"/>
            <w:hideMark/>
          </w:tcPr>
          <w:p w:rsidR="0036560F" w:rsidRPr="0036560F" w:rsidRDefault="0036560F" w:rsidP="0036560F">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w:t>
            </w:r>
          </w:p>
        </w:tc>
        <w:tc>
          <w:tcPr>
            <w:tcW w:w="220" w:type="pct"/>
            <w:shd w:val="clear" w:color="auto" w:fill="auto"/>
            <w:vAlign w:val="center"/>
            <w:hideMark/>
          </w:tcPr>
          <w:p w:rsidR="0036560F" w:rsidRPr="0036560F" w:rsidRDefault="0036560F" w:rsidP="0036560F">
            <w:pPr>
              <w:ind w:firstLine="0"/>
              <w:jc w:val="left"/>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1.4.</w:t>
            </w:r>
          </w:p>
        </w:tc>
        <w:tc>
          <w:tcPr>
            <w:tcW w:w="1649" w:type="pct"/>
            <w:gridSpan w:val="2"/>
            <w:shd w:val="clear" w:color="auto" w:fill="auto"/>
            <w:vAlign w:val="center"/>
            <w:hideMark/>
          </w:tcPr>
          <w:p w:rsidR="0036560F" w:rsidRPr="0036560F" w:rsidRDefault="0036560F" w:rsidP="0036560F">
            <w:pPr>
              <w:ind w:firstLine="0"/>
              <w:jc w:val="left"/>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Канализационная сеть ПВХ, выпуски 0 шт., смотровые колодцы 5 шт.</w:t>
            </w:r>
          </w:p>
        </w:tc>
        <w:tc>
          <w:tcPr>
            <w:tcW w:w="689" w:type="pct"/>
            <w:shd w:val="clear" w:color="auto" w:fill="auto"/>
            <w:vAlign w:val="center"/>
            <w:hideMark/>
          </w:tcPr>
          <w:p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пос. Приморье</w:t>
            </w:r>
            <w:r w:rsidRPr="0036560F">
              <w:rPr>
                <w:rFonts w:eastAsia="Times New Roman" w:cs="Times New Roman"/>
                <w:color w:val="000000" w:themeColor="text1"/>
                <w:sz w:val="20"/>
                <w:szCs w:val="20"/>
                <w:lang w:eastAsia="ru-RU"/>
              </w:rPr>
              <w:br/>
              <w:t xml:space="preserve">ул. </w:t>
            </w:r>
            <w:r w:rsidR="00341DE7" w:rsidRPr="0036560F">
              <w:rPr>
                <w:rFonts w:eastAsia="Times New Roman" w:cs="Times New Roman"/>
                <w:color w:val="000000" w:themeColor="text1"/>
                <w:sz w:val="20"/>
                <w:szCs w:val="20"/>
                <w:lang w:eastAsia="ru-RU"/>
              </w:rPr>
              <w:t>Артиллерийская (</w:t>
            </w:r>
            <w:r w:rsidRPr="0036560F">
              <w:rPr>
                <w:rFonts w:eastAsia="Times New Roman" w:cs="Times New Roman"/>
                <w:color w:val="000000" w:themeColor="text1"/>
                <w:sz w:val="20"/>
                <w:szCs w:val="20"/>
                <w:lang w:eastAsia="ru-RU"/>
              </w:rPr>
              <w:t>Озерная - КНС2)</w:t>
            </w:r>
          </w:p>
        </w:tc>
        <w:tc>
          <w:tcPr>
            <w:tcW w:w="752" w:type="pct"/>
            <w:shd w:val="clear" w:color="auto" w:fill="auto"/>
            <w:vAlign w:val="center"/>
            <w:hideMark/>
          </w:tcPr>
          <w:p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Д 200мм, ПВХ, 363,99м</w:t>
            </w:r>
          </w:p>
        </w:tc>
        <w:tc>
          <w:tcPr>
            <w:tcW w:w="286" w:type="pct"/>
            <w:shd w:val="clear" w:color="auto" w:fill="auto"/>
            <w:vAlign w:val="center"/>
            <w:hideMark/>
          </w:tcPr>
          <w:p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363,99</w:t>
            </w:r>
          </w:p>
        </w:tc>
        <w:tc>
          <w:tcPr>
            <w:tcW w:w="501" w:type="pct"/>
            <w:vMerge/>
            <w:shd w:val="clear" w:color="auto" w:fill="auto"/>
            <w:vAlign w:val="center"/>
            <w:hideMark/>
          </w:tcPr>
          <w:p w:rsidR="0036560F" w:rsidRPr="0036560F" w:rsidRDefault="0036560F" w:rsidP="0036560F">
            <w:pPr>
              <w:ind w:firstLine="0"/>
              <w:jc w:val="left"/>
              <w:rPr>
                <w:rFonts w:eastAsia="Times New Roman" w:cs="Times New Roman"/>
                <w:color w:val="000000" w:themeColor="text1"/>
                <w:sz w:val="20"/>
                <w:szCs w:val="20"/>
                <w:lang w:eastAsia="ru-RU"/>
              </w:rPr>
            </w:pPr>
          </w:p>
        </w:tc>
        <w:tc>
          <w:tcPr>
            <w:tcW w:w="737" w:type="pct"/>
            <w:vMerge/>
            <w:shd w:val="clear" w:color="auto" w:fill="auto"/>
            <w:vAlign w:val="center"/>
            <w:hideMark/>
          </w:tcPr>
          <w:p w:rsidR="0036560F" w:rsidRPr="0036560F" w:rsidRDefault="0036560F" w:rsidP="0036560F">
            <w:pPr>
              <w:ind w:firstLine="0"/>
              <w:jc w:val="left"/>
              <w:rPr>
                <w:rFonts w:eastAsia="Times New Roman" w:cs="Times New Roman"/>
                <w:color w:val="000000" w:themeColor="text1"/>
                <w:sz w:val="20"/>
                <w:szCs w:val="20"/>
                <w:lang w:eastAsia="ru-RU"/>
              </w:rPr>
            </w:pPr>
          </w:p>
        </w:tc>
      </w:tr>
      <w:tr w:rsidR="0036560F" w:rsidRPr="0036560F" w:rsidTr="0036560F">
        <w:trPr>
          <w:trHeight w:val="20"/>
        </w:trPr>
        <w:tc>
          <w:tcPr>
            <w:tcW w:w="5000" w:type="pct"/>
            <w:gridSpan w:val="9"/>
            <w:shd w:val="clear" w:color="auto" w:fill="auto"/>
            <w:vAlign w:val="center"/>
            <w:hideMark/>
          </w:tcPr>
          <w:p w:rsidR="0036560F" w:rsidRPr="0036560F" w:rsidRDefault="0036560F" w:rsidP="001E4CE8">
            <w:pPr>
              <w:ind w:firstLine="0"/>
              <w:jc w:val="center"/>
              <w:rPr>
                <w:rFonts w:eastAsia="Times New Roman" w:cs="Times New Roman"/>
                <w:b/>
                <w:bCs/>
                <w:color w:val="000000" w:themeColor="text1"/>
                <w:sz w:val="20"/>
                <w:szCs w:val="20"/>
                <w:lang w:eastAsia="ru-RU"/>
              </w:rPr>
            </w:pPr>
            <w:r w:rsidRPr="0036560F">
              <w:rPr>
                <w:rFonts w:eastAsia="Times New Roman" w:cs="Times New Roman"/>
                <w:b/>
                <w:bCs/>
                <w:color w:val="000000" w:themeColor="text1"/>
                <w:sz w:val="20"/>
                <w:szCs w:val="20"/>
                <w:lang w:eastAsia="ru-RU"/>
              </w:rPr>
              <w:t>Магистральные сети водоотведения (хозяйственно-бытовая канализация): участок Приморье, КНС 2 – к потребителям, участок 1</w:t>
            </w:r>
          </w:p>
        </w:tc>
      </w:tr>
      <w:tr w:rsidR="0036560F" w:rsidRPr="0036560F" w:rsidTr="000A37CB">
        <w:trPr>
          <w:trHeight w:val="20"/>
        </w:trPr>
        <w:tc>
          <w:tcPr>
            <w:tcW w:w="166" w:type="pct"/>
            <w:shd w:val="clear" w:color="auto" w:fill="auto"/>
            <w:vAlign w:val="center"/>
            <w:hideMark/>
          </w:tcPr>
          <w:p w:rsidR="0036560F" w:rsidRPr="0036560F" w:rsidRDefault="0036560F" w:rsidP="0036560F">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lastRenderedPageBreak/>
              <w:t>2.</w:t>
            </w:r>
          </w:p>
        </w:tc>
        <w:tc>
          <w:tcPr>
            <w:tcW w:w="1869" w:type="pct"/>
            <w:gridSpan w:val="3"/>
            <w:shd w:val="clear" w:color="auto" w:fill="auto"/>
            <w:vAlign w:val="center"/>
            <w:hideMark/>
          </w:tcPr>
          <w:p w:rsidR="0036560F" w:rsidRPr="0036560F" w:rsidRDefault="0036560F" w:rsidP="0036560F">
            <w:pPr>
              <w:ind w:firstLine="0"/>
              <w:jc w:val="left"/>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КНС № 2</w:t>
            </w:r>
          </w:p>
        </w:tc>
        <w:tc>
          <w:tcPr>
            <w:tcW w:w="689" w:type="pct"/>
            <w:shd w:val="clear" w:color="auto" w:fill="auto"/>
            <w:vAlign w:val="center"/>
            <w:hideMark/>
          </w:tcPr>
          <w:p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xml:space="preserve">пос. Приморье </w:t>
            </w:r>
            <w:r w:rsidRPr="0036560F">
              <w:rPr>
                <w:rFonts w:eastAsia="Times New Roman" w:cs="Times New Roman"/>
                <w:color w:val="000000" w:themeColor="text1"/>
                <w:sz w:val="20"/>
                <w:szCs w:val="20"/>
                <w:lang w:eastAsia="ru-RU"/>
              </w:rPr>
              <w:br/>
              <w:t>Кадастровый № 39:17:030008:83</w:t>
            </w:r>
          </w:p>
        </w:tc>
        <w:tc>
          <w:tcPr>
            <w:tcW w:w="752" w:type="pct"/>
            <w:shd w:val="clear" w:color="auto" w:fill="auto"/>
            <w:vAlign w:val="center"/>
            <w:hideMark/>
          </w:tcPr>
          <w:p w:rsidR="0036560F" w:rsidRPr="0036560F" w:rsidRDefault="0036560F" w:rsidP="001E4CE8">
            <w:pPr>
              <w:ind w:firstLine="0"/>
              <w:jc w:val="center"/>
              <w:rPr>
                <w:rFonts w:eastAsia="Times New Roman" w:cs="Times New Roman"/>
                <w:color w:val="000000" w:themeColor="text1"/>
                <w:sz w:val="20"/>
                <w:szCs w:val="20"/>
                <w:lang w:eastAsia="ru-RU"/>
              </w:rPr>
            </w:pPr>
          </w:p>
        </w:tc>
        <w:tc>
          <w:tcPr>
            <w:tcW w:w="286" w:type="pct"/>
            <w:shd w:val="clear" w:color="auto" w:fill="auto"/>
            <w:vAlign w:val="center"/>
            <w:hideMark/>
          </w:tcPr>
          <w:p w:rsidR="0036560F" w:rsidRPr="0036560F" w:rsidRDefault="0036560F" w:rsidP="001E4CE8">
            <w:pPr>
              <w:ind w:firstLine="0"/>
              <w:jc w:val="center"/>
              <w:rPr>
                <w:rFonts w:eastAsia="Times New Roman" w:cs="Times New Roman"/>
                <w:color w:val="000000" w:themeColor="text1"/>
                <w:sz w:val="20"/>
                <w:szCs w:val="20"/>
                <w:lang w:eastAsia="ru-RU"/>
              </w:rPr>
            </w:pPr>
          </w:p>
        </w:tc>
        <w:tc>
          <w:tcPr>
            <w:tcW w:w="501" w:type="pct"/>
            <w:shd w:val="clear" w:color="auto" w:fill="auto"/>
            <w:vAlign w:val="center"/>
            <w:hideMark/>
          </w:tcPr>
          <w:p w:rsidR="0036560F" w:rsidRPr="0036560F" w:rsidRDefault="0036560F" w:rsidP="0036560F">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w:t>
            </w:r>
          </w:p>
        </w:tc>
        <w:tc>
          <w:tcPr>
            <w:tcW w:w="737" w:type="pct"/>
            <w:shd w:val="clear" w:color="auto" w:fill="auto"/>
            <w:vAlign w:val="center"/>
            <w:hideMark/>
          </w:tcPr>
          <w:p w:rsidR="0036560F" w:rsidRPr="0036560F" w:rsidRDefault="0036560F" w:rsidP="0036560F">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w:t>
            </w:r>
          </w:p>
        </w:tc>
      </w:tr>
      <w:tr w:rsidR="0036560F" w:rsidRPr="0036560F" w:rsidTr="000A37CB">
        <w:trPr>
          <w:trHeight w:val="20"/>
        </w:trPr>
        <w:tc>
          <w:tcPr>
            <w:tcW w:w="166" w:type="pct"/>
            <w:shd w:val="clear" w:color="auto" w:fill="auto"/>
            <w:vAlign w:val="center"/>
            <w:hideMark/>
          </w:tcPr>
          <w:p w:rsidR="0036560F" w:rsidRPr="0036560F" w:rsidRDefault="0036560F" w:rsidP="0036560F">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w:t>
            </w:r>
          </w:p>
        </w:tc>
        <w:tc>
          <w:tcPr>
            <w:tcW w:w="220" w:type="pct"/>
            <w:shd w:val="clear" w:color="auto" w:fill="auto"/>
            <w:vAlign w:val="center"/>
            <w:hideMark/>
          </w:tcPr>
          <w:p w:rsidR="0036560F" w:rsidRPr="0036560F" w:rsidRDefault="0036560F" w:rsidP="0036560F">
            <w:pPr>
              <w:ind w:firstLine="0"/>
              <w:jc w:val="left"/>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2.1.</w:t>
            </w:r>
          </w:p>
        </w:tc>
        <w:tc>
          <w:tcPr>
            <w:tcW w:w="1649" w:type="pct"/>
            <w:gridSpan w:val="2"/>
            <w:shd w:val="clear" w:color="auto" w:fill="auto"/>
            <w:vAlign w:val="center"/>
            <w:hideMark/>
          </w:tcPr>
          <w:p w:rsidR="0036560F" w:rsidRPr="0036560F" w:rsidRDefault="0036560F" w:rsidP="0036560F">
            <w:pPr>
              <w:ind w:firstLine="0"/>
              <w:jc w:val="left"/>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Канализационная сеть ПВХ, выпуски 0 шт., смотровые колодцы 8 шт.</w:t>
            </w:r>
          </w:p>
        </w:tc>
        <w:tc>
          <w:tcPr>
            <w:tcW w:w="689" w:type="pct"/>
            <w:shd w:val="clear" w:color="auto" w:fill="auto"/>
            <w:vAlign w:val="center"/>
            <w:hideMark/>
          </w:tcPr>
          <w:p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пос. Приморье</w:t>
            </w:r>
            <w:r w:rsidRPr="0036560F">
              <w:rPr>
                <w:rFonts w:eastAsia="Times New Roman" w:cs="Times New Roman"/>
                <w:color w:val="000000" w:themeColor="text1"/>
                <w:sz w:val="20"/>
                <w:szCs w:val="20"/>
                <w:lang w:eastAsia="ru-RU"/>
              </w:rPr>
              <w:br/>
              <w:t>ул. Флотская</w:t>
            </w:r>
          </w:p>
        </w:tc>
        <w:tc>
          <w:tcPr>
            <w:tcW w:w="752" w:type="pct"/>
            <w:shd w:val="clear" w:color="auto" w:fill="auto"/>
            <w:vAlign w:val="center"/>
            <w:hideMark/>
          </w:tcPr>
          <w:p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Д 200мм, ПВХ, 388,87м</w:t>
            </w:r>
            <w:r w:rsidRPr="0036560F">
              <w:rPr>
                <w:rFonts w:eastAsia="Times New Roman" w:cs="Times New Roman"/>
                <w:color w:val="000000" w:themeColor="text1"/>
                <w:sz w:val="20"/>
                <w:szCs w:val="20"/>
                <w:lang w:eastAsia="ru-RU"/>
              </w:rPr>
              <w:br/>
              <w:t>Д 150мм, ПВХ, 60,61м</w:t>
            </w:r>
          </w:p>
        </w:tc>
        <w:tc>
          <w:tcPr>
            <w:tcW w:w="286" w:type="pct"/>
            <w:shd w:val="clear" w:color="auto" w:fill="auto"/>
            <w:vAlign w:val="center"/>
            <w:hideMark/>
          </w:tcPr>
          <w:p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449,48</w:t>
            </w:r>
          </w:p>
        </w:tc>
        <w:tc>
          <w:tcPr>
            <w:tcW w:w="501" w:type="pct"/>
            <w:vMerge w:val="restart"/>
            <w:shd w:val="clear" w:color="auto" w:fill="auto"/>
            <w:vAlign w:val="center"/>
            <w:hideMark/>
          </w:tcPr>
          <w:p w:rsidR="0036560F" w:rsidRPr="0036560F" w:rsidRDefault="0036560F" w:rsidP="0036560F">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1995</w:t>
            </w:r>
          </w:p>
        </w:tc>
        <w:tc>
          <w:tcPr>
            <w:tcW w:w="737" w:type="pct"/>
            <w:vMerge w:val="restart"/>
            <w:shd w:val="clear" w:color="auto" w:fill="auto"/>
            <w:vAlign w:val="center"/>
            <w:hideMark/>
          </w:tcPr>
          <w:p w:rsidR="0036560F" w:rsidRPr="0036560F" w:rsidRDefault="0036560F" w:rsidP="0036560F">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Общая протяженность - 940 метров</w:t>
            </w:r>
          </w:p>
        </w:tc>
      </w:tr>
      <w:tr w:rsidR="0036560F" w:rsidRPr="0036560F" w:rsidTr="000A37CB">
        <w:trPr>
          <w:trHeight w:val="20"/>
        </w:trPr>
        <w:tc>
          <w:tcPr>
            <w:tcW w:w="166" w:type="pct"/>
            <w:shd w:val="clear" w:color="auto" w:fill="auto"/>
            <w:vAlign w:val="center"/>
            <w:hideMark/>
          </w:tcPr>
          <w:p w:rsidR="0036560F" w:rsidRPr="0036560F" w:rsidRDefault="0036560F" w:rsidP="0036560F">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w:t>
            </w:r>
          </w:p>
        </w:tc>
        <w:tc>
          <w:tcPr>
            <w:tcW w:w="220" w:type="pct"/>
            <w:shd w:val="clear" w:color="auto" w:fill="auto"/>
            <w:vAlign w:val="center"/>
            <w:hideMark/>
          </w:tcPr>
          <w:p w:rsidR="0036560F" w:rsidRPr="0036560F" w:rsidRDefault="0036560F" w:rsidP="0036560F">
            <w:pPr>
              <w:ind w:firstLine="0"/>
              <w:jc w:val="left"/>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2.2.</w:t>
            </w:r>
          </w:p>
        </w:tc>
        <w:tc>
          <w:tcPr>
            <w:tcW w:w="1649" w:type="pct"/>
            <w:gridSpan w:val="2"/>
            <w:shd w:val="clear" w:color="auto" w:fill="auto"/>
            <w:vAlign w:val="center"/>
            <w:hideMark/>
          </w:tcPr>
          <w:p w:rsidR="0036560F" w:rsidRPr="0036560F" w:rsidRDefault="0036560F" w:rsidP="0036560F">
            <w:pPr>
              <w:ind w:firstLine="0"/>
              <w:jc w:val="left"/>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Канализационная сеть ПВХ, выпуски 0 шт., смотровые колодцы 7 шт.</w:t>
            </w:r>
          </w:p>
        </w:tc>
        <w:tc>
          <w:tcPr>
            <w:tcW w:w="689" w:type="pct"/>
            <w:shd w:val="clear" w:color="auto" w:fill="auto"/>
            <w:vAlign w:val="center"/>
            <w:hideMark/>
          </w:tcPr>
          <w:p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пос. Приморье</w:t>
            </w:r>
            <w:r w:rsidRPr="0036560F">
              <w:rPr>
                <w:rFonts w:eastAsia="Times New Roman" w:cs="Times New Roman"/>
                <w:color w:val="000000" w:themeColor="text1"/>
                <w:sz w:val="20"/>
                <w:szCs w:val="20"/>
                <w:lang w:eastAsia="ru-RU"/>
              </w:rPr>
              <w:br/>
              <w:t>ул. Приморская</w:t>
            </w:r>
          </w:p>
        </w:tc>
        <w:tc>
          <w:tcPr>
            <w:tcW w:w="752" w:type="pct"/>
            <w:shd w:val="clear" w:color="auto" w:fill="auto"/>
            <w:vAlign w:val="center"/>
            <w:hideMark/>
          </w:tcPr>
          <w:p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Д 150мм, ПВХ, 126,72м</w:t>
            </w:r>
          </w:p>
        </w:tc>
        <w:tc>
          <w:tcPr>
            <w:tcW w:w="286" w:type="pct"/>
            <w:shd w:val="clear" w:color="auto" w:fill="auto"/>
            <w:vAlign w:val="center"/>
            <w:hideMark/>
          </w:tcPr>
          <w:p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126,72</w:t>
            </w:r>
          </w:p>
        </w:tc>
        <w:tc>
          <w:tcPr>
            <w:tcW w:w="501" w:type="pct"/>
            <w:vMerge/>
            <w:shd w:val="clear" w:color="auto" w:fill="auto"/>
            <w:vAlign w:val="center"/>
            <w:hideMark/>
          </w:tcPr>
          <w:p w:rsidR="0036560F" w:rsidRPr="0036560F" w:rsidRDefault="0036560F" w:rsidP="0036560F">
            <w:pPr>
              <w:ind w:firstLine="0"/>
              <w:jc w:val="left"/>
              <w:rPr>
                <w:rFonts w:eastAsia="Times New Roman" w:cs="Times New Roman"/>
                <w:color w:val="000000" w:themeColor="text1"/>
                <w:sz w:val="20"/>
                <w:szCs w:val="20"/>
                <w:lang w:eastAsia="ru-RU"/>
              </w:rPr>
            </w:pPr>
          </w:p>
        </w:tc>
        <w:tc>
          <w:tcPr>
            <w:tcW w:w="737" w:type="pct"/>
            <w:vMerge/>
            <w:shd w:val="clear" w:color="auto" w:fill="auto"/>
            <w:vAlign w:val="center"/>
            <w:hideMark/>
          </w:tcPr>
          <w:p w:rsidR="0036560F" w:rsidRPr="0036560F" w:rsidRDefault="0036560F" w:rsidP="0036560F">
            <w:pPr>
              <w:ind w:firstLine="0"/>
              <w:jc w:val="left"/>
              <w:rPr>
                <w:rFonts w:eastAsia="Times New Roman" w:cs="Times New Roman"/>
                <w:color w:val="000000" w:themeColor="text1"/>
                <w:sz w:val="20"/>
                <w:szCs w:val="20"/>
                <w:lang w:eastAsia="ru-RU"/>
              </w:rPr>
            </w:pPr>
          </w:p>
        </w:tc>
      </w:tr>
      <w:tr w:rsidR="0036560F" w:rsidRPr="0036560F" w:rsidTr="000A37CB">
        <w:trPr>
          <w:trHeight w:val="20"/>
        </w:trPr>
        <w:tc>
          <w:tcPr>
            <w:tcW w:w="166" w:type="pct"/>
            <w:shd w:val="clear" w:color="auto" w:fill="auto"/>
            <w:vAlign w:val="center"/>
            <w:hideMark/>
          </w:tcPr>
          <w:p w:rsidR="0036560F" w:rsidRPr="0036560F" w:rsidRDefault="0036560F" w:rsidP="0036560F">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w:t>
            </w:r>
          </w:p>
        </w:tc>
        <w:tc>
          <w:tcPr>
            <w:tcW w:w="220" w:type="pct"/>
            <w:shd w:val="clear" w:color="auto" w:fill="auto"/>
            <w:vAlign w:val="center"/>
            <w:hideMark/>
          </w:tcPr>
          <w:p w:rsidR="0036560F" w:rsidRPr="0036560F" w:rsidRDefault="0036560F" w:rsidP="0036560F">
            <w:pPr>
              <w:ind w:firstLine="0"/>
              <w:jc w:val="left"/>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2.3.</w:t>
            </w:r>
          </w:p>
        </w:tc>
        <w:tc>
          <w:tcPr>
            <w:tcW w:w="1649" w:type="pct"/>
            <w:gridSpan w:val="2"/>
            <w:shd w:val="clear" w:color="auto" w:fill="auto"/>
            <w:vAlign w:val="center"/>
            <w:hideMark/>
          </w:tcPr>
          <w:p w:rsidR="0036560F" w:rsidRPr="0036560F" w:rsidRDefault="0036560F" w:rsidP="0036560F">
            <w:pPr>
              <w:ind w:firstLine="0"/>
              <w:jc w:val="left"/>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Канализационная сеть ПВХ, выпуски 0 шт., смотровые колодцы 2 шт.</w:t>
            </w:r>
          </w:p>
        </w:tc>
        <w:tc>
          <w:tcPr>
            <w:tcW w:w="689" w:type="pct"/>
            <w:shd w:val="clear" w:color="auto" w:fill="auto"/>
            <w:vAlign w:val="center"/>
            <w:hideMark/>
          </w:tcPr>
          <w:p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пос. Приморье</w:t>
            </w:r>
            <w:r w:rsidRPr="0036560F">
              <w:rPr>
                <w:rFonts w:eastAsia="Times New Roman" w:cs="Times New Roman"/>
                <w:color w:val="000000" w:themeColor="text1"/>
                <w:sz w:val="20"/>
                <w:szCs w:val="20"/>
                <w:lang w:eastAsia="ru-RU"/>
              </w:rPr>
              <w:br/>
              <w:t>ул. Фруктовая</w:t>
            </w:r>
          </w:p>
        </w:tc>
        <w:tc>
          <w:tcPr>
            <w:tcW w:w="752" w:type="pct"/>
            <w:shd w:val="clear" w:color="auto" w:fill="auto"/>
            <w:vAlign w:val="center"/>
            <w:hideMark/>
          </w:tcPr>
          <w:p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Д 200мм, ПВХ, 103,21м</w:t>
            </w:r>
            <w:r w:rsidRPr="0036560F">
              <w:rPr>
                <w:rFonts w:eastAsia="Times New Roman" w:cs="Times New Roman"/>
                <w:color w:val="000000" w:themeColor="text1"/>
                <w:sz w:val="20"/>
                <w:szCs w:val="20"/>
                <w:lang w:eastAsia="ru-RU"/>
              </w:rPr>
              <w:br/>
              <w:t>Д 150мм, ПВХ, 6,41м</w:t>
            </w:r>
          </w:p>
        </w:tc>
        <w:tc>
          <w:tcPr>
            <w:tcW w:w="286" w:type="pct"/>
            <w:shd w:val="clear" w:color="auto" w:fill="auto"/>
            <w:vAlign w:val="center"/>
            <w:hideMark/>
          </w:tcPr>
          <w:p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109,62</w:t>
            </w:r>
          </w:p>
        </w:tc>
        <w:tc>
          <w:tcPr>
            <w:tcW w:w="501" w:type="pct"/>
            <w:vMerge/>
            <w:shd w:val="clear" w:color="auto" w:fill="auto"/>
            <w:vAlign w:val="center"/>
            <w:hideMark/>
          </w:tcPr>
          <w:p w:rsidR="0036560F" w:rsidRPr="0036560F" w:rsidRDefault="0036560F" w:rsidP="0036560F">
            <w:pPr>
              <w:ind w:firstLine="0"/>
              <w:jc w:val="left"/>
              <w:rPr>
                <w:rFonts w:eastAsia="Times New Roman" w:cs="Times New Roman"/>
                <w:color w:val="000000" w:themeColor="text1"/>
                <w:sz w:val="20"/>
                <w:szCs w:val="20"/>
                <w:lang w:eastAsia="ru-RU"/>
              </w:rPr>
            </w:pPr>
          </w:p>
        </w:tc>
        <w:tc>
          <w:tcPr>
            <w:tcW w:w="737" w:type="pct"/>
            <w:vMerge/>
            <w:shd w:val="clear" w:color="auto" w:fill="auto"/>
            <w:vAlign w:val="center"/>
            <w:hideMark/>
          </w:tcPr>
          <w:p w:rsidR="0036560F" w:rsidRPr="0036560F" w:rsidRDefault="0036560F" w:rsidP="0036560F">
            <w:pPr>
              <w:ind w:firstLine="0"/>
              <w:jc w:val="left"/>
              <w:rPr>
                <w:rFonts w:eastAsia="Times New Roman" w:cs="Times New Roman"/>
                <w:color w:val="000000" w:themeColor="text1"/>
                <w:sz w:val="20"/>
                <w:szCs w:val="20"/>
                <w:lang w:eastAsia="ru-RU"/>
              </w:rPr>
            </w:pPr>
          </w:p>
        </w:tc>
      </w:tr>
      <w:tr w:rsidR="0036560F" w:rsidRPr="0036560F" w:rsidTr="000A37CB">
        <w:trPr>
          <w:trHeight w:val="20"/>
        </w:trPr>
        <w:tc>
          <w:tcPr>
            <w:tcW w:w="166" w:type="pct"/>
            <w:shd w:val="clear" w:color="auto" w:fill="auto"/>
            <w:vAlign w:val="center"/>
            <w:hideMark/>
          </w:tcPr>
          <w:p w:rsidR="0036560F" w:rsidRPr="0036560F" w:rsidRDefault="0036560F" w:rsidP="0036560F">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w:t>
            </w:r>
          </w:p>
        </w:tc>
        <w:tc>
          <w:tcPr>
            <w:tcW w:w="220" w:type="pct"/>
            <w:shd w:val="clear" w:color="auto" w:fill="auto"/>
            <w:vAlign w:val="center"/>
            <w:hideMark/>
          </w:tcPr>
          <w:p w:rsidR="0036560F" w:rsidRPr="0036560F" w:rsidRDefault="0036560F" w:rsidP="0036560F">
            <w:pPr>
              <w:ind w:firstLine="0"/>
              <w:jc w:val="left"/>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2.4.</w:t>
            </w:r>
          </w:p>
        </w:tc>
        <w:tc>
          <w:tcPr>
            <w:tcW w:w="1649" w:type="pct"/>
            <w:gridSpan w:val="2"/>
            <w:shd w:val="clear" w:color="auto" w:fill="auto"/>
            <w:vAlign w:val="center"/>
            <w:hideMark/>
          </w:tcPr>
          <w:p w:rsidR="0036560F" w:rsidRPr="0036560F" w:rsidRDefault="0036560F" w:rsidP="0036560F">
            <w:pPr>
              <w:ind w:firstLine="0"/>
              <w:jc w:val="left"/>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Канализационная сеть ПВХ, выпуски 0 шт., смотровые колодцы 5 шт.</w:t>
            </w:r>
          </w:p>
        </w:tc>
        <w:tc>
          <w:tcPr>
            <w:tcW w:w="689" w:type="pct"/>
            <w:shd w:val="clear" w:color="auto" w:fill="auto"/>
            <w:vAlign w:val="center"/>
            <w:hideMark/>
          </w:tcPr>
          <w:p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пос. Приморье</w:t>
            </w:r>
            <w:r w:rsidRPr="0036560F">
              <w:rPr>
                <w:rFonts w:eastAsia="Times New Roman" w:cs="Times New Roman"/>
                <w:color w:val="000000" w:themeColor="text1"/>
                <w:sz w:val="20"/>
                <w:szCs w:val="20"/>
                <w:lang w:eastAsia="ru-RU"/>
              </w:rPr>
              <w:br/>
              <w:t xml:space="preserve">ул. </w:t>
            </w:r>
            <w:r w:rsidR="00341DE7" w:rsidRPr="0036560F">
              <w:rPr>
                <w:rFonts w:eastAsia="Times New Roman" w:cs="Times New Roman"/>
                <w:color w:val="000000" w:themeColor="text1"/>
                <w:sz w:val="20"/>
                <w:szCs w:val="20"/>
                <w:lang w:eastAsia="ru-RU"/>
              </w:rPr>
              <w:t>Артиллерийская (</w:t>
            </w:r>
            <w:r w:rsidRPr="0036560F">
              <w:rPr>
                <w:rFonts w:eastAsia="Times New Roman" w:cs="Times New Roman"/>
                <w:color w:val="000000" w:themeColor="text1"/>
                <w:sz w:val="20"/>
                <w:szCs w:val="20"/>
                <w:lang w:eastAsia="ru-RU"/>
              </w:rPr>
              <w:t>д.10 - КНС2)</w:t>
            </w:r>
          </w:p>
        </w:tc>
        <w:tc>
          <w:tcPr>
            <w:tcW w:w="752" w:type="pct"/>
            <w:shd w:val="clear" w:color="auto" w:fill="auto"/>
            <w:vAlign w:val="center"/>
            <w:hideMark/>
          </w:tcPr>
          <w:p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Д 200мм, ПВХ, 254,37м</w:t>
            </w:r>
          </w:p>
        </w:tc>
        <w:tc>
          <w:tcPr>
            <w:tcW w:w="286" w:type="pct"/>
            <w:shd w:val="clear" w:color="auto" w:fill="auto"/>
            <w:vAlign w:val="center"/>
            <w:hideMark/>
          </w:tcPr>
          <w:p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254,37</w:t>
            </w:r>
          </w:p>
        </w:tc>
        <w:tc>
          <w:tcPr>
            <w:tcW w:w="501" w:type="pct"/>
            <w:vMerge/>
            <w:shd w:val="clear" w:color="auto" w:fill="auto"/>
            <w:vAlign w:val="center"/>
            <w:hideMark/>
          </w:tcPr>
          <w:p w:rsidR="0036560F" w:rsidRPr="0036560F" w:rsidRDefault="0036560F" w:rsidP="0036560F">
            <w:pPr>
              <w:ind w:firstLine="0"/>
              <w:jc w:val="left"/>
              <w:rPr>
                <w:rFonts w:eastAsia="Times New Roman" w:cs="Times New Roman"/>
                <w:color w:val="000000" w:themeColor="text1"/>
                <w:sz w:val="20"/>
                <w:szCs w:val="20"/>
                <w:lang w:eastAsia="ru-RU"/>
              </w:rPr>
            </w:pPr>
          </w:p>
        </w:tc>
        <w:tc>
          <w:tcPr>
            <w:tcW w:w="737" w:type="pct"/>
            <w:vMerge/>
            <w:shd w:val="clear" w:color="auto" w:fill="auto"/>
            <w:vAlign w:val="center"/>
            <w:hideMark/>
          </w:tcPr>
          <w:p w:rsidR="0036560F" w:rsidRPr="0036560F" w:rsidRDefault="0036560F" w:rsidP="0036560F">
            <w:pPr>
              <w:ind w:firstLine="0"/>
              <w:jc w:val="left"/>
              <w:rPr>
                <w:rFonts w:eastAsia="Times New Roman" w:cs="Times New Roman"/>
                <w:color w:val="000000" w:themeColor="text1"/>
                <w:sz w:val="20"/>
                <w:szCs w:val="20"/>
                <w:lang w:eastAsia="ru-RU"/>
              </w:rPr>
            </w:pPr>
          </w:p>
        </w:tc>
      </w:tr>
      <w:tr w:rsidR="0036560F" w:rsidRPr="0036560F" w:rsidTr="0036560F">
        <w:trPr>
          <w:trHeight w:val="20"/>
        </w:trPr>
        <w:tc>
          <w:tcPr>
            <w:tcW w:w="5000" w:type="pct"/>
            <w:gridSpan w:val="9"/>
            <w:shd w:val="clear" w:color="auto" w:fill="auto"/>
            <w:vAlign w:val="center"/>
            <w:hideMark/>
          </w:tcPr>
          <w:p w:rsidR="0036560F" w:rsidRPr="0036560F" w:rsidRDefault="0036560F" w:rsidP="001E4CE8">
            <w:pPr>
              <w:ind w:firstLine="0"/>
              <w:jc w:val="center"/>
              <w:rPr>
                <w:rFonts w:eastAsia="Times New Roman" w:cs="Times New Roman"/>
                <w:b/>
                <w:bCs/>
                <w:color w:val="000000" w:themeColor="text1"/>
                <w:sz w:val="20"/>
                <w:szCs w:val="20"/>
                <w:lang w:eastAsia="ru-RU"/>
              </w:rPr>
            </w:pPr>
            <w:r w:rsidRPr="0036560F">
              <w:rPr>
                <w:rFonts w:eastAsia="Times New Roman" w:cs="Times New Roman"/>
                <w:b/>
                <w:bCs/>
                <w:color w:val="000000" w:themeColor="text1"/>
                <w:sz w:val="20"/>
                <w:szCs w:val="20"/>
                <w:lang w:eastAsia="ru-RU"/>
              </w:rPr>
              <w:t>Магистральные сети водоотведения (хозяйственно-бытовая канализация): участок Приморье, КНС 2 – 3 (потребители)</w:t>
            </w:r>
          </w:p>
        </w:tc>
      </w:tr>
      <w:tr w:rsidR="0036560F" w:rsidRPr="0036560F" w:rsidTr="000A37CB">
        <w:trPr>
          <w:trHeight w:val="20"/>
        </w:trPr>
        <w:tc>
          <w:tcPr>
            <w:tcW w:w="166" w:type="pct"/>
            <w:shd w:val="clear" w:color="auto" w:fill="auto"/>
            <w:vAlign w:val="center"/>
            <w:hideMark/>
          </w:tcPr>
          <w:p w:rsidR="0036560F" w:rsidRPr="0036560F" w:rsidRDefault="0036560F" w:rsidP="0036560F">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3.</w:t>
            </w:r>
          </w:p>
        </w:tc>
        <w:tc>
          <w:tcPr>
            <w:tcW w:w="1869" w:type="pct"/>
            <w:gridSpan w:val="3"/>
            <w:shd w:val="clear" w:color="auto" w:fill="auto"/>
            <w:vAlign w:val="center"/>
            <w:hideMark/>
          </w:tcPr>
          <w:p w:rsidR="0036560F" w:rsidRPr="0036560F" w:rsidRDefault="0036560F" w:rsidP="0036560F">
            <w:pPr>
              <w:ind w:firstLine="0"/>
              <w:jc w:val="left"/>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КНС № 3</w:t>
            </w:r>
          </w:p>
        </w:tc>
        <w:tc>
          <w:tcPr>
            <w:tcW w:w="689" w:type="pct"/>
            <w:shd w:val="clear" w:color="auto" w:fill="auto"/>
            <w:vAlign w:val="center"/>
            <w:hideMark/>
          </w:tcPr>
          <w:p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xml:space="preserve">пос. Приморье </w:t>
            </w:r>
            <w:r w:rsidRPr="0036560F">
              <w:rPr>
                <w:rFonts w:eastAsia="Times New Roman" w:cs="Times New Roman"/>
                <w:color w:val="000000" w:themeColor="text1"/>
                <w:sz w:val="20"/>
                <w:szCs w:val="20"/>
                <w:lang w:eastAsia="ru-RU"/>
              </w:rPr>
              <w:br/>
              <w:t>Кадастровый № 39:17:030017:133</w:t>
            </w:r>
          </w:p>
        </w:tc>
        <w:tc>
          <w:tcPr>
            <w:tcW w:w="752" w:type="pct"/>
            <w:shd w:val="clear" w:color="auto" w:fill="auto"/>
            <w:vAlign w:val="center"/>
            <w:hideMark/>
          </w:tcPr>
          <w:p w:rsidR="0036560F" w:rsidRPr="0036560F" w:rsidRDefault="0036560F" w:rsidP="001E4CE8">
            <w:pPr>
              <w:ind w:firstLine="0"/>
              <w:jc w:val="center"/>
              <w:rPr>
                <w:rFonts w:eastAsia="Times New Roman" w:cs="Times New Roman"/>
                <w:color w:val="000000" w:themeColor="text1"/>
                <w:sz w:val="20"/>
                <w:szCs w:val="20"/>
                <w:lang w:eastAsia="ru-RU"/>
              </w:rPr>
            </w:pPr>
          </w:p>
        </w:tc>
        <w:tc>
          <w:tcPr>
            <w:tcW w:w="286" w:type="pct"/>
            <w:shd w:val="clear" w:color="auto" w:fill="auto"/>
            <w:vAlign w:val="center"/>
            <w:hideMark/>
          </w:tcPr>
          <w:p w:rsidR="0036560F" w:rsidRPr="0036560F" w:rsidRDefault="0036560F" w:rsidP="001E4CE8">
            <w:pPr>
              <w:ind w:firstLine="0"/>
              <w:jc w:val="center"/>
              <w:rPr>
                <w:rFonts w:eastAsia="Times New Roman" w:cs="Times New Roman"/>
                <w:color w:val="000000" w:themeColor="text1"/>
                <w:sz w:val="20"/>
                <w:szCs w:val="20"/>
                <w:lang w:eastAsia="ru-RU"/>
              </w:rPr>
            </w:pPr>
          </w:p>
        </w:tc>
        <w:tc>
          <w:tcPr>
            <w:tcW w:w="501" w:type="pct"/>
            <w:shd w:val="clear" w:color="auto" w:fill="auto"/>
            <w:vAlign w:val="center"/>
            <w:hideMark/>
          </w:tcPr>
          <w:p w:rsidR="0036560F" w:rsidRPr="0036560F" w:rsidRDefault="0036560F" w:rsidP="0036560F">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w:t>
            </w:r>
          </w:p>
        </w:tc>
        <w:tc>
          <w:tcPr>
            <w:tcW w:w="737" w:type="pct"/>
            <w:shd w:val="clear" w:color="auto" w:fill="auto"/>
            <w:vAlign w:val="center"/>
            <w:hideMark/>
          </w:tcPr>
          <w:p w:rsidR="0036560F" w:rsidRPr="0036560F" w:rsidRDefault="0036560F" w:rsidP="0036560F">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w:t>
            </w:r>
          </w:p>
        </w:tc>
      </w:tr>
      <w:tr w:rsidR="0036560F" w:rsidRPr="0036560F" w:rsidTr="000A37CB">
        <w:trPr>
          <w:trHeight w:val="20"/>
        </w:trPr>
        <w:tc>
          <w:tcPr>
            <w:tcW w:w="166" w:type="pct"/>
            <w:shd w:val="clear" w:color="auto" w:fill="auto"/>
            <w:vAlign w:val="center"/>
            <w:hideMark/>
          </w:tcPr>
          <w:p w:rsidR="0036560F" w:rsidRPr="0036560F" w:rsidRDefault="0036560F" w:rsidP="0036560F">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w:t>
            </w:r>
          </w:p>
        </w:tc>
        <w:tc>
          <w:tcPr>
            <w:tcW w:w="220" w:type="pct"/>
            <w:shd w:val="clear" w:color="auto" w:fill="auto"/>
            <w:vAlign w:val="center"/>
            <w:hideMark/>
          </w:tcPr>
          <w:p w:rsidR="0036560F" w:rsidRPr="0036560F" w:rsidRDefault="0036560F" w:rsidP="0036560F">
            <w:pPr>
              <w:ind w:firstLine="0"/>
              <w:jc w:val="left"/>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3.1.</w:t>
            </w:r>
          </w:p>
        </w:tc>
        <w:tc>
          <w:tcPr>
            <w:tcW w:w="1649" w:type="pct"/>
            <w:gridSpan w:val="2"/>
            <w:shd w:val="clear" w:color="auto" w:fill="auto"/>
            <w:vAlign w:val="center"/>
            <w:hideMark/>
          </w:tcPr>
          <w:p w:rsidR="0036560F" w:rsidRPr="0036560F" w:rsidRDefault="0036560F" w:rsidP="0036560F">
            <w:pPr>
              <w:ind w:firstLine="0"/>
              <w:jc w:val="left"/>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Канализационный самотечный коллектор</w:t>
            </w:r>
            <w:r w:rsidRPr="0036560F">
              <w:rPr>
                <w:rFonts w:eastAsia="Times New Roman" w:cs="Times New Roman"/>
                <w:color w:val="000000" w:themeColor="text1"/>
                <w:sz w:val="20"/>
                <w:szCs w:val="20"/>
                <w:lang w:eastAsia="ru-RU"/>
              </w:rPr>
              <w:br/>
              <w:t>200 ПВХ выпуски 0 шт., смотровые колодцы 6 шт.</w:t>
            </w:r>
          </w:p>
        </w:tc>
        <w:tc>
          <w:tcPr>
            <w:tcW w:w="689" w:type="pct"/>
            <w:shd w:val="clear" w:color="auto" w:fill="auto"/>
            <w:vAlign w:val="center"/>
            <w:hideMark/>
          </w:tcPr>
          <w:p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xml:space="preserve">пос. Приморье </w:t>
            </w:r>
            <w:r w:rsidRPr="0036560F">
              <w:rPr>
                <w:rFonts w:eastAsia="Times New Roman" w:cs="Times New Roman"/>
                <w:color w:val="000000" w:themeColor="text1"/>
                <w:sz w:val="20"/>
                <w:szCs w:val="20"/>
                <w:lang w:eastAsia="ru-RU"/>
              </w:rPr>
              <w:br/>
              <w:t>Балтийский пр.</w:t>
            </w:r>
          </w:p>
        </w:tc>
        <w:tc>
          <w:tcPr>
            <w:tcW w:w="752" w:type="pct"/>
            <w:shd w:val="clear" w:color="auto" w:fill="auto"/>
            <w:vAlign w:val="center"/>
            <w:hideMark/>
          </w:tcPr>
          <w:p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Д 200мм, ПВХ, 582,42м</w:t>
            </w:r>
            <w:r w:rsidRPr="0036560F">
              <w:rPr>
                <w:rFonts w:eastAsia="Times New Roman" w:cs="Times New Roman"/>
                <w:color w:val="000000" w:themeColor="text1"/>
                <w:sz w:val="20"/>
                <w:szCs w:val="20"/>
                <w:lang w:eastAsia="ru-RU"/>
              </w:rPr>
              <w:br/>
              <w:t>Д 150мм, ПВХ, 264,15м</w:t>
            </w:r>
          </w:p>
        </w:tc>
        <w:tc>
          <w:tcPr>
            <w:tcW w:w="286" w:type="pct"/>
            <w:shd w:val="clear" w:color="auto" w:fill="auto"/>
            <w:vAlign w:val="center"/>
            <w:hideMark/>
          </w:tcPr>
          <w:p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846,57</w:t>
            </w:r>
          </w:p>
        </w:tc>
        <w:tc>
          <w:tcPr>
            <w:tcW w:w="501" w:type="pct"/>
            <w:vMerge w:val="restart"/>
            <w:shd w:val="clear" w:color="auto" w:fill="auto"/>
            <w:vAlign w:val="center"/>
            <w:hideMark/>
          </w:tcPr>
          <w:p w:rsidR="0036560F" w:rsidRPr="0036560F" w:rsidRDefault="0036560F" w:rsidP="0036560F">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1995</w:t>
            </w:r>
          </w:p>
        </w:tc>
        <w:tc>
          <w:tcPr>
            <w:tcW w:w="737" w:type="pct"/>
            <w:vMerge w:val="restart"/>
            <w:shd w:val="clear" w:color="auto" w:fill="auto"/>
            <w:vAlign w:val="center"/>
            <w:hideMark/>
          </w:tcPr>
          <w:p w:rsidR="0036560F" w:rsidRPr="0036560F" w:rsidRDefault="0036560F" w:rsidP="0036560F">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Общая протяженность - 3742 метра</w:t>
            </w:r>
          </w:p>
        </w:tc>
      </w:tr>
      <w:tr w:rsidR="0036560F" w:rsidRPr="0036560F" w:rsidTr="000A37CB">
        <w:trPr>
          <w:trHeight w:val="20"/>
        </w:trPr>
        <w:tc>
          <w:tcPr>
            <w:tcW w:w="166" w:type="pct"/>
            <w:shd w:val="clear" w:color="auto" w:fill="auto"/>
            <w:vAlign w:val="center"/>
            <w:hideMark/>
          </w:tcPr>
          <w:p w:rsidR="0036560F" w:rsidRPr="0036560F" w:rsidRDefault="0036560F" w:rsidP="0036560F">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w:t>
            </w:r>
          </w:p>
        </w:tc>
        <w:tc>
          <w:tcPr>
            <w:tcW w:w="220" w:type="pct"/>
            <w:shd w:val="clear" w:color="auto" w:fill="auto"/>
            <w:vAlign w:val="center"/>
            <w:hideMark/>
          </w:tcPr>
          <w:p w:rsidR="0036560F" w:rsidRPr="0036560F" w:rsidRDefault="0036560F" w:rsidP="0036560F">
            <w:pPr>
              <w:ind w:firstLine="0"/>
              <w:jc w:val="left"/>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w:t>
            </w:r>
          </w:p>
        </w:tc>
        <w:tc>
          <w:tcPr>
            <w:tcW w:w="253" w:type="pct"/>
            <w:shd w:val="clear" w:color="auto" w:fill="auto"/>
            <w:vAlign w:val="center"/>
            <w:hideMark/>
          </w:tcPr>
          <w:p w:rsidR="0036560F" w:rsidRPr="0036560F" w:rsidRDefault="0036560F" w:rsidP="0036560F">
            <w:pPr>
              <w:ind w:firstLine="0"/>
              <w:jc w:val="left"/>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3.1.1.</w:t>
            </w:r>
          </w:p>
        </w:tc>
        <w:tc>
          <w:tcPr>
            <w:tcW w:w="1396" w:type="pct"/>
            <w:shd w:val="clear" w:color="auto" w:fill="auto"/>
            <w:vAlign w:val="center"/>
            <w:hideMark/>
          </w:tcPr>
          <w:p w:rsidR="0036560F" w:rsidRPr="0036560F" w:rsidRDefault="0036560F" w:rsidP="0036560F">
            <w:pPr>
              <w:ind w:firstLine="0"/>
              <w:jc w:val="left"/>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Канализационная сеть ПВХ, выпуски 4 шт., смотровые колодцы 7 шт.</w:t>
            </w:r>
          </w:p>
        </w:tc>
        <w:tc>
          <w:tcPr>
            <w:tcW w:w="689" w:type="pct"/>
            <w:shd w:val="clear" w:color="auto" w:fill="auto"/>
            <w:vAlign w:val="center"/>
            <w:hideMark/>
          </w:tcPr>
          <w:p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xml:space="preserve">пос. Приморье </w:t>
            </w:r>
            <w:r w:rsidRPr="0036560F">
              <w:rPr>
                <w:rFonts w:eastAsia="Times New Roman" w:cs="Times New Roman"/>
                <w:color w:val="000000" w:themeColor="text1"/>
                <w:sz w:val="20"/>
                <w:szCs w:val="20"/>
                <w:lang w:eastAsia="ru-RU"/>
              </w:rPr>
              <w:br/>
              <w:t>ул. Балтийская</w:t>
            </w:r>
          </w:p>
        </w:tc>
        <w:tc>
          <w:tcPr>
            <w:tcW w:w="752" w:type="pct"/>
            <w:shd w:val="clear" w:color="auto" w:fill="auto"/>
            <w:vAlign w:val="center"/>
            <w:hideMark/>
          </w:tcPr>
          <w:p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Д 150мм, ПВХ, 258,07м</w:t>
            </w:r>
          </w:p>
        </w:tc>
        <w:tc>
          <w:tcPr>
            <w:tcW w:w="286" w:type="pct"/>
            <w:shd w:val="clear" w:color="auto" w:fill="auto"/>
            <w:vAlign w:val="center"/>
            <w:hideMark/>
          </w:tcPr>
          <w:p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258,07</w:t>
            </w:r>
          </w:p>
        </w:tc>
        <w:tc>
          <w:tcPr>
            <w:tcW w:w="501" w:type="pct"/>
            <w:vMerge/>
            <w:shd w:val="clear" w:color="auto" w:fill="auto"/>
            <w:vAlign w:val="center"/>
            <w:hideMark/>
          </w:tcPr>
          <w:p w:rsidR="0036560F" w:rsidRPr="0036560F" w:rsidRDefault="0036560F" w:rsidP="0036560F">
            <w:pPr>
              <w:ind w:firstLine="0"/>
              <w:jc w:val="left"/>
              <w:rPr>
                <w:rFonts w:eastAsia="Times New Roman" w:cs="Times New Roman"/>
                <w:color w:val="000000" w:themeColor="text1"/>
                <w:sz w:val="20"/>
                <w:szCs w:val="20"/>
                <w:lang w:eastAsia="ru-RU"/>
              </w:rPr>
            </w:pPr>
          </w:p>
        </w:tc>
        <w:tc>
          <w:tcPr>
            <w:tcW w:w="737" w:type="pct"/>
            <w:vMerge/>
            <w:shd w:val="clear" w:color="auto" w:fill="auto"/>
            <w:vAlign w:val="center"/>
            <w:hideMark/>
          </w:tcPr>
          <w:p w:rsidR="0036560F" w:rsidRPr="0036560F" w:rsidRDefault="0036560F" w:rsidP="0036560F">
            <w:pPr>
              <w:ind w:firstLine="0"/>
              <w:jc w:val="left"/>
              <w:rPr>
                <w:rFonts w:eastAsia="Times New Roman" w:cs="Times New Roman"/>
                <w:color w:val="000000" w:themeColor="text1"/>
                <w:sz w:val="20"/>
                <w:szCs w:val="20"/>
                <w:lang w:eastAsia="ru-RU"/>
              </w:rPr>
            </w:pPr>
          </w:p>
        </w:tc>
      </w:tr>
      <w:tr w:rsidR="0036560F" w:rsidRPr="0036560F" w:rsidTr="000A37CB">
        <w:trPr>
          <w:trHeight w:val="20"/>
        </w:trPr>
        <w:tc>
          <w:tcPr>
            <w:tcW w:w="166" w:type="pct"/>
            <w:shd w:val="clear" w:color="auto" w:fill="auto"/>
            <w:vAlign w:val="center"/>
            <w:hideMark/>
          </w:tcPr>
          <w:p w:rsidR="0036560F" w:rsidRPr="0036560F" w:rsidRDefault="0036560F" w:rsidP="0036560F">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w:t>
            </w:r>
          </w:p>
        </w:tc>
        <w:tc>
          <w:tcPr>
            <w:tcW w:w="220" w:type="pct"/>
            <w:shd w:val="clear" w:color="auto" w:fill="auto"/>
            <w:vAlign w:val="center"/>
            <w:hideMark/>
          </w:tcPr>
          <w:p w:rsidR="0036560F" w:rsidRPr="0036560F" w:rsidRDefault="0036560F" w:rsidP="0036560F">
            <w:pPr>
              <w:ind w:firstLine="0"/>
              <w:jc w:val="left"/>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w:t>
            </w:r>
          </w:p>
        </w:tc>
        <w:tc>
          <w:tcPr>
            <w:tcW w:w="253" w:type="pct"/>
            <w:shd w:val="clear" w:color="auto" w:fill="auto"/>
            <w:vAlign w:val="center"/>
            <w:hideMark/>
          </w:tcPr>
          <w:p w:rsidR="0036560F" w:rsidRPr="0036560F" w:rsidRDefault="0036560F" w:rsidP="0036560F">
            <w:pPr>
              <w:ind w:firstLine="0"/>
              <w:jc w:val="left"/>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3.1.2.</w:t>
            </w:r>
          </w:p>
        </w:tc>
        <w:tc>
          <w:tcPr>
            <w:tcW w:w="1396" w:type="pct"/>
            <w:shd w:val="clear" w:color="auto" w:fill="auto"/>
            <w:vAlign w:val="center"/>
            <w:hideMark/>
          </w:tcPr>
          <w:p w:rsidR="0036560F" w:rsidRPr="0036560F" w:rsidRDefault="0036560F" w:rsidP="0036560F">
            <w:pPr>
              <w:ind w:firstLine="0"/>
              <w:jc w:val="left"/>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Канализационная сеть ПВХ, выпуски 8 шт., смотровые колодцы 6 шт.</w:t>
            </w:r>
          </w:p>
        </w:tc>
        <w:tc>
          <w:tcPr>
            <w:tcW w:w="689" w:type="pct"/>
            <w:shd w:val="clear" w:color="auto" w:fill="auto"/>
            <w:vAlign w:val="center"/>
            <w:hideMark/>
          </w:tcPr>
          <w:p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xml:space="preserve">пос. Приморье </w:t>
            </w:r>
            <w:r w:rsidRPr="0036560F">
              <w:rPr>
                <w:rFonts w:eastAsia="Times New Roman" w:cs="Times New Roman"/>
                <w:color w:val="000000" w:themeColor="text1"/>
                <w:sz w:val="20"/>
                <w:szCs w:val="20"/>
                <w:lang w:eastAsia="ru-RU"/>
              </w:rPr>
              <w:br/>
              <w:t>Рябиновый пер.</w:t>
            </w:r>
          </w:p>
        </w:tc>
        <w:tc>
          <w:tcPr>
            <w:tcW w:w="752" w:type="pct"/>
            <w:shd w:val="clear" w:color="auto" w:fill="auto"/>
            <w:vAlign w:val="center"/>
            <w:hideMark/>
          </w:tcPr>
          <w:p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Д 150мм, ПВХ, 294,35м</w:t>
            </w:r>
          </w:p>
        </w:tc>
        <w:tc>
          <w:tcPr>
            <w:tcW w:w="286" w:type="pct"/>
            <w:shd w:val="clear" w:color="auto" w:fill="auto"/>
            <w:vAlign w:val="center"/>
            <w:hideMark/>
          </w:tcPr>
          <w:p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294,35</w:t>
            </w:r>
          </w:p>
        </w:tc>
        <w:tc>
          <w:tcPr>
            <w:tcW w:w="501" w:type="pct"/>
            <w:vMerge/>
            <w:shd w:val="clear" w:color="auto" w:fill="auto"/>
            <w:vAlign w:val="center"/>
            <w:hideMark/>
          </w:tcPr>
          <w:p w:rsidR="0036560F" w:rsidRPr="0036560F" w:rsidRDefault="0036560F" w:rsidP="0036560F">
            <w:pPr>
              <w:ind w:firstLine="0"/>
              <w:jc w:val="left"/>
              <w:rPr>
                <w:rFonts w:eastAsia="Times New Roman" w:cs="Times New Roman"/>
                <w:color w:val="000000" w:themeColor="text1"/>
                <w:sz w:val="20"/>
                <w:szCs w:val="20"/>
                <w:lang w:eastAsia="ru-RU"/>
              </w:rPr>
            </w:pPr>
          </w:p>
        </w:tc>
        <w:tc>
          <w:tcPr>
            <w:tcW w:w="737" w:type="pct"/>
            <w:vMerge/>
            <w:shd w:val="clear" w:color="auto" w:fill="auto"/>
            <w:vAlign w:val="center"/>
            <w:hideMark/>
          </w:tcPr>
          <w:p w:rsidR="0036560F" w:rsidRPr="0036560F" w:rsidRDefault="0036560F" w:rsidP="0036560F">
            <w:pPr>
              <w:ind w:firstLine="0"/>
              <w:jc w:val="left"/>
              <w:rPr>
                <w:rFonts w:eastAsia="Times New Roman" w:cs="Times New Roman"/>
                <w:color w:val="000000" w:themeColor="text1"/>
                <w:sz w:val="20"/>
                <w:szCs w:val="20"/>
                <w:lang w:eastAsia="ru-RU"/>
              </w:rPr>
            </w:pPr>
          </w:p>
        </w:tc>
      </w:tr>
      <w:tr w:rsidR="0036560F" w:rsidRPr="0036560F" w:rsidTr="000A37CB">
        <w:trPr>
          <w:trHeight w:val="20"/>
        </w:trPr>
        <w:tc>
          <w:tcPr>
            <w:tcW w:w="166" w:type="pct"/>
            <w:shd w:val="clear" w:color="auto" w:fill="auto"/>
            <w:vAlign w:val="center"/>
            <w:hideMark/>
          </w:tcPr>
          <w:p w:rsidR="0036560F" w:rsidRPr="0036560F" w:rsidRDefault="0036560F" w:rsidP="0036560F">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w:t>
            </w:r>
          </w:p>
        </w:tc>
        <w:tc>
          <w:tcPr>
            <w:tcW w:w="220" w:type="pct"/>
            <w:shd w:val="clear" w:color="auto" w:fill="auto"/>
            <w:vAlign w:val="center"/>
            <w:hideMark/>
          </w:tcPr>
          <w:p w:rsidR="0036560F" w:rsidRPr="0036560F" w:rsidRDefault="0036560F" w:rsidP="0036560F">
            <w:pPr>
              <w:ind w:firstLine="0"/>
              <w:jc w:val="left"/>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w:t>
            </w:r>
          </w:p>
        </w:tc>
        <w:tc>
          <w:tcPr>
            <w:tcW w:w="253" w:type="pct"/>
            <w:shd w:val="clear" w:color="auto" w:fill="auto"/>
            <w:vAlign w:val="center"/>
            <w:hideMark/>
          </w:tcPr>
          <w:p w:rsidR="0036560F" w:rsidRPr="0036560F" w:rsidRDefault="0036560F" w:rsidP="0036560F">
            <w:pPr>
              <w:ind w:firstLine="0"/>
              <w:jc w:val="left"/>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3.1.3.</w:t>
            </w:r>
          </w:p>
        </w:tc>
        <w:tc>
          <w:tcPr>
            <w:tcW w:w="1396" w:type="pct"/>
            <w:shd w:val="clear" w:color="auto" w:fill="auto"/>
            <w:vAlign w:val="center"/>
            <w:hideMark/>
          </w:tcPr>
          <w:p w:rsidR="0036560F" w:rsidRPr="0036560F" w:rsidRDefault="0036560F" w:rsidP="0036560F">
            <w:pPr>
              <w:ind w:firstLine="0"/>
              <w:jc w:val="left"/>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Канализационная сеть ПВХ, выпуски 2 шт., смотровые колодцы 3 шт.</w:t>
            </w:r>
          </w:p>
        </w:tc>
        <w:tc>
          <w:tcPr>
            <w:tcW w:w="689" w:type="pct"/>
            <w:shd w:val="clear" w:color="auto" w:fill="auto"/>
            <w:vAlign w:val="center"/>
            <w:hideMark/>
          </w:tcPr>
          <w:p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xml:space="preserve">пос. Приморье </w:t>
            </w:r>
            <w:r w:rsidRPr="0036560F">
              <w:rPr>
                <w:rFonts w:eastAsia="Times New Roman" w:cs="Times New Roman"/>
                <w:color w:val="000000" w:themeColor="text1"/>
                <w:sz w:val="20"/>
                <w:szCs w:val="20"/>
                <w:lang w:eastAsia="ru-RU"/>
              </w:rPr>
              <w:br/>
              <w:t>Каштановая аллея</w:t>
            </w:r>
          </w:p>
        </w:tc>
        <w:tc>
          <w:tcPr>
            <w:tcW w:w="752" w:type="pct"/>
            <w:shd w:val="clear" w:color="auto" w:fill="auto"/>
            <w:vAlign w:val="center"/>
            <w:hideMark/>
          </w:tcPr>
          <w:p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Д 200мм, ПВХ, 234,17м</w:t>
            </w:r>
          </w:p>
        </w:tc>
        <w:tc>
          <w:tcPr>
            <w:tcW w:w="286" w:type="pct"/>
            <w:shd w:val="clear" w:color="auto" w:fill="auto"/>
            <w:vAlign w:val="center"/>
            <w:hideMark/>
          </w:tcPr>
          <w:p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234,17</w:t>
            </w:r>
          </w:p>
        </w:tc>
        <w:tc>
          <w:tcPr>
            <w:tcW w:w="501" w:type="pct"/>
            <w:vMerge/>
            <w:shd w:val="clear" w:color="auto" w:fill="auto"/>
            <w:vAlign w:val="center"/>
            <w:hideMark/>
          </w:tcPr>
          <w:p w:rsidR="0036560F" w:rsidRPr="0036560F" w:rsidRDefault="0036560F" w:rsidP="0036560F">
            <w:pPr>
              <w:ind w:firstLine="0"/>
              <w:jc w:val="left"/>
              <w:rPr>
                <w:rFonts w:eastAsia="Times New Roman" w:cs="Times New Roman"/>
                <w:color w:val="000000" w:themeColor="text1"/>
                <w:sz w:val="20"/>
                <w:szCs w:val="20"/>
                <w:lang w:eastAsia="ru-RU"/>
              </w:rPr>
            </w:pPr>
          </w:p>
        </w:tc>
        <w:tc>
          <w:tcPr>
            <w:tcW w:w="737" w:type="pct"/>
            <w:vMerge/>
            <w:shd w:val="clear" w:color="auto" w:fill="auto"/>
            <w:vAlign w:val="center"/>
            <w:hideMark/>
          </w:tcPr>
          <w:p w:rsidR="0036560F" w:rsidRPr="0036560F" w:rsidRDefault="0036560F" w:rsidP="0036560F">
            <w:pPr>
              <w:ind w:firstLine="0"/>
              <w:jc w:val="left"/>
              <w:rPr>
                <w:rFonts w:eastAsia="Times New Roman" w:cs="Times New Roman"/>
                <w:color w:val="000000" w:themeColor="text1"/>
                <w:sz w:val="20"/>
                <w:szCs w:val="20"/>
                <w:lang w:eastAsia="ru-RU"/>
              </w:rPr>
            </w:pPr>
          </w:p>
        </w:tc>
      </w:tr>
      <w:tr w:rsidR="0036560F" w:rsidRPr="0036560F" w:rsidTr="000A37CB">
        <w:trPr>
          <w:trHeight w:val="20"/>
        </w:trPr>
        <w:tc>
          <w:tcPr>
            <w:tcW w:w="166" w:type="pct"/>
            <w:shd w:val="clear" w:color="auto" w:fill="auto"/>
            <w:vAlign w:val="center"/>
            <w:hideMark/>
          </w:tcPr>
          <w:p w:rsidR="0036560F" w:rsidRPr="0036560F" w:rsidRDefault="0036560F" w:rsidP="0036560F">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w:t>
            </w:r>
          </w:p>
        </w:tc>
        <w:tc>
          <w:tcPr>
            <w:tcW w:w="220" w:type="pct"/>
            <w:shd w:val="clear" w:color="auto" w:fill="auto"/>
            <w:vAlign w:val="center"/>
            <w:hideMark/>
          </w:tcPr>
          <w:p w:rsidR="0036560F" w:rsidRPr="0036560F" w:rsidRDefault="0036560F" w:rsidP="0036560F">
            <w:pPr>
              <w:ind w:firstLine="0"/>
              <w:jc w:val="left"/>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w:t>
            </w:r>
          </w:p>
        </w:tc>
        <w:tc>
          <w:tcPr>
            <w:tcW w:w="253" w:type="pct"/>
            <w:shd w:val="clear" w:color="auto" w:fill="auto"/>
            <w:vAlign w:val="center"/>
            <w:hideMark/>
          </w:tcPr>
          <w:p w:rsidR="0036560F" w:rsidRPr="0036560F" w:rsidRDefault="0036560F" w:rsidP="0036560F">
            <w:pPr>
              <w:ind w:firstLine="0"/>
              <w:jc w:val="left"/>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3.1.4.</w:t>
            </w:r>
          </w:p>
        </w:tc>
        <w:tc>
          <w:tcPr>
            <w:tcW w:w="1396" w:type="pct"/>
            <w:shd w:val="clear" w:color="auto" w:fill="auto"/>
            <w:vAlign w:val="center"/>
            <w:hideMark/>
          </w:tcPr>
          <w:p w:rsidR="0036560F" w:rsidRPr="0036560F" w:rsidRDefault="0036560F" w:rsidP="0036560F">
            <w:pPr>
              <w:ind w:firstLine="0"/>
              <w:jc w:val="left"/>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Канализационная сеть ПВХ, выпуски 0 шт., смотровые колодцы 5 шт.</w:t>
            </w:r>
          </w:p>
        </w:tc>
        <w:tc>
          <w:tcPr>
            <w:tcW w:w="689" w:type="pct"/>
            <w:shd w:val="clear" w:color="auto" w:fill="auto"/>
            <w:vAlign w:val="center"/>
            <w:hideMark/>
          </w:tcPr>
          <w:p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xml:space="preserve">пос. Приморье </w:t>
            </w:r>
            <w:r w:rsidRPr="0036560F">
              <w:rPr>
                <w:rFonts w:eastAsia="Times New Roman" w:cs="Times New Roman"/>
                <w:color w:val="000000" w:themeColor="text1"/>
                <w:sz w:val="20"/>
                <w:szCs w:val="20"/>
                <w:lang w:eastAsia="ru-RU"/>
              </w:rPr>
              <w:br/>
              <w:t>ул. Дубовая аллея</w:t>
            </w:r>
          </w:p>
        </w:tc>
        <w:tc>
          <w:tcPr>
            <w:tcW w:w="752" w:type="pct"/>
            <w:shd w:val="clear" w:color="auto" w:fill="auto"/>
            <w:vAlign w:val="center"/>
            <w:hideMark/>
          </w:tcPr>
          <w:p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Д 200мм, ПВХ, 232,10м</w:t>
            </w:r>
          </w:p>
        </w:tc>
        <w:tc>
          <w:tcPr>
            <w:tcW w:w="286" w:type="pct"/>
            <w:shd w:val="clear" w:color="auto" w:fill="auto"/>
            <w:vAlign w:val="center"/>
            <w:hideMark/>
          </w:tcPr>
          <w:p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232,1</w:t>
            </w:r>
          </w:p>
        </w:tc>
        <w:tc>
          <w:tcPr>
            <w:tcW w:w="501" w:type="pct"/>
            <w:vMerge/>
            <w:shd w:val="clear" w:color="auto" w:fill="auto"/>
            <w:vAlign w:val="center"/>
            <w:hideMark/>
          </w:tcPr>
          <w:p w:rsidR="0036560F" w:rsidRPr="0036560F" w:rsidRDefault="0036560F" w:rsidP="0036560F">
            <w:pPr>
              <w:ind w:firstLine="0"/>
              <w:jc w:val="left"/>
              <w:rPr>
                <w:rFonts w:eastAsia="Times New Roman" w:cs="Times New Roman"/>
                <w:color w:val="000000" w:themeColor="text1"/>
                <w:sz w:val="20"/>
                <w:szCs w:val="20"/>
                <w:lang w:eastAsia="ru-RU"/>
              </w:rPr>
            </w:pPr>
          </w:p>
        </w:tc>
        <w:tc>
          <w:tcPr>
            <w:tcW w:w="737" w:type="pct"/>
            <w:vMerge/>
            <w:shd w:val="clear" w:color="auto" w:fill="auto"/>
            <w:vAlign w:val="center"/>
            <w:hideMark/>
          </w:tcPr>
          <w:p w:rsidR="0036560F" w:rsidRPr="0036560F" w:rsidRDefault="0036560F" w:rsidP="0036560F">
            <w:pPr>
              <w:ind w:firstLine="0"/>
              <w:jc w:val="left"/>
              <w:rPr>
                <w:rFonts w:eastAsia="Times New Roman" w:cs="Times New Roman"/>
                <w:color w:val="000000" w:themeColor="text1"/>
                <w:sz w:val="20"/>
                <w:szCs w:val="20"/>
                <w:lang w:eastAsia="ru-RU"/>
              </w:rPr>
            </w:pPr>
          </w:p>
        </w:tc>
      </w:tr>
      <w:tr w:rsidR="0036560F" w:rsidRPr="0036560F" w:rsidTr="000A37CB">
        <w:trPr>
          <w:trHeight w:val="20"/>
        </w:trPr>
        <w:tc>
          <w:tcPr>
            <w:tcW w:w="166" w:type="pct"/>
            <w:shd w:val="clear" w:color="auto" w:fill="auto"/>
            <w:vAlign w:val="center"/>
            <w:hideMark/>
          </w:tcPr>
          <w:p w:rsidR="0036560F" w:rsidRPr="0036560F" w:rsidRDefault="0036560F" w:rsidP="0036560F">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w:t>
            </w:r>
          </w:p>
        </w:tc>
        <w:tc>
          <w:tcPr>
            <w:tcW w:w="220" w:type="pct"/>
            <w:shd w:val="clear" w:color="auto" w:fill="auto"/>
            <w:vAlign w:val="center"/>
            <w:hideMark/>
          </w:tcPr>
          <w:p w:rsidR="0036560F" w:rsidRPr="0036560F" w:rsidRDefault="0036560F" w:rsidP="0036560F">
            <w:pPr>
              <w:ind w:firstLine="0"/>
              <w:jc w:val="left"/>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w:t>
            </w:r>
          </w:p>
        </w:tc>
        <w:tc>
          <w:tcPr>
            <w:tcW w:w="253" w:type="pct"/>
            <w:shd w:val="clear" w:color="auto" w:fill="auto"/>
            <w:vAlign w:val="center"/>
            <w:hideMark/>
          </w:tcPr>
          <w:p w:rsidR="0036560F" w:rsidRPr="0036560F" w:rsidRDefault="0036560F" w:rsidP="0036560F">
            <w:pPr>
              <w:ind w:firstLine="0"/>
              <w:jc w:val="left"/>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3.1.5.</w:t>
            </w:r>
          </w:p>
        </w:tc>
        <w:tc>
          <w:tcPr>
            <w:tcW w:w="1396" w:type="pct"/>
            <w:shd w:val="clear" w:color="auto" w:fill="auto"/>
            <w:vAlign w:val="center"/>
            <w:hideMark/>
          </w:tcPr>
          <w:p w:rsidR="0036560F" w:rsidRPr="0036560F" w:rsidRDefault="0036560F" w:rsidP="0036560F">
            <w:pPr>
              <w:ind w:firstLine="0"/>
              <w:jc w:val="left"/>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Канализационная сеть ПВХ, выпуски 4 шт., смотровые колодцы 5 шт.</w:t>
            </w:r>
          </w:p>
        </w:tc>
        <w:tc>
          <w:tcPr>
            <w:tcW w:w="689" w:type="pct"/>
            <w:shd w:val="clear" w:color="auto" w:fill="auto"/>
            <w:vAlign w:val="center"/>
            <w:hideMark/>
          </w:tcPr>
          <w:p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xml:space="preserve">пос. Приморье </w:t>
            </w:r>
            <w:r w:rsidRPr="0036560F">
              <w:rPr>
                <w:rFonts w:eastAsia="Times New Roman" w:cs="Times New Roman"/>
                <w:color w:val="000000" w:themeColor="text1"/>
                <w:sz w:val="20"/>
                <w:szCs w:val="20"/>
                <w:lang w:eastAsia="ru-RU"/>
              </w:rPr>
              <w:br/>
              <w:t>ул. Кленовая</w:t>
            </w:r>
          </w:p>
        </w:tc>
        <w:tc>
          <w:tcPr>
            <w:tcW w:w="752" w:type="pct"/>
            <w:shd w:val="clear" w:color="auto" w:fill="auto"/>
            <w:vAlign w:val="center"/>
            <w:hideMark/>
          </w:tcPr>
          <w:p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Д 200мм, ПВХ, 585,91м</w:t>
            </w:r>
          </w:p>
        </w:tc>
        <w:tc>
          <w:tcPr>
            <w:tcW w:w="286" w:type="pct"/>
            <w:shd w:val="clear" w:color="auto" w:fill="auto"/>
            <w:vAlign w:val="center"/>
            <w:hideMark/>
          </w:tcPr>
          <w:p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585,91</w:t>
            </w:r>
          </w:p>
        </w:tc>
        <w:tc>
          <w:tcPr>
            <w:tcW w:w="501" w:type="pct"/>
            <w:vMerge/>
            <w:shd w:val="clear" w:color="auto" w:fill="auto"/>
            <w:vAlign w:val="center"/>
            <w:hideMark/>
          </w:tcPr>
          <w:p w:rsidR="0036560F" w:rsidRPr="0036560F" w:rsidRDefault="0036560F" w:rsidP="0036560F">
            <w:pPr>
              <w:ind w:firstLine="0"/>
              <w:jc w:val="left"/>
              <w:rPr>
                <w:rFonts w:eastAsia="Times New Roman" w:cs="Times New Roman"/>
                <w:color w:val="000000" w:themeColor="text1"/>
                <w:sz w:val="20"/>
                <w:szCs w:val="20"/>
                <w:lang w:eastAsia="ru-RU"/>
              </w:rPr>
            </w:pPr>
          </w:p>
        </w:tc>
        <w:tc>
          <w:tcPr>
            <w:tcW w:w="737" w:type="pct"/>
            <w:vMerge/>
            <w:shd w:val="clear" w:color="auto" w:fill="auto"/>
            <w:vAlign w:val="center"/>
            <w:hideMark/>
          </w:tcPr>
          <w:p w:rsidR="0036560F" w:rsidRPr="0036560F" w:rsidRDefault="0036560F" w:rsidP="0036560F">
            <w:pPr>
              <w:ind w:firstLine="0"/>
              <w:jc w:val="left"/>
              <w:rPr>
                <w:rFonts w:eastAsia="Times New Roman" w:cs="Times New Roman"/>
                <w:color w:val="000000" w:themeColor="text1"/>
                <w:sz w:val="20"/>
                <w:szCs w:val="20"/>
                <w:lang w:eastAsia="ru-RU"/>
              </w:rPr>
            </w:pPr>
          </w:p>
        </w:tc>
      </w:tr>
      <w:tr w:rsidR="0036560F" w:rsidRPr="0036560F" w:rsidTr="000A37CB">
        <w:trPr>
          <w:trHeight w:val="20"/>
        </w:trPr>
        <w:tc>
          <w:tcPr>
            <w:tcW w:w="166" w:type="pct"/>
            <w:shd w:val="clear" w:color="auto" w:fill="auto"/>
            <w:vAlign w:val="center"/>
            <w:hideMark/>
          </w:tcPr>
          <w:p w:rsidR="0036560F" w:rsidRPr="0036560F" w:rsidRDefault="0036560F" w:rsidP="0036560F">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w:t>
            </w:r>
          </w:p>
        </w:tc>
        <w:tc>
          <w:tcPr>
            <w:tcW w:w="220" w:type="pct"/>
            <w:shd w:val="clear" w:color="auto" w:fill="auto"/>
            <w:vAlign w:val="center"/>
            <w:hideMark/>
          </w:tcPr>
          <w:p w:rsidR="0036560F" w:rsidRPr="0036560F" w:rsidRDefault="0036560F" w:rsidP="0036560F">
            <w:pPr>
              <w:ind w:firstLine="0"/>
              <w:jc w:val="left"/>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w:t>
            </w:r>
          </w:p>
        </w:tc>
        <w:tc>
          <w:tcPr>
            <w:tcW w:w="253" w:type="pct"/>
            <w:shd w:val="clear" w:color="auto" w:fill="auto"/>
            <w:vAlign w:val="center"/>
            <w:hideMark/>
          </w:tcPr>
          <w:p w:rsidR="0036560F" w:rsidRPr="0036560F" w:rsidRDefault="0036560F" w:rsidP="0036560F">
            <w:pPr>
              <w:ind w:firstLine="0"/>
              <w:jc w:val="left"/>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3.1.6.</w:t>
            </w:r>
          </w:p>
        </w:tc>
        <w:tc>
          <w:tcPr>
            <w:tcW w:w="1396" w:type="pct"/>
            <w:shd w:val="clear" w:color="auto" w:fill="auto"/>
            <w:vAlign w:val="center"/>
            <w:hideMark/>
          </w:tcPr>
          <w:p w:rsidR="0036560F" w:rsidRPr="0036560F" w:rsidRDefault="0036560F" w:rsidP="0036560F">
            <w:pPr>
              <w:ind w:firstLine="0"/>
              <w:jc w:val="left"/>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Канализационная сеть ПВХ, выпуски 4 шт., смотровые колодцы 3 шт.</w:t>
            </w:r>
          </w:p>
        </w:tc>
        <w:tc>
          <w:tcPr>
            <w:tcW w:w="689" w:type="pct"/>
            <w:shd w:val="clear" w:color="auto" w:fill="auto"/>
            <w:vAlign w:val="center"/>
            <w:hideMark/>
          </w:tcPr>
          <w:p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xml:space="preserve">пос. Приморье </w:t>
            </w:r>
            <w:r w:rsidRPr="0036560F">
              <w:rPr>
                <w:rFonts w:eastAsia="Times New Roman" w:cs="Times New Roman"/>
                <w:color w:val="000000" w:themeColor="text1"/>
                <w:sz w:val="20"/>
                <w:szCs w:val="20"/>
                <w:lang w:eastAsia="ru-RU"/>
              </w:rPr>
              <w:br/>
              <w:t>пер. Сиреневый</w:t>
            </w:r>
          </w:p>
        </w:tc>
        <w:tc>
          <w:tcPr>
            <w:tcW w:w="752" w:type="pct"/>
            <w:shd w:val="clear" w:color="auto" w:fill="auto"/>
            <w:vAlign w:val="center"/>
            <w:hideMark/>
          </w:tcPr>
          <w:p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Д 200мм, ПВХ, 283,71м</w:t>
            </w:r>
          </w:p>
        </w:tc>
        <w:tc>
          <w:tcPr>
            <w:tcW w:w="286" w:type="pct"/>
            <w:shd w:val="clear" w:color="auto" w:fill="auto"/>
            <w:vAlign w:val="center"/>
            <w:hideMark/>
          </w:tcPr>
          <w:p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283,71</w:t>
            </w:r>
          </w:p>
        </w:tc>
        <w:tc>
          <w:tcPr>
            <w:tcW w:w="501" w:type="pct"/>
            <w:vMerge/>
            <w:shd w:val="clear" w:color="auto" w:fill="auto"/>
            <w:vAlign w:val="center"/>
            <w:hideMark/>
          </w:tcPr>
          <w:p w:rsidR="0036560F" w:rsidRPr="0036560F" w:rsidRDefault="0036560F" w:rsidP="0036560F">
            <w:pPr>
              <w:ind w:firstLine="0"/>
              <w:jc w:val="left"/>
              <w:rPr>
                <w:rFonts w:eastAsia="Times New Roman" w:cs="Times New Roman"/>
                <w:color w:val="000000" w:themeColor="text1"/>
                <w:sz w:val="20"/>
                <w:szCs w:val="20"/>
                <w:lang w:eastAsia="ru-RU"/>
              </w:rPr>
            </w:pPr>
          </w:p>
        </w:tc>
        <w:tc>
          <w:tcPr>
            <w:tcW w:w="737" w:type="pct"/>
            <w:vMerge/>
            <w:shd w:val="clear" w:color="auto" w:fill="auto"/>
            <w:vAlign w:val="center"/>
            <w:hideMark/>
          </w:tcPr>
          <w:p w:rsidR="0036560F" w:rsidRPr="0036560F" w:rsidRDefault="0036560F" w:rsidP="0036560F">
            <w:pPr>
              <w:ind w:firstLine="0"/>
              <w:jc w:val="left"/>
              <w:rPr>
                <w:rFonts w:eastAsia="Times New Roman" w:cs="Times New Roman"/>
                <w:color w:val="000000" w:themeColor="text1"/>
                <w:sz w:val="20"/>
                <w:szCs w:val="20"/>
                <w:lang w:eastAsia="ru-RU"/>
              </w:rPr>
            </w:pPr>
          </w:p>
        </w:tc>
      </w:tr>
      <w:tr w:rsidR="0036560F" w:rsidRPr="0036560F" w:rsidTr="000A37CB">
        <w:trPr>
          <w:trHeight w:val="20"/>
        </w:trPr>
        <w:tc>
          <w:tcPr>
            <w:tcW w:w="166" w:type="pct"/>
            <w:shd w:val="clear" w:color="auto" w:fill="auto"/>
            <w:vAlign w:val="center"/>
            <w:hideMark/>
          </w:tcPr>
          <w:p w:rsidR="0036560F" w:rsidRPr="0036560F" w:rsidRDefault="0036560F" w:rsidP="0036560F">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w:t>
            </w:r>
          </w:p>
        </w:tc>
        <w:tc>
          <w:tcPr>
            <w:tcW w:w="220" w:type="pct"/>
            <w:shd w:val="clear" w:color="auto" w:fill="auto"/>
            <w:vAlign w:val="center"/>
            <w:hideMark/>
          </w:tcPr>
          <w:p w:rsidR="0036560F" w:rsidRPr="0036560F" w:rsidRDefault="0036560F" w:rsidP="0036560F">
            <w:pPr>
              <w:ind w:firstLine="0"/>
              <w:jc w:val="left"/>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w:t>
            </w:r>
          </w:p>
        </w:tc>
        <w:tc>
          <w:tcPr>
            <w:tcW w:w="253" w:type="pct"/>
            <w:shd w:val="clear" w:color="auto" w:fill="auto"/>
            <w:vAlign w:val="center"/>
            <w:hideMark/>
          </w:tcPr>
          <w:p w:rsidR="0036560F" w:rsidRPr="0036560F" w:rsidRDefault="0036560F" w:rsidP="0036560F">
            <w:pPr>
              <w:ind w:firstLine="0"/>
              <w:jc w:val="left"/>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3.1.7.</w:t>
            </w:r>
          </w:p>
        </w:tc>
        <w:tc>
          <w:tcPr>
            <w:tcW w:w="1396" w:type="pct"/>
            <w:shd w:val="clear" w:color="auto" w:fill="auto"/>
            <w:vAlign w:val="center"/>
            <w:hideMark/>
          </w:tcPr>
          <w:p w:rsidR="0036560F" w:rsidRPr="0036560F" w:rsidRDefault="0036560F" w:rsidP="0036560F">
            <w:pPr>
              <w:ind w:firstLine="0"/>
              <w:jc w:val="left"/>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Канализационная сеть ПВХ, выпуски 0 шт., смотровые колодцы 3 шт.</w:t>
            </w:r>
          </w:p>
        </w:tc>
        <w:tc>
          <w:tcPr>
            <w:tcW w:w="689" w:type="pct"/>
            <w:shd w:val="clear" w:color="auto" w:fill="auto"/>
            <w:vAlign w:val="center"/>
            <w:hideMark/>
          </w:tcPr>
          <w:p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xml:space="preserve">пос. Приморье </w:t>
            </w:r>
            <w:r w:rsidRPr="0036560F">
              <w:rPr>
                <w:rFonts w:eastAsia="Times New Roman" w:cs="Times New Roman"/>
                <w:color w:val="000000" w:themeColor="text1"/>
                <w:sz w:val="20"/>
                <w:szCs w:val="20"/>
                <w:lang w:eastAsia="ru-RU"/>
              </w:rPr>
              <w:br/>
              <w:t>ул. Зеленая</w:t>
            </w:r>
          </w:p>
        </w:tc>
        <w:tc>
          <w:tcPr>
            <w:tcW w:w="752" w:type="pct"/>
            <w:shd w:val="clear" w:color="auto" w:fill="auto"/>
            <w:vAlign w:val="center"/>
            <w:hideMark/>
          </w:tcPr>
          <w:p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Д 200мм, ПВХ, 197,98м</w:t>
            </w:r>
          </w:p>
        </w:tc>
        <w:tc>
          <w:tcPr>
            <w:tcW w:w="286" w:type="pct"/>
            <w:shd w:val="clear" w:color="auto" w:fill="auto"/>
            <w:vAlign w:val="center"/>
            <w:hideMark/>
          </w:tcPr>
          <w:p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197,98</w:t>
            </w:r>
          </w:p>
        </w:tc>
        <w:tc>
          <w:tcPr>
            <w:tcW w:w="501" w:type="pct"/>
            <w:vMerge/>
            <w:shd w:val="clear" w:color="auto" w:fill="auto"/>
            <w:vAlign w:val="center"/>
            <w:hideMark/>
          </w:tcPr>
          <w:p w:rsidR="0036560F" w:rsidRPr="0036560F" w:rsidRDefault="0036560F" w:rsidP="0036560F">
            <w:pPr>
              <w:ind w:firstLine="0"/>
              <w:jc w:val="left"/>
              <w:rPr>
                <w:rFonts w:eastAsia="Times New Roman" w:cs="Times New Roman"/>
                <w:color w:val="000000" w:themeColor="text1"/>
                <w:sz w:val="20"/>
                <w:szCs w:val="20"/>
                <w:lang w:eastAsia="ru-RU"/>
              </w:rPr>
            </w:pPr>
          </w:p>
        </w:tc>
        <w:tc>
          <w:tcPr>
            <w:tcW w:w="737" w:type="pct"/>
            <w:vMerge/>
            <w:shd w:val="clear" w:color="auto" w:fill="auto"/>
            <w:vAlign w:val="center"/>
            <w:hideMark/>
          </w:tcPr>
          <w:p w:rsidR="0036560F" w:rsidRPr="0036560F" w:rsidRDefault="0036560F" w:rsidP="0036560F">
            <w:pPr>
              <w:ind w:firstLine="0"/>
              <w:jc w:val="left"/>
              <w:rPr>
                <w:rFonts w:eastAsia="Times New Roman" w:cs="Times New Roman"/>
                <w:color w:val="000000" w:themeColor="text1"/>
                <w:sz w:val="20"/>
                <w:szCs w:val="20"/>
                <w:lang w:eastAsia="ru-RU"/>
              </w:rPr>
            </w:pPr>
          </w:p>
        </w:tc>
      </w:tr>
      <w:tr w:rsidR="0036560F" w:rsidRPr="0036560F" w:rsidTr="000A37CB">
        <w:trPr>
          <w:trHeight w:val="20"/>
        </w:trPr>
        <w:tc>
          <w:tcPr>
            <w:tcW w:w="166" w:type="pct"/>
            <w:shd w:val="clear" w:color="auto" w:fill="auto"/>
            <w:vAlign w:val="center"/>
            <w:hideMark/>
          </w:tcPr>
          <w:p w:rsidR="0036560F" w:rsidRPr="0036560F" w:rsidRDefault="0036560F" w:rsidP="0036560F">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w:t>
            </w:r>
          </w:p>
        </w:tc>
        <w:tc>
          <w:tcPr>
            <w:tcW w:w="220" w:type="pct"/>
            <w:shd w:val="clear" w:color="auto" w:fill="auto"/>
            <w:vAlign w:val="center"/>
            <w:hideMark/>
          </w:tcPr>
          <w:p w:rsidR="0036560F" w:rsidRPr="0036560F" w:rsidRDefault="0036560F" w:rsidP="0036560F">
            <w:pPr>
              <w:ind w:firstLine="0"/>
              <w:jc w:val="left"/>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w:t>
            </w:r>
          </w:p>
        </w:tc>
        <w:tc>
          <w:tcPr>
            <w:tcW w:w="253" w:type="pct"/>
            <w:shd w:val="clear" w:color="auto" w:fill="auto"/>
            <w:vAlign w:val="center"/>
            <w:hideMark/>
          </w:tcPr>
          <w:p w:rsidR="0036560F" w:rsidRPr="0036560F" w:rsidRDefault="0036560F" w:rsidP="0036560F">
            <w:pPr>
              <w:ind w:firstLine="0"/>
              <w:jc w:val="left"/>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3.1.8.</w:t>
            </w:r>
          </w:p>
        </w:tc>
        <w:tc>
          <w:tcPr>
            <w:tcW w:w="1396" w:type="pct"/>
            <w:shd w:val="clear" w:color="auto" w:fill="auto"/>
            <w:vAlign w:val="center"/>
            <w:hideMark/>
          </w:tcPr>
          <w:p w:rsidR="0036560F" w:rsidRPr="0036560F" w:rsidRDefault="0036560F" w:rsidP="0036560F">
            <w:pPr>
              <w:ind w:firstLine="0"/>
              <w:jc w:val="left"/>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Канализационная сеть ПВХ, выпуски 0   шт., смотровые колодцы 7 шт.</w:t>
            </w:r>
          </w:p>
        </w:tc>
        <w:tc>
          <w:tcPr>
            <w:tcW w:w="689" w:type="pct"/>
            <w:shd w:val="clear" w:color="auto" w:fill="auto"/>
            <w:vAlign w:val="center"/>
            <w:hideMark/>
          </w:tcPr>
          <w:p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xml:space="preserve">пос. Приморье </w:t>
            </w:r>
            <w:r w:rsidRPr="0036560F">
              <w:rPr>
                <w:rFonts w:eastAsia="Times New Roman" w:cs="Times New Roman"/>
                <w:color w:val="000000" w:themeColor="text1"/>
                <w:sz w:val="20"/>
                <w:szCs w:val="20"/>
                <w:lang w:eastAsia="ru-RU"/>
              </w:rPr>
              <w:br/>
              <w:t>ул. Березовая</w:t>
            </w:r>
          </w:p>
        </w:tc>
        <w:tc>
          <w:tcPr>
            <w:tcW w:w="752" w:type="pct"/>
            <w:shd w:val="clear" w:color="auto" w:fill="auto"/>
            <w:vAlign w:val="center"/>
            <w:hideMark/>
          </w:tcPr>
          <w:p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Д 200мм, ПВХ, 241,2м</w:t>
            </w:r>
          </w:p>
        </w:tc>
        <w:tc>
          <w:tcPr>
            <w:tcW w:w="286" w:type="pct"/>
            <w:shd w:val="clear" w:color="auto" w:fill="auto"/>
            <w:vAlign w:val="center"/>
            <w:hideMark/>
          </w:tcPr>
          <w:p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241,2</w:t>
            </w:r>
          </w:p>
        </w:tc>
        <w:tc>
          <w:tcPr>
            <w:tcW w:w="501" w:type="pct"/>
            <w:vMerge/>
            <w:shd w:val="clear" w:color="auto" w:fill="auto"/>
            <w:vAlign w:val="center"/>
            <w:hideMark/>
          </w:tcPr>
          <w:p w:rsidR="0036560F" w:rsidRPr="0036560F" w:rsidRDefault="0036560F" w:rsidP="0036560F">
            <w:pPr>
              <w:ind w:firstLine="0"/>
              <w:jc w:val="left"/>
              <w:rPr>
                <w:rFonts w:eastAsia="Times New Roman" w:cs="Times New Roman"/>
                <w:color w:val="000000" w:themeColor="text1"/>
                <w:sz w:val="20"/>
                <w:szCs w:val="20"/>
                <w:lang w:eastAsia="ru-RU"/>
              </w:rPr>
            </w:pPr>
          </w:p>
        </w:tc>
        <w:tc>
          <w:tcPr>
            <w:tcW w:w="737" w:type="pct"/>
            <w:vMerge/>
            <w:shd w:val="clear" w:color="auto" w:fill="auto"/>
            <w:vAlign w:val="center"/>
            <w:hideMark/>
          </w:tcPr>
          <w:p w:rsidR="0036560F" w:rsidRPr="0036560F" w:rsidRDefault="0036560F" w:rsidP="0036560F">
            <w:pPr>
              <w:ind w:firstLine="0"/>
              <w:jc w:val="left"/>
              <w:rPr>
                <w:rFonts w:eastAsia="Times New Roman" w:cs="Times New Roman"/>
                <w:color w:val="000000" w:themeColor="text1"/>
                <w:sz w:val="20"/>
                <w:szCs w:val="20"/>
                <w:lang w:eastAsia="ru-RU"/>
              </w:rPr>
            </w:pPr>
          </w:p>
        </w:tc>
      </w:tr>
      <w:tr w:rsidR="0036560F" w:rsidRPr="0036560F" w:rsidTr="000A37CB">
        <w:trPr>
          <w:trHeight w:val="20"/>
        </w:trPr>
        <w:tc>
          <w:tcPr>
            <w:tcW w:w="166" w:type="pct"/>
            <w:shd w:val="clear" w:color="auto" w:fill="auto"/>
            <w:vAlign w:val="center"/>
            <w:hideMark/>
          </w:tcPr>
          <w:p w:rsidR="0036560F" w:rsidRPr="0036560F" w:rsidRDefault="0036560F" w:rsidP="0036560F">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w:t>
            </w:r>
          </w:p>
        </w:tc>
        <w:tc>
          <w:tcPr>
            <w:tcW w:w="220" w:type="pct"/>
            <w:shd w:val="clear" w:color="auto" w:fill="auto"/>
            <w:vAlign w:val="center"/>
            <w:hideMark/>
          </w:tcPr>
          <w:p w:rsidR="0036560F" w:rsidRPr="0036560F" w:rsidRDefault="0036560F" w:rsidP="0036560F">
            <w:pPr>
              <w:ind w:firstLine="0"/>
              <w:jc w:val="left"/>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w:t>
            </w:r>
          </w:p>
        </w:tc>
        <w:tc>
          <w:tcPr>
            <w:tcW w:w="253" w:type="pct"/>
            <w:shd w:val="clear" w:color="auto" w:fill="auto"/>
            <w:vAlign w:val="center"/>
            <w:hideMark/>
          </w:tcPr>
          <w:p w:rsidR="0036560F" w:rsidRPr="0036560F" w:rsidRDefault="0036560F" w:rsidP="0036560F">
            <w:pPr>
              <w:ind w:firstLine="0"/>
              <w:jc w:val="left"/>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3.1.9.</w:t>
            </w:r>
          </w:p>
        </w:tc>
        <w:tc>
          <w:tcPr>
            <w:tcW w:w="1396" w:type="pct"/>
            <w:shd w:val="clear" w:color="auto" w:fill="auto"/>
            <w:vAlign w:val="center"/>
            <w:hideMark/>
          </w:tcPr>
          <w:p w:rsidR="0036560F" w:rsidRPr="0036560F" w:rsidRDefault="0036560F" w:rsidP="0036560F">
            <w:pPr>
              <w:ind w:firstLine="0"/>
              <w:jc w:val="left"/>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xml:space="preserve">Канализационная сеть ПВХ, выпуски 0   шт., смотровые колодцы </w:t>
            </w:r>
            <w:r w:rsidR="000A37CB" w:rsidRPr="0036560F">
              <w:rPr>
                <w:rFonts w:eastAsia="Times New Roman" w:cs="Times New Roman"/>
                <w:color w:val="000000" w:themeColor="text1"/>
                <w:sz w:val="20"/>
                <w:szCs w:val="20"/>
                <w:lang w:eastAsia="ru-RU"/>
              </w:rPr>
              <w:t>4 шт.</w:t>
            </w:r>
          </w:p>
        </w:tc>
        <w:tc>
          <w:tcPr>
            <w:tcW w:w="689" w:type="pct"/>
            <w:shd w:val="clear" w:color="auto" w:fill="auto"/>
            <w:vAlign w:val="center"/>
            <w:hideMark/>
          </w:tcPr>
          <w:p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xml:space="preserve">пос. Приморье </w:t>
            </w:r>
            <w:r w:rsidRPr="0036560F">
              <w:rPr>
                <w:rFonts w:eastAsia="Times New Roman" w:cs="Times New Roman"/>
                <w:color w:val="000000" w:themeColor="text1"/>
                <w:sz w:val="20"/>
                <w:szCs w:val="20"/>
                <w:lang w:eastAsia="ru-RU"/>
              </w:rPr>
              <w:br/>
              <w:t>ул. Лесная</w:t>
            </w:r>
          </w:p>
        </w:tc>
        <w:tc>
          <w:tcPr>
            <w:tcW w:w="752" w:type="pct"/>
            <w:shd w:val="clear" w:color="auto" w:fill="auto"/>
            <w:vAlign w:val="center"/>
            <w:hideMark/>
          </w:tcPr>
          <w:p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Д 200мм, ПВХ, 311,22м</w:t>
            </w:r>
            <w:r w:rsidRPr="0036560F">
              <w:rPr>
                <w:rFonts w:eastAsia="Times New Roman" w:cs="Times New Roman"/>
                <w:color w:val="000000" w:themeColor="text1"/>
                <w:sz w:val="20"/>
                <w:szCs w:val="20"/>
                <w:lang w:eastAsia="ru-RU"/>
              </w:rPr>
              <w:br/>
              <w:t>Д 250мм, бет., 90,07м</w:t>
            </w:r>
          </w:p>
        </w:tc>
        <w:tc>
          <w:tcPr>
            <w:tcW w:w="286" w:type="pct"/>
            <w:shd w:val="clear" w:color="auto" w:fill="auto"/>
            <w:vAlign w:val="center"/>
            <w:hideMark/>
          </w:tcPr>
          <w:p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401,29</w:t>
            </w:r>
          </w:p>
        </w:tc>
        <w:tc>
          <w:tcPr>
            <w:tcW w:w="501" w:type="pct"/>
            <w:vMerge/>
            <w:shd w:val="clear" w:color="auto" w:fill="auto"/>
            <w:vAlign w:val="center"/>
            <w:hideMark/>
          </w:tcPr>
          <w:p w:rsidR="0036560F" w:rsidRPr="0036560F" w:rsidRDefault="0036560F" w:rsidP="0036560F">
            <w:pPr>
              <w:ind w:firstLine="0"/>
              <w:jc w:val="left"/>
              <w:rPr>
                <w:rFonts w:eastAsia="Times New Roman" w:cs="Times New Roman"/>
                <w:color w:val="000000" w:themeColor="text1"/>
                <w:sz w:val="20"/>
                <w:szCs w:val="20"/>
                <w:lang w:eastAsia="ru-RU"/>
              </w:rPr>
            </w:pPr>
          </w:p>
        </w:tc>
        <w:tc>
          <w:tcPr>
            <w:tcW w:w="737" w:type="pct"/>
            <w:vMerge/>
            <w:shd w:val="clear" w:color="auto" w:fill="auto"/>
            <w:vAlign w:val="center"/>
            <w:hideMark/>
          </w:tcPr>
          <w:p w:rsidR="0036560F" w:rsidRPr="0036560F" w:rsidRDefault="0036560F" w:rsidP="0036560F">
            <w:pPr>
              <w:ind w:firstLine="0"/>
              <w:jc w:val="left"/>
              <w:rPr>
                <w:rFonts w:eastAsia="Times New Roman" w:cs="Times New Roman"/>
                <w:color w:val="000000" w:themeColor="text1"/>
                <w:sz w:val="20"/>
                <w:szCs w:val="20"/>
                <w:lang w:eastAsia="ru-RU"/>
              </w:rPr>
            </w:pPr>
          </w:p>
        </w:tc>
      </w:tr>
      <w:tr w:rsidR="0036560F" w:rsidRPr="0036560F" w:rsidTr="000A37CB">
        <w:trPr>
          <w:trHeight w:val="20"/>
        </w:trPr>
        <w:tc>
          <w:tcPr>
            <w:tcW w:w="166" w:type="pct"/>
            <w:shd w:val="clear" w:color="auto" w:fill="auto"/>
            <w:vAlign w:val="center"/>
            <w:hideMark/>
          </w:tcPr>
          <w:p w:rsidR="0036560F" w:rsidRPr="0036560F" w:rsidRDefault="0036560F" w:rsidP="0036560F">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w:t>
            </w:r>
          </w:p>
        </w:tc>
        <w:tc>
          <w:tcPr>
            <w:tcW w:w="220" w:type="pct"/>
            <w:shd w:val="clear" w:color="auto" w:fill="auto"/>
            <w:vAlign w:val="center"/>
            <w:hideMark/>
          </w:tcPr>
          <w:p w:rsidR="0036560F" w:rsidRPr="0036560F" w:rsidRDefault="0036560F" w:rsidP="0036560F">
            <w:pPr>
              <w:ind w:firstLine="0"/>
              <w:jc w:val="left"/>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w:t>
            </w:r>
          </w:p>
        </w:tc>
        <w:tc>
          <w:tcPr>
            <w:tcW w:w="253" w:type="pct"/>
            <w:shd w:val="clear" w:color="auto" w:fill="auto"/>
            <w:vAlign w:val="center"/>
            <w:hideMark/>
          </w:tcPr>
          <w:p w:rsidR="0036560F" w:rsidRPr="0036560F" w:rsidRDefault="0036560F" w:rsidP="0036560F">
            <w:pPr>
              <w:ind w:firstLine="0"/>
              <w:jc w:val="left"/>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3.1.10.</w:t>
            </w:r>
          </w:p>
        </w:tc>
        <w:tc>
          <w:tcPr>
            <w:tcW w:w="1396" w:type="pct"/>
            <w:shd w:val="clear" w:color="auto" w:fill="auto"/>
            <w:vAlign w:val="center"/>
            <w:hideMark/>
          </w:tcPr>
          <w:p w:rsidR="0036560F" w:rsidRPr="0036560F" w:rsidRDefault="0036560F" w:rsidP="0036560F">
            <w:pPr>
              <w:ind w:firstLine="0"/>
              <w:jc w:val="left"/>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xml:space="preserve">Канализационная сеть ПВХ, выпуски 1   шт., </w:t>
            </w:r>
            <w:r w:rsidRPr="0036560F">
              <w:rPr>
                <w:rFonts w:eastAsia="Times New Roman" w:cs="Times New Roman"/>
                <w:color w:val="000000" w:themeColor="text1"/>
                <w:sz w:val="20"/>
                <w:szCs w:val="20"/>
                <w:lang w:eastAsia="ru-RU"/>
              </w:rPr>
              <w:lastRenderedPageBreak/>
              <w:t>смотровые колодцы 7 шт.</w:t>
            </w:r>
          </w:p>
        </w:tc>
        <w:tc>
          <w:tcPr>
            <w:tcW w:w="689" w:type="pct"/>
            <w:shd w:val="clear" w:color="auto" w:fill="auto"/>
            <w:vAlign w:val="center"/>
            <w:hideMark/>
          </w:tcPr>
          <w:p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lastRenderedPageBreak/>
              <w:t xml:space="preserve">пос. Приморье </w:t>
            </w:r>
            <w:r w:rsidRPr="0036560F">
              <w:rPr>
                <w:rFonts w:eastAsia="Times New Roman" w:cs="Times New Roman"/>
                <w:color w:val="000000" w:themeColor="text1"/>
                <w:sz w:val="20"/>
                <w:szCs w:val="20"/>
                <w:lang w:eastAsia="ru-RU"/>
              </w:rPr>
              <w:br/>
            </w:r>
            <w:r w:rsidRPr="0036560F">
              <w:rPr>
                <w:rFonts w:eastAsia="Times New Roman" w:cs="Times New Roman"/>
                <w:color w:val="000000" w:themeColor="text1"/>
                <w:sz w:val="20"/>
                <w:szCs w:val="20"/>
                <w:lang w:eastAsia="ru-RU"/>
              </w:rPr>
              <w:lastRenderedPageBreak/>
              <w:t>ул. Полевая - ул. Счастливая</w:t>
            </w:r>
          </w:p>
        </w:tc>
        <w:tc>
          <w:tcPr>
            <w:tcW w:w="752" w:type="pct"/>
            <w:shd w:val="clear" w:color="auto" w:fill="auto"/>
            <w:vAlign w:val="center"/>
            <w:hideMark/>
          </w:tcPr>
          <w:p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lastRenderedPageBreak/>
              <w:t>Д 200мм, ПВХ, 167,02м</w:t>
            </w:r>
          </w:p>
        </w:tc>
        <w:tc>
          <w:tcPr>
            <w:tcW w:w="286" w:type="pct"/>
            <w:shd w:val="clear" w:color="auto" w:fill="auto"/>
            <w:vAlign w:val="center"/>
            <w:hideMark/>
          </w:tcPr>
          <w:p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167,02</w:t>
            </w:r>
          </w:p>
        </w:tc>
        <w:tc>
          <w:tcPr>
            <w:tcW w:w="501" w:type="pct"/>
            <w:vMerge/>
            <w:shd w:val="clear" w:color="auto" w:fill="auto"/>
            <w:vAlign w:val="center"/>
            <w:hideMark/>
          </w:tcPr>
          <w:p w:rsidR="0036560F" w:rsidRPr="0036560F" w:rsidRDefault="0036560F" w:rsidP="0036560F">
            <w:pPr>
              <w:ind w:firstLine="0"/>
              <w:jc w:val="left"/>
              <w:rPr>
                <w:rFonts w:eastAsia="Times New Roman" w:cs="Times New Roman"/>
                <w:color w:val="000000" w:themeColor="text1"/>
                <w:sz w:val="20"/>
                <w:szCs w:val="20"/>
                <w:lang w:eastAsia="ru-RU"/>
              </w:rPr>
            </w:pPr>
          </w:p>
        </w:tc>
        <w:tc>
          <w:tcPr>
            <w:tcW w:w="737" w:type="pct"/>
            <w:vMerge/>
            <w:shd w:val="clear" w:color="auto" w:fill="auto"/>
            <w:vAlign w:val="center"/>
            <w:hideMark/>
          </w:tcPr>
          <w:p w:rsidR="0036560F" w:rsidRPr="0036560F" w:rsidRDefault="0036560F" w:rsidP="0036560F">
            <w:pPr>
              <w:ind w:firstLine="0"/>
              <w:jc w:val="left"/>
              <w:rPr>
                <w:rFonts w:eastAsia="Times New Roman" w:cs="Times New Roman"/>
                <w:color w:val="000000" w:themeColor="text1"/>
                <w:sz w:val="20"/>
                <w:szCs w:val="20"/>
                <w:lang w:eastAsia="ru-RU"/>
              </w:rPr>
            </w:pPr>
          </w:p>
        </w:tc>
      </w:tr>
      <w:tr w:rsidR="0036560F" w:rsidRPr="0036560F" w:rsidTr="0036560F">
        <w:trPr>
          <w:trHeight w:val="20"/>
        </w:trPr>
        <w:tc>
          <w:tcPr>
            <w:tcW w:w="5000" w:type="pct"/>
            <w:gridSpan w:val="9"/>
            <w:shd w:val="clear" w:color="auto" w:fill="auto"/>
            <w:vAlign w:val="center"/>
            <w:hideMark/>
          </w:tcPr>
          <w:p w:rsidR="0036560F" w:rsidRPr="0036560F" w:rsidRDefault="0036560F" w:rsidP="001E4CE8">
            <w:pPr>
              <w:ind w:firstLine="0"/>
              <w:jc w:val="center"/>
              <w:rPr>
                <w:rFonts w:eastAsia="Times New Roman" w:cs="Times New Roman"/>
                <w:b/>
                <w:bCs/>
                <w:color w:val="000000" w:themeColor="text1"/>
                <w:sz w:val="20"/>
                <w:szCs w:val="20"/>
                <w:lang w:eastAsia="ru-RU"/>
              </w:rPr>
            </w:pPr>
            <w:r w:rsidRPr="0036560F">
              <w:rPr>
                <w:rFonts w:eastAsia="Times New Roman" w:cs="Times New Roman"/>
                <w:b/>
                <w:bCs/>
                <w:color w:val="000000" w:themeColor="text1"/>
                <w:sz w:val="20"/>
                <w:szCs w:val="20"/>
                <w:lang w:eastAsia="ru-RU"/>
              </w:rPr>
              <w:lastRenderedPageBreak/>
              <w:t>Магистральные сети водоотведения (хозяйственно-бытовая канализация): участок Приморье, КНС 3 – 4</w:t>
            </w:r>
          </w:p>
        </w:tc>
      </w:tr>
      <w:tr w:rsidR="0036560F" w:rsidRPr="0036560F" w:rsidTr="000A37CB">
        <w:trPr>
          <w:trHeight w:val="20"/>
        </w:trPr>
        <w:tc>
          <w:tcPr>
            <w:tcW w:w="166" w:type="pct"/>
            <w:shd w:val="clear" w:color="auto" w:fill="auto"/>
            <w:vAlign w:val="center"/>
            <w:hideMark/>
          </w:tcPr>
          <w:p w:rsidR="0036560F" w:rsidRPr="0036560F" w:rsidRDefault="0036560F" w:rsidP="0036560F">
            <w:pPr>
              <w:ind w:firstLine="0"/>
              <w:jc w:val="left"/>
              <w:rPr>
                <w:rFonts w:eastAsia="Times New Roman" w:cs="Times New Roman"/>
                <w:b/>
                <w:bCs/>
                <w:color w:val="000000" w:themeColor="text1"/>
                <w:sz w:val="20"/>
                <w:szCs w:val="20"/>
                <w:lang w:eastAsia="ru-RU"/>
              </w:rPr>
            </w:pPr>
            <w:r w:rsidRPr="0036560F">
              <w:rPr>
                <w:rFonts w:eastAsia="Times New Roman" w:cs="Times New Roman"/>
                <w:b/>
                <w:bCs/>
                <w:color w:val="000000" w:themeColor="text1"/>
                <w:sz w:val="20"/>
                <w:szCs w:val="20"/>
                <w:lang w:eastAsia="ru-RU"/>
              </w:rPr>
              <w:t> </w:t>
            </w:r>
          </w:p>
        </w:tc>
        <w:tc>
          <w:tcPr>
            <w:tcW w:w="220" w:type="pct"/>
            <w:shd w:val="clear" w:color="auto" w:fill="auto"/>
            <w:vAlign w:val="center"/>
            <w:hideMark/>
          </w:tcPr>
          <w:p w:rsidR="0036560F" w:rsidRPr="0036560F" w:rsidRDefault="0036560F" w:rsidP="0036560F">
            <w:pPr>
              <w:ind w:firstLine="0"/>
              <w:jc w:val="left"/>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3.2</w:t>
            </w:r>
          </w:p>
        </w:tc>
        <w:tc>
          <w:tcPr>
            <w:tcW w:w="1649" w:type="pct"/>
            <w:gridSpan w:val="2"/>
            <w:shd w:val="clear" w:color="auto" w:fill="auto"/>
            <w:vAlign w:val="center"/>
            <w:hideMark/>
          </w:tcPr>
          <w:p w:rsidR="0036560F" w:rsidRPr="0036560F" w:rsidRDefault="0036560F" w:rsidP="0036560F">
            <w:pPr>
              <w:ind w:firstLine="0"/>
              <w:jc w:val="left"/>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Канализационный напорный коллектор</w:t>
            </w:r>
            <w:r w:rsidRPr="0036560F">
              <w:rPr>
                <w:rFonts w:eastAsia="Times New Roman" w:cs="Times New Roman"/>
                <w:color w:val="000000" w:themeColor="text1"/>
                <w:sz w:val="20"/>
                <w:szCs w:val="20"/>
                <w:lang w:eastAsia="ru-RU"/>
              </w:rPr>
              <w:br/>
              <w:t xml:space="preserve"> две ветки 80 ПЭ выпуски 0 шт., смотровые колодец гашения 1 шт. напорный</w:t>
            </w:r>
          </w:p>
        </w:tc>
        <w:tc>
          <w:tcPr>
            <w:tcW w:w="689" w:type="pct"/>
            <w:shd w:val="clear" w:color="auto" w:fill="auto"/>
            <w:vAlign w:val="center"/>
            <w:hideMark/>
          </w:tcPr>
          <w:p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xml:space="preserve">пос. Приморье </w:t>
            </w:r>
            <w:r w:rsidRPr="0036560F">
              <w:rPr>
                <w:rFonts w:eastAsia="Times New Roman" w:cs="Times New Roman"/>
                <w:color w:val="000000" w:themeColor="text1"/>
                <w:sz w:val="20"/>
                <w:szCs w:val="20"/>
                <w:lang w:eastAsia="ru-RU"/>
              </w:rPr>
              <w:br/>
              <w:t>Балтийский пр.</w:t>
            </w:r>
          </w:p>
        </w:tc>
        <w:tc>
          <w:tcPr>
            <w:tcW w:w="752" w:type="pct"/>
            <w:shd w:val="clear" w:color="auto" w:fill="auto"/>
            <w:vAlign w:val="center"/>
            <w:hideMark/>
          </w:tcPr>
          <w:p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Д 80мм, ПЭ, 622,04м</w:t>
            </w:r>
          </w:p>
        </w:tc>
        <w:tc>
          <w:tcPr>
            <w:tcW w:w="286" w:type="pct"/>
            <w:shd w:val="clear" w:color="auto" w:fill="auto"/>
            <w:vAlign w:val="center"/>
            <w:hideMark/>
          </w:tcPr>
          <w:p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622,04</w:t>
            </w:r>
          </w:p>
        </w:tc>
        <w:tc>
          <w:tcPr>
            <w:tcW w:w="501" w:type="pct"/>
            <w:shd w:val="clear" w:color="auto" w:fill="auto"/>
            <w:vAlign w:val="center"/>
            <w:hideMark/>
          </w:tcPr>
          <w:p w:rsidR="0036560F" w:rsidRPr="0036560F" w:rsidRDefault="0036560F" w:rsidP="0036560F">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2000</w:t>
            </w:r>
          </w:p>
        </w:tc>
        <w:tc>
          <w:tcPr>
            <w:tcW w:w="737" w:type="pct"/>
            <w:shd w:val="clear" w:color="auto" w:fill="auto"/>
            <w:vAlign w:val="center"/>
            <w:hideMark/>
          </w:tcPr>
          <w:p w:rsidR="0036560F" w:rsidRPr="0036560F" w:rsidRDefault="0036560F" w:rsidP="0036560F">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Общая протяженность - 622 метра</w:t>
            </w:r>
          </w:p>
        </w:tc>
      </w:tr>
      <w:tr w:rsidR="0036560F" w:rsidRPr="0036560F" w:rsidTr="0036560F">
        <w:trPr>
          <w:trHeight w:val="20"/>
        </w:trPr>
        <w:tc>
          <w:tcPr>
            <w:tcW w:w="5000" w:type="pct"/>
            <w:gridSpan w:val="9"/>
            <w:shd w:val="clear" w:color="auto" w:fill="auto"/>
            <w:vAlign w:val="center"/>
            <w:hideMark/>
          </w:tcPr>
          <w:p w:rsidR="0036560F" w:rsidRPr="0036560F" w:rsidRDefault="0036560F" w:rsidP="001E4CE8">
            <w:pPr>
              <w:ind w:firstLine="0"/>
              <w:jc w:val="center"/>
              <w:rPr>
                <w:rFonts w:eastAsia="Times New Roman" w:cs="Times New Roman"/>
                <w:b/>
                <w:bCs/>
                <w:color w:val="000000" w:themeColor="text1"/>
                <w:sz w:val="20"/>
                <w:szCs w:val="20"/>
                <w:lang w:eastAsia="ru-RU"/>
              </w:rPr>
            </w:pPr>
            <w:r w:rsidRPr="0036560F">
              <w:rPr>
                <w:rFonts w:eastAsia="Times New Roman" w:cs="Times New Roman"/>
                <w:b/>
                <w:bCs/>
                <w:color w:val="000000" w:themeColor="text1"/>
                <w:sz w:val="20"/>
                <w:szCs w:val="20"/>
                <w:lang w:eastAsia="ru-RU"/>
              </w:rPr>
              <w:t>Магистральные сети водоотведения (хозяйственно-бытовая канализация): участок Приморье, КНС 4 – 6</w:t>
            </w:r>
          </w:p>
        </w:tc>
      </w:tr>
      <w:tr w:rsidR="0036560F" w:rsidRPr="0036560F" w:rsidTr="000A37CB">
        <w:trPr>
          <w:trHeight w:val="20"/>
        </w:trPr>
        <w:tc>
          <w:tcPr>
            <w:tcW w:w="166" w:type="pct"/>
            <w:shd w:val="clear" w:color="auto" w:fill="auto"/>
            <w:vAlign w:val="center"/>
            <w:hideMark/>
          </w:tcPr>
          <w:p w:rsidR="0036560F" w:rsidRPr="0036560F" w:rsidRDefault="0036560F" w:rsidP="0036560F">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4</w:t>
            </w:r>
          </w:p>
        </w:tc>
        <w:tc>
          <w:tcPr>
            <w:tcW w:w="1869" w:type="pct"/>
            <w:gridSpan w:val="3"/>
            <w:shd w:val="clear" w:color="auto" w:fill="auto"/>
            <w:vAlign w:val="center"/>
            <w:hideMark/>
          </w:tcPr>
          <w:p w:rsidR="0036560F" w:rsidRPr="0036560F" w:rsidRDefault="0036560F" w:rsidP="0036560F">
            <w:pPr>
              <w:ind w:firstLine="0"/>
              <w:jc w:val="left"/>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КНС № 4</w:t>
            </w:r>
          </w:p>
        </w:tc>
        <w:tc>
          <w:tcPr>
            <w:tcW w:w="689" w:type="pct"/>
            <w:shd w:val="clear" w:color="auto" w:fill="auto"/>
            <w:vAlign w:val="center"/>
            <w:hideMark/>
          </w:tcPr>
          <w:p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xml:space="preserve">пос. Приморье </w:t>
            </w:r>
            <w:r w:rsidRPr="0036560F">
              <w:rPr>
                <w:rFonts w:eastAsia="Times New Roman" w:cs="Times New Roman"/>
                <w:color w:val="000000" w:themeColor="text1"/>
                <w:sz w:val="20"/>
                <w:szCs w:val="20"/>
                <w:lang w:eastAsia="ru-RU"/>
              </w:rPr>
              <w:br/>
              <w:t>Кадастровый № 39:17:030010:72</w:t>
            </w:r>
          </w:p>
        </w:tc>
        <w:tc>
          <w:tcPr>
            <w:tcW w:w="752" w:type="pct"/>
            <w:shd w:val="clear" w:color="auto" w:fill="auto"/>
            <w:vAlign w:val="center"/>
            <w:hideMark/>
          </w:tcPr>
          <w:p w:rsidR="0036560F" w:rsidRPr="0036560F" w:rsidRDefault="0036560F" w:rsidP="001E4CE8">
            <w:pPr>
              <w:ind w:firstLine="0"/>
              <w:jc w:val="center"/>
              <w:rPr>
                <w:rFonts w:eastAsia="Times New Roman" w:cs="Times New Roman"/>
                <w:color w:val="000000" w:themeColor="text1"/>
                <w:sz w:val="20"/>
                <w:szCs w:val="20"/>
                <w:lang w:eastAsia="ru-RU"/>
              </w:rPr>
            </w:pPr>
          </w:p>
        </w:tc>
        <w:tc>
          <w:tcPr>
            <w:tcW w:w="286" w:type="pct"/>
            <w:shd w:val="clear" w:color="auto" w:fill="auto"/>
            <w:vAlign w:val="center"/>
            <w:hideMark/>
          </w:tcPr>
          <w:p w:rsidR="0036560F" w:rsidRPr="0036560F" w:rsidRDefault="0036560F" w:rsidP="001E4CE8">
            <w:pPr>
              <w:ind w:firstLine="0"/>
              <w:jc w:val="center"/>
              <w:rPr>
                <w:rFonts w:eastAsia="Times New Roman" w:cs="Times New Roman"/>
                <w:color w:val="000000" w:themeColor="text1"/>
                <w:sz w:val="20"/>
                <w:szCs w:val="20"/>
                <w:lang w:eastAsia="ru-RU"/>
              </w:rPr>
            </w:pPr>
          </w:p>
        </w:tc>
        <w:tc>
          <w:tcPr>
            <w:tcW w:w="501" w:type="pct"/>
            <w:shd w:val="clear" w:color="auto" w:fill="auto"/>
            <w:vAlign w:val="center"/>
            <w:hideMark/>
          </w:tcPr>
          <w:p w:rsidR="0036560F" w:rsidRPr="0036560F" w:rsidRDefault="0036560F" w:rsidP="0036560F">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w:t>
            </w:r>
          </w:p>
        </w:tc>
        <w:tc>
          <w:tcPr>
            <w:tcW w:w="737" w:type="pct"/>
            <w:shd w:val="clear" w:color="auto" w:fill="auto"/>
            <w:vAlign w:val="center"/>
            <w:hideMark/>
          </w:tcPr>
          <w:p w:rsidR="0036560F" w:rsidRPr="0036560F" w:rsidRDefault="0036560F" w:rsidP="0036560F">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w:t>
            </w:r>
          </w:p>
        </w:tc>
      </w:tr>
      <w:tr w:rsidR="0036560F" w:rsidRPr="0036560F" w:rsidTr="000A37CB">
        <w:trPr>
          <w:trHeight w:val="20"/>
        </w:trPr>
        <w:tc>
          <w:tcPr>
            <w:tcW w:w="166" w:type="pct"/>
            <w:shd w:val="clear" w:color="auto" w:fill="auto"/>
            <w:vAlign w:val="center"/>
            <w:hideMark/>
          </w:tcPr>
          <w:p w:rsidR="0036560F" w:rsidRPr="0036560F" w:rsidRDefault="0036560F" w:rsidP="0036560F">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w:t>
            </w:r>
          </w:p>
        </w:tc>
        <w:tc>
          <w:tcPr>
            <w:tcW w:w="220" w:type="pct"/>
            <w:shd w:val="clear" w:color="auto" w:fill="auto"/>
            <w:vAlign w:val="center"/>
            <w:hideMark/>
          </w:tcPr>
          <w:p w:rsidR="0036560F" w:rsidRPr="0036560F" w:rsidRDefault="0036560F" w:rsidP="0036560F">
            <w:pPr>
              <w:ind w:firstLine="0"/>
              <w:jc w:val="left"/>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4.1.</w:t>
            </w:r>
          </w:p>
        </w:tc>
        <w:tc>
          <w:tcPr>
            <w:tcW w:w="1649" w:type="pct"/>
            <w:gridSpan w:val="2"/>
            <w:shd w:val="clear" w:color="auto" w:fill="auto"/>
            <w:vAlign w:val="center"/>
            <w:hideMark/>
          </w:tcPr>
          <w:p w:rsidR="0036560F" w:rsidRPr="0036560F" w:rsidRDefault="0036560F" w:rsidP="0036560F">
            <w:pPr>
              <w:ind w:firstLine="0"/>
              <w:jc w:val="left"/>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Канализационный напорный коллектор</w:t>
            </w:r>
            <w:r w:rsidRPr="0036560F">
              <w:rPr>
                <w:rFonts w:eastAsia="Times New Roman" w:cs="Times New Roman"/>
                <w:color w:val="000000" w:themeColor="text1"/>
                <w:sz w:val="20"/>
                <w:szCs w:val="20"/>
                <w:lang w:eastAsia="ru-RU"/>
              </w:rPr>
              <w:br/>
              <w:t xml:space="preserve">90 две </w:t>
            </w:r>
            <w:r w:rsidR="000A37CB" w:rsidRPr="0036560F">
              <w:rPr>
                <w:rFonts w:eastAsia="Times New Roman" w:cs="Times New Roman"/>
                <w:color w:val="000000" w:themeColor="text1"/>
                <w:sz w:val="20"/>
                <w:szCs w:val="20"/>
                <w:lang w:eastAsia="ru-RU"/>
              </w:rPr>
              <w:t>ветки, ПЭ</w:t>
            </w:r>
            <w:r w:rsidRPr="0036560F">
              <w:rPr>
                <w:rFonts w:eastAsia="Times New Roman" w:cs="Times New Roman"/>
                <w:color w:val="000000" w:themeColor="text1"/>
                <w:sz w:val="20"/>
                <w:szCs w:val="20"/>
                <w:lang w:eastAsia="ru-RU"/>
              </w:rPr>
              <w:t xml:space="preserve"> колодец гашения 1 шт.</w:t>
            </w:r>
          </w:p>
        </w:tc>
        <w:tc>
          <w:tcPr>
            <w:tcW w:w="689" w:type="pct"/>
            <w:shd w:val="clear" w:color="auto" w:fill="auto"/>
            <w:vAlign w:val="center"/>
            <w:hideMark/>
          </w:tcPr>
          <w:p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xml:space="preserve">пос. Приморье </w:t>
            </w:r>
            <w:r w:rsidRPr="0036560F">
              <w:rPr>
                <w:rFonts w:eastAsia="Times New Roman" w:cs="Times New Roman"/>
                <w:color w:val="000000" w:themeColor="text1"/>
                <w:sz w:val="20"/>
                <w:szCs w:val="20"/>
                <w:lang w:eastAsia="ru-RU"/>
              </w:rPr>
              <w:br/>
              <w:t>Балтийский пр.</w:t>
            </w:r>
          </w:p>
        </w:tc>
        <w:tc>
          <w:tcPr>
            <w:tcW w:w="752" w:type="pct"/>
            <w:shd w:val="clear" w:color="auto" w:fill="auto"/>
            <w:vAlign w:val="center"/>
            <w:hideMark/>
          </w:tcPr>
          <w:p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Д 90мм, ПЭ, 495,17м</w:t>
            </w:r>
          </w:p>
        </w:tc>
        <w:tc>
          <w:tcPr>
            <w:tcW w:w="286" w:type="pct"/>
            <w:shd w:val="clear" w:color="auto" w:fill="auto"/>
            <w:vAlign w:val="center"/>
            <w:hideMark/>
          </w:tcPr>
          <w:p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495,17</w:t>
            </w:r>
          </w:p>
        </w:tc>
        <w:tc>
          <w:tcPr>
            <w:tcW w:w="501" w:type="pct"/>
            <w:vMerge w:val="restart"/>
            <w:shd w:val="clear" w:color="auto" w:fill="auto"/>
            <w:vAlign w:val="center"/>
            <w:hideMark/>
          </w:tcPr>
          <w:p w:rsidR="0036560F" w:rsidRPr="0036560F" w:rsidRDefault="0036560F" w:rsidP="0036560F">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1995</w:t>
            </w:r>
          </w:p>
        </w:tc>
        <w:tc>
          <w:tcPr>
            <w:tcW w:w="737" w:type="pct"/>
            <w:vMerge w:val="restart"/>
            <w:shd w:val="clear" w:color="auto" w:fill="auto"/>
            <w:vAlign w:val="center"/>
            <w:hideMark/>
          </w:tcPr>
          <w:p w:rsidR="0036560F" w:rsidRPr="0036560F" w:rsidRDefault="0036560F" w:rsidP="0036560F">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Общая протяженность - 822 метра</w:t>
            </w:r>
          </w:p>
        </w:tc>
      </w:tr>
      <w:tr w:rsidR="0036560F" w:rsidRPr="0036560F" w:rsidTr="000A37CB">
        <w:trPr>
          <w:trHeight w:val="20"/>
        </w:trPr>
        <w:tc>
          <w:tcPr>
            <w:tcW w:w="166" w:type="pct"/>
            <w:shd w:val="clear" w:color="auto" w:fill="auto"/>
            <w:vAlign w:val="center"/>
            <w:hideMark/>
          </w:tcPr>
          <w:p w:rsidR="0036560F" w:rsidRPr="0036560F" w:rsidRDefault="0036560F" w:rsidP="0036560F">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w:t>
            </w:r>
          </w:p>
        </w:tc>
        <w:tc>
          <w:tcPr>
            <w:tcW w:w="220" w:type="pct"/>
            <w:shd w:val="clear" w:color="auto" w:fill="auto"/>
            <w:vAlign w:val="center"/>
            <w:hideMark/>
          </w:tcPr>
          <w:p w:rsidR="0036560F" w:rsidRPr="0036560F" w:rsidRDefault="0036560F" w:rsidP="0036560F">
            <w:pPr>
              <w:ind w:firstLine="0"/>
              <w:jc w:val="left"/>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4.2.</w:t>
            </w:r>
          </w:p>
        </w:tc>
        <w:tc>
          <w:tcPr>
            <w:tcW w:w="1649" w:type="pct"/>
            <w:gridSpan w:val="2"/>
            <w:shd w:val="clear" w:color="auto" w:fill="auto"/>
            <w:vAlign w:val="center"/>
            <w:hideMark/>
          </w:tcPr>
          <w:p w:rsidR="0036560F" w:rsidRPr="0036560F" w:rsidRDefault="0036560F" w:rsidP="0036560F">
            <w:pPr>
              <w:ind w:firstLine="0"/>
              <w:jc w:val="left"/>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Канализационный самотечный коллектор</w:t>
            </w:r>
            <w:r w:rsidRPr="0036560F">
              <w:rPr>
                <w:rFonts w:eastAsia="Times New Roman" w:cs="Times New Roman"/>
                <w:color w:val="000000" w:themeColor="text1"/>
                <w:sz w:val="20"/>
                <w:szCs w:val="20"/>
                <w:lang w:eastAsia="ru-RU"/>
              </w:rPr>
              <w:br/>
              <w:t>200, ПВХ выпуски 3 шт., смотровые колодцы 10 шт.</w:t>
            </w:r>
          </w:p>
        </w:tc>
        <w:tc>
          <w:tcPr>
            <w:tcW w:w="689" w:type="pct"/>
            <w:shd w:val="clear" w:color="auto" w:fill="auto"/>
            <w:vAlign w:val="center"/>
            <w:hideMark/>
          </w:tcPr>
          <w:p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xml:space="preserve">пос. Приморье </w:t>
            </w:r>
            <w:r w:rsidRPr="0036560F">
              <w:rPr>
                <w:rFonts w:eastAsia="Times New Roman" w:cs="Times New Roman"/>
                <w:color w:val="000000" w:themeColor="text1"/>
                <w:sz w:val="20"/>
                <w:szCs w:val="20"/>
                <w:lang w:eastAsia="ru-RU"/>
              </w:rPr>
              <w:br/>
              <w:t>Балтийский пр.</w:t>
            </w:r>
          </w:p>
        </w:tc>
        <w:tc>
          <w:tcPr>
            <w:tcW w:w="752" w:type="pct"/>
            <w:shd w:val="clear" w:color="auto" w:fill="auto"/>
            <w:vAlign w:val="center"/>
            <w:hideMark/>
          </w:tcPr>
          <w:p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Д 200мм, ПВХ, 326,82м</w:t>
            </w:r>
          </w:p>
        </w:tc>
        <w:tc>
          <w:tcPr>
            <w:tcW w:w="286" w:type="pct"/>
            <w:shd w:val="clear" w:color="auto" w:fill="auto"/>
            <w:vAlign w:val="center"/>
            <w:hideMark/>
          </w:tcPr>
          <w:p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326,82</w:t>
            </w:r>
          </w:p>
        </w:tc>
        <w:tc>
          <w:tcPr>
            <w:tcW w:w="501" w:type="pct"/>
            <w:vMerge/>
            <w:shd w:val="clear" w:color="auto" w:fill="auto"/>
            <w:vAlign w:val="center"/>
            <w:hideMark/>
          </w:tcPr>
          <w:p w:rsidR="0036560F" w:rsidRPr="0036560F" w:rsidRDefault="0036560F" w:rsidP="0036560F">
            <w:pPr>
              <w:ind w:firstLine="0"/>
              <w:jc w:val="left"/>
              <w:rPr>
                <w:rFonts w:eastAsia="Times New Roman" w:cs="Times New Roman"/>
                <w:color w:val="000000" w:themeColor="text1"/>
                <w:sz w:val="20"/>
                <w:szCs w:val="20"/>
                <w:lang w:eastAsia="ru-RU"/>
              </w:rPr>
            </w:pPr>
          </w:p>
        </w:tc>
        <w:tc>
          <w:tcPr>
            <w:tcW w:w="737" w:type="pct"/>
            <w:vMerge/>
            <w:shd w:val="clear" w:color="auto" w:fill="auto"/>
            <w:vAlign w:val="center"/>
            <w:hideMark/>
          </w:tcPr>
          <w:p w:rsidR="0036560F" w:rsidRPr="0036560F" w:rsidRDefault="0036560F" w:rsidP="0036560F">
            <w:pPr>
              <w:ind w:firstLine="0"/>
              <w:jc w:val="left"/>
              <w:rPr>
                <w:rFonts w:eastAsia="Times New Roman" w:cs="Times New Roman"/>
                <w:color w:val="000000" w:themeColor="text1"/>
                <w:sz w:val="20"/>
                <w:szCs w:val="20"/>
                <w:lang w:eastAsia="ru-RU"/>
              </w:rPr>
            </w:pPr>
          </w:p>
        </w:tc>
      </w:tr>
      <w:tr w:rsidR="0036560F" w:rsidRPr="0036560F" w:rsidTr="0036560F">
        <w:trPr>
          <w:trHeight w:val="20"/>
        </w:trPr>
        <w:tc>
          <w:tcPr>
            <w:tcW w:w="5000" w:type="pct"/>
            <w:gridSpan w:val="9"/>
            <w:shd w:val="clear" w:color="auto" w:fill="auto"/>
            <w:vAlign w:val="center"/>
            <w:hideMark/>
          </w:tcPr>
          <w:p w:rsidR="0036560F" w:rsidRPr="0036560F" w:rsidRDefault="0036560F" w:rsidP="001E4CE8">
            <w:pPr>
              <w:ind w:firstLine="0"/>
              <w:jc w:val="center"/>
              <w:rPr>
                <w:rFonts w:eastAsia="Times New Roman" w:cs="Times New Roman"/>
                <w:b/>
                <w:bCs/>
                <w:color w:val="000000" w:themeColor="text1"/>
                <w:sz w:val="20"/>
                <w:szCs w:val="20"/>
                <w:lang w:eastAsia="ru-RU"/>
              </w:rPr>
            </w:pPr>
            <w:r w:rsidRPr="0036560F">
              <w:rPr>
                <w:rFonts w:eastAsia="Times New Roman" w:cs="Times New Roman"/>
                <w:b/>
                <w:bCs/>
                <w:color w:val="000000" w:themeColor="text1"/>
                <w:sz w:val="20"/>
                <w:szCs w:val="20"/>
                <w:lang w:eastAsia="ru-RU"/>
              </w:rPr>
              <w:t>Магистральные сети водоотведения (хозяйственно-бытовая канализация): участок Приморье, КНС 5 – 6</w:t>
            </w:r>
          </w:p>
        </w:tc>
      </w:tr>
      <w:tr w:rsidR="0036560F" w:rsidRPr="0036560F" w:rsidTr="000A37CB">
        <w:trPr>
          <w:trHeight w:val="20"/>
        </w:trPr>
        <w:tc>
          <w:tcPr>
            <w:tcW w:w="166" w:type="pct"/>
            <w:shd w:val="clear" w:color="auto" w:fill="auto"/>
            <w:vAlign w:val="center"/>
            <w:hideMark/>
          </w:tcPr>
          <w:p w:rsidR="0036560F" w:rsidRPr="0036560F" w:rsidRDefault="0036560F" w:rsidP="0036560F">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5</w:t>
            </w:r>
          </w:p>
        </w:tc>
        <w:tc>
          <w:tcPr>
            <w:tcW w:w="1869" w:type="pct"/>
            <w:gridSpan w:val="3"/>
            <w:shd w:val="clear" w:color="auto" w:fill="auto"/>
            <w:vAlign w:val="center"/>
            <w:hideMark/>
          </w:tcPr>
          <w:p w:rsidR="0036560F" w:rsidRPr="0036560F" w:rsidRDefault="0036560F" w:rsidP="0036560F">
            <w:pPr>
              <w:ind w:firstLine="0"/>
              <w:jc w:val="left"/>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КНС № 5</w:t>
            </w:r>
          </w:p>
        </w:tc>
        <w:tc>
          <w:tcPr>
            <w:tcW w:w="689" w:type="pct"/>
            <w:shd w:val="clear" w:color="auto" w:fill="auto"/>
            <w:vAlign w:val="center"/>
            <w:hideMark/>
          </w:tcPr>
          <w:p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xml:space="preserve">пос. Приморье </w:t>
            </w:r>
            <w:r w:rsidRPr="0036560F">
              <w:rPr>
                <w:rFonts w:eastAsia="Times New Roman" w:cs="Times New Roman"/>
                <w:color w:val="000000" w:themeColor="text1"/>
                <w:sz w:val="20"/>
                <w:szCs w:val="20"/>
                <w:lang w:eastAsia="ru-RU"/>
              </w:rPr>
              <w:br/>
              <w:t>Кадастровый № 39:17:030016:225</w:t>
            </w:r>
          </w:p>
        </w:tc>
        <w:tc>
          <w:tcPr>
            <w:tcW w:w="752" w:type="pct"/>
            <w:shd w:val="clear" w:color="auto" w:fill="auto"/>
            <w:vAlign w:val="center"/>
            <w:hideMark/>
          </w:tcPr>
          <w:p w:rsidR="0036560F" w:rsidRPr="0036560F" w:rsidRDefault="0036560F" w:rsidP="001E4CE8">
            <w:pPr>
              <w:ind w:firstLine="0"/>
              <w:jc w:val="center"/>
              <w:rPr>
                <w:rFonts w:eastAsia="Times New Roman" w:cs="Times New Roman"/>
                <w:color w:val="000000" w:themeColor="text1"/>
                <w:sz w:val="20"/>
                <w:szCs w:val="20"/>
                <w:lang w:eastAsia="ru-RU"/>
              </w:rPr>
            </w:pPr>
          </w:p>
        </w:tc>
        <w:tc>
          <w:tcPr>
            <w:tcW w:w="286" w:type="pct"/>
            <w:shd w:val="clear" w:color="auto" w:fill="auto"/>
            <w:vAlign w:val="center"/>
            <w:hideMark/>
          </w:tcPr>
          <w:p w:rsidR="0036560F" w:rsidRPr="0036560F" w:rsidRDefault="0036560F" w:rsidP="001E4CE8">
            <w:pPr>
              <w:ind w:firstLine="0"/>
              <w:jc w:val="center"/>
              <w:rPr>
                <w:rFonts w:eastAsia="Times New Roman" w:cs="Times New Roman"/>
                <w:color w:val="000000" w:themeColor="text1"/>
                <w:sz w:val="20"/>
                <w:szCs w:val="20"/>
                <w:lang w:eastAsia="ru-RU"/>
              </w:rPr>
            </w:pPr>
          </w:p>
        </w:tc>
        <w:tc>
          <w:tcPr>
            <w:tcW w:w="501" w:type="pct"/>
            <w:shd w:val="clear" w:color="auto" w:fill="auto"/>
            <w:vAlign w:val="center"/>
            <w:hideMark/>
          </w:tcPr>
          <w:p w:rsidR="0036560F" w:rsidRPr="0036560F" w:rsidRDefault="0036560F" w:rsidP="0036560F">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w:t>
            </w:r>
          </w:p>
        </w:tc>
        <w:tc>
          <w:tcPr>
            <w:tcW w:w="737" w:type="pct"/>
            <w:shd w:val="clear" w:color="auto" w:fill="auto"/>
            <w:vAlign w:val="center"/>
            <w:hideMark/>
          </w:tcPr>
          <w:p w:rsidR="0036560F" w:rsidRPr="0036560F" w:rsidRDefault="0036560F" w:rsidP="0036560F">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w:t>
            </w:r>
          </w:p>
        </w:tc>
      </w:tr>
      <w:tr w:rsidR="0036560F" w:rsidRPr="0036560F" w:rsidTr="000A37CB">
        <w:trPr>
          <w:trHeight w:val="20"/>
        </w:trPr>
        <w:tc>
          <w:tcPr>
            <w:tcW w:w="166" w:type="pct"/>
            <w:shd w:val="clear" w:color="auto" w:fill="auto"/>
            <w:vAlign w:val="center"/>
            <w:hideMark/>
          </w:tcPr>
          <w:p w:rsidR="0036560F" w:rsidRPr="0036560F" w:rsidRDefault="0036560F" w:rsidP="0036560F">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w:t>
            </w:r>
          </w:p>
        </w:tc>
        <w:tc>
          <w:tcPr>
            <w:tcW w:w="220" w:type="pct"/>
            <w:shd w:val="clear" w:color="auto" w:fill="auto"/>
            <w:vAlign w:val="center"/>
            <w:hideMark/>
          </w:tcPr>
          <w:p w:rsidR="0036560F" w:rsidRPr="0036560F" w:rsidRDefault="0036560F" w:rsidP="0036560F">
            <w:pPr>
              <w:ind w:firstLine="0"/>
              <w:jc w:val="left"/>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5.1.1.</w:t>
            </w:r>
          </w:p>
        </w:tc>
        <w:tc>
          <w:tcPr>
            <w:tcW w:w="1649" w:type="pct"/>
            <w:gridSpan w:val="2"/>
            <w:shd w:val="clear" w:color="auto" w:fill="auto"/>
            <w:vAlign w:val="center"/>
            <w:hideMark/>
          </w:tcPr>
          <w:p w:rsidR="0036560F" w:rsidRPr="0036560F" w:rsidRDefault="0036560F" w:rsidP="0036560F">
            <w:pPr>
              <w:ind w:firstLine="0"/>
              <w:jc w:val="left"/>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Канализационный самотечный коллектор</w:t>
            </w:r>
            <w:r w:rsidRPr="0036560F">
              <w:rPr>
                <w:rFonts w:eastAsia="Times New Roman" w:cs="Times New Roman"/>
                <w:color w:val="000000" w:themeColor="text1"/>
                <w:sz w:val="20"/>
                <w:szCs w:val="20"/>
                <w:lang w:eastAsia="ru-RU"/>
              </w:rPr>
              <w:br/>
              <w:t>200 ПВХ выпуски 0 шт., смотровые колодцы 1 шт.</w:t>
            </w:r>
          </w:p>
        </w:tc>
        <w:tc>
          <w:tcPr>
            <w:tcW w:w="689" w:type="pct"/>
            <w:shd w:val="clear" w:color="auto" w:fill="auto"/>
            <w:vAlign w:val="center"/>
            <w:hideMark/>
          </w:tcPr>
          <w:p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xml:space="preserve">пос. Приморье </w:t>
            </w:r>
            <w:r w:rsidRPr="0036560F">
              <w:rPr>
                <w:rFonts w:eastAsia="Times New Roman" w:cs="Times New Roman"/>
                <w:color w:val="000000" w:themeColor="text1"/>
                <w:sz w:val="20"/>
                <w:szCs w:val="20"/>
                <w:lang w:eastAsia="ru-RU"/>
              </w:rPr>
              <w:br/>
              <w:t>Балтийский пр. (соединяет две стороны)</w:t>
            </w:r>
          </w:p>
        </w:tc>
        <w:tc>
          <w:tcPr>
            <w:tcW w:w="752" w:type="pct"/>
            <w:shd w:val="clear" w:color="auto" w:fill="auto"/>
            <w:vAlign w:val="center"/>
            <w:hideMark/>
          </w:tcPr>
          <w:p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Д 80мм, ПВХ, 213,55м</w:t>
            </w:r>
          </w:p>
        </w:tc>
        <w:tc>
          <w:tcPr>
            <w:tcW w:w="286" w:type="pct"/>
            <w:shd w:val="clear" w:color="auto" w:fill="auto"/>
            <w:vAlign w:val="center"/>
            <w:hideMark/>
          </w:tcPr>
          <w:p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213,55</w:t>
            </w:r>
          </w:p>
        </w:tc>
        <w:tc>
          <w:tcPr>
            <w:tcW w:w="501" w:type="pct"/>
            <w:shd w:val="clear" w:color="auto" w:fill="auto"/>
            <w:vAlign w:val="center"/>
            <w:hideMark/>
          </w:tcPr>
          <w:p w:rsidR="0036560F" w:rsidRPr="0036560F" w:rsidRDefault="0036560F" w:rsidP="0036560F">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1995</w:t>
            </w:r>
          </w:p>
        </w:tc>
        <w:tc>
          <w:tcPr>
            <w:tcW w:w="737" w:type="pct"/>
            <w:shd w:val="clear" w:color="auto" w:fill="auto"/>
            <w:vAlign w:val="center"/>
            <w:hideMark/>
          </w:tcPr>
          <w:p w:rsidR="0036560F" w:rsidRPr="0036560F" w:rsidRDefault="0036560F" w:rsidP="0036560F">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Общая протяженность - 214 метров</w:t>
            </w:r>
          </w:p>
        </w:tc>
      </w:tr>
      <w:tr w:rsidR="0036560F" w:rsidRPr="0036560F" w:rsidTr="0036560F">
        <w:trPr>
          <w:trHeight w:val="20"/>
        </w:trPr>
        <w:tc>
          <w:tcPr>
            <w:tcW w:w="5000" w:type="pct"/>
            <w:gridSpan w:val="9"/>
            <w:shd w:val="clear" w:color="auto" w:fill="auto"/>
            <w:vAlign w:val="center"/>
            <w:hideMark/>
          </w:tcPr>
          <w:p w:rsidR="0036560F" w:rsidRPr="0036560F" w:rsidRDefault="0036560F" w:rsidP="001E4CE8">
            <w:pPr>
              <w:ind w:firstLine="0"/>
              <w:jc w:val="center"/>
              <w:rPr>
                <w:rFonts w:eastAsia="Times New Roman" w:cs="Times New Roman"/>
                <w:b/>
                <w:bCs/>
                <w:color w:val="000000" w:themeColor="text1"/>
                <w:sz w:val="20"/>
                <w:szCs w:val="20"/>
                <w:lang w:eastAsia="ru-RU"/>
              </w:rPr>
            </w:pPr>
            <w:r w:rsidRPr="0036560F">
              <w:rPr>
                <w:rFonts w:eastAsia="Times New Roman" w:cs="Times New Roman"/>
                <w:b/>
                <w:bCs/>
                <w:color w:val="000000" w:themeColor="text1"/>
                <w:sz w:val="20"/>
                <w:szCs w:val="20"/>
                <w:lang w:eastAsia="ru-RU"/>
              </w:rPr>
              <w:t>Магистральные сети водоотведения (хозяйственно-бытовая канализация): участок Приморье КНС 6 – КНС Лесное - Приморье КНС 7</w:t>
            </w:r>
          </w:p>
        </w:tc>
      </w:tr>
      <w:tr w:rsidR="0036560F" w:rsidRPr="0036560F" w:rsidTr="000A37CB">
        <w:trPr>
          <w:trHeight w:val="20"/>
        </w:trPr>
        <w:tc>
          <w:tcPr>
            <w:tcW w:w="166" w:type="pct"/>
            <w:shd w:val="clear" w:color="auto" w:fill="auto"/>
            <w:vAlign w:val="center"/>
            <w:hideMark/>
          </w:tcPr>
          <w:p w:rsidR="0036560F" w:rsidRPr="0036560F" w:rsidRDefault="0036560F" w:rsidP="0036560F">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6</w:t>
            </w:r>
          </w:p>
        </w:tc>
        <w:tc>
          <w:tcPr>
            <w:tcW w:w="1869" w:type="pct"/>
            <w:gridSpan w:val="3"/>
            <w:shd w:val="clear" w:color="auto" w:fill="auto"/>
            <w:vAlign w:val="center"/>
            <w:hideMark/>
          </w:tcPr>
          <w:p w:rsidR="0036560F" w:rsidRPr="0036560F" w:rsidRDefault="0036560F" w:rsidP="0036560F">
            <w:pPr>
              <w:ind w:firstLine="0"/>
              <w:jc w:val="left"/>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КНС № 6</w:t>
            </w:r>
          </w:p>
        </w:tc>
        <w:tc>
          <w:tcPr>
            <w:tcW w:w="689" w:type="pct"/>
            <w:shd w:val="clear" w:color="auto" w:fill="auto"/>
            <w:vAlign w:val="center"/>
            <w:hideMark/>
          </w:tcPr>
          <w:p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xml:space="preserve">пос. Приморье </w:t>
            </w:r>
            <w:r w:rsidRPr="0036560F">
              <w:rPr>
                <w:rFonts w:eastAsia="Times New Roman" w:cs="Times New Roman"/>
                <w:color w:val="000000" w:themeColor="text1"/>
                <w:sz w:val="20"/>
                <w:szCs w:val="20"/>
                <w:lang w:eastAsia="ru-RU"/>
              </w:rPr>
              <w:br/>
              <w:t>Кадастровый № 39:17:030011:55</w:t>
            </w:r>
          </w:p>
        </w:tc>
        <w:tc>
          <w:tcPr>
            <w:tcW w:w="752" w:type="pct"/>
            <w:shd w:val="clear" w:color="auto" w:fill="auto"/>
            <w:vAlign w:val="center"/>
            <w:hideMark/>
          </w:tcPr>
          <w:p w:rsidR="0036560F" w:rsidRPr="0036560F" w:rsidRDefault="0036560F" w:rsidP="001E4CE8">
            <w:pPr>
              <w:ind w:firstLine="0"/>
              <w:jc w:val="center"/>
              <w:rPr>
                <w:rFonts w:eastAsia="Times New Roman" w:cs="Times New Roman"/>
                <w:color w:val="000000" w:themeColor="text1"/>
                <w:sz w:val="20"/>
                <w:szCs w:val="20"/>
                <w:lang w:eastAsia="ru-RU"/>
              </w:rPr>
            </w:pPr>
          </w:p>
        </w:tc>
        <w:tc>
          <w:tcPr>
            <w:tcW w:w="286" w:type="pct"/>
            <w:shd w:val="clear" w:color="auto" w:fill="auto"/>
            <w:vAlign w:val="center"/>
            <w:hideMark/>
          </w:tcPr>
          <w:p w:rsidR="0036560F" w:rsidRPr="0036560F" w:rsidRDefault="0036560F" w:rsidP="001E4CE8">
            <w:pPr>
              <w:ind w:firstLine="0"/>
              <w:jc w:val="center"/>
              <w:rPr>
                <w:rFonts w:eastAsia="Times New Roman" w:cs="Times New Roman"/>
                <w:color w:val="000000" w:themeColor="text1"/>
                <w:sz w:val="20"/>
                <w:szCs w:val="20"/>
                <w:lang w:eastAsia="ru-RU"/>
              </w:rPr>
            </w:pPr>
          </w:p>
        </w:tc>
        <w:tc>
          <w:tcPr>
            <w:tcW w:w="501" w:type="pct"/>
            <w:shd w:val="clear" w:color="auto" w:fill="auto"/>
            <w:vAlign w:val="center"/>
            <w:hideMark/>
          </w:tcPr>
          <w:p w:rsidR="0036560F" w:rsidRPr="0036560F" w:rsidRDefault="0036560F" w:rsidP="0036560F">
            <w:pPr>
              <w:ind w:firstLine="0"/>
              <w:jc w:val="left"/>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w:t>
            </w:r>
          </w:p>
        </w:tc>
        <w:tc>
          <w:tcPr>
            <w:tcW w:w="737" w:type="pct"/>
            <w:vMerge w:val="restart"/>
            <w:shd w:val="clear" w:color="auto" w:fill="auto"/>
            <w:vAlign w:val="center"/>
            <w:hideMark/>
          </w:tcPr>
          <w:p w:rsidR="0036560F" w:rsidRPr="0036560F" w:rsidRDefault="0036560F" w:rsidP="0036560F">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Общая протяженность - 1142 метра</w:t>
            </w:r>
          </w:p>
        </w:tc>
      </w:tr>
      <w:tr w:rsidR="0036560F" w:rsidRPr="0036560F" w:rsidTr="000A37CB">
        <w:trPr>
          <w:trHeight w:val="20"/>
        </w:trPr>
        <w:tc>
          <w:tcPr>
            <w:tcW w:w="166" w:type="pct"/>
            <w:shd w:val="clear" w:color="auto" w:fill="auto"/>
            <w:vAlign w:val="center"/>
            <w:hideMark/>
          </w:tcPr>
          <w:p w:rsidR="0036560F" w:rsidRPr="0036560F" w:rsidRDefault="0036560F" w:rsidP="0036560F">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w:t>
            </w:r>
          </w:p>
        </w:tc>
        <w:tc>
          <w:tcPr>
            <w:tcW w:w="220" w:type="pct"/>
            <w:shd w:val="clear" w:color="auto" w:fill="auto"/>
            <w:vAlign w:val="center"/>
            <w:hideMark/>
          </w:tcPr>
          <w:p w:rsidR="0036560F" w:rsidRPr="0036560F" w:rsidRDefault="0036560F" w:rsidP="0036560F">
            <w:pPr>
              <w:ind w:firstLine="0"/>
              <w:jc w:val="left"/>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6.1.</w:t>
            </w:r>
          </w:p>
        </w:tc>
        <w:tc>
          <w:tcPr>
            <w:tcW w:w="1649" w:type="pct"/>
            <w:gridSpan w:val="2"/>
            <w:shd w:val="clear" w:color="auto" w:fill="auto"/>
            <w:vAlign w:val="center"/>
            <w:hideMark/>
          </w:tcPr>
          <w:p w:rsidR="0036560F" w:rsidRPr="0036560F" w:rsidRDefault="0036560F" w:rsidP="0036560F">
            <w:pPr>
              <w:ind w:firstLine="0"/>
              <w:jc w:val="left"/>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Канализационный напорный коллектор</w:t>
            </w:r>
            <w:r w:rsidRPr="0036560F">
              <w:rPr>
                <w:rFonts w:eastAsia="Times New Roman" w:cs="Times New Roman"/>
                <w:color w:val="000000" w:themeColor="text1"/>
                <w:sz w:val="20"/>
                <w:szCs w:val="20"/>
                <w:lang w:eastAsia="ru-RU"/>
              </w:rPr>
              <w:br/>
              <w:t>110 ПЭ колодец гашения 1 шт.</w:t>
            </w:r>
          </w:p>
        </w:tc>
        <w:tc>
          <w:tcPr>
            <w:tcW w:w="689" w:type="pct"/>
            <w:shd w:val="clear" w:color="auto" w:fill="auto"/>
            <w:vAlign w:val="center"/>
            <w:hideMark/>
          </w:tcPr>
          <w:p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xml:space="preserve">пос. Приморье </w:t>
            </w:r>
            <w:r w:rsidRPr="0036560F">
              <w:rPr>
                <w:rFonts w:eastAsia="Times New Roman" w:cs="Times New Roman"/>
                <w:color w:val="000000" w:themeColor="text1"/>
                <w:sz w:val="20"/>
                <w:szCs w:val="20"/>
                <w:lang w:eastAsia="ru-RU"/>
              </w:rPr>
              <w:br/>
              <w:t>Балтийский пр.</w:t>
            </w:r>
          </w:p>
        </w:tc>
        <w:tc>
          <w:tcPr>
            <w:tcW w:w="752" w:type="pct"/>
            <w:shd w:val="clear" w:color="auto" w:fill="auto"/>
            <w:vAlign w:val="center"/>
            <w:hideMark/>
          </w:tcPr>
          <w:p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Д 110мм, ПЭ, 893,10м</w:t>
            </w:r>
          </w:p>
        </w:tc>
        <w:tc>
          <w:tcPr>
            <w:tcW w:w="286" w:type="pct"/>
            <w:shd w:val="clear" w:color="auto" w:fill="auto"/>
            <w:vAlign w:val="center"/>
            <w:hideMark/>
          </w:tcPr>
          <w:p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893,10</w:t>
            </w:r>
          </w:p>
        </w:tc>
        <w:tc>
          <w:tcPr>
            <w:tcW w:w="501" w:type="pct"/>
            <w:vMerge w:val="restart"/>
            <w:shd w:val="clear" w:color="auto" w:fill="auto"/>
            <w:vAlign w:val="center"/>
            <w:hideMark/>
          </w:tcPr>
          <w:p w:rsidR="0036560F" w:rsidRPr="0036560F" w:rsidRDefault="0036560F" w:rsidP="0036560F">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2000 (большая часть труб - ПЭ)</w:t>
            </w:r>
          </w:p>
        </w:tc>
        <w:tc>
          <w:tcPr>
            <w:tcW w:w="737" w:type="pct"/>
            <w:vMerge/>
            <w:shd w:val="clear" w:color="auto" w:fill="auto"/>
            <w:vAlign w:val="center"/>
            <w:hideMark/>
          </w:tcPr>
          <w:p w:rsidR="0036560F" w:rsidRPr="0036560F" w:rsidRDefault="0036560F" w:rsidP="0036560F">
            <w:pPr>
              <w:ind w:firstLine="0"/>
              <w:jc w:val="left"/>
              <w:rPr>
                <w:rFonts w:eastAsia="Times New Roman" w:cs="Times New Roman"/>
                <w:color w:val="000000" w:themeColor="text1"/>
                <w:sz w:val="20"/>
                <w:szCs w:val="20"/>
                <w:lang w:eastAsia="ru-RU"/>
              </w:rPr>
            </w:pPr>
          </w:p>
        </w:tc>
      </w:tr>
      <w:tr w:rsidR="0036560F" w:rsidRPr="0036560F" w:rsidTr="000A37CB">
        <w:trPr>
          <w:trHeight w:val="20"/>
        </w:trPr>
        <w:tc>
          <w:tcPr>
            <w:tcW w:w="166" w:type="pct"/>
            <w:shd w:val="clear" w:color="auto" w:fill="auto"/>
            <w:vAlign w:val="center"/>
            <w:hideMark/>
          </w:tcPr>
          <w:p w:rsidR="0036560F" w:rsidRPr="0036560F" w:rsidRDefault="0036560F" w:rsidP="0036560F">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w:t>
            </w:r>
          </w:p>
        </w:tc>
        <w:tc>
          <w:tcPr>
            <w:tcW w:w="220" w:type="pct"/>
            <w:shd w:val="clear" w:color="auto" w:fill="auto"/>
            <w:vAlign w:val="center"/>
            <w:hideMark/>
          </w:tcPr>
          <w:p w:rsidR="0036560F" w:rsidRPr="0036560F" w:rsidRDefault="0036560F" w:rsidP="0036560F">
            <w:pPr>
              <w:ind w:firstLine="0"/>
              <w:jc w:val="left"/>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6.2.</w:t>
            </w:r>
          </w:p>
        </w:tc>
        <w:tc>
          <w:tcPr>
            <w:tcW w:w="1649" w:type="pct"/>
            <w:gridSpan w:val="2"/>
            <w:shd w:val="clear" w:color="auto" w:fill="auto"/>
            <w:vAlign w:val="center"/>
            <w:hideMark/>
          </w:tcPr>
          <w:p w:rsidR="0036560F" w:rsidRPr="0036560F" w:rsidRDefault="0036560F" w:rsidP="0036560F">
            <w:pPr>
              <w:ind w:firstLine="0"/>
              <w:jc w:val="left"/>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Канализационный самотечный коллектор</w:t>
            </w:r>
            <w:r w:rsidRPr="0036560F">
              <w:rPr>
                <w:rFonts w:eastAsia="Times New Roman" w:cs="Times New Roman"/>
                <w:color w:val="000000" w:themeColor="text1"/>
                <w:sz w:val="20"/>
                <w:szCs w:val="20"/>
                <w:lang w:eastAsia="ru-RU"/>
              </w:rPr>
              <w:br/>
              <w:t>200 ПВХ выпуски 5 шт., смотровые колодцы 14 шт.</w:t>
            </w:r>
          </w:p>
        </w:tc>
        <w:tc>
          <w:tcPr>
            <w:tcW w:w="689" w:type="pct"/>
            <w:shd w:val="clear" w:color="auto" w:fill="auto"/>
            <w:vAlign w:val="center"/>
            <w:hideMark/>
          </w:tcPr>
          <w:p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xml:space="preserve">пос. Приморье </w:t>
            </w:r>
            <w:r w:rsidRPr="0036560F">
              <w:rPr>
                <w:rFonts w:eastAsia="Times New Roman" w:cs="Times New Roman"/>
                <w:color w:val="000000" w:themeColor="text1"/>
                <w:sz w:val="20"/>
                <w:szCs w:val="20"/>
                <w:lang w:eastAsia="ru-RU"/>
              </w:rPr>
              <w:br/>
              <w:t>Балтийский пр.</w:t>
            </w:r>
          </w:p>
        </w:tc>
        <w:tc>
          <w:tcPr>
            <w:tcW w:w="752" w:type="pct"/>
            <w:shd w:val="clear" w:color="auto" w:fill="auto"/>
            <w:vAlign w:val="center"/>
            <w:hideMark/>
          </w:tcPr>
          <w:p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Д 200мм, ПВХ, 249,33м</w:t>
            </w:r>
          </w:p>
        </w:tc>
        <w:tc>
          <w:tcPr>
            <w:tcW w:w="286" w:type="pct"/>
            <w:shd w:val="clear" w:color="auto" w:fill="auto"/>
            <w:vAlign w:val="center"/>
            <w:hideMark/>
          </w:tcPr>
          <w:p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249,33</w:t>
            </w:r>
          </w:p>
        </w:tc>
        <w:tc>
          <w:tcPr>
            <w:tcW w:w="501" w:type="pct"/>
            <w:vMerge/>
            <w:shd w:val="clear" w:color="auto" w:fill="auto"/>
            <w:vAlign w:val="center"/>
            <w:hideMark/>
          </w:tcPr>
          <w:p w:rsidR="0036560F" w:rsidRPr="0036560F" w:rsidRDefault="0036560F" w:rsidP="0036560F">
            <w:pPr>
              <w:ind w:firstLine="0"/>
              <w:jc w:val="left"/>
              <w:rPr>
                <w:rFonts w:eastAsia="Times New Roman" w:cs="Times New Roman"/>
                <w:color w:val="000000" w:themeColor="text1"/>
                <w:sz w:val="20"/>
                <w:szCs w:val="20"/>
                <w:lang w:eastAsia="ru-RU"/>
              </w:rPr>
            </w:pPr>
          </w:p>
        </w:tc>
        <w:tc>
          <w:tcPr>
            <w:tcW w:w="737" w:type="pct"/>
            <w:vMerge/>
            <w:shd w:val="clear" w:color="auto" w:fill="auto"/>
            <w:vAlign w:val="center"/>
            <w:hideMark/>
          </w:tcPr>
          <w:p w:rsidR="0036560F" w:rsidRPr="0036560F" w:rsidRDefault="0036560F" w:rsidP="0036560F">
            <w:pPr>
              <w:ind w:firstLine="0"/>
              <w:jc w:val="left"/>
              <w:rPr>
                <w:rFonts w:eastAsia="Times New Roman" w:cs="Times New Roman"/>
                <w:color w:val="000000" w:themeColor="text1"/>
                <w:sz w:val="20"/>
                <w:szCs w:val="20"/>
                <w:lang w:eastAsia="ru-RU"/>
              </w:rPr>
            </w:pPr>
          </w:p>
        </w:tc>
      </w:tr>
      <w:tr w:rsidR="0036560F" w:rsidRPr="0036560F" w:rsidTr="0036560F">
        <w:trPr>
          <w:trHeight w:val="20"/>
        </w:trPr>
        <w:tc>
          <w:tcPr>
            <w:tcW w:w="5000" w:type="pct"/>
            <w:gridSpan w:val="9"/>
            <w:shd w:val="clear" w:color="auto" w:fill="auto"/>
            <w:vAlign w:val="center"/>
            <w:hideMark/>
          </w:tcPr>
          <w:p w:rsidR="0036560F" w:rsidRPr="0036560F" w:rsidRDefault="0036560F" w:rsidP="001E4CE8">
            <w:pPr>
              <w:ind w:firstLine="0"/>
              <w:jc w:val="center"/>
              <w:rPr>
                <w:rFonts w:eastAsia="Times New Roman" w:cs="Times New Roman"/>
                <w:b/>
                <w:bCs/>
                <w:color w:val="000000" w:themeColor="text1"/>
                <w:sz w:val="20"/>
                <w:szCs w:val="20"/>
                <w:lang w:eastAsia="ru-RU"/>
              </w:rPr>
            </w:pPr>
            <w:r w:rsidRPr="0036560F">
              <w:rPr>
                <w:rFonts w:eastAsia="Times New Roman" w:cs="Times New Roman"/>
                <w:b/>
                <w:bCs/>
                <w:color w:val="000000" w:themeColor="text1"/>
                <w:sz w:val="20"/>
                <w:szCs w:val="20"/>
                <w:lang w:eastAsia="ru-RU"/>
              </w:rPr>
              <w:t>Магистральные сети водоотведения (хозяйственно-бытовая канализация): участок Приморье КНС 7 – КоГ Отрадное</w:t>
            </w:r>
          </w:p>
        </w:tc>
      </w:tr>
      <w:tr w:rsidR="0036560F" w:rsidRPr="0036560F" w:rsidTr="000A37CB">
        <w:trPr>
          <w:trHeight w:val="20"/>
        </w:trPr>
        <w:tc>
          <w:tcPr>
            <w:tcW w:w="166" w:type="pct"/>
            <w:shd w:val="clear" w:color="auto" w:fill="auto"/>
            <w:vAlign w:val="center"/>
            <w:hideMark/>
          </w:tcPr>
          <w:p w:rsidR="0036560F" w:rsidRPr="0036560F" w:rsidRDefault="0036560F" w:rsidP="0036560F">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7</w:t>
            </w:r>
          </w:p>
        </w:tc>
        <w:tc>
          <w:tcPr>
            <w:tcW w:w="1869" w:type="pct"/>
            <w:gridSpan w:val="3"/>
            <w:shd w:val="clear" w:color="auto" w:fill="auto"/>
            <w:vAlign w:val="center"/>
            <w:hideMark/>
          </w:tcPr>
          <w:p w:rsidR="0036560F" w:rsidRPr="0036560F" w:rsidRDefault="0036560F" w:rsidP="0036560F">
            <w:pPr>
              <w:ind w:firstLine="0"/>
              <w:jc w:val="left"/>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КНС № 7</w:t>
            </w:r>
          </w:p>
        </w:tc>
        <w:tc>
          <w:tcPr>
            <w:tcW w:w="689" w:type="pct"/>
            <w:shd w:val="clear" w:color="auto" w:fill="auto"/>
            <w:vAlign w:val="center"/>
            <w:hideMark/>
          </w:tcPr>
          <w:p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xml:space="preserve">пос. Приморье </w:t>
            </w:r>
            <w:r w:rsidRPr="0036560F">
              <w:rPr>
                <w:rFonts w:eastAsia="Times New Roman" w:cs="Times New Roman"/>
                <w:color w:val="000000" w:themeColor="text1"/>
                <w:sz w:val="20"/>
                <w:szCs w:val="20"/>
                <w:lang w:eastAsia="ru-RU"/>
              </w:rPr>
              <w:br/>
              <w:t>Кадастровый № 39:17:030013:73</w:t>
            </w:r>
          </w:p>
        </w:tc>
        <w:tc>
          <w:tcPr>
            <w:tcW w:w="752" w:type="pct"/>
            <w:shd w:val="clear" w:color="auto" w:fill="auto"/>
            <w:vAlign w:val="center"/>
            <w:hideMark/>
          </w:tcPr>
          <w:p w:rsidR="0036560F" w:rsidRPr="0036560F" w:rsidRDefault="0036560F" w:rsidP="001E4CE8">
            <w:pPr>
              <w:ind w:firstLine="0"/>
              <w:jc w:val="center"/>
              <w:rPr>
                <w:rFonts w:eastAsia="Times New Roman" w:cs="Times New Roman"/>
                <w:color w:val="000000" w:themeColor="text1"/>
                <w:sz w:val="20"/>
                <w:szCs w:val="20"/>
                <w:lang w:eastAsia="ru-RU"/>
              </w:rPr>
            </w:pPr>
          </w:p>
        </w:tc>
        <w:tc>
          <w:tcPr>
            <w:tcW w:w="286" w:type="pct"/>
            <w:shd w:val="clear" w:color="auto" w:fill="auto"/>
            <w:vAlign w:val="center"/>
            <w:hideMark/>
          </w:tcPr>
          <w:p w:rsidR="0036560F" w:rsidRPr="0036560F" w:rsidRDefault="0036560F" w:rsidP="001E4CE8">
            <w:pPr>
              <w:ind w:firstLine="0"/>
              <w:jc w:val="center"/>
              <w:rPr>
                <w:rFonts w:eastAsia="Times New Roman" w:cs="Times New Roman"/>
                <w:color w:val="000000" w:themeColor="text1"/>
                <w:sz w:val="20"/>
                <w:szCs w:val="20"/>
                <w:lang w:eastAsia="ru-RU"/>
              </w:rPr>
            </w:pPr>
          </w:p>
        </w:tc>
        <w:tc>
          <w:tcPr>
            <w:tcW w:w="501" w:type="pct"/>
            <w:shd w:val="clear" w:color="auto" w:fill="auto"/>
            <w:vAlign w:val="center"/>
            <w:hideMark/>
          </w:tcPr>
          <w:p w:rsidR="0036560F" w:rsidRPr="0036560F" w:rsidRDefault="0036560F" w:rsidP="0036560F">
            <w:pPr>
              <w:ind w:firstLine="0"/>
              <w:jc w:val="left"/>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w:t>
            </w:r>
          </w:p>
        </w:tc>
        <w:tc>
          <w:tcPr>
            <w:tcW w:w="737" w:type="pct"/>
            <w:vMerge w:val="restart"/>
            <w:shd w:val="clear" w:color="auto" w:fill="auto"/>
            <w:vAlign w:val="center"/>
            <w:hideMark/>
          </w:tcPr>
          <w:p w:rsidR="0036560F" w:rsidRPr="0036560F" w:rsidRDefault="0036560F" w:rsidP="0036560F">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Общая протяженность - 3100 метров</w:t>
            </w:r>
          </w:p>
        </w:tc>
      </w:tr>
      <w:tr w:rsidR="0036560F" w:rsidRPr="0036560F" w:rsidTr="000A37CB">
        <w:trPr>
          <w:trHeight w:val="20"/>
        </w:trPr>
        <w:tc>
          <w:tcPr>
            <w:tcW w:w="166" w:type="pct"/>
            <w:shd w:val="clear" w:color="auto" w:fill="auto"/>
            <w:noWrap/>
            <w:vAlign w:val="bottom"/>
            <w:hideMark/>
          </w:tcPr>
          <w:p w:rsidR="0036560F" w:rsidRPr="0036560F" w:rsidRDefault="0036560F" w:rsidP="0036560F">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w:t>
            </w:r>
          </w:p>
        </w:tc>
        <w:tc>
          <w:tcPr>
            <w:tcW w:w="220" w:type="pct"/>
            <w:shd w:val="clear" w:color="auto" w:fill="auto"/>
            <w:vAlign w:val="center"/>
            <w:hideMark/>
          </w:tcPr>
          <w:p w:rsidR="0036560F" w:rsidRPr="0036560F" w:rsidRDefault="0036560F" w:rsidP="0036560F">
            <w:pPr>
              <w:ind w:firstLine="0"/>
              <w:jc w:val="left"/>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7.1.</w:t>
            </w:r>
          </w:p>
        </w:tc>
        <w:tc>
          <w:tcPr>
            <w:tcW w:w="1649" w:type="pct"/>
            <w:gridSpan w:val="2"/>
            <w:shd w:val="clear" w:color="auto" w:fill="auto"/>
            <w:vAlign w:val="center"/>
            <w:hideMark/>
          </w:tcPr>
          <w:p w:rsidR="0036560F" w:rsidRPr="0036560F" w:rsidRDefault="0036560F" w:rsidP="0036560F">
            <w:pPr>
              <w:ind w:firstLine="0"/>
              <w:jc w:val="left"/>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Канализационный напорный коллектор</w:t>
            </w:r>
            <w:r w:rsidRPr="0036560F">
              <w:rPr>
                <w:rFonts w:eastAsia="Times New Roman" w:cs="Times New Roman"/>
                <w:color w:val="000000" w:themeColor="text1"/>
                <w:sz w:val="20"/>
                <w:szCs w:val="20"/>
                <w:lang w:eastAsia="ru-RU"/>
              </w:rPr>
              <w:br/>
              <w:t>110 ПЭ колодец гашения 1 шт.</w:t>
            </w:r>
          </w:p>
        </w:tc>
        <w:tc>
          <w:tcPr>
            <w:tcW w:w="689" w:type="pct"/>
            <w:shd w:val="clear" w:color="auto" w:fill="auto"/>
            <w:vAlign w:val="center"/>
            <w:hideMark/>
          </w:tcPr>
          <w:p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xml:space="preserve">пос. Приморье </w:t>
            </w:r>
            <w:r w:rsidRPr="0036560F">
              <w:rPr>
                <w:rFonts w:eastAsia="Times New Roman" w:cs="Times New Roman"/>
                <w:color w:val="000000" w:themeColor="text1"/>
                <w:sz w:val="20"/>
                <w:szCs w:val="20"/>
                <w:lang w:eastAsia="ru-RU"/>
              </w:rPr>
              <w:br/>
              <w:t>Калининградское ш. до пос. Отрадное</w:t>
            </w:r>
          </w:p>
        </w:tc>
        <w:tc>
          <w:tcPr>
            <w:tcW w:w="752" w:type="pct"/>
            <w:shd w:val="clear" w:color="auto" w:fill="auto"/>
            <w:vAlign w:val="center"/>
            <w:hideMark/>
          </w:tcPr>
          <w:p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Д 110мм, ПЭ, 3099,76м</w:t>
            </w:r>
          </w:p>
        </w:tc>
        <w:tc>
          <w:tcPr>
            <w:tcW w:w="286" w:type="pct"/>
            <w:shd w:val="clear" w:color="auto" w:fill="auto"/>
            <w:vAlign w:val="center"/>
            <w:hideMark/>
          </w:tcPr>
          <w:p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3099,76</w:t>
            </w:r>
          </w:p>
        </w:tc>
        <w:tc>
          <w:tcPr>
            <w:tcW w:w="501" w:type="pct"/>
            <w:shd w:val="clear" w:color="auto" w:fill="auto"/>
            <w:vAlign w:val="center"/>
            <w:hideMark/>
          </w:tcPr>
          <w:p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2000</w:t>
            </w:r>
          </w:p>
        </w:tc>
        <w:tc>
          <w:tcPr>
            <w:tcW w:w="737" w:type="pct"/>
            <w:vMerge/>
            <w:shd w:val="clear" w:color="auto" w:fill="auto"/>
            <w:vAlign w:val="center"/>
            <w:hideMark/>
          </w:tcPr>
          <w:p w:rsidR="0036560F" w:rsidRPr="0036560F" w:rsidRDefault="0036560F" w:rsidP="0036560F">
            <w:pPr>
              <w:ind w:firstLine="0"/>
              <w:jc w:val="left"/>
              <w:rPr>
                <w:rFonts w:eastAsia="Times New Roman" w:cs="Times New Roman"/>
                <w:color w:val="000000" w:themeColor="text1"/>
                <w:sz w:val="20"/>
                <w:szCs w:val="20"/>
                <w:lang w:eastAsia="ru-RU"/>
              </w:rPr>
            </w:pPr>
          </w:p>
        </w:tc>
      </w:tr>
      <w:tr w:rsidR="0036560F" w:rsidRPr="0036560F" w:rsidTr="0036560F">
        <w:trPr>
          <w:trHeight w:val="20"/>
        </w:trPr>
        <w:tc>
          <w:tcPr>
            <w:tcW w:w="5000" w:type="pct"/>
            <w:gridSpan w:val="9"/>
            <w:shd w:val="clear" w:color="auto" w:fill="auto"/>
            <w:vAlign w:val="center"/>
            <w:hideMark/>
          </w:tcPr>
          <w:p w:rsidR="0036560F" w:rsidRPr="0036560F" w:rsidRDefault="0036560F" w:rsidP="001E4CE8">
            <w:pPr>
              <w:ind w:firstLine="0"/>
              <w:jc w:val="center"/>
              <w:rPr>
                <w:rFonts w:eastAsia="Times New Roman" w:cs="Times New Roman"/>
                <w:b/>
                <w:bCs/>
                <w:color w:val="000000" w:themeColor="text1"/>
                <w:sz w:val="20"/>
                <w:szCs w:val="20"/>
                <w:lang w:eastAsia="ru-RU"/>
              </w:rPr>
            </w:pPr>
            <w:r w:rsidRPr="0036560F">
              <w:rPr>
                <w:rFonts w:eastAsia="Times New Roman" w:cs="Times New Roman"/>
                <w:b/>
                <w:bCs/>
                <w:color w:val="000000" w:themeColor="text1"/>
                <w:sz w:val="20"/>
                <w:szCs w:val="20"/>
                <w:lang w:eastAsia="ru-RU"/>
              </w:rPr>
              <w:lastRenderedPageBreak/>
              <w:t>Магистральные сети водоотведения (хозяйственно-бытовая канализация): участок КНС Лесное - потребители</w:t>
            </w:r>
          </w:p>
        </w:tc>
      </w:tr>
      <w:tr w:rsidR="0036560F" w:rsidRPr="0036560F" w:rsidTr="000A37CB">
        <w:trPr>
          <w:trHeight w:val="20"/>
        </w:trPr>
        <w:tc>
          <w:tcPr>
            <w:tcW w:w="166" w:type="pct"/>
            <w:shd w:val="clear" w:color="auto" w:fill="auto"/>
            <w:vAlign w:val="center"/>
            <w:hideMark/>
          </w:tcPr>
          <w:p w:rsidR="0036560F" w:rsidRPr="0036560F" w:rsidRDefault="0036560F" w:rsidP="0036560F">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8</w:t>
            </w:r>
          </w:p>
        </w:tc>
        <w:tc>
          <w:tcPr>
            <w:tcW w:w="1869" w:type="pct"/>
            <w:gridSpan w:val="3"/>
            <w:shd w:val="clear" w:color="auto" w:fill="auto"/>
            <w:vAlign w:val="center"/>
            <w:hideMark/>
          </w:tcPr>
          <w:p w:rsidR="0036560F" w:rsidRPr="0036560F" w:rsidRDefault="0036560F" w:rsidP="0036560F">
            <w:pPr>
              <w:ind w:firstLine="0"/>
              <w:jc w:val="left"/>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КНС Лесное</w:t>
            </w:r>
          </w:p>
        </w:tc>
        <w:tc>
          <w:tcPr>
            <w:tcW w:w="689" w:type="pct"/>
            <w:shd w:val="clear" w:color="auto" w:fill="auto"/>
            <w:vAlign w:val="center"/>
            <w:hideMark/>
          </w:tcPr>
          <w:p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xml:space="preserve">пос. Приморье </w:t>
            </w:r>
            <w:r w:rsidRPr="0036560F">
              <w:rPr>
                <w:rFonts w:eastAsia="Times New Roman" w:cs="Times New Roman"/>
                <w:color w:val="000000" w:themeColor="text1"/>
                <w:sz w:val="20"/>
                <w:szCs w:val="20"/>
                <w:lang w:eastAsia="ru-RU"/>
              </w:rPr>
              <w:br/>
              <w:t>Кадастровый № 39:17:030013:22</w:t>
            </w:r>
          </w:p>
        </w:tc>
        <w:tc>
          <w:tcPr>
            <w:tcW w:w="752" w:type="pct"/>
            <w:shd w:val="clear" w:color="auto" w:fill="auto"/>
            <w:vAlign w:val="center"/>
            <w:hideMark/>
          </w:tcPr>
          <w:p w:rsidR="0036560F" w:rsidRPr="0036560F" w:rsidRDefault="0036560F" w:rsidP="001E4CE8">
            <w:pPr>
              <w:ind w:firstLine="0"/>
              <w:jc w:val="center"/>
              <w:rPr>
                <w:rFonts w:eastAsia="Times New Roman" w:cs="Times New Roman"/>
                <w:color w:val="000000" w:themeColor="text1"/>
                <w:sz w:val="20"/>
                <w:szCs w:val="20"/>
                <w:lang w:eastAsia="ru-RU"/>
              </w:rPr>
            </w:pPr>
          </w:p>
        </w:tc>
        <w:tc>
          <w:tcPr>
            <w:tcW w:w="286" w:type="pct"/>
            <w:shd w:val="clear" w:color="auto" w:fill="auto"/>
            <w:vAlign w:val="center"/>
            <w:hideMark/>
          </w:tcPr>
          <w:p w:rsidR="0036560F" w:rsidRPr="0036560F" w:rsidRDefault="0036560F" w:rsidP="001E4CE8">
            <w:pPr>
              <w:ind w:firstLine="0"/>
              <w:jc w:val="center"/>
              <w:rPr>
                <w:rFonts w:eastAsia="Times New Roman" w:cs="Times New Roman"/>
                <w:color w:val="000000" w:themeColor="text1"/>
                <w:sz w:val="20"/>
                <w:szCs w:val="20"/>
                <w:lang w:eastAsia="ru-RU"/>
              </w:rPr>
            </w:pPr>
          </w:p>
        </w:tc>
        <w:tc>
          <w:tcPr>
            <w:tcW w:w="501" w:type="pct"/>
            <w:shd w:val="clear" w:color="auto" w:fill="auto"/>
            <w:vAlign w:val="center"/>
            <w:hideMark/>
          </w:tcPr>
          <w:p w:rsidR="0036560F" w:rsidRPr="0036560F" w:rsidRDefault="0036560F" w:rsidP="0036560F">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w:t>
            </w:r>
          </w:p>
        </w:tc>
        <w:tc>
          <w:tcPr>
            <w:tcW w:w="737" w:type="pct"/>
            <w:shd w:val="clear" w:color="auto" w:fill="auto"/>
            <w:vAlign w:val="center"/>
            <w:hideMark/>
          </w:tcPr>
          <w:p w:rsidR="0036560F" w:rsidRPr="0036560F" w:rsidRDefault="0036560F" w:rsidP="0036560F">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w:t>
            </w:r>
          </w:p>
        </w:tc>
      </w:tr>
      <w:tr w:rsidR="0036560F" w:rsidRPr="0036560F" w:rsidTr="000A37CB">
        <w:trPr>
          <w:trHeight w:val="20"/>
        </w:trPr>
        <w:tc>
          <w:tcPr>
            <w:tcW w:w="166" w:type="pct"/>
            <w:shd w:val="clear" w:color="auto" w:fill="auto"/>
            <w:noWrap/>
            <w:vAlign w:val="bottom"/>
            <w:hideMark/>
          </w:tcPr>
          <w:p w:rsidR="0036560F" w:rsidRPr="0036560F" w:rsidRDefault="0036560F" w:rsidP="0036560F">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w:t>
            </w:r>
          </w:p>
        </w:tc>
        <w:tc>
          <w:tcPr>
            <w:tcW w:w="220" w:type="pct"/>
            <w:shd w:val="clear" w:color="auto" w:fill="auto"/>
            <w:vAlign w:val="center"/>
            <w:hideMark/>
          </w:tcPr>
          <w:p w:rsidR="0036560F" w:rsidRPr="0036560F" w:rsidRDefault="0036560F" w:rsidP="0036560F">
            <w:pPr>
              <w:ind w:firstLine="0"/>
              <w:jc w:val="left"/>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8.1.</w:t>
            </w:r>
          </w:p>
        </w:tc>
        <w:tc>
          <w:tcPr>
            <w:tcW w:w="1649" w:type="pct"/>
            <w:gridSpan w:val="2"/>
            <w:shd w:val="clear" w:color="auto" w:fill="auto"/>
            <w:vAlign w:val="center"/>
            <w:hideMark/>
          </w:tcPr>
          <w:p w:rsidR="0036560F" w:rsidRPr="0036560F" w:rsidRDefault="0036560F" w:rsidP="0036560F">
            <w:pPr>
              <w:ind w:firstLine="0"/>
              <w:jc w:val="left"/>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Канализационный самотечный коллектор</w:t>
            </w:r>
          </w:p>
        </w:tc>
        <w:tc>
          <w:tcPr>
            <w:tcW w:w="689" w:type="pct"/>
            <w:shd w:val="clear" w:color="auto" w:fill="auto"/>
            <w:vAlign w:val="center"/>
            <w:hideMark/>
          </w:tcPr>
          <w:p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xml:space="preserve">пос. Приморье </w:t>
            </w:r>
            <w:r w:rsidRPr="0036560F">
              <w:rPr>
                <w:rFonts w:eastAsia="Times New Roman" w:cs="Times New Roman"/>
                <w:color w:val="000000" w:themeColor="text1"/>
                <w:sz w:val="20"/>
                <w:szCs w:val="20"/>
                <w:lang w:eastAsia="ru-RU"/>
              </w:rPr>
              <w:br/>
              <w:t>Калининградское ш.</w:t>
            </w:r>
          </w:p>
        </w:tc>
        <w:tc>
          <w:tcPr>
            <w:tcW w:w="752" w:type="pct"/>
            <w:shd w:val="clear" w:color="auto" w:fill="auto"/>
            <w:vAlign w:val="center"/>
            <w:hideMark/>
          </w:tcPr>
          <w:p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Д 250мм, чуг. 73,90м</w:t>
            </w:r>
            <w:r w:rsidRPr="0036560F">
              <w:rPr>
                <w:rFonts w:eastAsia="Times New Roman" w:cs="Times New Roman"/>
                <w:color w:val="000000" w:themeColor="text1"/>
                <w:sz w:val="20"/>
                <w:szCs w:val="20"/>
                <w:lang w:eastAsia="ru-RU"/>
              </w:rPr>
              <w:br/>
              <w:t>Д 250мм, кер., 270,75м</w:t>
            </w:r>
            <w:r w:rsidRPr="0036560F">
              <w:rPr>
                <w:rFonts w:eastAsia="Times New Roman" w:cs="Times New Roman"/>
                <w:color w:val="000000" w:themeColor="text1"/>
                <w:sz w:val="20"/>
                <w:szCs w:val="20"/>
                <w:lang w:eastAsia="ru-RU"/>
              </w:rPr>
              <w:br/>
              <w:t>Д 200мм, кер., 672,84м</w:t>
            </w:r>
            <w:r w:rsidRPr="0036560F">
              <w:rPr>
                <w:rFonts w:eastAsia="Times New Roman" w:cs="Times New Roman"/>
                <w:color w:val="000000" w:themeColor="text1"/>
                <w:sz w:val="20"/>
                <w:szCs w:val="20"/>
                <w:lang w:eastAsia="ru-RU"/>
              </w:rPr>
              <w:br/>
              <w:t>Д 150мм, кер., 15,69м</w:t>
            </w:r>
            <w:r w:rsidRPr="0036560F">
              <w:rPr>
                <w:rFonts w:eastAsia="Times New Roman" w:cs="Times New Roman"/>
                <w:color w:val="000000" w:themeColor="text1"/>
                <w:sz w:val="20"/>
                <w:szCs w:val="20"/>
                <w:lang w:eastAsia="ru-RU"/>
              </w:rPr>
              <w:br/>
              <w:t>Д 100мм, кер., 345,32м</w:t>
            </w:r>
          </w:p>
        </w:tc>
        <w:tc>
          <w:tcPr>
            <w:tcW w:w="286" w:type="pct"/>
            <w:shd w:val="clear" w:color="auto" w:fill="auto"/>
            <w:vAlign w:val="center"/>
            <w:hideMark/>
          </w:tcPr>
          <w:p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1378,5</w:t>
            </w:r>
          </w:p>
        </w:tc>
        <w:tc>
          <w:tcPr>
            <w:tcW w:w="501" w:type="pct"/>
            <w:shd w:val="clear" w:color="auto" w:fill="auto"/>
            <w:vAlign w:val="center"/>
            <w:hideMark/>
          </w:tcPr>
          <w:p w:rsidR="0036560F" w:rsidRPr="0036560F" w:rsidRDefault="0036560F" w:rsidP="0036560F">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1945</w:t>
            </w:r>
          </w:p>
        </w:tc>
        <w:tc>
          <w:tcPr>
            <w:tcW w:w="737" w:type="pct"/>
            <w:shd w:val="clear" w:color="auto" w:fill="auto"/>
            <w:vAlign w:val="center"/>
            <w:hideMark/>
          </w:tcPr>
          <w:p w:rsidR="0036560F" w:rsidRPr="0036560F" w:rsidRDefault="0036560F" w:rsidP="0036560F">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Общая протяженность - 1379 метра</w:t>
            </w:r>
          </w:p>
        </w:tc>
      </w:tr>
      <w:tr w:rsidR="001E4CE8" w:rsidRPr="0036560F" w:rsidTr="000A37CB">
        <w:trPr>
          <w:trHeight w:val="20"/>
        </w:trPr>
        <w:tc>
          <w:tcPr>
            <w:tcW w:w="166" w:type="pct"/>
            <w:shd w:val="clear" w:color="auto" w:fill="auto"/>
            <w:noWrap/>
            <w:vAlign w:val="bottom"/>
          </w:tcPr>
          <w:p w:rsidR="001E4CE8" w:rsidRPr="0036560F" w:rsidRDefault="001E4CE8" w:rsidP="0036560F">
            <w:pPr>
              <w:ind w:firstLine="0"/>
              <w:jc w:val="center"/>
              <w:rPr>
                <w:rFonts w:eastAsia="Times New Roman" w:cs="Times New Roman"/>
                <w:color w:val="000000" w:themeColor="text1"/>
                <w:sz w:val="20"/>
                <w:szCs w:val="20"/>
                <w:lang w:eastAsia="ru-RU"/>
              </w:rPr>
            </w:pPr>
          </w:p>
        </w:tc>
        <w:tc>
          <w:tcPr>
            <w:tcW w:w="220" w:type="pct"/>
            <w:shd w:val="clear" w:color="auto" w:fill="auto"/>
            <w:vAlign w:val="center"/>
          </w:tcPr>
          <w:p w:rsidR="001E4CE8" w:rsidRPr="0036560F" w:rsidRDefault="001E4CE8" w:rsidP="0036560F">
            <w:pPr>
              <w:ind w:firstLine="0"/>
              <w:jc w:val="left"/>
              <w:rPr>
                <w:rFonts w:eastAsia="Times New Roman" w:cs="Times New Roman"/>
                <w:color w:val="000000" w:themeColor="text1"/>
                <w:sz w:val="20"/>
                <w:szCs w:val="20"/>
                <w:lang w:eastAsia="ru-RU"/>
              </w:rPr>
            </w:pPr>
          </w:p>
        </w:tc>
        <w:tc>
          <w:tcPr>
            <w:tcW w:w="1649" w:type="pct"/>
            <w:gridSpan w:val="2"/>
            <w:shd w:val="clear" w:color="auto" w:fill="auto"/>
            <w:vAlign w:val="center"/>
          </w:tcPr>
          <w:p w:rsidR="001E4CE8" w:rsidRPr="0036560F" w:rsidRDefault="001E4CE8" w:rsidP="0036560F">
            <w:pPr>
              <w:ind w:firstLine="0"/>
              <w:jc w:val="left"/>
              <w:rPr>
                <w:rFonts w:eastAsia="Times New Roman" w:cs="Times New Roman"/>
                <w:color w:val="000000" w:themeColor="text1"/>
                <w:sz w:val="20"/>
                <w:szCs w:val="20"/>
                <w:lang w:eastAsia="ru-RU"/>
              </w:rPr>
            </w:pPr>
          </w:p>
        </w:tc>
        <w:tc>
          <w:tcPr>
            <w:tcW w:w="689" w:type="pct"/>
            <w:shd w:val="clear" w:color="auto" w:fill="auto"/>
            <w:vAlign w:val="center"/>
          </w:tcPr>
          <w:p w:rsidR="001E4CE8" w:rsidRPr="0036560F" w:rsidRDefault="001E4CE8" w:rsidP="001E4CE8">
            <w:pPr>
              <w:ind w:firstLine="0"/>
              <w:jc w:val="center"/>
              <w:rPr>
                <w:rFonts w:eastAsia="Times New Roman" w:cs="Times New Roman"/>
                <w:color w:val="000000" w:themeColor="text1"/>
                <w:sz w:val="20"/>
                <w:szCs w:val="20"/>
                <w:lang w:eastAsia="ru-RU"/>
              </w:rPr>
            </w:pPr>
          </w:p>
        </w:tc>
        <w:tc>
          <w:tcPr>
            <w:tcW w:w="752" w:type="pct"/>
            <w:shd w:val="clear" w:color="auto" w:fill="auto"/>
            <w:vAlign w:val="center"/>
          </w:tcPr>
          <w:p w:rsidR="001E4CE8" w:rsidRPr="0036560F" w:rsidRDefault="001E4CE8" w:rsidP="001E4CE8">
            <w:pPr>
              <w:ind w:firstLine="0"/>
              <w:jc w:val="center"/>
              <w:rPr>
                <w:rFonts w:eastAsia="Times New Roman" w:cs="Times New Roman"/>
                <w:color w:val="000000" w:themeColor="text1"/>
                <w:sz w:val="20"/>
                <w:szCs w:val="20"/>
                <w:lang w:eastAsia="ru-RU"/>
              </w:rPr>
            </w:pPr>
          </w:p>
        </w:tc>
        <w:tc>
          <w:tcPr>
            <w:tcW w:w="286" w:type="pct"/>
            <w:shd w:val="clear" w:color="auto" w:fill="auto"/>
            <w:vAlign w:val="center"/>
          </w:tcPr>
          <w:p w:rsidR="001E4CE8" w:rsidRPr="0036560F" w:rsidRDefault="001E4CE8" w:rsidP="001E4CE8">
            <w:pPr>
              <w:ind w:firstLine="0"/>
              <w:jc w:val="center"/>
              <w:rPr>
                <w:rFonts w:eastAsia="Times New Roman" w:cs="Times New Roman"/>
                <w:color w:val="000000" w:themeColor="text1"/>
                <w:sz w:val="20"/>
                <w:szCs w:val="20"/>
                <w:lang w:eastAsia="ru-RU"/>
              </w:rPr>
            </w:pPr>
          </w:p>
        </w:tc>
        <w:tc>
          <w:tcPr>
            <w:tcW w:w="501" w:type="pct"/>
            <w:shd w:val="clear" w:color="auto" w:fill="auto"/>
            <w:vAlign w:val="center"/>
          </w:tcPr>
          <w:p w:rsidR="001E4CE8" w:rsidRPr="0036560F" w:rsidRDefault="001E4CE8" w:rsidP="0036560F">
            <w:pPr>
              <w:ind w:firstLine="0"/>
              <w:jc w:val="center"/>
              <w:rPr>
                <w:rFonts w:eastAsia="Times New Roman" w:cs="Times New Roman"/>
                <w:color w:val="000000" w:themeColor="text1"/>
                <w:sz w:val="20"/>
                <w:szCs w:val="20"/>
                <w:lang w:eastAsia="ru-RU"/>
              </w:rPr>
            </w:pPr>
          </w:p>
        </w:tc>
        <w:tc>
          <w:tcPr>
            <w:tcW w:w="737" w:type="pct"/>
            <w:shd w:val="clear" w:color="auto" w:fill="auto"/>
            <w:vAlign w:val="center"/>
          </w:tcPr>
          <w:p w:rsidR="001E4CE8" w:rsidRPr="0036560F" w:rsidRDefault="001E4CE8" w:rsidP="0036560F">
            <w:pPr>
              <w:ind w:firstLine="0"/>
              <w:jc w:val="center"/>
              <w:rPr>
                <w:rFonts w:eastAsia="Times New Roman" w:cs="Times New Roman"/>
                <w:color w:val="000000" w:themeColor="text1"/>
                <w:sz w:val="20"/>
                <w:szCs w:val="20"/>
                <w:lang w:eastAsia="ru-RU"/>
              </w:rPr>
            </w:pPr>
          </w:p>
        </w:tc>
      </w:tr>
    </w:tbl>
    <w:p w:rsidR="0036560F" w:rsidRDefault="0036560F" w:rsidP="00FE59F8"/>
    <w:p w:rsidR="001E4CE8" w:rsidRDefault="001E4CE8" w:rsidP="00FE59F8">
      <w:r>
        <w:t>Общая протяженность сетей водоотведения эксплуатационной зоны «Лесное-Приморье» 13318 метров.</w:t>
      </w:r>
    </w:p>
    <w:p w:rsidR="001B1E80" w:rsidRDefault="001B1E80" w:rsidP="00FE59F8"/>
    <w:p w:rsidR="00341DE7" w:rsidRDefault="00341DE7" w:rsidP="00341DE7">
      <w:pPr>
        <w:pStyle w:val="af"/>
        <w:keepNext/>
      </w:pPr>
      <w:r>
        <w:t xml:space="preserve">Таблица </w:t>
      </w:r>
      <w:r w:rsidR="00E07D51">
        <w:fldChar w:fldCharType="begin"/>
      </w:r>
      <w:r w:rsidR="00FF4D14">
        <w:instrText xml:space="preserve"> SEQ Таблица \* ARABIC </w:instrText>
      </w:r>
      <w:r w:rsidR="00E07D51">
        <w:fldChar w:fldCharType="separate"/>
      </w:r>
      <w:r w:rsidR="005D01D8">
        <w:rPr>
          <w:noProof/>
        </w:rPr>
        <w:t>40</w:t>
      </w:r>
      <w:r w:rsidR="00E07D51">
        <w:rPr>
          <w:noProof/>
        </w:rPr>
        <w:fldChar w:fldCharType="end"/>
      </w:r>
      <w:r>
        <w:t xml:space="preserve"> Перечень сетей водоотведения эксплуатационной зоны «Отрадное»</w:t>
      </w:r>
    </w:p>
    <w:tbl>
      <w:tblPr>
        <w:tblW w:w="151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3"/>
        <w:gridCol w:w="616"/>
        <w:gridCol w:w="766"/>
        <w:gridCol w:w="5710"/>
        <w:gridCol w:w="4113"/>
        <w:gridCol w:w="2589"/>
        <w:gridCol w:w="866"/>
      </w:tblGrid>
      <w:tr w:rsidR="000A37CB" w:rsidRPr="001E4CE8" w:rsidTr="00341DE7">
        <w:trPr>
          <w:trHeight w:val="170"/>
          <w:tblHeader/>
        </w:trPr>
        <w:tc>
          <w:tcPr>
            <w:tcW w:w="0" w:type="auto"/>
            <w:shd w:val="clear" w:color="auto" w:fill="auto"/>
            <w:vAlign w:val="center"/>
            <w:hideMark/>
          </w:tcPr>
          <w:p w:rsidR="000A37CB" w:rsidRPr="001E4CE8" w:rsidRDefault="000A37CB" w:rsidP="001E4CE8">
            <w:pPr>
              <w:ind w:firstLine="0"/>
              <w:jc w:val="center"/>
              <w:rPr>
                <w:rFonts w:eastAsia="Times New Roman" w:cs="Times New Roman"/>
                <w:b/>
                <w:color w:val="000000" w:themeColor="text1"/>
                <w:sz w:val="20"/>
                <w:szCs w:val="20"/>
                <w:lang w:eastAsia="ru-RU"/>
              </w:rPr>
            </w:pPr>
            <w:r w:rsidRPr="001E4CE8">
              <w:rPr>
                <w:rFonts w:eastAsia="Times New Roman" w:cs="Times New Roman"/>
                <w:b/>
                <w:color w:val="000000" w:themeColor="text1"/>
                <w:sz w:val="20"/>
                <w:szCs w:val="20"/>
                <w:lang w:eastAsia="ru-RU"/>
              </w:rPr>
              <w:t>№</w:t>
            </w:r>
            <w:r w:rsidRPr="001E4CE8">
              <w:rPr>
                <w:rFonts w:eastAsia="Times New Roman" w:cs="Times New Roman"/>
                <w:b/>
                <w:color w:val="000000" w:themeColor="text1"/>
                <w:sz w:val="20"/>
                <w:szCs w:val="20"/>
                <w:lang w:eastAsia="ru-RU"/>
              </w:rPr>
              <w:br/>
              <w:t>п/п</w:t>
            </w:r>
          </w:p>
        </w:tc>
        <w:tc>
          <w:tcPr>
            <w:tcW w:w="7092" w:type="dxa"/>
            <w:gridSpan w:val="3"/>
            <w:shd w:val="clear" w:color="auto" w:fill="auto"/>
            <w:vAlign w:val="center"/>
            <w:hideMark/>
          </w:tcPr>
          <w:p w:rsidR="000A37CB" w:rsidRPr="001E4CE8" w:rsidRDefault="000A37CB" w:rsidP="001E4CE8">
            <w:pPr>
              <w:ind w:firstLine="0"/>
              <w:jc w:val="center"/>
              <w:rPr>
                <w:rFonts w:eastAsia="Times New Roman" w:cs="Times New Roman"/>
                <w:b/>
                <w:color w:val="000000" w:themeColor="text1"/>
                <w:sz w:val="20"/>
                <w:szCs w:val="20"/>
                <w:lang w:eastAsia="ru-RU"/>
              </w:rPr>
            </w:pPr>
            <w:r w:rsidRPr="001E4CE8">
              <w:rPr>
                <w:rFonts w:eastAsia="Times New Roman" w:cs="Times New Roman"/>
                <w:b/>
                <w:color w:val="000000" w:themeColor="text1"/>
                <w:sz w:val="20"/>
                <w:szCs w:val="20"/>
                <w:lang w:eastAsia="ru-RU"/>
              </w:rPr>
              <w:t>Наименование</w:t>
            </w:r>
          </w:p>
        </w:tc>
        <w:tc>
          <w:tcPr>
            <w:tcW w:w="4113" w:type="dxa"/>
            <w:shd w:val="clear" w:color="auto" w:fill="auto"/>
            <w:vAlign w:val="center"/>
            <w:hideMark/>
          </w:tcPr>
          <w:p w:rsidR="000A37CB" w:rsidRPr="001E4CE8" w:rsidRDefault="000A37CB" w:rsidP="001E4CE8">
            <w:pPr>
              <w:ind w:firstLine="0"/>
              <w:jc w:val="center"/>
              <w:rPr>
                <w:rFonts w:eastAsia="Times New Roman" w:cs="Times New Roman"/>
                <w:b/>
                <w:color w:val="000000" w:themeColor="text1"/>
                <w:sz w:val="20"/>
                <w:szCs w:val="20"/>
                <w:lang w:eastAsia="ru-RU"/>
              </w:rPr>
            </w:pPr>
            <w:r w:rsidRPr="001E4CE8">
              <w:rPr>
                <w:rFonts w:eastAsia="Times New Roman" w:cs="Times New Roman"/>
                <w:b/>
                <w:color w:val="000000" w:themeColor="text1"/>
                <w:sz w:val="20"/>
                <w:szCs w:val="20"/>
                <w:lang w:eastAsia="ru-RU"/>
              </w:rPr>
              <w:t>Адрес</w:t>
            </w:r>
          </w:p>
        </w:tc>
        <w:tc>
          <w:tcPr>
            <w:tcW w:w="3455" w:type="dxa"/>
            <w:gridSpan w:val="2"/>
            <w:shd w:val="clear" w:color="auto" w:fill="auto"/>
            <w:vAlign w:val="center"/>
            <w:hideMark/>
          </w:tcPr>
          <w:p w:rsidR="000A37CB" w:rsidRPr="001E4CE8" w:rsidRDefault="000A37CB" w:rsidP="000A37CB">
            <w:pPr>
              <w:ind w:firstLine="0"/>
              <w:jc w:val="center"/>
              <w:rPr>
                <w:rFonts w:eastAsia="Times New Roman" w:cs="Times New Roman"/>
                <w:b/>
                <w:color w:val="000000" w:themeColor="text1"/>
                <w:sz w:val="20"/>
                <w:szCs w:val="20"/>
                <w:lang w:eastAsia="ru-RU"/>
              </w:rPr>
            </w:pPr>
            <w:r w:rsidRPr="001E4CE8">
              <w:rPr>
                <w:rFonts w:eastAsia="Times New Roman" w:cs="Times New Roman"/>
                <w:b/>
                <w:color w:val="000000" w:themeColor="text1"/>
                <w:sz w:val="20"/>
                <w:szCs w:val="20"/>
                <w:lang w:eastAsia="ru-RU"/>
              </w:rPr>
              <w:t>Технические характеристики объекта</w:t>
            </w:r>
          </w:p>
        </w:tc>
      </w:tr>
      <w:tr w:rsidR="000A37CB" w:rsidRPr="001E4CE8" w:rsidTr="000A37CB">
        <w:trPr>
          <w:trHeight w:val="170"/>
        </w:trPr>
        <w:tc>
          <w:tcPr>
            <w:tcW w:w="15163" w:type="dxa"/>
            <w:gridSpan w:val="7"/>
            <w:shd w:val="clear" w:color="auto" w:fill="auto"/>
            <w:vAlign w:val="center"/>
            <w:hideMark/>
          </w:tcPr>
          <w:p w:rsidR="000A37CB" w:rsidRPr="001E4CE8" w:rsidRDefault="000A37CB" w:rsidP="001E4CE8">
            <w:pPr>
              <w:ind w:firstLine="0"/>
              <w:jc w:val="left"/>
              <w:rPr>
                <w:rFonts w:eastAsia="Times New Roman" w:cs="Times New Roman"/>
                <w:b/>
                <w:bCs/>
                <w:color w:val="000000" w:themeColor="text1"/>
                <w:sz w:val="20"/>
                <w:szCs w:val="20"/>
                <w:lang w:eastAsia="ru-RU"/>
              </w:rPr>
            </w:pPr>
            <w:bookmarkStart w:id="104" w:name="RANGE!A6"/>
            <w:r w:rsidRPr="001E4CE8">
              <w:rPr>
                <w:rFonts w:eastAsia="Times New Roman" w:cs="Times New Roman"/>
                <w:b/>
                <w:bCs/>
                <w:color w:val="000000" w:themeColor="text1"/>
                <w:sz w:val="20"/>
                <w:szCs w:val="20"/>
                <w:lang w:eastAsia="ru-RU"/>
              </w:rPr>
              <w:t xml:space="preserve">Участок «Приморье» - «Отрадное» </w:t>
            </w:r>
            <w:bookmarkEnd w:id="104"/>
          </w:p>
        </w:tc>
      </w:tr>
      <w:tr w:rsidR="000A37CB" w:rsidRPr="001E4CE8" w:rsidTr="00341DE7">
        <w:trPr>
          <w:trHeight w:val="170"/>
        </w:trPr>
        <w:tc>
          <w:tcPr>
            <w:tcW w:w="0" w:type="auto"/>
            <w:shd w:val="clear" w:color="auto" w:fill="auto"/>
            <w:vAlign w:val="center"/>
            <w:hideMark/>
          </w:tcPr>
          <w:p w:rsidR="000A37CB" w:rsidRPr="001E4CE8" w:rsidRDefault="000A37CB" w:rsidP="001E4CE8">
            <w:pPr>
              <w:ind w:firstLine="0"/>
              <w:jc w:val="center"/>
              <w:rPr>
                <w:rFonts w:eastAsia="Times New Roman" w:cs="Times New Roman"/>
                <w:color w:val="000000" w:themeColor="text1"/>
                <w:sz w:val="20"/>
                <w:szCs w:val="20"/>
                <w:lang w:eastAsia="ru-RU"/>
              </w:rPr>
            </w:pPr>
            <w:r>
              <w:rPr>
                <w:rFonts w:eastAsia="Times New Roman" w:cs="Times New Roman"/>
                <w:color w:val="000000" w:themeColor="text1"/>
                <w:sz w:val="20"/>
                <w:szCs w:val="20"/>
                <w:lang w:eastAsia="ru-RU"/>
              </w:rPr>
              <w:t>9</w:t>
            </w:r>
          </w:p>
        </w:tc>
        <w:tc>
          <w:tcPr>
            <w:tcW w:w="0" w:type="auto"/>
            <w:shd w:val="clear" w:color="auto" w:fill="auto"/>
            <w:vAlign w:val="center"/>
            <w:hideMark/>
          </w:tcPr>
          <w:p w:rsidR="000A37CB" w:rsidRPr="001E4CE8" w:rsidRDefault="000A37CB" w:rsidP="001E4CE8">
            <w:pPr>
              <w:ind w:firstLine="0"/>
              <w:jc w:val="left"/>
              <w:rPr>
                <w:rFonts w:eastAsia="Times New Roman" w:cs="Times New Roman"/>
                <w:color w:val="000000" w:themeColor="text1"/>
                <w:sz w:val="20"/>
                <w:szCs w:val="20"/>
                <w:lang w:eastAsia="ru-RU"/>
              </w:rPr>
            </w:pPr>
            <w:r>
              <w:rPr>
                <w:rFonts w:eastAsia="Times New Roman" w:cs="Times New Roman"/>
                <w:color w:val="000000" w:themeColor="text1"/>
                <w:sz w:val="20"/>
                <w:szCs w:val="20"/>
                <w:lang w:eastAsia="ru-RU"/>
              </w:rPr>
              <w:t>9</w:t>
            </w:r>
            <w:r w:rsidRPr="001E4CE8">
              <w:rPr>
                <w:rFonts w:eastAsia="Times New Roman" w:cs="Times New Roman"/>
                <w:color w:val="000000" w:themeColor="text1"/>
                <w:sz w:val="20"/>
                <w:szCs w:val="20"/>
                <w:lang w:eastAsia="ru-RU"/>
              </w:rPr>
              <w:t>.1.</w:t>
            </w:r>
          </w:p>
        </w:tc>
        <w:tc>
          <w:tcPr>
            <w:tcW w:w="6476" w:type="dxa"/>
            <w:gridSpan w:val="2"/>
            <w:shd w:val="clear" w:color="auto" w:fill="auto"/>
            <w:vAlign w:val="center"/>
            <w:hideMark/>
          </w:tcPr>
          <w:p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Канализационный самотечный коллектор</w:t>
            </w:r>
            <w:r w:rsidRPr="001E4CE8">
              <w:rPr>
                <w:rFonts w:eastAsia="Times New Roman" w:cs="Times New Roman"/>
                <w:color w:val="000000" w:themeColor="text1"/>
                <w:sz w:val="20"/>
                <w:szCs w:val="20"/>
                <w:lang w:eastAsia="ru-RU"/>
              </w:rPr>
              <w:br/>
              <w:t xml:space="preserve">от камеры гашения до КНС «Отрадное» «Калининградский проспект – Нахимова – Токарева» </w:t>
            </w:r>
          </w:p>
        </w:tc>
        <w:tc>
          <w:tcPr>
            <w:tcW w:w="4113" w:type="dxa"/>
            <w:shd w:val="clear" w:color="auto" w:fill="auto"/>
            <w:vAlign w:val="center"/>
            <w:hideMark/>
          </w:tcPr>
          <w:p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г. Светлогорск</w:t>
            </w:r>
            <w:r w:rsidRPr="001E4CE8">
              <w:rPr>
                <w:rFonts w:eastAsia="Times New Roman" w:cs="Times New Roman"/>
                <w:color w:val="000000" w:themeColor="text1"/>
                <w:sz w:val="20"/>
                <w:szCs w:val="20"/>
                <w:lang w:eastAsia="ru-RU"/>
              </w:rPr>
              <w:br/>
              <w:t>Калининградский проспект, ул. Нахимова, ул. Токарева</w:t>
            </w:r>
          </w:p>
        </w:tc>
        <w:tc>
          <w:tcPr>
            <w:tcW w:w="2589" w:type="dxa"/>
            <w:shd w:val="clear" w:color="auto" w:fill="auto"/>
            <w:vAlign w:val="center"/>
            <w:hideMark/>
          </w:tcPr>
          <w:p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Д 200мм, кер., 87,62м</w:t>
            </w:r>
            <w:r w:rsidRPr="001E4CE8">
              <w:rPr>
                <w:rFonts w:eastAsia="Times New Roman" w:cs="Times New Roman"/>
                <w:color w:val="000000" w:themeColor="text1"/>
                <w:sz w:val="20"/>
                <w:szCs w:val="20"/>
                <w:lang w:eastAsia="ru-RU"/>
              </w:rPr>
              <w:br/>
              <w:t>Д 150мм, кер., 79,50м</w:t>
            </w:r>
          </w:p>
        </w:tc>
        <w:tc>
          <w:tcPr>
            <w:tcW w:w="866" w:type="dxa"/>
            <w:shd w:val="clear" w:color="auto" w:fill="auto"/>
            <w:vAlign w:val="center"/>
            <w:hideMark/>
          </w:tcPr>
          <w:p w:rsidR="000A37CB" w:rsidRPr="001E4CE8" w:rsidRDefault="000A37CB" w:rsidP="001E4CE8">
            <w:pPr>
              <w:ind w:firstLine="0"/>
              <w:jc w:val="center"/>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167,12</w:t>
            </w:r>
          </w:p>
        </w:tc>
      </w:tr>
      <w:tr w:rsidR="000A37CB" w:rsidRPr="001E4CE8" w:rsidTr="00341DE7">
        <w:trPr>
          <w:trHeight w:val="170"/>
        </w:trPr>
        <w:tc>
          <w:tcPr>
            <w:tcW w:w="0" w:type="auto"/>
            <w:shd w:val="clear" w:color="auto" w:fill="auto"/>
            <w:vAlign w:val="center"/>
            <w:hideMark/>
          </w:tcPr>
          <w:p w:rsidR="000A37CB" w:rsidRPr="001E4CE8" w:rsidRDefault="000A37CB" w:rsidP="001E4CE8">
            <w:pPr>
              <w:ind w:firstLine="0"/>
              <w:jc w:val="center"/>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 </w:t>
            </w:r>
          </w:p>
        </w:tc>
        <w:tc>
          <w:tcPr>
            <w:tcW w:w="0" w:type="auto"/>
            <w:shd w:val="clear" w:color="auto" w:fill="auto"/>
            <w:vAlign w:val="center"/>
            <w:hideMark/>
          </w:tcPr>
          <w:p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 </w:t>
            </w:r>
          </w:p>
        </w:tc>
        <w:tc>
          <w:tcPr>
            <w:tcW w:w="0" w:type="auto"/>
            <w:shd w:val="clear" w:color="auto" w:fill="auto"/>
            <w:vAlign w:val="center"/>
            <w:hideMark/>
          </w:tcPr>
          <w:p w:rsidR="000A37CB" w:rsidRPr="001E4CE8" w:rsidRDefault="000A37CB" w:rsidP="001E4CE8">
            <w:pPr>
              <w:ind w:firstLine="0"/>
              <w:jc w:val="left"/>
              <w:rPr>
                <w:rFonts w:eastAsia="Times New Roman" w:cs="Times New Roman"/>
                <w:color w:val="000000" w:themeColor="text1"/>
                <w:sz w:val="20"/>
                <w:szCs w:val="20"/>
                <w:lang w:eastAsia="ru-RU"/>
              </w:rPr>
            </w:pPr>
            <w:r>
              <w:rPr>
                <w:rFonts w:eastAsia="Times New Roman" w:cs="Times New Roman"/>
                <w:color w:val="000000" w:themeColor="text1"/>
                <w:sz w:val="20"/>
                <w:szCs w:val="20"/>
                <w:lang w:eastAsia="ru-RU"/>
              </w:rPr>
              <w:t>9</w:t>
            </w:r>
            <w:r w:rsidRPr="001E4CE8">
              <w:rPr>
                <w:rFonts w:eastAsia="Times New Roman" w:cs="Times New Roman"/>
                <w:color w:val="000000" w:themeColor="text1"/>
                <w:sz w:val="20"/>
                <w:szCs w:val="20"/>
                <w:lang w:eastAsia="ru-RU"/>
              </w:rPr>
              <w:t>.1.1.</w:t>
            </w:r>
          </w:p>
        </w:tc>
        <w:tc>
          <w:tcPr>
            <w:tcW w:w="5710" w:type="dxa"/>
            <w:shd w:val="clear" w:color="auto" w:fill="auto"/>
            <w:vAlign w:val="center"/>
            <w:hideMark/>
          </w:tcPr>
          <w:p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Канализационная сеть по ул. Токарева, чугун, керамика Д100-250 мм, выпуски 12 шт., смотровые колодцы 16 шт.</w:t>
            </w:r>
          </w:p>
        </w:tc>
        <w:tc>
          <w:tcPr>
            <w:tcW w:w="4113" w:type="dxa"/>
            <w:shd w:val="clear" w:color="auto" w:fill="auto"/>
            <w:vAlign w:val="center"/>
            <w:hideMark/>
          </w:tcPr>
          <w:p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г. Светлогорск</w:t>
            </w:r>
            <w:r w:rsidRPr="001E4CE8">
              <w:rPr>
                <w:rFonts w:eastAsia="Times New Roman" w:cs="Times New Roman"/>
                <w:color w:val="000000" w:themeColor="text1"/>
                <w:sz w:val="20"/>
                <w:szCs w:val="20"/>
                <w:lang w:eastAsia="ru-RU"/>
              </w:rPr>
              <w:br/>
              <w:t>ул. Токарева</w:t>
            </w:r>
          </w:p>
        </w:tc>
        <w:tc>
          <w:tcPr>
            <w:tcW w:w="2589" w:type="dxa"/>
            <w:shd w:val="clear" w:color="auto" w:fill="auto"/>
            <w:vAlign w:val="center"/>
            <w:hideMark/>
          </w:tcPr>
          <w:p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Д 250мм, кер., 434,53м</w:t>
            </w:r>
            <w:r w:rsidRPr="001E4CE8">
              <w:rPr>
                <w:rFonts w:eastAsia="Times New Roman" w:cs="Times New Roman"/>
                <w:color w:val="000000" w:themeColor="text1"/>
                <w:sz w:val="20"/>
                <w:szCs w:val="20"/>
                <w:lang w:eastAsia="ru-RU"/>
              </w:rPr>
              <w:br/>
              <w:t>Д 200мм, кер., 333,33м</w:t>
            </w:r>
            <w:r w:rsidRPr="001E4CE8">
              <w:rPr>
                <w:rFonts w:eastAsia="Times New Roman" w:cs="Times New Roman"/>
                <w:color w:val="000000" w:themeColor="text1"/>
                <w:sz w:val="20"/>
                <w:szCs w:val="20"/>
                <w:lang w:eastAsia="ru-RU"/>
              </w:rPr>
              <w:br/>
              <w:t>глубина заложения 2- 4м</w:t>
            </w:r>
          </w:p>
        </w:tc>
        <w:tc>
          <w:tcPr>
            <w:tcW w:w="866" w:type="dxa"/>
            <w:shd w:val="clear" w:color="auto" w:fill="auto"/>
            <w:vAlign w:val="center"/>
            <w:hideMark/>
          </w:tcPr>
          <w:p w:rsidR="000A37CB" w:rsidRPr="001E4CE8" w:rsidRDefault="000A37CB" w:rsidP="001E4CE8">
            <w:pPr>
              <w:ind w:firstLine="0"/>
              <w:jc w:val="center"/>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767,86</w:t>
            </w:r>
          </w:p>
        </w:tc>
      </w:tr>
      <w:tr w:rsidR="000A37CB" w:rsidRPr="001E4CE8" w:rsidTr="00341DE7">
        <w:trPr>
          <w:trHeight w:val="170"/>
        </w:trPr>
        <w:tc>
          <w:tcPr>
            <w:tcW w:w="0" w:type="auto"/>
            <w:shd w:val="clear" w:color="auto" w:fill="auto"/>
            <w:vAlign w:val="center"/>
            <w:hideMark/>
          </w:tcPr>
          <w:p w:rsidR="000A37CB" w:rsidRPr="001E4CE8" w:rsidRDefault="000A37CB" w:rsidP="001E4CE8">
            <w:pPr>
              <w:ind w:firstLine="0"/>
              <w:jc w:val="center"/>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 </w:t>
            </w:r>
          </w:p>
        </w:tc>
        <w:tc>
          <w:tcPr>
            <w:tcW w:w="0" w:type="auto"/>
            <w:shd w:val="clear" w:color="auto" w:fill="auto"/>
            <w:vAlign w:val="center"/>
            <w:hideMark/>
          </w:tcPr>
          <w:p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 </w:t>
            </w:r>
          </w:p>
        </w:tc>
        <w:tc>
          <w:tcPr>
            <w:tcW w:w="0" w:type="auto"/>
            <w:shd w:val="clear" w:color="auto" w:fill="auto"/>
            <w:vAlign w:val="center"/>
            <w:hideMark/>
          </w:tcPr>
          <w:p w:rsidR="000A37CB" w:rsidRPr="001E4CE8" w:rsidRDefault="000A37CB" w:rsidP="001E4CE8">
            <w:pPr>
              <w:ind w:firstLine="0"/>
              <w:jc w:val="left"/>
              <w:rPr>
                <w:rFonts w:eastAsia="Times New Roman" w:cs="Times New Roman"/>
                <w:color w:val="000000" w:themeColor="text1"/>
                <w:sz w:val="20"/>
                <w:szCs w:val="20"/>
                <w:lang w:eastAsia="ru-RU"/>
              </w:rPr>
            </w:pPr>
            <w:r>
              <w:rPr>
                <w:rFonts w:eastAsia="Times New Roman" w:cs="Times New Roman"/>
                <w:color w:val="000000" w:themeColor="text1"/>
                <w:sz w:val="20"/>
                <w:szCs w:val="20"/>
                <w:lang w:eastAsia="ru-RU"/>
              </w:rPr>
              <w:t>9</w:t>
            </w:r>
            <w:r w:rsidRPr="001E4CE8">
              <w:rPr>
                <w:rFonts w:eastAsia="Times New Roman" w:cs="Times New Roman"/>
                <w:color w:val="000000" w:themeColor="text1"/>
                <w:sz w:val="20"/>
                <w:szCs w:val="20"/>
                <w:lang w:eastAsia="ru-RU"/>
              </w:rPr>
              <w:t>.1.2.</w:t>
            </w:r>
          </w:p>
        </w:tc>
        <w:tc>
          <w:tcPr>
            <w:tcW w:w="5710" w:type="dxa"/>
            <w:shd w:val="clear" w:color="auto" w:fill="auto"/>
            <w:vAlign w:val="center"/>
            <w:hideMark/>
          </w:tcPr>
          <w:p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Канализационная сеть по ул. Станционная, керамика Д200 мм, выпуски 11 шт., смотровые колодцы 13 шт.</w:t>
            </w:r>
          </w:p>
        </w:tc>
        <w:tc>
          <w:tcPr>
            <w:tcW w:w="4113" w:type="dxa"/>
            <w:shd w:val="clear" w:color="auto" w:fill="auto"/>
            <w:vAlign w:val="center"/>
            <w:hideMark/>
          </w:tcPr>
          <w:p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г. Светлогорск</w:t>
            </w:r>
            <w:r w:rsidRPr="001E4CE8">
              <w:rPr>
                <w:rFonts w:eastAsia="Times New Roman" w:cs="Times New Roman"/>
                <w:color w:val="000000" w:themeColor="text1"/>
                <w:sz w:val="20"/>
                <w:szCs w:val="20"/>
                <w:lang w:eastAsia="ru-RU"/>
              </w:rPr>
              <w:br/>
              <w:t>ул. Станционная</w:t>
            </w:r>
          </w:p>
        </w:tc>
        <w:tc>
          <w:tcPr>
            <w:tcW w:w="2589" w:type="dxa"/>
            <w:shd w:val="clear" w:color="auto" w:fill="auto"/>
            <w:vAlign w:val="center"/>
            <w:hideMark/>
          </w:tcPr>
          <w:p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Д 200мм, чуг., 88,88м</w:t>
            </w:r>
            <w:r w:rsidRPr="001E4CE8">
              <w:rPr>
                <w:rFonts w:eastAsia="Times New Roman" w:cs="Times New Roman"/>
                <w:color w:val="000000" w:themeColor="text1"/>
                <w:sz w:val="20"/>
                <w:szCs w:val="20"/>
                <w:lang w:eastAsia="ru-RU"/>
              </w:rPr>
              <w:br/>
              <w:t>Д 200мм, кер., 713,03м</w:t>
            </w:r>
            <w:r w:rsidRPr="001E4CE8">
              <w:rPr>
                <w:rFonts w:eastAsia="Times New Roman" w:cs="Times New Roman"/>
                <w:color w:val="000000" w:themeColor="text1"/>
                <w:sz w:val="20"/>
                <w:szCs w:val="20"/>
                <w:lang w:eastAsia="ru-RU"/>
              </w:rPr>
              <w:br/>
              <w:t>глубина заложения до 3м</w:t>
            </w:r>
          </w:p>
        </w:tc>
        <w:tc>
          <w:tcPr>
            <w:tcW w:w="866" w:type="dxa"/>
            <w:shd w:val="clear" w:color="auto" w:fill="auto"/>
            <w:vAlign w:val="center"/>
            <w:hideMark/>
          </w:tcPr>
          <w:p w:rsidR="000A37CB" w:rsidRPr="001E4CE8" w:rsidRDefault="000A37CB" w:rsidP="001E4CE8">
            <w:pPr>
              <w:ind w:firstLine="0"/>
              <w:jc w:val="center"/>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801,91</w:t>
            </w:r>
          </w:p>
        </w:tc>
      </w:tr>
      <w:tr w:rsidR="000A37CB" w:rsidRPr="001E4CE8" w:rsidTr="00341DE7">
        <w:trPr>
          <w:trHeight w:val="170"/>
        </w:trPr>
        <w:tc>
          <w:tcPr>
            <w:tcW w:w="0" w:type="auto"/>
            <w:shd w:val="clear" w:color="auto" w:fill="auto"/>
            <w:vAlign w:val="center"/>
            <w:hideMark/>
          </w:tcPr>
          <w:p w:rsidR="000A37CB" w:rsidRPr="001E4CE8" w:rsidRDefault="000A37CB" w:rsidP="001E4CE8">
            <w:pPr>
              <w:ind w:firstLine="0"/>
              <w:jc w:val="center"/>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 </w:t>
            </w:r>
          </w:p>
        </w:tc>
        <w:tc>
          <w:tcPr>
            <w:tcW w:w="0" w:type="auto"/>
            <w:shd w:val="clear" w:color="auto" w:fill="auto"/>
            <w:vAlign w:val="center"/>
            <w:hideMark/>
          </w:tcPr>
          <w:p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 </w:t>
            </w:r>
          </w:p>
        </w:tc>
        <w:tc>
          <w:tcPr>
            <w:tcW w:w="0" w:type="auto"/>
            <w:shd w:val="clear" w:color="auto" w:fill="auto"/>
            <w:vAlign w:val="center"/>
            <w:hideMark/>
          </w:tcPr>
          <w:p w:rsidR="000A37CB" w:rsidRPr="001E4CE8" w:rsidRDefault="000A37CB" w:rsidP="001E4CE8">
            <w:pPr>
              <w:ind w:firstLine="0"/>
              <w:jc w:val="left"/>
              <w:rPr>
                <w:rFonts w:eastAsia="Times New Roman" w:cs="Times New Roman"/>
                <w:color w:val="000000" w:themeColor="text1"/>
                <w:sz w:val="20"/>
                <w:szCs w:val="20"/>
                <w:lang w:eastAsia="ru-RU"/>
              </w:rPr>
            </w:pPr>
            <w:r>
              <w:rPr>
                <w:rFonts w:eastAsia="Times New Roman" w:cs="Times New Roman"/>
                <w:color w:val="000000" w:themeColor="text1"/>
                <w:sz w:val="20"/>
                <w:szCs w:val="20"/>
                <w:lang w:eastAsia="ru-RU"/>
              </w:rPr>
              <w:t>9</w:t>
            </w:r>
            <w:r w:rsidRPr="001E4CE8">
              <w:rPr>
                <w:rFonts w:eastAsia="Times New Roman" w:cs="Times New Roman"/>
                <w:color w:val="000000" w:themeColor="text1"/>
                <w:sz w:val="20"/>
                <w:szCs w:val="20"/>
                <w:lang w:eastAsia="ru-RU"/>
              </w:rPr>
              <w:t>.1.3.</w:t>
            </w:r>
          </w:p>
        </w:tc>
        <w:tc>
          <w:tcPr>
            <w:tcW w:w="5710" w:type="dxa"/>
            <w:shd w:val="clear" w:color="auto" w:fill="auto"/>
            <w:vAlign w:val="center"/>
            <w:hideMark/>
          </w:tcPr>
          <w:p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Канализационная сеть по ул. Парковой и пер. Гвардейский, керамика Д200 мм, выпуски 8 шт., смотровые колодцы 6 шт.</w:t>
            </w:r>
          </w:p>
        </w:tc>
        <w:tc>
          <w:tcPr>
            <w:tcW w:w="4113" w:type="dxa"/>
            <w:shd w:val="clear" w:color="auto" w:fill="auto"/>
            <w:vAlign w:val="center"/>
            <w:hideMark/>
          </w:tcPr>
          <w:p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г. Светлогорск</w:t>
            </w:r>
            <w:r w:rsidRPr="001E4CE8">
              <w:rPr>
                <w:rFonts w:eastAsia="Times New Roman" w:cs="Times New Roman"/>
                <w:color w:val="000000" w:themeColor="text1"/>
                <w:sz w:val="20"/>
                <w:szCs w:val="20"/>
                <w:lang w:eastAsia="ru-RU"/>
              </w:rPr>
              <w:br/>
              <w:t>ул. Парковая и пер. Гвардейский</w:t>
            </w:r>
          </w:p>
        </w:tc>
        <w:tc>
          <w:tcPr>
            <w:tcW w:w="2589" w:type="dxa"/>
            <w:shd w:val="clear" w:color="auto" w:fill="auto"/>
            <w:vAlign w:val="center"/>
            <w:hideMark/>
          </w:tcPr>
          <w:p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Д 250мм, кер., 162,12м</w:t>
            </w:r>
            <w:r w:rsidRPr="001E4CE8">
              <w:rPr>
                <w:rFonts w:eastAsia="Times New Roman" w:cs="Times New Roman"/>
                <w:color w:val="000000" w:themeColor="text1"/>
                <w:sz w:val="20"/>
                <w:szCs w:val="20"/>
                <w:lang w:eastAsia="ru-RU"/>
              </w:rPr>
              <w:br/>
              <w:t>Д 200мм, кер., 473,03м</w:t>
            </w:r>
            <w:r w:rsidRPr="001E4CE8">
              <w:rPr>
                <w:rFonts w:eastAsia="Times New Roman" w:cs="Times New Roman"/>
                <w:color w:val="000000" w:themeColor="text1"/>
                <w:sz w:val="20"/>
                <w:szCs w:val="20"/>
                <w:lang w:eastAsia="ru-RU"/>
              </w:rPr>
              <w:br/>
              <w:t>Д 100мм, кер., 35,53м</w:t>
            </w:r>
            <w:r w:rsidRPr="001E4CE8">
              <w:rPr>
                <w:rFonts w:eastAsia="Times New Roman" w:cs="Times New Roman"/>
                <w:color w:val="000000" w:themeColor="text1"/>
                <w:sz w:val="20"/>
                <w:szCs w:val="20"/>
                <w:lang w:eastAsia="ru-RU"/>
              </w:rPr>
              <w:br/>
              <w:t>глубина заложения до 3м</w:t>
            </w:r>
          </w:p>
        </w:tc>
        <w:tc>
          <w:tcPr>
            <w:tcW w:w="866" w:type="dxa"/>
            <w:shd w:val="clear" w:color="auto" w:fill="auto"/>
            <w:vAlign w:val="center"/>
            <w:hideMark/>
          </w:tcPr>
          <w:p w:rsidR="000A37CB" w:rsidRPr="001E4CE8" w:rsidRDefault="000A37CB" w:rsidP="001E4CE8">
            <w:pPr>
              <w:ind w:firstLine="0"/>
              <w:jc w:val="center"/>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670,68</w:t>
            </w:r>
          </w:p>
        </w:tc>
      </w:tr>
      <w:tr w:rsidR="000A37CB" w:rsidRPr="001E4CE8" w:rsidTr="00341DE7">
        <w:trPr>
          <w:trHeight w:val="170"/>
        </w:trPr>
        <w:tc>
          <w:tcPr>
            <w:tcW w:w="0" w:type="auto"/>
            <w:shd w:val="clear" w:color="auto" w:fill="auto"/>
            <w:vAlign w:val="center"/>
            <w:hideMark/>
          </w:tcPr>
          <w:p w:rsidR="000A37CB" w:rsidRPr="001E4CE8" w:rsidRDefault="000A37CB" w:rsidP="001E4CE8">
            <w:pPr>
              <w:ind w:firstLine="0"/>
              <w:jc w:val="center"/>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 </w:t>
            </w:r>
          </w:p>
        </w:tc>
        <w:tc>
          <w:tcPr>
            <w:tcW w:w="0" w:type="auto"/>
            <w:shd w:val="clear" w:color="auto" w:fill="auto"/>
            <w:vAlign w:val="center"/>
            <w:hideMark/>
          </w:tcPr>
          <w:p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 </w:t>
            </w:r>
          </w:p>
        </w:tc>
        <w:tc>
          <w:tcPr>
            <w:tcW w:w="0" w:type="auto"/>
            <w:shd w:val="clear" w:color="auto" w:fill="auto"/>
            <w:vAlign w:val="center"/>
            <w:hideMark/>
          </w:tcPr>
          <w:p w:rsidR="000A37CB" w:rsidRPr="001E4CE8" w:rsidRDefault="000A37CB" w:rsidP="001E4CE8">
            <w:pPr>
              <w:ind w:firstLine="0"/>
              <w:jc w:val="left"/>
              <w:rPr>
                <w:rFonts w:eastAsia="Times New Roman" w:cs="Times New Roman"/>
                <w:color w:val="000000" w:themeColor="text1"/>
                <w:sz w:val="20"/>
                <w:szCs w:val="20"/>
                <w:lang w:eastAsia="ru-RU"/>
              </w:rPr>
            </w:pPr>
            <w:r>
              <w:rPr>
                <w:rFonts w:eastAsia="Times New Roman" w:cs="Times New Roman"/>
                <w:color w:val="000000" w:themeColor="text1"/>
                <w:sz w:val="20"/>
                <w:szCs w:val="20"/>
                <w:lang w:eastAsia="ru-RU"/>
              </w:rPr>
              <w:t>9</w:t>
            </w:r>
            <w:r w:rsidRPr="001E4CE8">
              <w:rPr>
                <w:rFonts w:eastAsia="Times New Roman" w:cs="Times New Roman"/>
                <w:color w:val="000000" w:themeColor="text1"/>
                <w:sz w:val="20"/>
                <w:szCs w:val="20"/>
                <w:lang w:eastAsia="ru-RU"/>
              </w:rPr>
              <w:t>.1.4.</w:t>
            </w:r>
          </w:p>
        </w:tc>
        <w:tc>
          <w:tcPr>
            <w:tcW w:w="5710" w:type="dxa"/>
            <w:shd w:val="clear" w:color="auto" w:fill="auto"/>
            <w:vAlign w:val="center"/>
            <w:hideMark/>
          </w:tcPr>
          <w:p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Канализационная сеть по ул. Нахимова, чугун, керамика Д100-200 мм, выпуски 20 шт., смотровые колодцы 35 шт.</w:t>
            </w:r>
          </w:p>
        </w:tc>
        <w:tc>
          <w:tcPr>
            <w:tcW w:w="4113" w:type="dxa"/>
            <w:shd w:val="clear" w:color="auto" w:fill="auto"/>
            <w:vAlign w:val="center"/>
            <w:hideMark/>
          </w:tcPr>
          <w:p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г. Светлогорск</w:t>
            </w:r>
            <w:r w:rsidRPr="001E4CE8">
              <w:rPr>
                <w:rFonts w:eastAsia="Times New Roman" w:cs="Times New Roman"/>
                <w:color w:val="000000" w:themeColor="text1"/>
                <w:sz w:val="20"/>
                <w:szCs w:val="20"/>
                <w:lang w:eastAsia="ru-RU"/>
              </w:rPr>
              <w:br/>
              <w:t>ул. Нахимова</w:t>
            </w:r>
          </w:p>
        </w:tc>
        <w:tc>
          <w:tcPr>
            <w:tcW w:w="2589" w:type="dxa"/>
            <w:shd w:val="clear" w:color="auto" w:fill="auto"/>
            <w:vAlign w:val="center"/>
            <w:hideMark/>
          </w:tcPr>
          <w:p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Д 300мм, кер., 39,94м</w:t>
            </w:r>
            <w:r w:rsidRPr="001E4CE8">
              <w:rPr>
                <w:rFonts w:eastAsia="Times New Roman" w:cs="Times New Roman"/>
                <w:color w:val="000000" w:themeColor="text1"/>
                <w:sz w:val="20"/>
                <w:szCs w:val="20"/>
                <w:lang w:eastAsia="ru-RU"/>
              </w:rPr>
              <w:br/>
              <w:t>Д 250мм, кер., 78,20м</w:t>
            </w:r>
            <w:r w:rsidRPr="001E4CE8">
              <w:rPr>
                <w:rFonts w:eastAsia="Times New Roman" w:cs="Times New Roman"/>
                <w:color w:val="000000" w:themeColor="text1"/>
                <w:sz w:val="20"/>
                <w:szCs w:val="20"/>
                <w:lang w:eastAsia="ru-RU"/>
              </w:rPr>
              <w:br/>
              <w:t>Д 200мм, кер., 967,51м</w:t>
            </w:r>
            <w:r w:rsidRPr="001E4CE8">
              <w:rPr>
                <w:rFonts w:eastAsia="Times New Roman" w:cs="Times New Roman"/>
                <w:color w:val="000000" w:themeColor="text1"/>
                <w:sz w:val="20"/>
                <w:szCs w:val="20"/>
                <w:lang w:eastAsia="ru-RU"/>
              </w:rPr>
              <w:br/>
              <w:t>Д 150мм, кер., 230,19м</w:t>
            </w:r>
            <w:r w:rsidRPr="001E4CE8">
              <w:rPr>
                <w:rFonts w:eastAsia="Times New Roman" w:cs="Times New Roman"/>
                <w:color w:val="000000" w:themeColor="text1"/>
                <w:sz w:val="20"/>
                <w:szCs w:val="20"/>
                <w:lang w:eastAsia="ru-RU"/>
              </w:rPr>
              <w:br/>
              <w:t>глубина заложения до 3м</w:t>
            </w:r>
          </w:p>
        </w:tc>
        <w:tc>
          <w:tcPr>
            <w:tcW w:w="866" w:type="dxa"/>
            <w:shd w:val="clear" w:color="auto" w:fill="auto"/>
            <w:vAlign w:val="center"/>
            <w:hideMark/>
          </w:tcPr>
          <w:p w:rsidR="000A37CB" w:rsidRPr="001E4CE8" w:rsidRDefault="000A37CB" w:rsidP="001E4CE8">
            <w:pPr>
              <w:ind w:firstLine="0"/>
              <w:jc w:val="center"/>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1315,84</w:t>
            </w:r>
          </w:p>
        </w:tc>
      </w:tr>
      <w:tr w:rsidR="000A37CB" w:rsidRPr="001E4CE8" w:rsidTr="00341DE7">
        <w:trPr>
          <w:trHeight w:val="170"/>
        </w:trPr>
        <w:tc>
          <w:tcPr>
            <w:tcW w:w="0" w:type="auto"/>
            <w:shd w:val="clear" w:color="auto" w:fill="auto"/>
            <w:vAlign w:val="center"/>
            <w:hideMark/>
          </w:tcPr>
          <w:p w:rsidR="000A37CB" w:rsidRPr="001E4CE8" w:rsidRDefault="000A37CB" w:rsidP="001E4CE8">
            <w:pPr>
              <w:ind w:firstLine="0"/>
              <w:jc w:val="center"/>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 </w:t>
            </w:r>
          </w:p>
        </w:tc>
        <w:tc>
          <w:tcPr>
            <w:tcW w:w="0" w:type="auto"/>
            <w:shd w:val="clear" w:color="auto" w:fill="auto"/>
            <w:vAlign w:val="center"/>
            <w:hideMark/>
          </w:tcPr>
          <w:p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 </w:t>
            </w:r>
          </w:p>
        </w:tc>
        <w:tc>
          <w:tcPr>
            <w:tcW w:w="0" w:type="auto"/>
            <w:shd w:val="clear" w:color="auto" w:fill="auto"/>
            <w:vAlign w:val="center"/>
            <w:hideMark/>
          </w:tcPr>
          <w:p w:rsidR="000A37CB" w:rsidRPr="001E4CE8" w:rsidRDefault="000A37CB" w:rsidP="001E4CE8">
            <w:pPr>
              <w:ind w:firstLine="0"/>
              <w:jc w:val="left"/>
              <w:rPr>
                <w:rFonts w:eastAsia="Times New Roman" w:cs="Times New Roman"/>
                <w:color w:val="000000" w:themeColor="text1"/>
                <w:sz w:val="20"/>
                <w:szCs w:val="20"/>
                <w:lang w:eastAsia="ru-RU"/>
              </w:rPr>
            </w:pPr>
            <w:r>
              <w:rPr>
                <w:rFonts w:eastAsia="Times New Roman" w:cs="Times New Roman"/>
                <w:color w:val="000000" w:themeColor="text1"/>
                <w:sz w:val="20"/>
                <w:szCs w:val="20"/>
                <w:lang w:eastAsia="ru-RU"/>
              </w:rPr>
              <w:t>9</w:t>
            </w:r>
            <w:r w:rsidRPr="001E4CE8">
              <w:rPr>
                <w:rFonts w:eastAsia="Times New Roman" w:cs="Times New Roman"/>
                <w:color w:val="000000" w:themeColor="text1"/>
                <w:sz w:val="20"/>
                <w:szCs w:val="20"/>
                <w:lang w:eastAsia="ru-RU"/>
              </w:rPr>
              <w:t>.1.5.</w:t>
            </w:r>
          </w:p>
        </w:tc>
        <w:tc>
          <w:tcPr>
            <w:tcW w:w="5710" w:type="dxa"/>
            <w:shd w:val="clear" w:color="auto" w:fill="auto"/>
            <w:vAlign w:val="center"/>
            <w:hideMark/>
          </w:tcPr>
          <w:p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Канализационная сеть по ул. Прохладная, керамика, выпуски 5 шт., смотровые колодцы 10 шт.</w:t>
            </w:r>
          </w:p>
        </w:tc>
        <w:tc>
          <w:tcPr>
            <w:tcW w:w="4113" w:type="dxa"/>
            <w:shd w:val="clear" w:color="auto" w:fill="auto"/>
            <w:vAlign w:val="center"/>
            <w:hideMark/>
          </w:tcPr>
          <w:p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г. Светлогорск</w:t>
            </w:r>
            <w:r w:rsidRPr="001E4CE8">
              <w:rPr>
                <w:rFonts w:eastAsia="Times New Roman" w:cs="Times New Roman"/>
                <w:color w:val="000000" w:themeColor="text1"/>
                <w:sz w:val="20"/>
                <w:szCs w:val="20"/>
                <w:lang w:eastAsia="ru-RU"/>
              </w:rPr>
              <w:br/>
              <w:t>ул. Прохладная</w:t>
            </w:r>
          </w:p>
        </w:tc>
        <w:tc>
          <w:tcPr>
            <w:tcW w:w="2589" w:type="dxa"/>
            <w:shd w:val="clear" w:color="auto" w:fill="auto"/>
            <w:vAlign w:val="center"/>
            <w:hideMark/>
          </w:tcPr>
          <w:p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Д 250мм, кер., 55,30м</w:t>
            </w:r>
            <w:r w:rsidRPr="001E4CE8">
              <w:rPr>
                <w:rFonts w:eastAsia="Times New Roman" w:cs="Times New Roman"/>
                <w:color w:val="000000" w:themeColor="text1"/>
                <w:sz w:val="20"/>
                <w:szCs w:val="20"/>
                <w:lang w:eastAsia="ru-RU"/>
              </w:rPr>
              <w:br/>
              <w:t>Д 200мм, кер., 191,18м</w:t>
            </w:r>
            <w:r w:rsidRPr="001E4CE8">
              <w:rPr>
                <w:rFonts w:eastAsia="Times New Roman" w:cs="Times New Roman"/>
                <w:color w:val="000000" w:themeColor="text1"/>
                <w:sz w:val="20"/>
                <w:szCs w:val="20"/>
                <w:lang w:eastAsia="ru-RU"/>
              </w:rPr>
              <w:br/>
            </w:r>
            <w:r w:rsidRPr="001E4CE8">
              <w:rPr>
                <w:rFonts w:eastAsia="Times New Roman" w:cs="Times New Roman"/>
                <w:color w:val="000000" w:themeColor="text1"/>
                <w:sz w:val="20"/>
                <w:szCs w:val="20"/>
                <w:lang w:eastAsia="ru-RU"/>
              </w:rPr>
              <w:lastRenderedPageBreak/>
              <w:t>Д 150мм, кер., 124,73м</w:t>
            </w:r>
            <w:r w:rsidRPr="001E4CE8">
              <w:rPr>
                <w:rFonts w:eastAsia="Times New Roman" w:cs="Times New Roman"/>
                <w:color w:val="000000" w:themeColor="text1"/>
                <w:sz w:val="20"/>
                <w:szCs w:val="20"/>
                <w:lang w:eastAsia="ru-RU"/>
              </w:rPr>
              <w:br/>
              <w:t>глубина заложения до 3м</w:t>
            </w:r>
          </w:p>
        </w:tc>
        <w:tc>
          <w:tcPr>
            <w:tcW w:w="866" w:type="dxa"/>
            <w:shd w:val="clear" w:color="auto" w:fill="auto"/>
            <w:vAlign w:val="center"/>
            <w:hideMark/>
          </w:tcPr>
          <w:p w:rsidR="000A37CB" w:rsidRPr="001E4CE8" w:rsidRDefault="000A37CB" w:rsidP="001E4CE8">
            <w:pPr>
              <w:ind w:firstLine="0"/>
              <w:jc w:val="center"/>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lastRenderedPageBreak/>
              <w:t>370,76</w:t>
            </w:r>
          </w:p>
        </w:tc>
      </w:tr>
      <w:tr w:rsidR="000A37CB" w:rsidRPr="001E4CE8" w:rsidTr="00341DE7">
        <w:trPr>
          <w:trHeight w:val="170"/>
        </w:trPr>
        <w:tc>
          <w:tcPr>
            <w:tcW w:w="0" w:type="auto"/>
            <w:shd w:val="clear" w:color="auto" w:fill="auto"/>
            <w:vAlign w:val="center"/>
            <w:hideMark/>
          </w:tcPr>
          <w:p w:rsidR="000A37CB" w:rsidRPr="001E4CE8" w:rsidRDefault="000A37CB" w:rsidP="001E4CE8">
            <w:pPr>
              <w:ind w:firstLine="0"/>
              <w:jc w:val="center"/>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lastRenderedPageBreak/>
              <w:t> </w:t>
            </w:r>
          </w:p>
        </w:tc>
        <w:tc>
          <w:tcPr>
            <w:tcW w:w="0" w:type="auto"/>
            <w:shd w:val="clear" w:color="auto" w:fill="auto"/>
            <w:vAlign w:val="center"/>
            <w:hideMark/>
          </w:tcPr>
          <w:p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 </w:t>
            </w:r>
          </w:p>
        </w:tc>
        <w:tc>
          <w:tcPr>
            <w:tcW w:w="0" w:type="auto"/>
            <w:shd w:val="clear" w:color="auto" w:fill="auto"/>
            <w:vAlign w:val="center"/>
            <w:hideMark/>
          </w:tcPr>
          <w:p w:rsidR="000A37CB" w:rsidRPr="001E4CE8" w:rsidRDefault="000A37CB" w:rsidP="001E4CE8">
            <w:pPr>
              <w:ind w:firstLine="0"/>
              <w:jc w:val="left"/>
              <w:rPr>
                <w:rFonts w:eastAsia="Times New Roman" w:cs="Times New Roman"/>
                <w:color w:val="000000" w:themeColor="text1"/>
                <w:sz w:val="20"/>
                <w:szCs w:val="20"/>
                <w:lang w:eastAsia="ru-RU"/>
              </w:rPr>
            </w:pPr>
            <w:r>
              <w:rPr>
                <w:rFonts w:eastAsia="Times New Roman" w:cs="Times New Roman"/>
                <w:color w:val="000000" w:themeColor="text1"/>
                <w:sz w:val="20"/>
                <w:szCs w:val="20"/>
                <w:lang w:eastAsia="ru-RU"/>
              </w:rPr>
              <w:t>9</w:t>
            </w:r>
            <w:r w:rsidRPr="001E4CE8">
              <w:rPr>
                <w:rFonts w:eastAsia="Times New Roman" w:cs="Times New Roman"/>
                <w:color w:val="000000" w:themeColor="text1"/>
                <w:sz w:val="20"/>
                <w:szCs w:val="20"/>
                <w:lang w:eastAsia="ru-RU"/>
              </w:rPr>
              <w:t>.1.6.</w:t>
            </w:r>
          </w:p>
        </w:tc>
        <w:tc>
          <w:tcPr>
            <w:tcW w:w="5710" w:type="dxa"/>
            <w:shd w:val="clear" w:color="auto" w:fill="auto"/>
            <w:vAlign w:val="center"/>
            <w:hideMark/>
          </w:tcPr>
          <w:p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Канализационная сеть по ул. Первомайская, керамика, выпуски 6 шт., смотровые колодцы 12 шт.</w:t>
            </w:r>
          </w:p>
        </w:tc>
        <w:tc>
          <w:tcPr>
            <w:tcW w:w="4113" w:type="dxa"/>
            <w:shd w:val="clear" w:color="auto" w:fill="auto"/>
            <w:vAlign w:val="center"/>
            <w:hideMark/>
          </w:tcPr>
          <w:p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г. Светлогорск</w:t>
            </w:r>
            <w:r w:rsidRPr="001E4CE8">
              <w:rPr>
                <w:rFonts w:eastAsia="Times New Roman" w:cs="Times New Roman"/>
                <w:color w:val="000000" w:themeColor="text1"/>
                <w:sz w:val="20"/>
                <w:szCs w:val="20"/>
                <w:lang w:eastAsia="ru-RU"/>
              </w:rPr>
              <w:br/>
              <w:t>ул. Первомайская</w:t>
            </w:r>
          </w:p>
        </w:tc>
        <w:tc>
          <w:tcPr>
            <w:tcW w:w="2589" w:type="dxa"/>
            <w:shd w:val="clear" w:color="auto" w:fill="auto"/>
            <w:vAlign w:val="center"/>
            <w:hideMark/>
          </w:tcPr>
          <w:p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Д 250мм, кер., 208,13м</w:t>
            </w:r>
            <w:r w:rsidRPr="001E4CE8">
              <w:rPr>
                <w:rFonts w:eastAsia="Times New Roman" w:cs="Times New Roman"/>
                <w:color w:val="000000" w:themeColor="text1"/>
                <w:sz w:val="20"/>
                <w:szCs w:val="20"/>
                <w:lang w:eastAsia="ru-RU"/>
              </w:rPr>
              <w:br/>
              <w:t>глубина заложения до 5м</w:t>
            </w:r>
          </w:p>
        </w:tc>
        <w:tc>
          <w:tcPr>
            <w:tcW w:w="866" w:type="dxa"/>
            <w:shd w:val="clear" w:color="auto" w:fill="auto"/>
            <w:vAlign w:val="center"/>
            <w:hideMark/>
          </w:tcPr>
          <w:p w:rsidR="000A37CB" w:rsidRPr="001E4CE8" w:rsidRDefault="000A37CB" w:rsidP="001E4CE8">
            <w:pPr>
              <w:ind w:firstLine="0"/>
              <w:jc w:val="center"/>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208,13</w:t>
            </w:r>
          </w:p>
        </w:tc>
      </w:tr>
      <w:tr w:rsidR="000A37CB" w:rsidRPr="001E4CE8" w:rsidTr="00341DE7">
        <w:trPr>
          <w:trHeight w:val="170"/>
        </w:trPr>
        <w:tc>
          <w:tcPr>
            <w:tcW w:w="0" w:type="auto"/>
            <w:shd w:val="clear" w:color="auto" w:fill="auto"/>
            <w:vAlign w:val="center"/>
            <w:hideMark/>
          </w:tcPr>
          <w:p w:rsidR="000A37CB" w:rsidRPr="001E4CE8" w:rsidRDefault="000A37CB" w:rsidP="001E4CE8">
            <w:pPr>
              <w:ind w:firstLine="0"/>
              <w:jc w:val="center"/>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 </w:t>
            </w:r>
          </w:p>
        </w:tc>
        <w:tc>
          <w:tcPr>
            <w:tcW w:w="0" w:type="auto"/>
            <w:shd w:val="clear" w:color="auto" w:fill="auto"/>
            <w:vAlign w:val="center"/>
            <w:hideMark/>
          </w:tcPr>
          <w:p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 </w:t>
            </w:r>
          </w:p>
        </w:tc>
        <w:tc>
          <w:tcPr>
            <w:tcW w:w="0" w:type="auto"/>
            <w:shd w:val="clear" w:color="auto" w:fill="auto"/>
            <w:vAlign w:val="center"/>
            <w:hideMark/>
          </w:tcPr>
          <w:p w:rsidR="000A37CB" w:rsidRPr="001E4CE8" w:rsidRDefault="000A37CB" w:rsidP="001E4CE8">
            <w:pPr>
              <w:ind w:firstLine="0"/>
              <w:jc w:val="left"/>
              <w:rPr>
                <w:rFonts w:eastAsia="Times New Roman" w:cs="Times New Roman"/>
                <w:color w:val="000000" w:themeColor="text1"/>
                <w:sz w:val="20"/>
                <w:szCs w:val="20"/>
                <w:lang w:eastAsia="ru-RU"/>
              </w:rPr>
            </w:pPr>
            <w:r>
              <w:rPr>
                <w:rFonts w:eastAsia="Times New Roman" w:cs="Times New Roman"/>
                <w:color w:val="000000" w:themeColor="text1"/>
                <w:sz w:val="20"/>
                <w:szCs w:val="20"/>
                <w:lang w:eastAsia="ru-RU"/>
              </w:rPr>
              <w:t>9</w:t>
            </w:r>
            <w:r w:rsidRPr="001E4CE8">
              <w:rPr>
                <w:rFonts w:eastAsia="Times New Roman" w:cs="Times New Roman"/>
                <w:color w:val="000000" w:themeColor="text1"/>
                <w:sz w:val="20"/>
                <w:szCs w:val="20"/>
                <w:lang w:eastAsia="ru-RU"/>
              </w:rPr>
              <w:t>.1.7.</w:t>
            </w:r>
          </w:p>
        </w:tc>
        <w:tc>
          <w:tcPr>
            <w:tcW w:w="5710" w:type="dxa"/>
            <w:shd w:val="clear" w:color="auto" w:fill="auto"/>
            <w:vAlign w:val="center"/>
            <w:hideMark/>
          </w:tcPr>
          <w:p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Канализационная сеть по ул. Санаторная, керамика, выпуски 4шт, смотровые колодцы 5 шт.</w:t>
            </w:r>
          </w:p>
        </w:tc>
        <w:tc>
          <w:tcPr>
            <w:tcW w:w="4113" w:type="dxa"/>
            <w:shd w:val="clear" w:color="auto" w:fill="auto"/>
            <w:vAlign w:val="center"/>
            <w:hideMark/>
          </w:tcPr>
          <w:p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г. Светлогорск</w:t>
            </w:r>
            <w:r w:rsidRPr="001E4CE8">
              <w:rPr>
                <w:rFonts w:eastAsia="Times New Roman" w:cs="Times New Roman"/>
                <w:color w:val="000000" w:themeColor="text1"/>
                <w:sz w:val="20"/>
                <w:szCs w:val="20"/>
                <w:lang w:eastAsia="ru-RU"/>
              </w:rPr>
              <w:br/>
              <w:t>ул. Санаторная</w:t>
            </w:r>
          </w:p>
        </w:tc>
        <w:tc>
          <w:tcPr>
            <w:tcW w:w="2589" w:type="dxa"/>
            <w:shd w:val="clear" w:color="auto" w:fill="auto"/>
            <w:vAlign w:val="center"/>
            <w:hideMark/>
          </w:tcPr>
          <w:p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Д 200мм, кер., 285,07м</w:t>
            </w:r>
            <w:r w:rsidRPr="001E4CE8">
              <w:rPr>
                <w:rFonts w:eastAsia="Times New Roman" w:cs="Times New Roman"/>
                <w:color w:val="000000" w:themeColor="text1"/>
                <w:sz w:val="20"/>
                <w:szCs w:val="20"/>
                <w:lang w:eastAsia="ru-RU"/>
              </w:rPr>
              <w:br/>
              <w:t>глубина заложения до 3м</w:t>
            </w:r>
          </w:p>
        </w:tc>
        <w:tc>
          <w:tcPr>
            <w:tcW w:w="866" w:type="dxa"/>
            <w:shd w:val="clear" w:color="auto" w:fill="auto"/>
            <w:vAlign w:val="center"/>
            <w:hideMark/>
          </w:tcPr>
          <w:p w:rsidR="000A37CB" w:rsidRPr="001E4CE8" w:rsidRDefault="000A37CB" w:rsidP="001E4CE8">
            <w:pPr>
              <w:ind w:firstLine="0"/>
              <w:jc w:val="center"/>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285,07</w:t>
            </w:r>
          </w:p>
        </w:tc>
      </w:tr>
      <w:tr w:rsidR="000A37CB" w:rsidRPr="001E4CE8" w:rsidTr="00341DE7">
        <w:trPr>
          <w:trHeight w:val="170"/>
        </w:trPr>
        <w:tc>
          <w:tcPr>
            <w:tcW w:w="0" w:type="auto"/>
            <w:shd w:val="clear" w:color="auto" w:fill="auto"/>
            <w:vAlign w:val="center"/>
            <w:hideMark/>
          </w:tcPr>
          <w:p w:rsidR="000A37CB" w:rsidRPr="001E4CE8" w:rsidRDefault="000A37CB" w:rsidP="001E4CE8">
            <w:pPr>
              <w:ind w:firstLine="0"/>
              <w:jc w:val="center"/>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 </w:t>
            </w:r>
          </w:p>
        </w:tc>
        <w:tc>
          <w:tcPr>
            <w:tcW w:w="0" w:type="auto"/>
            <w:shd w:val="clear" w:color="auto" w:fill="auto"/>
            <w:vAlign w:val="center"/>
            <w:hideMark/>
          </w:tcPr>
          <w:p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 </w:t>
            </w:r>
          </w:p>
        </w:tc>
        <w:tc>
          <w:tcPr>
            <w:tcW w:w="0" w:type="auto"/>
            <w:shd w:val="clear" w:color="auto" w:fill="auto"/>
            <w:vAlign w:val="center"/>
            <w:hideMark/>
          </w:tcPr>
          <w:p w:rsidR="000A37CB" w:rsidRPr="001E4CE8" w:rsidRDefault="000A37CB" w:rsidP="001E4CE8">
            <w:pPr>
              <w:ind w:firstLine="0"/>
              <w:jc w:val="left"/>
              <w:rPr>
                <w:rFonts w:eastAsia="Times New Roman" w:cs="Times New Roman"/>
                <w:color w:val="000000" w:themeColor="text1"/>
                <w:sz w:val="20"/>
                <w:szCs w:val="20"/>
                <w:lang w:eastAsia="ru-RU"/>
              </w:rPr>
            </w:pPr>
            <w:r>
              <w:rPr>
                <w:rFonts w:eastAsia="Times New Roman" w:cs="Times New Roman"/>
                <w:color w:val="000000" w:themeColor="text1"/>
                <w:sz w:val="20"/>
                <w:szCs w:val="20"/>
                <w:lang w:eastAsia="ru-RU"/>
              </w:rPr>
              <w:t>9</w:t>
            </w:r>
            <w:r w:rsidRPr="001E4CE8">
              <w:rPr>
                <w:rFonts w:eastAsia="Times New Roman" w:cs="Times New Roman"/>
                <w:color w:val="000000" w:themeColor="text1"/>
                <w:sz w:val="20"/>
                <w:szCs w:val="20"/>
                <w:lang w:eastAsia="ru-RU"/>
              </w:rPr>
              <w:t>.1.8.</w:t>
            </w:r>
          </w:p>
        </w:tc>
        <w:tc>
          <w:tcPr>
            <w:tcW w:w="5710" w:type="dxa"/>
            <w:shd w:val="clear" w:color="auto" w:fill="auto"/>
            <w:vAlign w:val="center"/>
            <w:hideMark/>
          </w:tcPr>
          <w:p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Канализационная сеть по проспекту Победы, керамика, выпуски 10шт. смотровые колодцы 9 шт.</w:t>
            </w:r>
          </w:p>
        </w:tc>
        <w:tc>
          <w:tcPr>
            <w:tcW w:w="4113" w:type="dxa"/>
            <w:shd w:val="clear" w:color="auto" w:fill="auto"/>
            <w:vAlign w:val="center"/>
            <w:hideMark/>
          </w:tcPr>
          <w:p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г. Светлогорск</w:t>
            </w:r>
            <w:r w:rsidRPr="001E4CE8">
              <w:rPr>
                <w:rFonts w:eastAsia="Times New Roman" w:cs="Times New Roman"/>
                <w:color w:val="000000" w:themeColor="text1"/>
                <w:sz w:val="20"/>
                <w:szCs w:val="20"/>
                <w:lang w:eastAsia="ru-RU"/>
              </w:rPr>
              <w:br/>
              <w:t>проспект Победы</w:t>
            </w:r>
          </w:p>
        </w:tc>
        <w:tc>
          <w:tcPr>
            <w:tcW w:w="2589" w:type="dxa"/>
            <w:shd w:val="clear" w:color="auto" w:fill="auto"/>
            <w:vAlign w:val="center"/>
            <w:hideMark/>
          </w:tcPr>
          <w:p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Д 350мм, кер., 232,59м</w:t>
            </w:r>
            <w:r w:rsidRPr="001E4CE8">
              <w:rPr>
                <w:rFonts w:eastAsia="Times New Roman" w:cs="Times New Roman"/>
                <w:color w:val="000000" w:themeColor="text1"/>
                <w:sz w:val="20"/>
                <w:szCs w:val="20"/>
                <w:lang w:eastAsia="ru-RU"/>
              </w:rPr>
              <w:br/>
              <w:t>Д 250мм, кер., 232,19м</w:t>
            </w:r>
            <w:r w:rsidRPr="001E4CE8">
              <w:rPr>
                <w:rFonts w:eastAsia="Times New Roman" w:cs="Times New Roman"/>
                <w:color w:val="000000" w:themeColor="text1"/>
                <w:sz w:val="20"/>
                <w:szCs w:val="20"/>
                <w:lang w:eastAsia="ru-RU"/>
              </w:rPr>
              <w:br/>
              <w:t>глубина заложения до 3м</w:t>
            </w:r>
          </w:p>
        </w:tc>
        <w:tc>
          <w:tcPr>
            <w:tcW w:w="866" w:type="dxa"/>
            <w:shd w:val="clear" w:color="auto" w:fill="auto"/>
            <w:vAlign w:val="center"/>
            <w:hideMark/>
          </w:tcPr>
          <w:p w:rsidR="000A37CB" w:rsidRPr="001E4CE8" w:rsidRDefault="000A37CB" w:rsidP="001E4CE8">
            <w:pPr>
              <w:ind w:firstLine="0"/>
              <w:jc w:val="center"/>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464,78</w:t>
            </w:r>
          </w:p>
        </w:tc>
      </w:tr>
      <w:tr w:rsidR="000A37CB" w:rsidRPr="001E4CE8" w:rsidTr="00341DE7">
        <w:trPr>
          <w:trHeight w:val="170"/>
        </w:trPr>
        <w:tc>
          <w:tcPr>
            <w:tcW w:w="0" w:type="auto"/>
            <w:shd w:val="clear" w:color="auto" w:fill="auto"/>
            <w:vAlign w:val="center"/>
            <w:hideMark/>
          </w:tcPr>
          <w:p w:rsidR="000A37CB" w:rsidRPr="001E4CE8" w:rsidRDefault="000A37CB" w:rsidP="001E4CE8">
            <w:pPr>
              <w:ind w:firstLine="0"/>
              <w:jc w:val="center"/>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 </w:t>
            </w:r>
          </w:p>
        </w:tc>
        <w:tc>
          <w:tcPr>
            <w:tcW w:w="0" w:type="auto"/>
            <w:shd w:val="clear" w:color="auto" w:fill="auto"/>
            <w:vAlign w:val="center"/>
            <w:hideMark/>
          </w:tcPr>
          <w:p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 </w:t>
            </w:r>
          </w:p>
        </w:tc>
        <w:tc>
          <w:tcPr>
            <w:tcW w:w="0" w:type="auto"/>
            <w:shd w:val="clear" w:color="auto" w:fill="auto"/>
            <w:vAlign w:val="center"/>
            <w:hideMark/>
          </w:tcPr>
          <w:p w:rsidR="000A37CB" w:rsidRPr="001E4CE8" w:rsidRDefault="000A37CB" w:rsidP="001E4CE8">
            <w:pPr>
              <w:ind w:firstLine="0"/>
              <w:jc w:val="left"/>
              <w:rPr>
                <w:rFonts w:eastAsia="Times New Roman" w:cs="Times New Roman"/>
                <w:color w:val="000000" w:themeColor="text1"/>
                <w:sz w:val="20"/>
                <w:szCs w:val="20"/>
                <w:lang w:eastAsia="ru-RU"/>
              </w:rPr>
            </w:pPr>
            <w:r>
              <w:rPr>
                <w:rFonts w:eastAsia="Times New Roman" w:cs="Times New Roman"/>
                <w:color w:val="000000" w:themeColor="text1"/>
                <w:sz w:val="20"/>
                <w:szCs w:val="20"/>
                <w:lang w:eastAsia="ru-RU"/>
              </w:rPr>
              <w:t>9</w:t>
            </w:r>
            <w:r w:rsidRPr="001E4CE8">
              <w:rPr>
                <w:rFonts w:eastAsia="Times New Roman" w:cs="Times New Roman"/>
                <w:color w:val="000000" w:themeColor="text1"/>
                <w:sz w:val="20"/>
                <w:szCs w:val="20"/>
                <w:lang w:eastAsia="ru-RU"/>
              </w:rPr>
              <w:t>.1.9.</w:t>
            </w:r>
          </w:p>
        </w:tc>
        <w:tc>
          <w:tcPr>
            <w:tcW w:w="5710" w:type="dxa"/>
            <w:shd w:val="clear" w:color="auto" w:fill="auto"/>
            <w:vAlign w:val="center"/>
            <w:hideMark/>
          </w:tcPr>
          <w:p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Канализационная сеть по ул. Фрунзе, керамика, выпуски 9шт, смотровые колодцы 7 шт.</w:t>
            </w:r>
          </w:p>
        </w:tc>
        <w:tc>
          <w:tcPr>
            <w:tcW w:w="4113" w:type="dxa"/>
            <w:shd w:val="clear" w:color="auto" w:fill="auto"/>
            <w:vAlign w:val="center"/>
            <w:hideMark/>
          </w:tcPr>
          <w:p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г. Светлогорск</w:t>
            </w:r>
            <w:r w:rsidRPr="001E4CE8">
              <w:rPr>
                <w:rFonts w:eastAsia="Times New Roman" w:cs="Times New Roman"/>
                <w:color w:val="000000" w:themeColor="text1"/>
                <w:sz w:val="20"/>
                <w:szCs w:val="20"/>
                <w:lang w:eastAsia="ru-RU"/>
              </w:rPr>
              <w:br/>
              <w:t>ул. Фрунзе</w:t>
            </w:r>
          </w:p>
        </w:tc>
        <w:tc>
          <w:tcPr>
            <w:tcW w:w="2589" w:type="dxa"/>
            <w:shd w:val="clear" w:color="auto" w:fill="auto"/>
            <w:vAlign w:val="center"/>
            <w:hideMark/>
          </w:tcPr>
          <w:p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Д 250мм, кер., 163,96м</w:t>
            </w:r>
            <w:r w:rsidRPr="001E4CE8">
              <w:rPr>
                <w:rFonts w:eastAsia="Times New Roman" w:cs="Times New Roman"/>
                <w:color w:val="000000" w:themeColor="text1"/>
                <w:sz w:val="20"/>
                <w:szCs w:val="20"/>
                <w:lang w:eastAsia="ru-RU"/>
              </w:rPr>
              <w:br/>
              <w:t>Д 200мм, кер., 167,76м</w:t>
            </w:r>
            <w:r w:rsidRPr="001E4CE8">
              <w:rPr>
                <w:rFonts w:eastAsia="Times New Roman" w:cs="Times New Roman"/>
                <w:color w:val="000000" w:themeColor="text1"/>
                <w:sz w:val="20"/>
                <w:szCs w:val="20"/>
                <w:lang w:eastAsia="ru-RU"/>
              </w:rPr>
              <w:br/>
              <w:t>глубина заложения до 3м</w:t>
            </w:r>
          </w:p>
        </w:tc>
        <w:tc>
          <w:tcPr>
            <w:tcW w:w="866" w:type="dxa"/>
            <w:shd w:val="clear" w:color="auto" w:fill="auto"/>
            <w:vAlign w:val="center"/>
            <w:hideMark/>
          </w:tcPr>
          <w:p w:rsidR="000A37CB" w:rsidRPr="001E4CE8" w:rsidRDefault="000A37CB" w:rsidP="001E4CE8">
            <w:pPr>
              <w:ind w:firstLine="0"/>
              <w:jc w:val="center"/>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331,72</w:t>
            </w:r>
          </w:p>
        </w:tc>
      </w:tr>
      <w:tr w:rsidR="000A37CB" w:rsidRPr="001E4CE8" w:rsidTr="00341DE7">
        <w:trPr>
          <w:trHeight w:val="170"/>
        </w:trPr>
        <w:tc>
          <w:tcPr>
            <w:tcW w:w="0" w:type="auto"/>
            <w:shd w:val="clear" w:color="auto" w:fill="auto"/>
            <w:vAlign w:val="center"/>
            <w:hideMark/>
          </w:tcPr>
          <w:p w:rsidR="000A37CB" w:rsidRPr="001E4CE8" w:rsidRDefault="000A37CB" w:rsidP="001E4CE8">
            <w:pPr>
              <w:ind w:firstLine="0"/>
              <w:jc w:val="center"/>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 </w:t>
            </w:r>
          </w:p>
        </w:tc>
        <w:tc>
          <w:tcPr>
            <w:tcW w:w="0" w:type="auto"/>
            <w:shd w:val="clear" w:color="auto" w:fill="auto"/>
            <w:vAlign w:val="center"/>
            <w:hideMark/>
          </w:tcPr>
          <w:p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 </w:t>
            </w:r>
          </w:p>
        </w:tc>
        <w:tc>
          <w:tcPr>
            <w:tcW w:w="0" w:type="auto"/>
            <w:shd w:val="clear" w:color="auto" w:fill="auto"/>
            <w:vAlign w:val="center"/>
            <w:hideMark/>
          </w:tcPr>
          <w:p w:rsidR="000A37CB" w:rsidRPr="001E4CE8" w:rsidRDefault="000A37CB" w:rsidP="001E4CE8">
            <w:pPr>
              <w:ind w:firstLine="0"/>
              <w:jc w:val="left"/>
              <w:rPr>
                <w:rFonts w:eastAsia="Times New Roman" w:cs="Times New Roman"/>
                <w:color w:val="000000" w:themeColor="text1"/>
                <w:sz w:val="20"/>
                <w:szCs w:val="20"/>
                <w:lang w:eastAsia="ru-RU"/>
              </w:rPr>
            </w:pPr>
            <w:r>
              <w:rPr>
                <w:rFonts w:eastAsia="Times New Roman" w:cs="Times New Roman"/>
                <w:color w:val="000000" w:themeColor="text1"/>
                <w:sz w:val="20"/>
                <w:szCs w:val="20"/>
                <w:lang w:eastAsia="ru-RU"/>
              </w:rPr>
              <w:t>9</w:t>
            </w:r>
            <w:r w:rsidRPr="001E4CE8">
              <w:rPr>
                <w:rFonts w:eastAsia="Times New Roman" w:cs="Times New Roman"/>
                <w:color w:val="000000" w:themeColor="text1"/>
                <w:sz w:val="20"/>
                <w:szCs w:val="20"/>
                <w:lang w:eastAsia="ru-RU"/>
              </w:rPr>
              <w:t>.1.10.</w:t>
            </w:r>
          </w:p>
        </w:tc>
        <w:tc>
          <w:tcPr>
            <w:tcW w:w="5710" w:type="dxa"/>
            <w:shd w:val="clear" w:color="auto" w:fill="auto"/>
            <w:vAlign w:val="center"/>
            <w:hideMark/>
          </w:tcPr>
          <w:p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Канализационная сеть по пер. Партизанский, керамика, ПВХ, выпуски 9 шт., смотровые колодцы 8 шт.</w:t>
            </w:r>
          </w:p>
        </w:tc>
        <w:tc>
          <w:tcPr>
            <w:tcW w:w="4113" w:type="dxa"/>
            <w:shd w:val="clear" w:color="auto" w:fill="auto"/>
            <w:vAlign w:val="center"/>
            <w:hideMark/>
          </w:tcPr>
          <w:p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г. Светлогорск</w:t>
            </w:r>
            <w:r w:rsidRPr="001E4CE8">
              <w:rPr>
                <w:rFonts w:eastAsia="Times New Roman" w:cs="Times New Roman"/>
                <w:color w:val="000000" w:themeColor="text1"/>
                <w:sz w:val="20"/>
                <w:szCs w:val="20"/>
                <w:lang w:eastAsia="ru-RU"/>
              </w:rPr>
              <w:br/>
              <w:t>пер. Партизанский</w:t>
            </w:r>
          </w:p>
        </w:tc>
        <w:tc>
          <w:tcPr>
            <w:tcW w:w="2589" w:type="dxa"/>
            <w:shd w:val="clear" w:color="auto" w:fill="auto"/>
            <w:vAlign w:val="center"/>
            <w:hideMark/>
          </w:tcPr>
          <w:p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Д 200мм, кер., 244,87м</w:t>
            </w:r>
            <w:r w:rsidRPr="001E4CE8">
              <w:rPr>
                <w:rFonts w:eastAsia="Times New Roman" w:cs="Times New Roman"/>
                <w:color w:val="000000" w:themeColor="text1"/>
                <w:sz w:val="20"/>
                <w:szCs w:val="20"/>
                <w:lang w:eastAsia="ru-RU"/>
              </w:rPr>
              <w:br/>
              <w:t>глубина заложения до 3м</w:t>
            </w:r>
          </w:p>
        </w:tc>
        <w:tc>
          <w:tcPr>
            <w:tcW w:w="866" w:type="dxa"/>
            <w:shd w:val="clear" w:color="auto" w:fill="auto"/>
            <w:vAlign w:val="center"/>
            <w:hideMark/>
          </w:tcPr>
          <w:p w:rsidR="000A37CB" w:rsidRPr="001E4CE8" w:rsidRDefault="000A37CB" w:rsidP="001E4CE8">
            <w:pPr>
              <w:ind w:firstLine="0"/>
              <w:jc w:val="center"/>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244,87</w:t>
            </w:r>
          </w:p>
        </w:tc>
      </w:tr>
      <w:tr w:rsidR="000A37CB" w:rsidRPr="001E4CE8" w:rsidTr="00341DE7">
        <w:trPr>
          <w:trHeight w:val="170"/>
        </w:trPr>
        <w:tc>
          <w:tcPr>
            <w:tcW w:w="0" w:type="auto"/>
            <w:shd w:val="clear" w:color="auto" w:fill="auto"/>
            <w:vAlign w:val="center"/>
            <w:hideMark/>
          </w:tcPr>
          <w:p w:rsidR="000A37CB" w:rsidRPr="001E4CE8" w:rsidRDefault="000A37CB" w:rsidP="001E4CE8">
            <w:pPr>
              <w:ind w:firstLine="0"/>
              <w:jc w:val="center"/>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 </w:t>
            </w:r>
          </w:p>
        </w:tc>
        <w:tc>
          <w:tcPr>
            <w:tcW w:w="0" w:type="auto"/>
            <w:shd w:val="clear" w:color="auto" w:fill="auto"/>
            <w:vAlign w:val="center"/>
            <w:hideMark/>
          </w:tcPr>
          <w:p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 </w:t>
            </w:r>
          </w:p>
        </w:tc>
        <w:tc>
          <w:tcPr>
            <w:tcW w:w="0" w:type="auto"/>
            <w:shd w:val="clear" w:color="auto" w:fill="auto"/>
            <w:vAlign w:val="center"/>
            <w:hideMark/>
          </w:tcPr>
          <w:p w:rsidR="000A37CB" w:rsidRPr="001E4CE8" w:rsidRDefault="000A37CB" w:rsidP="001E4CE8">
            <w:pPr>
              <w:ind w:firstLine="0"/>
              <w:jc w:val="left"/>
              <w:rPr>
                <w:rFonts w:eastAsia="Times New Roman" w:cs="Times New Roman"/>
                <w:color w:val="000000" w:themeColor="text1"/>
                <w:sz w:val="20"/>
                <w:szCs w:val="20"/>
                <w:lang w:eastAsia="ru-RU"/>
              </w:rPr>
            </w:pPr>
            <w:r>
              <w:rPr>
                <w:rFonts w:eastAsia="Times New Roman" w:cs="Times New Roman"/>
                <w:color w:val="000000" w:themeColor="text1"/>
                <w:sz w:val="20"/>
                <w:szCs w:val="20"/>
                <w:lang w:eastAsia="ru-RU"/>
              </w:rPr>
              <w:t>9</w:t>
            </w:r>
            <w:r w:rsidRPr="001E4CE8">
              <w:rPr>
                <w:rFonts w:eastAsia="Times New Roman" w:cs="Times New Roman"/>
                <w:color w:val="000000" w:themeColor="text1"/>
                <w:sz w:val="20"/>
                <w:szCs w:val="20"/>
                <w:lang w:eastAsia="ru-RU"/>
              </w:rPr>
              <w:t>.1.11.</w:t>
            </w:r>
          </w:p>
        </w:tc>
        <w:tc>
          <w:tcPr>
            <w:tcW w:w="5710" w:type="dxa"/>
            <w:shd w:val="clear" w:color="auto" w:fill="auto"/>
            <w:vAlign w:val="center"/>
            <w:hideMark/>
          </w:tcPr>
          <w:p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Канализационная сеть по пер. Сибирский, керамика, выпуски 5 шт., смотровые колодцы 4 шт.</w:t>
            </w:r>
          </w:p>
        </w:tc>
        <w:tc>
          <w:tcPr>
            <w:tcW w:w="4113" w:type="dxa"/>
            <w:shd w:val="clear" w:color="auto" w:fill="auto"/>
            <w:vAlign w:val="center"/>
            <w:hideMark/>
          </w:tcPr>
          <w:p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г. Светлогорск</w:t>
            </w:r>
            <w:r w:rsidRPr="001E4CE8">
              <w:rPr>
                <w:rFonts w:eastAsia="Times New Roman" w:cs="Times New Roman"/>
                <w:color w:val="000000" w:themeColor="text1"/>
                <w:sz w:val="20"/>
                <w:szCs w:val="20"/>
                <w:lang w:eastAsia="ru-RU"/>
              </w:rPr>
              <w:br/>
              <w:t>пер. Сибирский</w:t>
            </w:r>
          </w:p>
        </w:tc>
        <w:tc>
          <w:tcPr>
            <w:tcW w:w="2589" w:type="dxa"/>
            <w:shd w:val="clear" w:color="auto" w:fill="auto"/>
            <w:vAlign w:val="center"/>
            <w:hideMark/>
          </w:tcPr>
          <w:p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Д 200мм, кер., 170,35м</w:t>
            </w:r>
            <w:r w:rsidRPr="001E4CE8">
              <w:rPr>
                <w:rFonts w:eastAsia="Times New Roman" w:cs="Times New Roman"/>
                <w:color w:val="000000" w:themeColor="text1"/>
                <w:sz w:val="20"/>
                <w:szCs w:val="20"/>
                <w:lang w:eastAsia="ru-RU"/>
              </w:rPr>
              <w:br/>
              <w:t>глубина заложения до 2м</w:t>
            </w:r>
          </w:p>
        </w:tc>
        <w:tc>
          <w:tcPr>
            <w:tcW w:w="866" w:type="dxa"/>
            <w:shd w:val="clear" w:color="auto" w:fill="auto"/>
            <w:vAlign w:val="center"/>
            <w:hideMark/>
          </w:tcPr>
          <w:p w:rsidR="000A37CB" w:rsidRPr="001E4CE8" w:rsidRDefault="000A37CB" w:rsidP="001E4CE8">
            <w:pPr>
              <w:ind w:firstLine="0"/>
              <w:jc w:val="center"/>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170,35</w:t>
            </w:r>
          </w:p>
        </w:tc>
      </w:tr>
      <w:tr w:rsidR="000A37CB" w:rsidRPr="001E4CE8" w:rsidTr="00341DE7">
        <w:trPr>
          <w:trHeight w:val="170"/>
        </w:trPr>
        <w:tc>
          <w:tcPr>
            <w:tcW w:w="0" w:type="auto"/>
            <w:shd w:val="clear" w:color="auto" w:fill="auto"/>
            <w:vAlign w:val="center"/>
            <w:hideMark/>
          </w:tcPr>
          <w:p w:rsidR="000A37CB" w:rsidRPr="001E4CE8" w:rsidRDefault="000A37CB" w:rsidP="001E4CE8">
            <w:pPr>
              <w:ind w:firstLine="0"/>
              <w:jc w:val="center"/>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 </w:t>
            </w:r>
          </w:p>
        </w:tc>
        <w:tc>
          <w:tcPr>
            <w:tcW w:w="0" w:type="auto"/>
            <w:shd w:val="clear" w:color="auto" w:fill="auto"/>
            <w:vAlign w:val="center"/>
            <w:hideMark/>
          </w:tcPr>
          <w:p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 </w:t>
            </w:r>
          </w:p>
        </w:tc>
        <w:tc>
          <w:tcPr>
            <w:tcW w:w="0" w:type="auto"/>
            <w:shd w:val="clear" w:color="auto" w:fill="auto"/>
            <w:vAlign w:val="center"/>
            <w:hideMark/>
          </w:tcPr>
          <w:p w:rsidR="000A37CB" w:rsidRPr="001E4CE8" w:rsidRDefault="000A37CB" w:rsidP="001E4CE8">
            <w:pPr>
              <w:ind w:firstLine="0"/>
              <w:jc w:val="left"/>
              <w:rPr>
                <w:rFonts w:eastAsia="Times New Roman" w:cs="Times New Roman"/>
                <w:color w:val="000000" w:themeColor="text1"/>
                <w:sz w:val="20"/>
                <w:szCs w:val="20"/>
                <w:lang w:eastAsia="ru-RU"/>
              </w:rPr>
            </w:pPr>
            <w:r>
              <w:rPr>
                <w:rFonts w:eastAsia="Times New Roman" w:cs="Times New Roman"/>
                <w:color w:val="000000" w:themeColor="text1"/>
                <w:sz w:val="20"/>
                <w:szCs w:val="20"/>
                <w:lang w:eastAsia="ru-RU"/>
              </w:rPr>
              <w:t>9</w:t>
            </w:r>
            <w:r w:rsidRPr="001E4CE8">
              <w:rPr>
                <w:rFonts w:eastAsia="Times New Roman" w:cs="Times New Roman"/>
                <w:color w:val="000000" w:themeColor="text1"/>
                <w:sz w:val="20"/>
                <w:szCs w:val="20"/>
                <w:lang w:eastAsia="ru-RU"/>
              </w:rPr>
              <w:t>.1.12.</w:t>
            </w:r>
          </w:p>
        </w:tc>
        <w:tc>
          <w:tcPr>
            <w:tcW w:w="5710" w:type="dxa"/>
            <w:shd w:val="clear" w:color="auto" w:fill="auto"/>
            <w:vAlign w:val="center"/>
            <w:hideMark/>
          </w:tcPr>
          <w:p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Канализационная сеть по Калининградскому проспекту, керамика, выпуски 3шт, смотровые колодцы 5шт</w:t>
            </w:r>
          </w:p>
        </w:tc>
        <w:tc>
          <w:tcPr>
            <w:tcW w:w="4113" w:type="dxa"/>
            <w:shd w:val="clear" w:color="auto" w:fill="auto"/>
            <w:vAlign w:val="center"/>
            <w:hideMark/>
          </w:tcPr>
          <w:p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г. Светлогорск</w:t>
            </w:r>
            <w:r w:rsidRPr="001E4CE8">
              <w:rPr>
                <w:rFonts w:eastAsia="Times New Roman" w:cs="Times New Roman"/>
                <w:color w:val="000000" w:themeColor="text1"/>
                <w:sz w:val="20"/>
                <w:szCs w:val="20"/>
                <w:lang w:eastAsia="ru-RU"/>
              </w:rPr>
              <w:br/>
              <w:t>Калининградский проспект от ул. Парковая до ул. Токарева</w:t>
            </w:r>
          </w:p>
        </w:tc>
        <w:tc>
          <w:tcPr>
            <w:tcW w:w="2589" w:type="dxa"/>
            <w:shd w:val="clear" w:color="auto" w:fill="auto"/>
            <w:vAlign w:val="center"/>
            <w:hideMark/>
          </w:tcPr>
          <w:p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Д 200мм, кер., 167,45м</w:t>
            </w:r>
            <w:r w:rsidRPr="001E4CE8">
              <w:rPr>
                <w:rFonts w:eastAsia="Times New Roman" w:cs="Times New Roman"/>
                <w:color w:val="000000" w:themeColor="text1"/>
                <w:sz w:val="20"/>
                <w:szCs w:val="20"/>
                <w:lang w:eastAsia="ru-RU"/>
              </w:rPr>
              <w:br/>
              <w:t>Д 150мм, кер., 9,45м</w:t>
            </w:r>
            <w:r w:rsidRPr="001E4CE8">
              <w:rPr>
                <w:rFonts w:eastAsia="Times New Roman" w:cs="Times New Roman"/>
                <w:color w:val="000000" w:themeColor="text1"/>
                <w:sz w:val="20"/>
                <w:szCs w:val="20"/>
                <w:lang w:eastAsia="ru-RU"/>
              </w:rPr>
              <w:br/>
              <w:t>Д 100мм, кер., 4,52м</w:t>
            </w:r>
            <w:r w:rsidRPr="001E4CE8">
              <w:rPr>
                <w:rFonts w:eastAsia="Times New Roman" w:cs="Times New Roman"/>
                <w:color w:val="000000" w:themeColor="text1"/>
                <w:sz w:val="20"/>
                <w:szCs w:val="20"/>
                <w:lang w:eastAsia="ru-RU"/>
              </w:rPr>
              <w:br/>
              <w:t>глубина заложения до 3м</w:t>
            </w:r>
          </w:p>
        </w:tc>
        <w:tc>
          <w:tcPr>
            <w:tcW w:w="866" w:type="dxa"/>
            <w:shd w:val="clear" w:color="auto" w:fill="auto"/>
            <w:vAlign w:val="center"/>
            <w:hideMark/>
          </w:tcPr>
          <w:p w:rsidR="000A37CB" w:rsidRPr="001E4CE8" w:rsidRDefault="000A37CB" w:rsidP="001E4CE8">
            <w:pPr>
              <w:ind w:firstLine="0"/>
              <w:jc w:val="center"/>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181,42</w:t>
            </w:r>
          </w:p>
        </w:tc>
      </w:tr>
      <w:tr w:rsidR="000A37CB" w:rsidRPr="001E4CE8" w:rsidTr="00341DE7">
        <w:trPr>
          <w:trHeight w:val="170"/>
        </w:trPr>
        <w:tc>
          <w:tcPr>
            <w:tcW w:w="0" w:type="auto"/>
            <w:shd w:val="clear" w:color="auto" w:fill="auto"/>
            <w:vAlign w:val="center"/>
            <w:hideMark/>
          </w:tcPr>
          <w:p w:rsidR="000A37CB" w:rsidRPr="001E4CE8" w:rsidRDefault="000A37CB" w:rsidP="001E4CE8">
            <w:pPr>
              <w:ind w:firstLine="0"/>
              <w:jc w:val="center"/>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 </w:t>
            </w:r>
          </w:p>
        </w:tc>
        <w:tc>
          <w:tcPr>
            <w:tcW w:w="0" w:type="auto"/>
            <w:shd w:val="clear" w:color="auto" w:fill="auto"/>
            <w:vAlign w:val="center"/>
            <w:hideMark/>
          </w:tcPr>
          <w:p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 </w:t>
            </w:r>
          </w:p>
        </w:tc>
        <w:tc>
          <w:tcPr>
            <w:tcW w:w="0" w:type="auto"/>
            <w:shd w:val="clear" w:color="auto" w:fill="auto"/>
            <w:vAlign w:val="center"/>
            <w:hideMark/>
          </w:tcPr>
          <w:p w:rsidR="000A37CB" w:rsidRPr="001E4CE8" w:rsidRDefault="000A37CB" w:rsidP="001E4CE8">
            <w:pPr>
              <w:ind w:firstLine="0"/>
              <w:jc w:val="left"/>
              <w:rPr>
                <w:rFonts w:eastAsia="Times New Roman" w:cs="Times New Roman"/>
                <w:color w:val="000000" w:themeColor="text1"/>
                <w:sz w:val="20"/>
                <w:szCs w:val="20"/>
                <w:lang w:eastAsia="ru-RU"/>
              </w:rPr>
            </w:pPr>
            <w:r>
              <w:rPr>
                <w:rFonts w:eastAsia="Times New Roman" w:cs="Times New Roman"/>
                <w:color w:val="000000" w:themeColor="text1"/>
                <w:sz w:val="20"/>
                <w:szCs w:val="20"/>
                <w:lang w:eastAsia="ru-RU"/>
              </w:rPr>
              <w:t>9</w:t>
            </w:r>
            <w:r w:rsidRPr="001E4CE8">
              <w:rPr>
                <w:rFonts w:eastAsia="Times New Roman" w:cs="Times New Roman"/>
                <w:color w:val="000000" w:themeColor="text1"/>
                <w:sz w:val="20"/>
                <w:szCs w:val="20"/>
                <w:lang w:eastAsia="ru-RU"/>
              </w:rPr>
              <w:t>.1.13.</w:t>
            </w:r>
          </w:p>
        </w:tc>
        <w:tc>
          <w:tcPr>
            <w:tcW w:w="5710" w:type="dxa"/>
            <w:shd w:val="clear" w:color="auto" w:fill="auto"/>
            <w:vAlign w:val="center"/>
            <w:hideMark/>
          </w:tcPr>
          <w:p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Канализационная сеть по Калининградскому проспекту, керамика, выпуски 7 шт., смотровые колодцы 13шт</w:t>
            </w:r>
          </w:p>
        </w:tc>
        <w:tc>
          <w:tcPr>
            <w:tcW w:w="4113" w:type="dxa"/>
            <w:shd w:val="clear" w:color="auto" w:fill="auto"/>
            <w:vAlign w:val="center"/>
            <w:hideMark/>
          </w:tcPr>
          <w:p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г. Светлогорск</w:t>
            </w:r>
            <w:r w:rsidRPr="001E4CE8">
              <w:rPr>
                <w:rFonts w:eastAsia="Times New Roman" w:cs="Times New Roman"/>
                <w:color w:val="000000" w:themeColor="text1"/>
                <w:sz w:val="20"/>
                <w:szCs w:val="20"/>
                <w:lang w:eastAsia="ru-RU"/>
              </w:rPr>
              <w:br/>
              <w:t>Калининградский проспект, до ул. Нахимова</w:t>
            </w:r>
          </w:p>
        </w:tc>
        <w:tc>
          <w:tcPr>
            <w:tcW w:w="2589" w:type="dxa"/>
            <w:shd w:val="clear" w:color="auto" w:fill="auto"/>
            <w:vAlign w:val="center"/>
            <w:hideMark/>
          </w:tcPr>
          <w:p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Д 300мм, кер., 102,74м</w:t>
            </w:r>
            <w:r w:rsidRPr="001E4CE8">
              <w:rPr>
                <w:rFonts w:eastAsia="Times New Roman" w:cs="Times New Roman"/>
                <w:color w:val="000000" w:themeColor="text1"/>
                <w:sz w:val="20"/>
                <w:szCs w:val="20"/>
                <w:lang w:eastAsia="ru-RU"/>
              </w:rPr>
              <w:br/>
              <w:t>Д 250мм, кер., 565,46м</w:t>
            </w:r>
            <w:r w:rsidRPr="001E4CE8">
              <w:rPr>
                <w:rFonts w:eastAsia="Times New Roman" w:cs="Times New Roman"/>
                <w:color w:val="000000" w:themeColor="text1"/>
                <w:sz w:val="20"/>
                <w:szCs w:val="20"/>
                <w:lang w:eastAsia="ru-RU"/>
              </w:rPr>
              <w:br/>
              <w:t>Д 150мм, чуг., 56,41м</w:t>
            </w:r>
            <w:r w:rsidRPr="001E4CE8">
              <w:rPr>
                <w:rFonts w:eastAsia="Times New Roman" w:cs="Times New Roman"/>
                <w:color w:val="000000" w:themeColor="text1"/>
                <w:sz w:val="20"/>
                <w:szCs w:val="20"/>
                <w:lang w:eastAsia="ru-RU"/>
              </w:rPr>
              <w:br/>
              <w:t>глубина заложения до 3м</w:t>
            </w:r>
          </w:p>
        </w:tc>
        <w:tc>
          <w:tcPr>
            <w:tcW w:w="866" w:type="dxa"/>
            <w:shd w:val="clear" w:color="auto" w:fill="auto"/>
            <w:vAlign w:val="center"/>
            <w:hideMark/>
          </w:tcPr>
          <w:p w:rsidR="000A37CB" w:rsidRPr="001E4CE8" w:rsidRDefault="000A37CB" w:rsidP="001E4CE8">
            <w:pPr>
              <w:ind w:firstLine="0"/>
              <w:jc w:val="center"/>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724,61</w:t>
            </w:r>
          </w:p>
        </w:tc>
      </w:tr>
      <w:tr w:rsidR="000A37CB" w:rsidRPr="001E4CE8" w:rsidTr="00341DE7">
        <w:trPr>
          <w:trHeight w:val="170"/>
        </w:trPr>
        <w:tc>
          <w:tcPr>
            <w:tcW w:w="0" w:type="auto"/>
            <w:shd w:val="clear" w:color="auto" w:fill="auto"/>
            <w:vAlign w:val="center"/>
            <w:hideMark/>
          </w:tcPr>
          <w:p w:rsidR="000A37CB" w:rsidRPr="001E4CE8" w:rsidRDefault="000A37CB" w:rsidP="001E4CE8">
            <w:pPr>
              <w:ind w:firstLine="0"/>
              <w:jc w:val="center"/>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 </w:t>
            </w:r>
          </w:p>
        </w:tc>
        <w:tc>
          <w:tcPr>
            <w:tcW w:w="0" w:type="auto"/>
            <w:shd w:val="clear" w:color="auto" w:fill="auto"/>
            <w:vAlign w:val="center"/>
            <w:hideMark/>
          </w:tcPr>
          <w:p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 </w:t>
            </w:r>
          </w:p>
        </w:tc>
        <w:tc>
          <w:tcPr>
            <w:tcW w:w="0" w:type="auto"/>
            <w:shd w:val="clear" w:color="auto" w:fill="auto"/>
            <w:vAlign w:val="center"/>
            <w:hideMark/>
          </w:tcPr>
          <w:p w:rsidR="000A37CB" w:rsidRPr="001E4CE8" w:rsidRDefault="000A37CB" w:rsidP="001E4CE8">
            <w:pPr>
              <w:ind w:firstLine="0"/>
              <w:jc w:val="left"/>
              <w:rPr>
                <w:rFonts w:eastAsia="Times New Roman" w:cs="Times New Roman"/>
                <w:color w:val="000000" w:themeColor="text1"/>
                <w:sz w:val="20"/>
                <w:szCs w:val="20"/>
                <w:lang w:eastAsia="ru-RU"/>
              </w:rPr>
            </w:pPr>
            <w:r>
              <w:rPr>
                <w:rFonts w:eastAsia="Times New Roman" w:cs="Times New Roman"/>
                <w:color w:val="000000" w:themeColor="text1"/>
                <w:sz w:val="20"/>
                <w:szCs w:val="20"/>
                <w:lang w:eastAsia="ru-RU"/>
              </w:rPr>
              <w:t>9</w:t>
            </w:r>
            <w:r w:rsidRPr="001E4CE8">
              <w:rPr>
                <w:rFonts w:eastAsia="Times New Roman" w:cs="Times New Roman"/>
                <w:color w:val="000000" w:themeColor="text1"/>
                <w:sz w:val="20"/>
                <w:szCs w:val="20"/>
                <w:lang w:eastAsia="ru-RU"/>
              </w:rPr>
              <w:t>.1.14.</w:t>
            </w:r>
          </w:p>
        </w:tc>
        <w:tc>
          <w:tcPr>
            <w:tcW w:w="5710" w:type="dxa"/>
            <w:shd w:val="clear" w:color="auto" w:fill="auto"/>
            <w:vAlign w:val="center"/>
            <w:hideMark/>
          </w:tcPr>
          <w:p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Канализационная сеть по ул. Тихомирова, керамика, выпуски 7 шт., смотровые колодцы 3 шт.</w:t>
            </w:r>
          </w:p>
        </w:tc>
        <w:tc>
          <w:tcPr>
            <w:tcW w:w="4113" w:type="dxa"/>
            <w:shd w:val="clear" w:color="auto" w:fill="auto"/>
            <w:vAlign w:val="center"/>
            <w:hideMark/>
          </w:tcPr>
          <w:p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г. Светлогорск</w:t>
            </w:r>
            <w:r w:rsidRPr="001E4CE8">
              <w:rPr>
                <w:rFonts w:eastAsia="Times New Roman" w:cs="Times New Roman"/>
                <w:color w:val="000000" w:themeColor="text1"/>
                <w:sz w:val="20"/>
                <w:szCs w:val="20"/>
                <w:lang w:eastAsia="ru-RU"/>
              </w:rPr>
              <w:br/>
              <w:t>ул. Тихомирова</w:t>
            </w:r>
          </w:p>
        </w:tc>
        <w:tc>
          <w:tcPr>
            <w:tcW w:w="2589" w:type="dxa"/>
            <w:shd w:val="clear" w:color="auto" w:fill="auto"/>
            <w:vAlign w:val="center"/>
            <w:hideMark/>
          </w:tcPr>
          <w:p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Д 200мм, кер., 213,93м</w:t>
            </w:r>
            <w:r w:rsidRPr="001E4CE8">
              <w:rPr>
                <w:rFonts w:eastAsia="Times New Roman" w:cs="Times New Roman"/>
                <w:color w:val="000000" w:themeColor="text1"/>
                <w:sz w:val="20"/>
                <w:szCs w:val="20"/>
                <w:lang w:eastAsia="ru-RU"/>
              </w:rPr>
              <w:br/>
              <w:t>глубина заложения до 3м</w:t>
            </w:r>
          </w:p>
        </w:tc>
        <w:tc>
          <w:tcPr>
            <w:tcW w:w="866" w:type="dxa"/>
            <w:shd w:val="clear" w:color="auto" w:fill="auto"/>
            <w:vAlign w:val="center"/>
            <w:hideMark/>
          </w:tcPr>
          <w:p w:rsidR="000A37CB" w:rsidRPr="001E4CE8" w:rsidRDefault="000A37CB" w:rsidP="001E4CE8">
            <w:pPr>
              <w:ind w:firstLine="0"/>
              <w:jc w:val="center"/>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213,93</w:t>
            </w:r>
          </w:p>
        </w:tc>
      </w:tr>
      <w:tr w:rsidR="000A37CB" w:rsidRPr="001E4CE8" w:rsidTr="00341DE7">
        <w:trPr>
          <w:trHeight w:val="170"/>
        </w:trPr>
        <w:tc>
          <w:tcPr>
            <w:tcW w:w="0" w:type="auto"/>
            <w:shd w:val="clear" w:color="auto" w:fill="auto"/>
            <w:vAlign w:val="center"/>
            <w:hideMark/>
          </w:tcPr>
          <w:p w:rsidR="000A37CB" w:rsidRPr="001E4CE8" w:rsidRDefault="000A37CB" w:rsidP="001E4CE8">
            <w:pPr>
              <w:ind w:firstLine="0"/>
              <w:jc w:val="center"/>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 </w:t>
            </w:r>
          </w:p>
        </w:tc>
        <w:tc>
          <w:tcPr>
            <w:tcW w:w="0" w:type="auto"/>
            <w:shd w:val="clear" w:color="auto" w:fill="auto"/>
            <w:vAlign w:val="center"/>
            <w:hideMark/>
          </w:tcPr>
          <w:p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 </w:t>
            </w:r>
          </w:p>
        </w:tc>
        <w:tc>
          <w:tcPr>
            <w:tcW w:w="0" w:type="auto"/>
            <w:shd w:val="clear" w:color="auto" w:fill="auto"/>
            <w:vAlign w:val="center"/>
            <w:hideMark/>
          </w:tcPr>
          <w:p w:rsidR="000A37CB" w:rsidRPr="001E4CE8" w:rsidRDefault="000A37CB" w:rsidP="001E4CE8">
            <w:pPr>
              <w:ind w:firstLine="0"/>
              <w:jc w:val="left"/>
              <w:rPr>
                <w:rFonts w:eastAsia="Times New Roman" w:cs="Times New Roman"/>
                <w:color w:val="000000" w:themeColor="text1"/>
                <w:sz w:val="20"/>
                <w:szCs w:val="20"/>
                <w:lang w:eastAsia="ru-RU"/>
              </w:rPr>
            </w:pPr>
            <w:r>
              <w:rPr>
                <w:rFonts w:eastAsia="Times New Roman" w:cs="Times New Roman"/>
                <w:color w:val="000000" w:themeColor="text1"/>
                <w:sz w:val="20"/>
                <w:szCs w:val="20"/>
                <w:lang w:eastAsia="ru-RU"/>
              </w:rPr>
              <w:t>9</w:t>
            </w:r>
            <w:r w:rsidRPr="001E4CE8">
              <w:rPr>
                <w:rFonts w:eastAsia="Times New Roman" w:cs="Times New Roman"/>
                <w:color w:val="000000" w:themeColor="text1"/>
                <w:sz w:val="20"/>
                <w:szCs w:val="20"/>
                <w:lang w:eastAsia="ru-RU"/>
              </w:rPr>
              <w:t>.1.1</w:t>
            </w:r>
            <w:r>
              <w:rPr>
                <w:rFonts w:eastAsia="Times New Roman" w:cs="Times New Roman"/>
                <w:color w:val="000000" w:themeColor="text1"/>
                <w:sz w:val="20"/>
                <w:szCs w:val="20"/>
                <w:lang w:eastAsia="ru-RU"/>
              </w:rPr>
              <w:t>5</w:t>
            </w:r>
            <w:r w:rsidRPr="001E4CE8">
              <w:rPr>
                <w:rFonts w:eastAsia="Times New Roman" w:cs="Times New Roman"/>
                <w:color w:val="000000" w:themeColor="text1"/>
                <w:sz w:val="20"/>
                <w:szCs w:val="20"/>
                <w:lang w:eastAsia="ru-RU"/>
              </w:rPr>
              <w:t>.</w:t>
            </w:r>
          </w:p>
        </w:tc>
        <w:tc>
          <w:tcPr>
            <w:tcW w:w="5710" w:type="dxa"/>
            <w:shd w:val="clear" w:color="auto" w:fill="auto"/>
            <w:vAlign w:val="center"/>
            <w:hideMark/>
          </w:tcPr>
          <w:p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Канализационная сеть по ул. Советская, ПВХ, выпуски 2 шт., смотровые колодцы 2 шт.</w:t>
            </w:r>
          </w:p>
        </w:tc>
        <w:tc>
          <w:tcPr>
            <w:tcW w:w="4113" w:type="dxa"/>
            <w:shd w:val="clear" w:color="auto" w:fill="auto"/>
            <w:vAlign w:val="center"/>
            <w:hideMark/>
          </w:tcPr>
          <w:p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г. Светлогорск</w:t>
            </w:r>
            <w:r w:rsidRPr="001E4CE8">
              <w:rPr>
                <w:rFonts w:eastAsia="Times New Roman" w:cs="Times New Roman"/>
                <w:color w:val="000000" w:themeColor="text1"/>
                <w:sz w:val="20"/>
                <w:szCs w:val="20"/>
                <w:lang w:eastAsia="ru-RU"/>
              </w:rPr>
              <w:br/>
              <w:t>ул. Советская</w:t>
            </w:r>
          </w:p>
        </w:tc>
        <w:tc>
          <w:tcPr>
            <w:tcW w:w="2589" w:type="dxa"/>
            <w:shd w:val="clear" w:color="auto" w:fill="auto"/>
            <w:vAlign w:val="center"/>
            <w:hideMark/>
          </w:tcPr>
          <w:p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Д 200мм, ПВХ, 278,78м</w:t>
            </w:r>
            <w:r w:rsidRPr="001E4CE8">
              <w:rPr>
                <w:rFonts w:eastAsia="Times New Roman" w:cs="Times New Roman"/>
                <w:color w:val="000000" w:themeColor="text1"/>
                <w:sz w:val="20"/>
                <w:szCs w:val="20"/>
                <w:lang w:eastAsia="ru-RU"/>
              </w:rPr>
              <w:br/>
              <w:t>глубина заложения до 3,5м</w:t>
            </w:r>
          </w:p>
        </w:tc>
        <w:tc>
          <w:tcPr>
            <w:tcW w:w="866" w:type="dxa"/>
            <w:shd w:val="clear" w:color="auto" w:fill="auto"/>
            <w:vAlign w:val="center"/>
            <w:hideMark/>
          </w:tcPr>
          <w:p w:rsidR="000A37CB" w:rsidRPr="001E4CE8" w:rsidRDefault="000A37CB" w:rsidP="001E4CE8">
            <w:pPr>
              <w:ind w:firstLine="0"/>
              <w:jc w:val="center"/>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278,78</w:t>
            </w:r>
          </w:p>
        </w:tc>
      </w:tr>
      <w:tr w:rsidR="000A37CB" w:rsidRPr="001E4CE8" w:rsidTr="00341DE7">
        <w:trPr>
          <w:trHeight w:val="170"/>
        </w:trPr>
        <w:tc>
          <w:tcPr>
            <w:tcW w:w="0" w:type="auto"/>
            <w:shd w:val="clear" w:color="auto" w:fill="auto"/>
            <w:vAlign w:val="center"/>
            <w:hideMark/>
          </w:tcPr>
          <w:p w:rsidR="000A37CB" w:rsidRPr="001E4CE8" w:rsidRDefault="000A37CB" w:rsidP="001E4CE8">
            <w:pPr>
              <w:ind w:firstLine="0"/>
              <w:jc w:val="center"/>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 </w:t>
            </w:r>
          </w:p>
        </w:tc>
        <w:tc>
          <w:tcPr>
            <w:tcW w:w="0" w:type="auto"/>
            <w:shd w:val="clear" w:color="auto" w:fill="auto"/>
            <w:vAlign w:val="center"/>
            <w:hideMark/>
          </w:tcPr>
          <w:p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 </w:t>
            </w:r>
          </w:p>
        </w:tc>
        <w:tc>
          <w:tcPr>
            <w:tcW w:w="0" w:type="auto"/>
            <w:shd w:val="clear" w:color="auto" w:fill="auto"/>
            <w:vAlign w:val="center"/>
            <w:hideMark/>
          </w:tcPr>
          <w:p w:rsidR="000A37CB" w:rsidRPr="001E4CE8" w:rsidRDefault="000A37CB" w:rsidP="001E4CE8">
            <w:pPr>
              <w:ind w:firstLine="0"/>
              <w:jc w:val="left"/>
              <w:rPr>
                <w:rFonts w:eastAsia="Times New Roman" w:cs="Times New Roman"/>
                <w:color w:val="000000" w:themeColor="text1"/>
                <w:sz w:val="20"/>
                <w:szCs w:val="20"/>
                <w:lang w:eastAsia="ru-RU"/>
              </w:rPr>
            </w:pPr>
            <w:r>
              <w:rPr>
                <w:rFonts w:eastAsia="Times New Roman" w:cs="Times New Roman"/>
                <w:color w:val="000000" w:themeColor="text1"/>
                <w:sz w:val="20"/>
                <w:szCs w:val="20"/>
                <w:lang w:eastAsia="ru-RU"/>
              </w:rPr>
              <w:t>9</w:t>
            </w:r>
            <w:r w:rsidRPr="001E4CE8">
              <w:rPr>
                <w:rFonts w:eastAsia="Times New Roman" w:cs="Times New Roman"/>
                <w:color w:val="000000" w:themeColor="text1"/>
                <w:sz w:val="20"/>
                <w:szCs w:val="20"/>
                <w:lang w:eastAsia="ru-RU"/>
              </w:rPr>
              <w:t>.1.1</w:t>
            </w:r>
            <w:r>
              <w:rPr>
                <w:rFonts w:eastAsia="Times New Roman" w:cs="Times New Roman"/>
                <w:color w:val="000000" w:themeColor="text1"/>
                <w:sz w:val="20"/>
                <w:szCs w:val="20"/>
                <w:lang w:eastAsia="ru-RU"/>
              </w:rPr>
              <w:t>6</w:t>
            </w:r>
            <w:r w:rsidRPr="001E4CE8">
              <w:rPr>
                <w:rFonts w:eastAsia="Times New Roman" w:cs="Times New Roman"/>
                <w:color w:val="000000" w:themeColor="text1"/>
                <w:sz w:val="20"/>
                <w:szCs w:val="20"/>
                <w:lang w:eastAsia="ru-RU"/>
              </w:rPr>
              <w:t>.</w:t>
            </w:r>
          </w:p>
        </w:tc>
        <w:tc>
          <w:tcPr>
            <w:tcW w:w="5710" w:type="dxa"/>
            <w:shd w:val="clear" w:color="auto" w:fill="auto"/>
            <w:vAlign w:val="center"/>
            <w:hideMark/>
          </w:tcPr>
          <w:p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Канализационная сеть по пер. Таежный</w:t>
            </w:r>
          </w:p>
        </w:tc>
        <w:tc>
          <w:tcPr>
            <w:tcW w:w="4113" w:type="dxa"/>
            <w:shd w:val="clear" w:color="auto" w:fill="auto"/>
            <w:vAlign w:val="center"/>
            <w:hideMark/>
          </w:tcPr>
          <w:p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г. Светлогорск</w:t>
            </w:r>
            <w:r w:rsidRPr="001E4CE8">
              <w:rPr>
                <w:rFonts w:eastAsia="Times New Roman" w:cs="Times New Roman"/>
                <w:color w:val="000000" w:themeColor="text1"/>
                <w:sz w:val="20"/>
                <w:szCs w:val="20"/>
                <w:lang w:eastAsia="ru-RU"/>
              </w:rPr>
              <w:br/>
              <w:t>пер. Таежный</w:t>
            </w:r>
          </w:p>
        </w:tc>
        <w:tc>
          <w:tcPr>
            <w:tcW w:w="2589" w:type="dxa"/>
            <w:shd w:val="clear" w:color="auto" w:fill="auto"/>
            <w:vAlign w:val="center"/>
            <w:hideMark/>
          </w:tcPr>
          <w:p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Д 150мм, кер., 120,48м</w:t>
            </w:r>
          </w:p>
        </w:tc>
        <w:tc>
          <w:tcPr>
            <w:tcW w:w="866" w:type="dxa"/>
            <w:shd w:val="clear" w:color="auto" w:fill="auto"/>
            <w:vAlign w:val="center"/>
            <w:hideMark/>
          </w:tcPr>
          <w:p w:rsidR="000A37CB" w:rsidRPr="001E4CE8" w:rsidRDefault="000A37CB" w:rsidP="001E4CE8">
            <w:pPr>
              <w:ind w:firstLine="0"/>
              <w:jc w:val="center"/>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120,48</w:t>
            </w:r>
          </w:p>
        </w:tc>
      </w:tr>
      <w:tr w:rsidR="000A37CB" w:rsidRPr="001E4CE8" w:rsidTr="00341DE7">
        <w:trPr>
          <w:trHeight w:val="170"/>
        </w:trPr>
        <w:tc>
          <w:tcPr>
            <w:tcW w:w="0" w:type="auto"/>
            <w:shd w:val="clear" w:color="auto" w:fill="auto"/>
            <w:vAlign w:val="center"/>
            <w:hideMark/>
          </w:tcPr>
          <w:p w:rsidR="000A37CB" w:rsidRPr="001E4CE8" w:rsidRDefault="000A37CB" w:rsidP="001E4CE8">
            <w:pPr>
              <w:ind w:firstLine="0"/>
              <w:jc w:val="center"/>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 </w:t>
            </w:r>
          </w:p>
        </w:tc>
        <w:tc>
          <w:tcPr>
            <w:tcW w:w="0" w:type="auto"/>
            <w:shd w:val="clear" w:color="auto" w:fill="auto"/>
            <w:vAlign w:val="center"/>
            <w:hideMark/>
          </w:tcPr>
          <w:p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 </w:t>
            </w:r>
          </w:p>
        </w:tc>
        <w:tc>
          <w:tcPr>
            <w:tcW w:w="0" w:type="auto"/>
            <w:shd w:val="clear" w:color="auto" w:fill="auto"/>
            <w:vAlign w:val="center"/>
            <w:hideMark/>
          </w:tcPr>
          <w:p w:rsidR="000A37CB" w:rsidRPr="001E4CE8" w:rsidRDefault="000A37CB" w:rsidP="001E4CE8">
            <w:pPr>
              <w:ind w:firstLine="0"/>
              <w:jc w:val="left"/>
              <w:rPr>
                <w:rFonts w:eastAsia="Times New Roman" w:cs="Times New Roman"/>
                <w:color w:val="000000" w:themeColor="text1"/>
                <w:sz w:val="20"/>
                <w:szCs w:val="20"/>
                <w:lang w:eastAsia="ru-RU"/>
              </w:rPr>
            </w:pPr>
            <w:r>
              <w:rPr>
                <w:rFonts w:eastAsia="Times New Roman" w:cs="Times New Roman"/>
                <w:color w:val="000000" w:themeColor="text1"/>
                <w:sz w:val="20"/>
                <w:szCs w:val="20"/>
                <w:lang w:eastAsia="ru-RU"/>
              </w:rPr>
              <w:t>9</w:t>
            </w:r>
            <w:r w:rsidRPr="001E4CE8">
              <w:rPr>
                <w:rFonts w:eastAsia="Times New Roman" w:cs="Times New Roman"/>
                <w:color w:val="000000" w:themeColor="text1"/>
                <w:sz w:val="20"/>
                <w:szCs w:val="20"/>
                <w:lang w:eastAsia="ru-RU"/>
              </w:rPr>
              <w:t>.1.1</w:t>
            </w:r>
            <w:r>
              <w:rPr>
                <w:rFonts w:eastAsia="Times New Roman" w:cs="Times New Roman"/>
                <w:color w:val="000000" w:themeColor="text1"/>
                <w:sz w:val="20"/>
                <w:szCs w:val="20"/>
                <w:lang w:eastAsia="ru-RU"/>
              </w:rPr>
              <w:t>7</w:t>
            </w:r>
            <w:r w:rsidRPr="001E4CE8">
              <w:rPr>
                <w:rFonts w:eastAsia="Times New Roman" w:cs="Times New Roman"/>
                <w:color w:val="000000" w:themeColor="text1"/>
                <w:sz w:val="20"/>
                <w:szCs w:val="20"/>
                <w:lang w:eastAsia="ru-RU"/>
              </w:rPr>
              <w:t>.</w:t>
            </w:r>
          </w:p>
        </w:tc>
        <w:tc>
          <w:tcPr>
            <w:tcW w:w="5710" w:type="dxa"/>
            <w:shd w:val="clear" w:color="auto" w:fill="auto"/>
            <w:vAlign w:val="center"/>
            <w:hideMark/>
          </w:tcPr>
          <w:p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Канализационная сеть по ул. Тельмана</w:t>
            </w:r>
          </w:p>
        </w:tc>
        <w:tc>
          <w:tcPr>
            <w:tcW w:w="4113" w:type="dxa"/>
            <w:shd w:val="clear" w:color="auto" w:fill="auto"/>
            <w:vAlign w:val="center"/>
            <w:hideMark/>
          </w:tcPr>
          <w:p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г. Светлогорск</w:t>
            </w:r>
            <w:r w:rsidRPr="001E4CE8">
              <w:rPr>
                <w:rFonts w:eastAsia="Times New Roman" w:cs="Times New Roman"/>
                <w:color w:val="000000" w:themeColor="text1"/>
                <w:sz w:val="20"/>
                <w:szCs w:val="20"/>
                <w:lang w:eastAsia="ru-RU"/>
              </w:rPr>
              <w:br/>
              <w:t>ул. Тельмана</w:t>
            </w:r>
          </w:p>
        </w:tc>
        <w:tc>
          <w:tcPr>
            <w:tcW w:w="2589" w:type="dxa"/>
            <w:shd w:val="clear" w:color="auto" w:fill="auto"/>
            <w:vAlign w:val="center"/>
            <w:hideMark/>
          </w:tcPr>
          <w:p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Д 250мм, кер, 580,07м</w:t>
            </w:r>
            <w:r w:rsidRPr="001E4CE8">
              <w:rPr>
                <w:rFonts w:eastAsia="Times New Roman" w:cs="Times New Roman"/>
                <w:color w:val="000000" w:themeColor="text1"/>
                <w:sz w:val="20"/>
                <w:szCs w:val="20"/>
                <w:lang w:eastAsia="ru-RU"/>
              </w:rPr>
              <w:br/>
              <w:t>Д 150мм, кер., 13,88м</w:t>
            </w:r>
          </w:p>
        </w:tc>
        <w:tc>
          <w:tcPr>
            <w:tcW w:w="866" w:type="dxa"/>
            <w:shd w:val="clear" w:color="auto" w:fill="auto"/>
            <w:vAlign w:val="center"/>
            <w:hideMark/>
          </w:tcPr>
          <w:p w:rsidR="000A37CB" w:rsidRPr="001E4CE8" w:rsidRDefault="000A37CB" w:rsidP="001E4CE8">
            <w:pPr>
              <w:ind w:firstLine="0"/>
              <w:jc w:val="center"/>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593,95</w:t>
            </w:r>
          </w:p>
        </w:tc>
      </w:tr>
      <w:tr w:rsidR="000A37CB" w:rsidRPr="001E4CE8" w:rsidTr="00341DE7">
        <w:trPr>
          <w:trHeight w:val="170"/>
        </w:trPr>
        <w:tc>
          <w:tcPr>
            <w:tcW w:w="0" w:type="auto"/>
            <w:shd w:val="clear" w:color="auto" w:fill="auto"/>
            <w:vAlign w:val="center"/>
            <w:hideMark/>
          </w:tcPr>
          <w:p w:rsidR="000A37CB" w:rsidRPr="001E4CE8" w:rsidRDefault="000A37CB" w:rsidP="001E4CE8">
            <w:pPr>
              <w:ind w:firstLine="0"/>
              <w:jc w:val="center"/>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 </w:t>
            </w:r>
          </w:p>
        </w:tc>
        <w:tc>
          <w:tcPr>
            <w:tcW w:w="0" w:type="auto"/>
            <w:shd w:val="clear" w:color="auto" w:fill="auto"/>
            <w:vAlign w:val="center"/>
            <w:hideMark/>
          </w:tcPr>
          <w:p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 </w:t>
            </w:r>
          </w:p>
        </w:tc>
        <w:tc>
          <w:tcPr>
            <w:tcW w:w="0" w:type="auto"/>
            <w:shd w:val="clear" w:color="auto" w:fill="auto"/>
            <w:vAlign w:val="center"/>
            <w:hideMark/>
          </w:tcPr>
          <w:p w:rsidR="000A37CB" w:rsidRPr="001E4CE8" w:rsidRDefault="000A37CB" w:rsidP="001E4CE8">
            <w:pPr>
              <w:ind w:firstLine="0"/>
              <w:jc w:val="left"/>
              <w:rPr>
                <w:rFonts w:eastAsia="Times New Roman" w:cs="Times New Roman"/>
                <w:color w:val="000000" w:themeColor="text1"/>
                <w:sz w:val="20"/>
                <w:szCs w:val="20"/>
                <w:lang w:eastAsia="ru-RU"/>
              </w:rPr>
            </w:pPr>
            <w:r>
              <w:rPr>
                <w:rFonts w:eastAsia="Times New Roman" w:cs="Times New Roman"/>
                <w:color w:val="000000" w:themeColor="text1"/>
                <w:sz w:val="20"/>
                <w:szCs w:val="20"/>
                <w:lang w:eastAsia="ru-RU"/>
              </w:rPr>
              <w:t>9</w:t>
            </w:r>
            <w:r w:rsidRPr="001E4CE8">
              <w:rPr>
                <w:rFonts w:eastAsia="Times New Roman" w:cs="Times New Roman"/>
                <w:color w:val="000000" w:themeColor="text1"/>
                <w:sz w:val="20"/>
                <w:szCs w:val="20"/>
                <w:lang w:eastAsia="ru-RU"/>
              </w:rPr>
              <w:t>.1.1</w:t>
            </w:r>
            <w:r>
              <w:rPr>
                <w:rFonts w:eastAsia="Times New Roman" w:cs="Times New Roman"/>
                <w:color w:val="000000" w:themeColor="text1"/>
                <w:sz w:val="20"/>
                <w:szCs w:val="20"/>
                <w:lang w:eastAsia="ru-RU"/>
              </w:rPr>
              <w:t>8</w:t>
            </w:r>
            <w:r w:rsidRPr="001E4CE8">
              <w:rPr>
                <w:rFonts w:eastAsia="Times New Roman" w:cs="Times New Roman"/>
                <w:color w:val="000000" w:themeColor="text1"/>
                <w:sz w:val="20"/>
                <w:szCs w:val="20"/>
                <w:lang w:eastAsia="ru-RU"/>
              </w:rPr>
              <w:t>.</w:t>
            </w:r>
          </w:p>
        </w:tc>
        <w:tc>
          <w:tcPr>
            <w:tcW w:w="5710" w:type="dxa"/>
            <w:shd w:val="clear" w:color="auto" w:fill="auto"/>
            <w:vAlign w:val="center"/>
            <w:hideMark/>
          </w:tcPr>
          <w:p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Канализационная сеть по пер. Комсомольский</w:t>
            </w:r>
          </w:p>
        </w:tc>
        <w:tc>
          <w:tcPr>
            <w:tcW w:w="4113" w:type="dxa"/>
            <w:shd w:val="clear" w:color="auto" w:fill="auto"/>
            <w:vAlign w:val="center"/>
            <w:hideMark/>
          </w:tcPr>
          <w:p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г. Светлогорск</w:t>
            </w:r>
            <w:r w:rsidRPr="001E4CE8">
              <w:rPr>
                <w:rFonts w:eastAsia="Times New Roman" w:cs="Times New Roman"/>
                <w:color w:val="000000" w:themeColor="text1"/>
                <w:sz w:val="20"/>
                <w:szCs w:val="20"/>
                <w:lang w:eastAsia="ru-RU"/>
              </w:rPr>
              <w:br/>
              <w:t>пер. Комсомольский</w:t>
            </w:r>
          </w:p>
        </w:tc>
        <w:tc>
          <w:tcPr>
            <w:tcW w:w="2589" w:type="dxa"/>
            <w:shd w:val="clear" w:color="auto" w:fill="auto"/>
            <w:vAlign w:val="center"/>
            <w:hideMark/>
          </w:tcPr>
          <w:p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Д 150мм, чуг., 70,63м</w:t>
            </w:r>
            <w:r w:rsidRPr="001E4CE8">
              <w:rPr>
                <w:rFonts w:eastAsia="Times New Roman" w:cs="Times New Roman"/>
                <w:color w:val="000000" w:themeColor="text1"/>
                <w:sz w:val="20"/>
                <w:szCs w:val="20"/>
                <w:lang w:eastAsia="ru-RU"/>
              </w:rPr>
              <w:br/>
              <w:t>Д 150мм, кер., 95,41м</w:t>
            </w:r>
            <w:r w:rsidRPr="001E4CE8">
              <w:rPr>
                <w:rFonts w:eastAsia="Times New Roman" w:cs="Times New Roman"/>
                <w:color w:val="000000" w:themeColor="text1"/>
                <w:sz w:val="20"/>
                <w:szCs w:val="20"/>
                <w:lang w:eastAsia="ru-RU"/>
              </w:rPr>
              <w:br/>
              <w:t>Д 100мм, ПВХ, 23,93м</w:t>
            </w:r>
          </w:p>
        </w:tc>
        <w:tc>
          <w:tcPr>
            <w:tcW w:w="866" w:type="dxa"/>
            <w:shd w:val="clear" w:color="auto" w:fill="auto"/>
            <w:vAlign w:val="center"/>
            <w:hideMark/>
          </w:tcPr>
          <w:p w:rsidR="000A37CB" w:rsidRPr="001E4CE8" w:rsidRDefault="000A37CB" w:rsidP="001E4CE8">
            <w:pPr>
              <w:ind w:firstLine="0"/>
              <w:jc w:val="center"/>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189,97</w:t>
            </w:r>
          </w:p>
        </w:tc>
      </w:tr>
      <w:tr w:rsidR="000A37CB" w:rsidRPr="001E4CE8" w:rsidTr="000A37CB">
        <w:trPr>
          <w:trHeight w:val="170"/>
        </w:trPr>
        <w:tc>
          <w:tcPr>
            <w:tcW w:w="15163" w:type="dxa"/>
            <w:gridSpan w:val="7"/>
            <w:shd w:val="clear" w:color="auto" w:fill="auto"/>
            <w:vAlign w:val="center"/>
            <w:hideMark/>
          </w:tcPr>
          <w:p w:rsidR="000A37CB" w:rsidRPr="001E4CE8" w:rsidRDefault="000A37CB" w:rsidP="001E4CE8">
            <w:pPr>
              <w:ind w:firstLine="0"/>
              <w:jc w:val="center"/>
              <w:rPr>
                <w:rFonts w:eastAsia="Times New Roman" w:cs="Times New Roman"/>
                <w:b/>
                <w:bCs/>
                <w:color w:val="000000" w:themeColor="text1"/>
                <w:sz w:val="20"/>
                <w:szCs w:val="20"/>
                <w:lang w:eastAsia="ru-RU"/>
              </w:rPr>
            </w:pPr>
            <w:r w:rsidRPr="001E4CE8">
              <w:rPr>
                <w:rFonts w:eastAsia="Times New Roman" w:cs="Times New Roman"/>
                <w:b/>
                <w:bCs/>
                <w:color w:val="000000" w:themeColor="text1"/>
                <w:sz w:val="20"/>
                <w:szCs w:val="20"/>
                <w:lang w:eastAsia="ru-RU"/>
              </w:rPr>
              <w:t>Участок КНС «Отрадное» - ГКНС «Балтийская»</w:t>
            </w:r>
          </w:p>
        </w:tc>
      </w:tr>
      <w:tr w:rsidR="000A37CB" w:rsidRPr="001E4CE8" w:rsidTr="00341DE7">
        <w:trPr>
          <w:trHeight w:val="170"/>
        </w:trPr>
        <w:tc>
          <w:tcPr>
            <w:tcW w:w="0" w:type="auto"/>
            <w:shd w:val="clear" w:color="auto" w:fill="auto"/>
            <w:vAlign w:val="center"/>
            <w:hideMark/>
          </w:tcPr>
          <w:p w:rsidR="000A37CB" w:rsidRPr="001E4CE8" w:rsidRDefault="000A37CB" w:rsidP="001E4CE8">
            <w:pPr>
              <w:ind w:firstLine="0"/>
              <w:jc w:val="center"/>
              <w:rPr>
                <w:rFonts w:eastAsia="Times New Roman" w:cs="Times New Roman"/>
                <w:color w:val="000000" w:themeColor="text1"/>
                <w:sz w:val="20"/>
                <w:szCs w:val="20"/>
                <w:lang w:eastAsia="ru-RU"/>
              </w:rPr>
            </w:pPr>
            <w:r>
              <w:rPr>
                <w:rFonts w:eastAsia="Times New Roman" w:cs="Times New Roman"/>
                <w:color w:val="000000" w:themeColor="text1"/>
                <w:sz w:val="20"/>
                <w:szCs w:val="20"/>
                <w:lang w:eastAsia="ru-RU"/>
              </w:rPr>
              <w:t>10</w:t>
            </w:r>
          </w:p>
        </w:tc>
        <w:tc>
          <w:tcPr>
            <w:tcW w:w="7092" w:type="dxa"/>
            <w:gridSpan w:val="3"/>
            <w:shd w:val="clear" w:color="auto" w:fill="auto"/>
            <w:vAlign w:val="center"/>
            <w:hideMark/>
          </w:tcPr>
          <w:p w:rsidR="000A37CB" w:rsidRPr="001E4CE8" w:rsidRDefault="000A37CB" w:rsidP="001E4CE8">
            <w:pPr>
              <w:ind w:firstLine="0"/>
              <w:jc w:val="left"/>
              <w:rPr>
                <w:rFonts w:eastAsia="Times New Roman" w:cs="Times New Roman"/>
                <w:b/>
                <w:bCs/>
                <w:color w:val="000000" w:themeColor="text1"/>
                <w:sz w:val="20"/>
                <w:szCs w:val="20"/>
                <w:lang w:eastAsia="ru-RU"/>
              </w:rPr>
            </w:pPr>
            <w:r w:rsidRPr="001E4CE8">
              <w:rPr>
                <w:rFonts w:eastAsia="Times New Roman" w:cs="Times New Roman"/>
                <w:b/>
                <w:bCs/>
                <w:color w:val="000000" w:themeColor="text1"/>
                <w:sz w:val="20"/>
                <w:szCs w:val="20"/>
                <w:lang w:eastAsia="ru-RU"/>
              </w:rPr>
              <w:t>КНС Отрадное</w:t>
            </w:r>
          </w:p>
        </w:tc>
        <w:tc>
          <w:tcPr>
            <w:tcW w:w="4113" w:type="dxa"/>
            <w:shd w:val="clear" w:color="auto" w:fill="auto"/>
            <w:vAlign w:val="center"/>
            <w:hideMark/>
          </w:tcPr>
          <w:p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г. Светлогорск</w:t>
            </w:r>
            <w:r w:rsidRPr="001E4CE8">
              <w:rPr>
                <w:rFonts w:eastAsia="Times New Roman" w:cs="Times New Roman"/>
                <w:color w:val="000000" w:themeColor="text1"/>
                <w:sz w:val="20"/>
                <w:szCs w:val="20"/>
                <w:lang w:eastAsia="ru-RU"/>
              </w:rPr>
              <w:br/>
            </w:r>
            <w:r w:rsidRPr="001E4CE8">
              <w:rPr>
                <w:rFonts w:eastAsia="Times New Roman" w:cs="Times New Roman"/>
                <w:color w:val="000000" w:themeColor="text1"/>
                <w:sz w:val="20"/>
                <w:szCs w:val="20"/>
                <w:lang w:eastAsia="ru-RU"/>
              </w:rPr>
              <w:lastRenderedPageBreak/>
              <w:t>ул. Токарева</w:t>
            </w:r>
          </w:p>
        </w:tc>
        <w:tc>
          <w:tcPr>
            <w:tcW w:w="3455" w:type="dxa"/>
            <w:gridSpan w:val="2"/>
            <w:shd w:val="clear" w:color="auto" w:fill="auto"/>
            <w:vAlign w:val="center"/>
            <w:hideMark/>
          </w:tcPr>
          <w:p w:rsidR="000A37CB" w:rsidRPr="001E4CE8" w:rsidRDefault="000A37CB" w:rsidP="001E4CE8">
            <w:pPr>
              <w:ind w:firstLine="0"/>
              <w:jc w:val="center"/>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lastRenderedPageBreak/>
              <w:t xml:space="preserve">Заглубление 5,5м, подземная часть </w:t>
            </w:r>
            <w:r w:rsidRPr="001E4CE8">
              <w:rPr>
                <w:rFonts w:eastAsia="Times New Roman" w:cs="Times New Roman"/>
                <w:color w:val="000000" w:themeColor="text1"/>
                <w:sz w:val="20"/>
                <w:szCs w:val="20"/>
                <w:lang w:eastAsia="ru-RU"/>
              </w:rPr>
              <w:lastRenderedPageBreak/>
              <w:t>Д8,0м монолитный железобетон, надземная часть 10,5мх6 м, сборный железобетон. В м</w:t>
            </w:r>
            <w:r>
              <w:rPr>
                <w:rFonts w:eastAsia="Times New Roman" w:cs="Times New Roman"/>
                <w:color w:val="000000" w:themeColor="text1"/>
                <w:sz w:val="20"/>
                <w:szCs w:val="20"/>
                <w:lang w:eastAsia="ru-RU"/>
              </w:rPr>
              <w:t xml:space="preserve">ашинном отделении установлены </w:t>
            </w:r>
            <w:r w:rsidRPr="001E4CE8">
              <w:rPr>
                <w:rFonts w:eastAsia="Times New Roman" w:cs="Times New Roman"/>
                <w:color w:val="000000" w:themeColor="text1"/>
                <w:sz w:val="20"/>
                <w:szCs w:val="20"/>
                <w:lang w:eastAsia="ru-RU"/>
              </w:rPr>
              <w:t>2 насоса Flygt 3153 100/40, Насос дренажный   Grundfos CRNE 5-16 - 1 шт. Электрооборудование. Прибор учета.</w:t>
            </w:r>
          </w:p>
        </w:tc>
      </w:tr>
      <w:tr w:rsidR="000A37CB" w:rsidRPr="001E4CE8" w:rsidTr="00341DE7">
        <w:trPr>
          <w:trHeight w:val="170"/>
        </w:trPr>
        <w:tc>
          <w:tcPr>
            <w:tcW w:w="0" w:type="auto"/>
            <w:shd w:val="clear" w:color="auto" w:fill="auto"/>
            <w:vAlign w:val="center"/>
            <w:hideMark/>
          </w:tcPr>
          <w:p w:rsidR="000A37CB" w:rsidRPr="001E4CE8" w:rsidRDefault="000A37CB" w:rsidP="001E4CE8">
            <w:pPr>
              <w:ind w:firstLine="0"/>
              <w:jc w:val="left"/>
              <w:rPr>
                <w:rFonts w:eastAsia="Times New Roman" w:cs="Times New Roman"/>
                <w:color w:val="000000" w:themeColor="text1"/>
                <w:sz w:val="20"/>
                <w:szCs w:val="20"/>
                <w:lang w:eastAsia="ru-RU"/>
              </w:rPr>
            </w:pPr>
          </w:p>
        </w:tc>
        <w:tc>
          <w:tcPr>
            <w:tcW w:w="0" w:type="auto"/>
            <w:shd w:val="clear" w:color="auto" w:fill="auto"/>
            <w:vAlign w:val="center"/>
            <w:hideMark/>
          </w:tcPr>
          <w:p w:rsidR="000A37CB" w:rsidRPr="001E4CE8" w:rsidRDefault="000A37CB" w:rsidP="000A37CB">
            <w:pPr>
              <w:ind w:firstLine="0"/>
              <w:jc w:val="left"/>
              <w:rPr>
                <w:rFonts w:eastAsia="Times New Roman" w:cs="Times New Roman"/>
                <w:color w:val="000000" w:themeColor="text1"/>
                <w:sz w:val="20"/>
                <w:szCs w:val="20"/>
                <w:lang w:eastAsia="ru-RU"/>
              </w:rPr>
            </w:pPr>
            <w:r>
              <w:rPr>
                <w:rFonts w:eastAsia="Times New Roman" w:cs="Times New Roman"/>
                <w:color w:val="000000" w:themeColor="text1"/>
                <w:sz w:val="20"/>
                <w:szCs w:val="20"/>
                <w:lang w:eastAsia="ru-RU"/>
              </w:rPr>
              <w:t>10</w:t>
            </w:r>
            <w:r w:rsidRPr="001E4CE8">
              <w:rPr>
                <w:rFonts w:eastAsia="Times New Roman" w:cs="Times New Roman"/>
                <w:color w:val="000000" w:themeColor="text1"/>
                <w:sz w:val="20"/>
                <w:szCs w:val="20"/>
                <w:lang w:eastAsia="ru-RU"/>
              </w:rPr>
              <w:t>.</w:t>
            </w:r>
            <w:r>
              <w:rPr>
                <w:rFonts w:eastAsia="Times New Roman" w:cs="Times New Roman"/>
                <w:color w:val="000000" w:themeColor="text1"/>
                <w:sz w:val="20"/>
                <w:szCs w:val="20"/>
                <w:lang w:eastAsia="ru-RU"/>
              </w:rPr>
              <w:t>1</w:t>
            </w:r>
            <w:r w:rsidRPr="001E4CE8">
              <w:rPr>
                <w:rFonts w:eastAsia="Times New Roman" w:cs="Times New Roman"/>
                <w:color w:val="000000" w:themeColor="text1"/>
                <w:sz w:val="20"/>
                <w:szCs w:val="20"/>
                <w:lang w:eastAsia="ru-RU"/>
              </w:rPr>
              <w:t>.</w:t>
            </w:r>
          </w:p>
        </w:tc>
        <w:tc>
          <w:tcPr>
            <w:tcW w:w="6476" w:type="dxa"/>
            <w:gridSpan w:val="2"/>
            <w:shd w:val="clear" w:color="auto" w:fill="auto"/>
            <w:vAlign w:val="center"/>
            <w:hideMark/>
          </w:tcPr>
          <w:p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Канализационный напорный коллектор, чугун</w:t>
            </w:r>
          </w:p>
        </w:tc>
        <w:tc>
          <w:tcPr>
            <w:tcW w:w="4113" w:type="dxa"/>
            <w:shd w:val="clear" w:color="auto" w:fill="auto"/>
            <w:vAlign w:val="center"/>
            <w:hideMark/>
          </w:tcPr>
          <w:p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г. Светлогорск</w:t>
            </w:r>
            <w:r w:rsidRPr="001E4CE8">
              <w:rPr>
                <w:rFonts w:eastAsia="Times New Roman" w:cs="Times New Roman"/>
                <w:color w:val="000000" w:themeColor="text1"/>
                <w:sz w:val="20"/>
                <w:szCs w:val="20"/>
                <w:lang w:eastAsia="ru-RU"/>
              </w:rPr>
              <w:br/>
              <w:t>от КНС «Отрадное», до Калининградского проспекта</w:t>
            </w:r>
          </w:p>
        </w:tc>
        <w:tc>
          <w:tcPr>
            <w:tcW w:w="2589" w:type="dxa"/>
            <w:shd w:val="clear" w:color="auto" w:fill="auto"/>
            <w:vAlign w:val="center"/>
            <w:hideMark/>
          </w:tcPr>
          <w:p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Д 200мм, чуг., 1040,60м,</w:t>
            </w:r>
            <w:r w:rsidRPr="001E4CE8">
              <w:rPr>
                <w:rFonts w:eastAsia="Times New Roman" w:cs="Times New Roman"/>
                <w:color w:val="000000" w:themeColor="text1"/>
                <w:sz w:val="20"/>
                <w:szCs w:val="20"/>
                <w:lang w:eastAsia="ru-RU"/>
              </w:rPr>
              <w:br/>
              <w:t>глубина заложения до 2м</w:t>
            </w:r>
          </w:p>
        </w:tc>
        <w:tc>
          <w:tcPr>
            <w:tcW w:w="866" w:type="dxa"/>
            <w:shd w:val="clear" w:color="auto" w:fill="auto"/>
            <w:vAlign w:val="center"/>
            <w:hideMark/>
          </w:tcPr>
          <w:p w:rsidR="000A37CB" w:rsidRPr="001E4CE8" w:rsidRDefault="000A37CB" w:rsidP="001E4CE8">
            <w:pPr>
              <w:ind w:firstLine="0"/>
              <w:jc w:val="center"/>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1040,6</w:t>
            </w:r>
          </w:p>
        </w:tc>
      </w:tr>
      <w:tr w:rsidR="000A37CB" w:rsidRPr="001E4CE8" w:rsidTr="00341DE7">
        <w:trPr>
          <w:trHeight w:val="170"/>
        </w:trPr>
        <w:tc>
          <w:tcPr>
            <w:tcW w:w="0" w:type="auto"/>
            <w:shd w:val="clear" w:color="auto" w:fill="auto"/>
            <w:vAlign w:val="center"/>
            <w:hideMark/>
          </w:tcPr>
          <w:p w:rsidR="000A37CB" w:rsidRPr="001E4CE8" w:rsidRDefault="000A37CB" w:rsidP="001E4CE8">
            <w:pPr>
              <w:ind w:firstLine="0"/>
              <w:jc w:val="left"/>
              <w:rPr>
                <w:rFonts w:eastAsia="Times New Roman" w:cs="Times New Roman"/>
                <w:color w:val="000000" w:themeColor="text1"/>
                <w:sz w:val="20"/>
                <w:szCs w:val="20"/>
                <w:lang w:eastAsia="ru-RU"/>
              </w:rPr>
            </w:pPr>
          </w:p>
        </w:tc>
        <w:tc>
          <w:tcPr>
            <w:tcW w:w="0" w:type="auto"/>
            <w:shd w:val="clear" w:color="auto" w:fill="auto"/>
            <w:vAlign w:val="center"/>
            <w:hideMark/>
          </w:tcPr>
          <w:p w:rsidR="000A37CB" w:rsidRPr="001E4CE8" w:rsidRDefault="000A37CB" w:rsidP="000A37CB">
            <w:pPr>
              <w:ind w:firstLine="0"/>
              <w:jc w:val="left"/>
              <w:rPr>
                <w:rFonts w:eastAsia="Times New Roman" w:cs="Times New Roman"/>
                <w:color w:val="000000" w:themeColor="text1"/>
                <w:sz w:val="20"/>
                <w:szCs w:val="20"/>
                <w:lang w:eastAsia="ru-RU"/>
              </w:rPr>
            </w:pPr>
            <w:r>
              <w:rPr>
                <w:rFonts w:eastAsia="Times New Roman" w:cs="Times New Roman"/>
                <w:color w:val="000000" w:themeColor="text1"/>
                <w:sz w:val="20"/>
                <w:szCs w:val="20"/>
                <w:lang w:eastAsia="ru-RU"/>
              </w:rPr>
              <w:t>10</w:t>
            </w:r>
            <w:r w:rsidRPr="001E4CE8">
              <w:rPr>
                <w:rFonts w:eastAsia="Times New Roman" w:cs="Times New Roman"/>
                <w:color w:val="000000" w:themeColor="text1"/>
                <w:sz w:val="20"/>
                <w:szCs w:val="20"/>
                <w:lang w:eastAsia="ru-RU"/>
              </w:rPr>
              <w:t>.</w:t>
            </w:r>
            <w:r>
              <w:rPr>
                <w:rFonts w:eastAsia="Times New Roman" w:cs="Times New Roman"/>
                <w:color w:val="000000" w:themeColor="text1"/>
                <w:sz w:val="20"/>
                <w:szCs w:val="20"/>
                <w:lang w:eastAsia="ru-RU"/>
              </w:rPr>
              <w:t>2</w:t>
            </w:r>
            <w:r w:rsidRPr="001E4CE8">
              <w:rPr>
                <w:rFonts w:eastAsia="Times New Roman" w:cs="Times New Roman"/>
                <w:color w:val="000000" w:themeColor="text1"/>
                <w:sz w:val="20"/>
                <w:szCs w:val="20"/>
                <w:lang w:eastAsia="ru-RU"/>
              </w:rPr>
              <w:t>.</w:t>
            </w:r>
          </w:p>
        </w:tc>
        <w:tc>
          <w:tcPr>
            <w:tcW w:w="6476" w:type="dxa"/>
            <w:gridSpan w:val="2"/>
            <w:shd w:val="clear" w:color="auto" w:fill="auto"/>
            <w:vAlign w:val="center"/>
            <w:hideMark/>
          </w:tcPr>
          <w:p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Канализационный самотечный коллектор, ж/бетон и керамика</w:t>
            </w:r>
          </w:p>
        </w:tc>
        <w:tc>
          <w:tcPr>
            <w:tcW w:w="4113" w:type="dxa"/>
            <w:shd w:val="clear" w:color="auto" w:fill="auto"/>
            <w:vAlign w:val="center"/>
            <w:hideMark/>
          </w:tcPr>
          <w:p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г. Светлогорск, от ул. Токарева до КНС «Отрадное»</w:t>
            </w:r>
          </w:p>
        </w:tc>
        <w:tc>
          <w:tcPr>
            <w:tcW w:w="2589" w:type="dxa"/>
            <w:shd w:val="clear" w:color="auto" w:fill="auto"/>
            <w:vAlign w:val="center"/>
            <w:hideMark/>
          </w:tcPr>
          <w:p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Д 400мм, чуг., 143,01м</w:t>
            </w:r>
            <w:r w:rsidRPr="001E4CE8">
              <w:rPr>
                <w:rFonts w:eastAsia="Times New Roman" w:cs="Times New Roman"/>
                <w:color w:val="000000" w:themeColor="text1"/>
                <w:sz w:val="20"/>
                <w:szCs w:val="20"/>
                <w:lang w:eastAsia="ru-RU"/>
              </w:rPr>
              <w:br/>
              <w:t>Д 400мм, кер., 139,81м</w:t>
            </w:r>
            <w:r w:rsidRPr="001E4CE8">
              <w:rPr>
                <w:rFonts w:eastAsia="Times New Roman" w:cs="Times New Roman"/>
                <w:color w:val="000000" w:themeColor="text1"/>
                <w:sz w:val="20"/>
                <w:szCs w:val="20"/>
                <w:lang w:eastAsia="ru-RU"/>
              </w:rPr>
              <w:br/>
              <w:t>Д 300мм, чуг., 38,18м</w:t>
            </w:r>
            <w:r w:rsidRPr="001E4CE8">
              <w:rPr>
                <w:rFonts w:eastAsia="Times New Roman" w:cs="Times New Roman"/>
                <w:color w:val="000000" w:themeColor="text1"/>
                <w:sz w:val="20"/>
                <w:szCs w:val="20"/>
                <w:lang w:eastAsia="ru-RU"/>
              </w:rPr>
              <w:br/>
              <w:t>Д 300мм, кер., 205,37м</w:t>
            </w:r>
          </w:p>
        </w:tc>
        <w:tc>
          <w:tcPr>
            <w:tcW w:w="866" w:type="dxa"/>
            <w:shd w:val="clear" w:color="auto" w:fill="auto"/>
            <w:vAlign w:val="center"/>
            <w:hideMark/>
          </w:tcPr>
          <w:p w:rsidR="000A37CB" w:rsidRPr="001E4CE8" w:rsidRDefault="000A37CB" w:rsidP="001E4CE8">
            <w:pPr>
              <w:ind w:firstLine="0"/>
              <w:jc w:val="center"/>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526,37</w:t>
            </w:r>
          </w:p>
        </w:tc>
      </w:tr>
    </w:tbl>
    <w:p w:rsidR="001E4CE8" w:rsidRDefault="001E4CE8" w:rsidP="00FE59F8"/>
    <w:p w:rsidR="000A37CB" w:rsidRDefault="000A37CB" w:rsidP="00FE59F8">
      <w:r>
        <w:t>Суммарная протяженность сетей водоотведения эксплуатационной зоны «Отрадное» 9669,2 метров.</w:t>
      </w:r>
    </w:p>
    <w:p w:rsidR="000A37CB" w:rsidRDefault="000A37CB" w:rsidP="00FE59F8"/>
    <w:p w:rsidR="00341DE7" w:rsidRDefault="00341DE7" w:rsidP="00341DE7">
      <w:pPr>
        <w:pStyle w:val="af"/>
        <w:keepNext/>
      </w:pPr>
      <w:r>
        <w:t xml:space="preserve">Таблица </w:t>
      </w:r>
      <w:r w:rsidR="00E07D51">
        <w:fldChar w:fldCharType="begin"/>
      </w:r>
      <w:r w:rsidR="00FF4D14">
        <w:instrText xml:space="preserve"> SEQ Таблица \* ARABIC </w:instrText>
      </w:r>
      <w:r w:rsidR="00E07D51">
        <w:fldChar w:fldCharType="separate"/>
      </w:r>
      <w:r w:rsidR="005D01D8">
        <w:rPr>
          <w:noProof/>
        </w:rPr>
        <w:t>41</w:t>
      </w:r>
      <w:r w:rsidR="00E07D51">
        <w:rPr>
          <w:noProof/>
        </w:rPr>
        <w:fldChar w:fldCharType="end"/>
      </w:r>
      <w:r w:rsidRPr="00341DE7">
        <w:t xml:space="preserve"> </w:t>
      </w:r>
      <w:r>
        <w:t>Перечень сетей водоотведения эксплуатационной зоны «Майский»</w:t>
      </w:r>
    </w:p>
    <w:tbl>
      <w:tblPr>
        <w:tblW w:w="5000" w:type="pct"/>
        <w:tblLook w:val="04A0" w:firstRow="1" w:lastRow="0" w:firstColumn="1" w:lastColumn="0" w:noHBand="0" w:noVBand="1"/>
      </w:tblPr>
      <w:tblGrid>
        <w:gridCol w:w="748"/>
        <w:gridCol w:w="826"/>
        <w:gridCol w:w="2441"/>
        <w:gridCol w:w="2091"/>
        <w:gridCol w:w="3077"/>
        <w:gridCol w:w="1133"/>
        <w:gridCol w:w="1947"/>
        <w:gridCol w:w="3089"/>
      </w:tblGrid>
      <w:tr w:rsidR="000A37CB" w:rsidRPr="000A37CB" w:rsidTr="000A37CB">
        <w:trPr>
          <w:trHeight w:val="20"/>
        </w:trPr>
        <w:tc>
          <w:tcPr>
            <w:tcW w:w="244" w:type="pct"/>
            <w:tcBorders>
              <w:top w:val="single" w:sz="4" w:space="0" w:color="auto"/>
              <w:left w:val="single" w:sz="8" w:space="0" w:color="auto"/>
              <w:bottom w:val="single" w:sz="4" w:space="0" w:color="auto"/>
              <w:right w:val="single" w:sz="4" w:space="0" w:color="auto"/>
            </w:tcBorders>
            <w:shd w:val="clear" w:color="auto" w:fill="auto"/>
            <w:vAlign w:val="center"/>
            <w:hideMark/>
          </w:tcPr>
          <w:p w:rsidR="000A37CB" w:rsidRPr="000A37CB" w:rsidRDefault="000A37CB" w:rsidP="000A37CB">
            <w:pPr>
              <w:ind w:firstLine="0"/>
              <w:jc w:val="center"/>
              <w:rPr>
                <w:rFonts w:eastAsia="Times New Roman" w:cs="Times New Roman"/>
                <w:b/>
                <w:color w:val="000000" w:themeColor="text1"/>
                <w:sz w:val="20"/>
                <w:szCs w:val="20"/>
                <w:lang w:eastAsia="ru-RU"/>
              </w:rPr>
            </w:pPr>
            <w:r w:rsidRPr="000A37CB">
              <w:rPr>
                <w:rFonts w:eastAsia="Times New Roman" w:cs="Times New Roman"/>
                <w:b/>
                <w:color w:val="000000" w:themeColor="text1"/>
                <w:sz w:val="20"/>
                <w:szCs w:val="20"/>
                <w:lang w:eastAsia="ru-RU"/>
              </w:rPr>
              <w:t>№</w:t>
            </w:r>
            <w:r w:rsidRPr="000A37CB">
              <w:rPr>
                <w:rFonts w:eastAsia="Times New Roman" w:cs="Times New Roman"/>
                <w:b/>
                <w:color w:val="000000" w:themeColor="text1"/>
                <w:sz w:val="20"/>
                <w:szCs w:val="20"/>
                <w:lang w:eastAsia="ru-RU"/>
              </w:rPr>
              <w:br/>
              <w:t>п/п</w:t>
            </w:r>
          </w:p>
        </w:tc>
        <w:tc>
          <w:tcPr>
            <w:tcW w:w="1064" w:type="pct"/>
            <w:gridSpan w:val="2"/>
            <w:tcBorders>
              <w:top w:val="single" w:sz="4" w:space="0" w:color="auto"/>
              <w:left w:val="nil"/>
              <w:bottom w:val="single" w:sz="4" w:space="0" w:color="auto"/>
              <w:right w:val="single" w:sz="4" w:space="0" w:color="auto"/>
            </w:tcBorders>
            <w:shd w:val="clear" w:color="auto" w:fill="auto"/>
            <w:vAlign w:val="center"/>
            <w:hideMark/>
          </w:tcPr>
          <w:p w:rsidR="000A37CB" w:rsidRPr="000A37CB" w:rsidRDefault="000A37CB" w:rsidP="000A37CB">
            <w:pPr>
              <w:ind w:firstLine="0"/>
              <w:jc w:val="center"/>
              <w:rPr>
                <w:rFonts w:eastAsia="Times New Roman" w:cs="Times New Roman"/>
                <w:b/>
                <w:color w:val="000000" w:themeColor="text1"/>
                <w:sz w:val="20"/>
                <w:szCs w:val="20"/>
                <w:lang w:eastAsia="ru-RU"/>
              </w:rPr>
            </w:pPr>
            <w:r w:rsidRPr="000A37CB">
              <w:rPr>
                <w:rFonts w:eastAsia="Times New Roman" w:cs="Times New Roman"/>
                <w:b/>
                <w:color w:val="000000" w:themeColor="text1"/>
                <w:sz w:val="20"/>
                <w:szCs w:val="20"/>
                <w:lang w:eastAsia="ru-RU"/>
              </w:rPr>
              <w:t>Наименование</w:t>
            </w:r>
          </w:p>
        </w:tc>
        <w:tc>
          <w:tcPr>
            <w:tcW w:w="681" w:type="pct"/>
            <w:tcBorders>
              <w:top w:val="single" w:sz="4" w:space="0" w:color="auto"/>
              <w:left w:val="nil"/>
              <w:bottom w:val="single" w:sz="4" w:space="0" w:color="auto"/>
              <w:right w:val="single" w:sz="4" w:space="0" w:color="auto"/>
            </w:tcBorders>
            <w:shd w:val="clear" w:color="auto" w:fill="auto"/>
            <w:vAlign w:val="center"/>
            <w:hideMark/>
          </w:tcPr>
          <w:p w:rsidR="000A37CB" w:rsidRPr="000A37CB" w:rsidRDefault="000A37CB" w:rsidP="000A37CB">
            <w:pPr>
              <w:ind w:firstLine="0"/>
              <w:jc w:val="center"/>
              <w:rPr>
                <w:rFonts w:eastAsia="Times New Roman" w:cs="Times New Roman"/>
                <w:b/>
                <w:color w:val="000000" w:themeColor="text1"/>
                <w:sz w:val="20"/>
                <w:szCs w:val="20"/>
                <w:lang w:eastAsia="ru-RU"/>
              </w:rPr>
            </w:pPr>
            <w:r w:rsidRPr="000A37CB">
              <w:rPr>
                <w:rFonts w:eastAsia="Times New Roman" w:cs="Times New Roman"/>
                <w:b/>
                <w:color w:val="000000" w:themeColor="text1"/>
                <w:sz w:val="20"/>
                <w:szCs w:val="20"/>
                <w:lang w:eastAsia="ru-RU"/>
              </w:rPr>
              <w:t>Адрес</w:t>
            </w:r>
          </w:p>
        </w:tc>
        <w:tc>
          <w:tcPr>
            <w:tcW w:w="1371" w:type="pct"/>
            <w:gridSpan w:val="2"/>
            <w:tcBorders>
              <w:top w:val="single" w:sz="4" w:space="0" w:color="auto"/>
              <w:left w:val="nil"/>
              <w:bottom w:val="single" w:sz="4" w:space="0" w:color="auto"/>
              <w:right w:val="single" w:sz="4" w:space="0" w:color="auto"/>
            </w:tcBorders>
            <w:shd w:val="clear" w:color="auto" w:fill="auto"/>
            <w:vAlign w:val="center"/>
            <w:hideMark/>
          </w:tcPr>
          <w:p w:rsidR="000A37CB" w:rsidRPr="000A37CB" w:rsidRDefault="000A37CB" w:rsidP="000A37CB">
            <w:pPr>
              <w:ind w:firstLine="0"/>
              <w:jc w:val="center"/>
              <w:rPr>
                <w:rFonts w:eastAsia="Times New Roman" w:cs="Times New Roman"/>
                <w:b/>
                <w:color w:val="000000" w:themeColor="text1"/>
                <w:sz w:val="20"/>
                <w:szCs w:val="20"/>
                <w:lang w:eastAsia="ru-RU"/>
              </w:rPr>
            </w:pPr>
            <w:r w:rsidRPr="000A37CB">
              <w:rPr>
                <w:rFonts w:eastAsia="Times New Roman" w:cs="Times New Roman"/>
                <w:b/>
                <w:color w:val="000000" w:themeColor="text1"/>
                <w:sz w:val="20"/>
                <w:szCs w:val="20"/>
                <w:lang w:eastAsia="ru-RU"/>
              </w:rPr>
              <w:t>Технические характеристики объекта</w:t>
            </w:r>
          </w:p>
        </w:tc>
        <w:tc>
          <w:tcPr>
            <w:tcW w:w="634" w:type="pct"/>
            <w:tcBorders>
              <w:top w:val="single" w:sz="4" w:space="0" w:color="auto"/>
              <w:left w:val="nil"/>
              <w:bottom w:val="single" w:sz="4" w:space="0" w:color="auto"/>
              <w:right w:val="single" w:sz="4" w:space="0" w:color="auto"/>
            </w:tcBorders>
            <w:shd w:val="clear" w:color="auto" w:fill="auto"/>
            <w:vAlign w:val="center"/>
            <w:hideMark/>
          </w:tcPr>
          <w:p w:rsidR="000A37CB" w:rsidRPr="000A37CB" w:rsidRDefault="000A37CB" w:rsidP="000A37CB">
            <w:pPr>
              <w:ind w:firstLine="0"/>
              <w:jc w:val="center"/>
              <w:rPr>
                <w:rFonts w:eastAsia="Times New Roman" w:cs="Times New Roman"/>
                <w:b/>
                <w:color w:val="000000" w:themeColor="text1"/>
                <w:sz w:val="20"/>
                <w:szCs w:val="20"/>
                <w:lang w:eastAsia="ru-RU"/>
              </w:rPr>
            </w:pPr>
            <w:r w:rsidRPr="000A37CB">
              <w:rPr>
                <w:rFonts w:eastAsia="Times New Roman" w:cs="Times New Roman"/>
                <w:b/>
                <w:color w:val="000000" w:themeColor="text1"/>
                <w:sz w:val="20"/>
                <w:szCs w:val="20"/>
                <w:lang w:eastAsia="ru-RU"/>
              </w:rPr>
              <w:t>Год ввода в эксплуатацию</w:t>
            </w:r>
          </w:p>
        </w:tc>
        <w:tc>
          <w:tcPr>
            <w:tcW w:w="1006" w:type="pct"/>
            <w:tcBorders>
              <w:top w:val="single" w:sz="4" w:space="0" w:color="auto"/>
              <w:left w:val="nil"/>
              <w:bottom w:val="single" w:sz="4" w:space="0" w:color="auto"/>
              <w:right w:val="single" w:sz="8" w:space="0" w:color="auto"/>
            </w:tcBorders>
            <w:shd w:val="clear" w:color="auto" w:fill="auto"/>
            <w:vAlign w:val="center"/>
            <w:hideMark/>
          </w:tcPr>
          <w:p w:rsidR="000A37CB" w:rsidRPr="000A37CB" w:rsidRDefault="000A37CB" w:rsidP="000A37CB">
            <w:pPr>
              <w:ind w:firstLine="0"/>
              <w:jc w:val="center"/>
              <w:rPr>
                <w:rFonts w:eastAsia="Times New Roman" w:cs="Times New Roman"/>
                <w:b/>
                <w:color w:val="000000" w:themeColor="text1"/>
                <w:sz w:val="20"/>
                <w:szCs w:val="20"/>
                <w:lang w:eastAsia="ru-RU"/>
              </w:rPr>
            </w:pPr>
            <w:r w:rsidRPr="000A37CB">
              <w:rPr>
                <w:rFonts w:eastAsia="Times New Roman" w:cs="Times New Roman"/>
                <w:b/>
                <w:color w:val="000000" w:themeColor="text1"/>
                <w:sz w:val="20"/>
                <w:szCs w:val="20"/>
                <w:lang w:eastAsia="ru-RU"/>
              </w:rPr>
              <w:t>Примечание</w:t>
            </w:r>
          </w:p>
        </w:tc>
      </w:tr>
      <w:tr w:rsidR="000A37CB" w:rsidRPr="000A37CB" w:rsidTr="000A37CB">
        <w:trPr>
          <w:trHeight w:val="20"/>
        </w:trPr>
        <w:tc>
          <w:tcPr>
            <w:tcW w:w="5000" w:type="pct"/>
            <w:gridSpan w:val="8"/>
            <w:tcBorders>
              <w:top w:val="single" w:sz="4" w:space="0" w:color="auto"/>
              <w:left w:val="single" w:sz="8" w:space="0" w:color="auto"/>
              <w:bottom w:val="single" w:sz="4" w:space="0" w:color="auto"/>
              <w:right w:val="single" w:sz="8" w:space="0" w:color="000000"/>
            </w:tcBorders>
            <w:shd w:val="clear" w:color="auto" w:fill="auto"/>
            <w:vAlign w:val="center"/>
            <w:hideMark/>
          </w:tcPr>
          <w:p w:rsidR="000A37CB" w:rsidRPr="000A37CB" w:rsidRDefault="000A37CB" w:rsidP="000A37CB">
            <w:pPr>
              <w:ind w:firstLineChars="500" w:firstLine="1000"/>
              <w:jc w:val="left"/>
              <w:rPr>
                <w:rFonts w:eastAsia="Times New Roman" w:cs="Times New Roman"/>
                <w:bCs/>
                <w:color w:val="000000" w:themeColor="text1"/>
                <w:sz w:val="20"/>
                <w:szCs w:val="20"/>
                <w:lang w:eastAsia="ru-RU"/>
              </w:rPr>
            </w:pPr>
            <w:r w:rsidRPr="000A37CB">
              <w:rPr>
                <w:rFonts w:eastAsia="Times New Roman" w:cs="Times New Roman"/>
                <w:bCs/>
                <w:color w:val="000000" w:themeColor="text1"/>
                <w:sz w:val="20"/>
                <w:szCs w:val="20"/>
                <w:lang w:eastAsia="ru-RU"/>
              </w:rPr>
              <w:t xml:space="preserve">Участок «Майский проезд» </w:t>
            </w:r>
          </w:p>
        </w:tc>
      </w:tr>
      <w:tr w:rsidR="000A37CB" w:rsidRPr="000A37CB" w:rsidTr="000A37CB">
        <w:trPr>
          <w:trHeight w:val="20"/>
        </w:trPr>
        <w:tc>
          <w:tcPr>
            <w:tcW w:w="244" w:type="pct"/>
            <w:tcBorders>
              <w:top w:val="nil"/>
              <w:left w:val="single" w:sz="8" w:space="0" w:color="auto"/>
              <w:bottom w:val="single" w:sz="4" w:space="0" w:color="auto"/>
              <w:right w:val="single" w:sz="4" w:space="0" w:color="auto"/>
            </w:tcBorders>
            <w:shd w:val="clear" w:color="000000" w:fill="FFFFFF"/>
            <w:vAlign w:val="center"/>
            <w:hideMark/>
          </w:tcPr>
          <w:p w:rsidR="000A37CB" w:rsidRPr="000A37CB" w:rsidRDefault="000A37CB" w:rsidP="000A37CB">
            <w:pPr>
              <w:ind w:firstLine="0"/>
              <w:jc w:val="center"/>
              <w:rPr>
                <w:rFonts w:eastAsia="Times New Roman" w:cs="Times New Roman"/>
                <w:color w:val="000000" w:themeColor="text1"/>
                <w:sz w:val="20"/>
                <w:szCs w:val="20"/>
                <w:lang w:eastAsia="ru-RU"/>
              </w:rPr>
            </w:pPr>
            <w:r w:rsidRPr="000A37CB">
              <w:rPr>
                <w:rFonts w:eastAsia="Times New Roman" w:cs="Times New Roman"/>
                <w:color w:val="000000" w:themeColor="text1"/>
                <w:sz w:val="20"/>
                <w:szCs w:val="20"/>
                <w:lang w:eastAsia="ru-RU"/>
              </w:rPr>
              <w:t>1</w:t>
            </w:r>
            <w:r>
              <w:rPr>
                <w:rFonts w:eastAsia="Times New Roman" w:cs="Times New Roman"/>
                <w:color w:val="000000" w:themeColor="text1"/>
                <w:sz w:val="20"/>
                <w:szCs w:val="20"/>
                <w:lang w:eastAsia="ru-RU"/>
              </w:rPr>
              <w:t>1</w:t>
            </w:r>
          </w:p>
        </w:tc>
        <w:tc>
          <w:tcPr>
            <w:tcW w:w="1064" w:type="pct"/>
            <w:gridSpan w:val="2"/>
            <w:tcBorders>
              <w:top w:val="single" w:sz="4" w:space="0" w:color="auto"/>
              <w:left w:val="nil"/>
              <w:bottom w:val="single" w:sz="4" w:space="0" w:color="auto"/>
              <w:right w:val="single" w:sz="4" w:space="0" w:color="auto"/>
            </w:tcBorders>
            <w:shd w:val="clear" w:color="000000" w:fill="FFFFFF"/>
            <w:vAlign w:val="center"/>
            <w:hideMark/>
          </w:tcPr>
          <w:p w:rsidR="000A37CB" w:rsidRPr="000A37CB" w:rsidRDefault="000A37CB" w:rsidP="000A37CB">
            <w:pPr>
              <w:ind w:firstLine="0"/>
              <w:jc w:val="left"/>
              <w:rPr>
                <w:rFonts w:eastAsia="Times New Roman" w:cs="Times New Roman"/>
                <w:color w:val="000000" w:themeColor="text1"/>
                <w:sz w:val="20"/>
                <w:szCs w:val="20"/>
                <w:lang w:eastAsia="ru-RU"/>
              </w:rPr>
            </w:pPr>
            <w:r w:rsidRPr="000A37CB">
              <w:rPr>
                <w:rFonts w:eastAsia="Times New Roman" w:cs="Times New Roman"/>
                <w:color w:val="000000" w:themeColor="text1"/>
                <w:sz w:val="20"/>
                <w:szCs w:val="20"/>
                <w:lang w:eastAsia="ru-RU"/>
              </w:rPr>
              <w:t xml:space="preserve">КНС «Майский проезд» </w:t>
            </w:r>
          </w:p>
        </w:tc>
        <w:tc>
          <w:tcPr>
            <w:tcW w:w="681" w:type="pct"/>
            <w:tcBorders>
              <w:top w:val="nil"/>
              <w:left w:val="nil"/>
              <w:bottom w:val="single" w:sz="4" w:space="0" w:color="auto"/>
              <w:right w:val="single" w:sz="4" w:space="0" w:color="auto"/>
            </w:tcBorders>
            <w:shd w:val="clear" w:color="000000" w:fill="FFFFFF"/>
            <w:vAlign w:val="center"/>
            <w:hideMark/>
          </w:tcPr>
          <w:p w:rsidR="000A37CB" w:rsidRPr="000A37CB" w:rsidRDefault="000A37CB" w:rsidP="000A37CB">
            <w:pPr>
              <w:ind w:firstLine="0"/>
              <w:jc w:val="left"/>
              <w:rPr>
                <w:rFonts w:eastAsia="Times New Roman" w:cs="Times New Roman"/>
                <w:color w:val="000000" w:themeColor="text1"/>
                <w:sz w:val="20"/>
                <w:szCs w:val="20"/>
                <w:lang w:eastAsia="ru-RU"/>
              </w:rPr>
            </w:pPr>
            <w:r w:rsidRPr="000A37CB">
              <w:rPr>
                <w:rFonts w:eastAsia="Times New Roman" w:cs="Times New Roman"/>
                <w:color w:val="000000" w:themeColor="text1"/>
                <w:sz w:val="20"/>
                <w:szCs w:val="20"/>
                <w:lang w:eastAsia="ru-RU"/>
              </w:rPr>
              <w:t xml:space="preserve">г. Светлогорск, </w:t>
            </w:r>
            <w:r w:rsidRPr="000A37CB">
              <w:rPr>
                <w:rFonts w:eastAsia="Times New Roman" w:cs="Times New Roman"/>
                <w:color w:val="000000" w:themeColor="text1"/>
                <w:sz w:val="20"/>
                <w:szCs w:val="20"/>
                <w:lang w:eastAsia="ru-RU"/>
              </w:rPr>
              <w:br/>
              <w:t>Майский пр., д.3</w:t>
            </w:r>
          </w:p>
        </w:tc>
        <w:tc>
          <w:tcPr>
            <w:tcW w:w="1002" w:type="pct"/>
            <w:tcBorders>
              <w:top w:val="nil"/>
              <w:left w:val="nil"/>
              <w:bottom w:val="single" w:sz="4" w:space="0" w:color="auto"/>
              <w:right w:val="single" w:sz="4" w:space="0" w:color="auto"/>
            </w:tcBorders>
            <w:shd w:val="clear" w:color="000000" w:fill="FFFFFF"/>
            <w:vAlign w:val="center"/>
            <w:hideMark/>
          </w:tcPr>
          <w:p w:rsidR="000A37CB" w:rsidRPr="000A37CB" w:rsidRDefault="000A37CB" w:rsidP="000A37CB">
            <w:pPr>
              <w:ind w:firstLine="0"/>
              <w:jc w:val="left"/>
              <w:rPr>
                <w:rFonts w:eastAsia="Times New Roman" w:cs="Times New Roman"/>
                <w:color w:val="000000" w:themeColor="text1"/>
                <w:sz w:val="20"/>
                <w:szCs w:val="20"/>
                <w:lang w:eastAsia="ru-RU"/>
              </w:rPr>
            </w:pPr>
            <w:r w:rsidRPr="000A37CB">
              <w:rPr>
                <w:rFonts w:eastAsia="Times New Roman" w:cs="Times New Roman"/>
                <w:color w:val="000000" w:themeColor="text1"/>
                <w:sz w:val="20"/>
                <w:szCs w:val="20"/>
                <w:lang w:eastAsia="ru-RU"/>
              </w:rPr>
              <w:t> </w:t>
            </w:r>
          </w:p>
        </w:tc>
        <w:tc>
          <w:tcPr>
            <w:tcW w:w="369" w:type="pct"/>
            <w:tcBorders>
              <w:top w:val="nil"/>
              <w:left w:val="nil"/>
              <w:bottom w:val="single" w:sz="4" w:space="0" w:color="auto"/>
              <w:right w:val="single" w:sz="4" w:space="0" w:color="auto"/>
            </w:tcBorders>
            <w:shd w:val="clear" w:color="000000" w:fill="FFFFFF"/>
            <w:vAlign w:val="center"/>
            <w:hideMark/>
          </w:tcPr>
          <w:p w:rsidR="000A37CB" w:rsidRPr="000A37CB" w:rsidRDefault="000A37CB" w:rsidP="000A37CB">
            <w:pPr>
              <w:ind w:firstLine="0"/>
              <w:jc w:val="left"/>
              <w:rPr>
                <w:rFonts w:eastAsia="Times New Roman" w:cs="Times New Roman"/>
                <w:color w:val="000000" w:themeColor="text1"/>
                <w:sz w:val="20"/>
                <w:szCs w:val="20"/>
                <w:lang w:eastAsia="ru-RU"/>
              </w:rPr>
            </w:pPr>
            <w:r w:rsidRPr="000A37CB">
              <w:rPr>
                <w:rFonts w:eastAsia="Times New Roman" w:cs="Times New Roman"/>
                <w:color w:val="000000" w:themeColor="text1"/>
                <w:sz w:val="20"/>
                <w:szCs w:val="20"/>
                <w:lang w:eastAsia="ru-RU"/>
              </w:rPr>
              <w:t> </w:t>
            </w:r>
          </w:p>
        </w:tc>
        <w:tc>
          <w:tcPr>
            <w:tcW w:w="634" w:type="pct"/>
            <w:tcBorders>
              <w:top w:val="nil"/>
              <w:left w:val="nil"/>
              <w:bottom w:val="single" w:sz="4" w:space="0" w:color="auto"/>
              <w:right w:val="single" w:sz="4" w:space="0" w:color="auto"/>
            </w:tcBorders>
            <w:shd w:val="clear" w:color="000000" w:fill="FFFFFF"/>
            <w:vAlign w:val="center"/>
            <w:hideMark/>
          </w:tcPr>
          <w:p w:rsidR="000A37CB" w:rsidRPr="000A37CB" w:rsidRDefault="000A37CB" w:rsidP="000A37CB">
            <w:pPr>
              <w:ind w:firstLine="0"/>
              <w:jc w:val="left"/>
              <w:rPr>
                <w:rFonts w:eastAsia="Times New Roman" w:cs="Times New Roman"/>
                <w:color w:val="000000" w:themeColor="text1"/>
                <w:sz w:val="20"/>
                <w:szCs w:val="20"/>
                <w:lang w:eastAsia="ru-RU"/>
              </w:rPr>
            </w:pPr>
            <w:r w:rsidRPr="000A37CB">
              <w:rPr>
                <w:rFonts w:eastAsia="Times New Roman" w:cs="Times New Roman"/>
                <w:color w:val="000000" w:themeColor="text1"/>
                <w:sz w:val="20"/>
                <w:szCs w:val="20"/>
                <w:lang w:eastAsia="ru-RU"/>
              </w:rPr>
              <w:t> </w:t>
            </w:r>
          </w:p>
        </w:tc>
        <w:tc>
          <w:tcPr>
            <w:tcW w:w="1006" w:type="pct"/>
            <w:tcBorders>
              <w:top w:val="nil"/>
              <w:left w:val="nil"/>
              <w:bottom w:val="single" w:sz="4" w:space="0" w:color="auto"/>
              <w:right w:val="single" w:sz="8" w:space="0" w:color="auto"/>
            </w:tcBorders>
            <w:shd w:val="clear" w:color="000000" w:fill="FFFFFF"/>
            <w:vAlign w:val="center"/>
            <w:hideMark/>
          </w:tcPr>
          <w:p w:rsidR="000A37CB" w:rsidRPr="000A37CB" w:rsidRDefault="000A37CB" w:rsidP="000A37CB">
            <w:pPr>
              <w:ind w:firstLine="0"/>
              <w:jc w:val="left"/>
              <w:rPr>
                <w:rFonts w:eastAsia="Times New Roman" w:cs="Times New Roman"/>
                <w:color w:val="000000" w:themeColor="text1"/>
                <w:sz w:val="20"/>
                <w:szCs w:val="20"/>
                <w:lang w:eastAsia="ru-RU"/>
              </w:rPr>
            </w:pPr>
            <w:r w:rsidRPr="000A37CB">
              <w:rPr>
                <w:rFonts w:eastAsia="Times New Roman" w:cs="Times New Roman"/>
                <w:color w:val="000000" w:themeColor="text1"/>
                <w:sz w:val="20"/>
                <w:szCs w:val="20"/>
                <w:lang w:eastAsia="ru-RU"/>
              </w:rPr>
              <w:t>«Майская» - собственник МКД</w:t>
            </w:r>
            <w:r w:rsidRPr="000A37CB">
              <w:rPr>
                <w:rFonts w:eastAsia="Times New Roman" w:cs="Times New Roman"/>
                <w:color w:val="000000" w:themeColor="text1"/>
                <w:sz w:val="20"/>
                <w:szCs w:val="20"/>
                <w:lang w:eastAsia="ru-RU"/>
              </w:rPr>
              <w:br/>
              <w:t>Транспортировка ОКОС</w:t>
            </w:r>
          </w:p>
        </w:tc>
      </w:tr>
      <w:tr w:rsidR="000A37CB" w:rsidRPr="000A37CB" w:rsidTr="000A37CB">
        <w:trPr>
          <w:trHeight w:val="20"/>
        </w:trPr>
        <w:tc>
          <w:tcPr>
            <w:tcW w:w="244" w:type="pct"/>
            <w:tcBorders>
              <w:top w:val="nil"/>
              <w:left w:val="single" w:sz="8" w:space="0" w:color="auto"/>
              <w:bottom w:val="single" w:sz="8" w:space="0" w:color="auto"/>
              <w:right w:val="single" w:sz="4" w:space="0" w:color="auto"/>
            </w:tcBorders>
            <w:shd w:val="clear" w:color="000000" w:fill="FFFFFF"/>
            <w:vAlign w:val="center"/>
            <w:hideMark/>
          </w:tcPr>
          <w:p w:rsidR="000A37CB" w:rsidRPr="000A37CB" w:rsidRDefault="000A37CB" w:rsidP="000A37CB">
            <w:pPr>
              <w:ind w:firstLine="0"/>
              <w:jc w:val="center"/>
              <w:rPr>
                <w:rFonts w:eastAsia="Times New Roman" w:cs="Times New Roman"/>
                <w:color w:val="000000" w:themeColor="text1"/>
                <w:sz w:val="20"/>
                <w:szCs w:val="20"/>
                <w:lang w:eastAsia="ru-RU"/>
              </w:rPr>
            </w:pPr>
            <w:r w:rsidRPr="000A37CB">
              <w:rPr>
                <w:rFonts w:eastAsia="Times New Roman" w:cs="Times New Roman"/>
                <w:color w:val="000000" w:themeColor="text1"/>
                <w:sz w:val="20"/>
                <w:szCs w:val="20"/>
                <w:lang w:eastAsia="ru-RU"/>
              </w:rPr>
              <w:t> </w:t>
            </w:r>
          </w:p>
        </w:tc>
        <w:tc>
          <w:tcPr>
            <w:tcW w:w="269" w:type="pct"/>
            <w:tcBorders>
              <w:top w:val="nil"/>
              <w:left w:val="nil"/>
              <w:bottom w:val="single" w:sz="8" w:space="0" w:color="auto"/>
              <w:right w:val="single" w:sz="4" w:space="0" w:color="auto"/>
            </w:tcBorders>
            <w:shd w:val="clear" w:color="000000" w:fill="FFFFFF"/>
            <w:vAlign w:val="center"/>
            <w:hideMark/>
          </w:tcPr>
          <w:p w:rsidR="000A37CB" w:rsidRPr="000A37CB" w:rsidRDefault="000A37CB" w:rsidP="000A37CB">
            <w:pPr>
              <w:ind w:firstLine="0"/>
              <w:jc w:val="left"/>
              <w:rPr>
                <w:rFonts w:eastAsia="Times New Roman" w:cs="Times New Roman"/>
                <w:color w:val="000000" w:themeColor="text1"/>
                <w:sz w:val="20"/>
                <w:szCs w:val="20"/>
                <w:lang w:eastAsia="ru-RU"/>
              </w:rPr>
            </w:pPr>
            <w:r>
              <w:rPr>
                <w:rFonts w:eastAsia="Times New Roman" w:cs="Times New Roman"/>
                <w:color w:val="000000" w:themeColor="text1"/>
                <w:sz w:val="20"/>
                <w:szCs w:val="20"/>
                <w:lang w:eastAsia="ru-RU"/>
              </w:rPr>
              <w:t>11</w:t>
            </w:r>
            <w:r w:rsidRPr="000A37CB">
              <w:rPr>
                <w:rFonts w:eastAsia="Times New Roman" w:cs="Times New Roman"/>
                <w:color w:val="000000" w:themeColor="text1"/>
                <w:sz w:val="20"/>
                <w:szCs w:val="20"/>
                <w:lang w:eastAsia="ru-RU"/>
              </w:rPr>
              <w:t>.1.</w:t>
            </w:r>
          </w:p>
        </w:tc>
        <w:tc>
          <w:tcPr>
            <w:tcW w:w="795" w:type="pct"/>
            <w:tcBorders>
              <w:top w:val="single" w:sz="4" w:space="0" w:color="auto"/>
              <w:left w:val="nil"/>
              <w:bottom w:val="single" w:sz="8" w:space="0" w:color="auto"/>
              <w:right w:val="single" w:sz="4" w:space="0" w:color="auto"/>
            </w:tcBorders>
            <w:shd w:val="clear" w:color="000000" w:fill="FFFFFF"/>
            <w:vAlign w:val="center"/>
            <w:hideMark/>
          </w:tcPr>
          <w:p w:rsidR="000A37CB" w:rsidRPr="000A37CB" w:rsidRDefault="000A37CB" w:rsidP="000A37CB">
            <w:pPr>
              <w:ind w:firstLine="0"/>
              <w:jc w:val="left"/>
              <w:rPr>
                <w:rFonts w:eastAsia="Times New Roman" w:cs="Times New Roman"/>
                <w:color w:val="000000" w:themeColor="text1"/>
                <w:sz w:val="20"/>
                <w:szCs w:val="20"/>
                <w:lang w:eastAsia="ru-RU"/>
              </w:rPr>
            </w:pPr>
            <w:r w:rsidRPr="000A37CB">
              <w:rPr>
                <w:rFonts w:eastAsia="Times New Roman" w:cs="Times New Roman"/>
                <w:color w:val="000000" w:themeColor="text1"/>
                <w:sz w:val="20"/>
                <w:szCs w:val="20"/>
                <w:lang w:eastAsia="ru-RU"/>
              </w:rPr>
              <w:t>Канализационный самотечный коллектор от ул. Коммунальная, смотровые колодцы 6шт</w:t>
            </w:r>
          </w:p>
        </w:tc>
        <w:tc>
          <w:tcPr>
            <w:tcW w:w="681" w:type="pct"/>
            <w:tcBorders>
              <w:top w:val="nil"/>
              <w:left w:val="nil"/>
              <w:bottom w:val="single" w:sz="8" w:space="0" w:color="auto"/>
              <w:right w:val="single" w:sz="4" w:space="0" w:color="auto"/>
            </w:tcBorders>
            <w:shd w:val="clear" w:color="000000" w:fill="FFFFFF"/>
            <w:vAlign w:val="center"/>
            <w:hideMark/>
          </w:tcPr>
          <w:p w:rsidR="000A37CB" w:rsidRPr="000A37CB" w:rsidRDefault="000A37CB" w:rsidP="000A37CB">
            <w:pPr>
              <w:ind w:firstLine="0"/>
              <w:jc w:val="left"/>
              <w:rPr>
                <w:rFonts w:eastAsia="Times New Roman" w:cs="Times New Roman"/>
                <w:color w:val="000000" w:themeColor="text1"/>
                <w:sz w:val="20"/>
                <w:szCs w:val="20"/>
                <w:lang w:eastAsia="ru-RU"/>
              </w:rPr>
            </w:pPr>
            <w:r w:rsidRPr="000A37CB">
              <w:rPr>
                <w:rFonts w:eastAsia="Times New Roman" w:cs="Times New Roman"/>
                <w:color w:val="000000" w:themeColor="text1"/>
                <w:sz w:val="20"/>
                <w:szCs w:val="20"/>
                <w:lang w:eastAsia="ru-RU"/>
              </w:rPr>
              <w:t xml:space="preserve">г. Светлогорск, </w:t>
            </w:r>
            <w:r w:rsidRPr="000A37CB">
              <w:rPr>
                <w:rFonts w:eastAsia="Times New Roman" w:cs="Times New Roman"/>
                <w:color w:val="000000" w:themeColor="text1"/>
                <w:sz w:val="20"/>
                <w:szCs w:val="20"/>
                <w:lang w:eastAsia="ru-RU"/>
              </w:rPr>
              <w:br/>
              <w:t>от ул. Коммунальная, до Майского проезда</w:t>
            </w:r>
          </w:p>
        </w:tc>
        <w:tc>
          <w:tcPr>
            <w:tcW w:w="1002" w:type="pct"/>
            <w:tcBorders>
              <w:top w:val="nil"/>
              <w:left w:val="nil"/>
              <w:bottom w:val="single" w:sz="8" w:space="0" w:color="auto"/>
              <w:right w:val="single" w:sz="4" w:space="0" w:color="auto"/>
            </w:tcBorders>
            <w:shd w:val="clear" w:color="auto" w:fill="auto"/>
            <w:vAlign w:val="center"/>
            <w:hideMark/>
          </w:tcPr>
          <w:p w:rsidR="000A37CB" w:rsidRPr="000A37CB" w:rsidRDefault="000A37CB" w:rsidP="000A37CB">
            <w:pPr>
              <w:ind w:firstLine="0"/>
              <w:jc w:val="left"/>
              <w:rPr>
                <w:rFonts w:eastAsia="Times New Roman" w:cs="Times New Roman"/>
                <w:color w:val="000000" w:themeColor="text1"/>
                <w:sz w:val="20"/>
                <w:szCs w:val="20"/>
                <w:lang w:eastAsia="ru-RU"/>
              </w:rPr>
            </w:pPr>
            <w:r w:rsidRPr="000A37CB">
              <w:rPr>
                <w:rFonts w:eastAsia="Times New Roman" w:cs="Times New Roman"/>
                <w:color w:val="000000" w:themeColor="text1"/>
                <w:sz w:val="20"/>
                <w:szCs w:val="20"/>
                <w:lang w:eastAsia="ru-RU"/>
              </w:rPr>
              <w:t>Д 400мм, кер., 85,88м</w:t>
            </w:r>
            <w:r w:rsidRPr="000A37CB">
              <w:rPr>
                <w:rFonts w:eastAsia="Times New Roman" w:cs="Times New Roman"/>
                <w:color w:val="000000" w:themeColor="text1"/>
                <w:sz w:val="20"/>
                <w:szCs w:val="20"/>
                <w:lang w:eastAsia="ru-RU"/>
              </w:rPr>
              <w:br/>
              <w:t>Д 300мм, кер., 171,20м</w:t>
            </w:r>
            <w:r w:rsidRPr="000A37CB">
              <w:rPr>
                <w:rFonts w:eastAsia="Times New Roman" w:cs="Times New Roman"/>
                <w:color w:val="000000" w:themeColor="text1"/>
                <w:sz w:val="20"/>
                <w:szCs w:val="20"/>
                <w:lang w:eastAsia="ru-RU"/>
              </w:rPr>
              <w:br/>
              <w:t>Д 250мм, ПВХ, 657,27м</w:t>
            </w:r>
          </w:p>
        </w:tc>
        <w:tc>
          <w:tcPr>
            <w:tcW w:w="369" w:type="pct"/>
            <w:tcBorders>
              <w:top w:val="nil"/>
              <w:left w:val="nil"/>
              <w:bottom w:val="single" w:sz="8" w:space="0" w:color="auto"/>
              <w:right w:val="single" w:sz="4" w:space="0" w:color="auto"/>
            </w:tcBorders>
            <w:shd w:val="clear" w:color="000000" w:fill="FFFFFF"/>
            <w:vAlign w:val="center"/>
            <w:hideMark/>
          </w:tcPr>
          <w:p w:rsidR="000A37CB" w:rsidRPr="000A37CB" w:rsidRDefault="000A37CB" w:rsidP="000A37CB">
            <w:pPr>
              <w:ind w:firstLine="0"/>
              <w:jc w:val="center"/>
              <w:rPr>
                <w:rFonts w:eastAsia="Times New Roman" w:cs="Times New Roman"/>
                <w:color w:val="000000" w:themeColor="text1"/>
                <w:sz w:val="20"/>
                <w:szCs w:val="20"/>
                <w:lang w:eastAsia="ru-RU"/>
              </w:rPr>
            </w:pPr>
            <w:r w:rsidRPr="000A37CB">
              <w:rPr>
                <w:rFonts w:eastAsia="Times New Roman" w:cs="Times New Roman"/>
                <w:color w:val="000000" w:themeColor="text1"/>
                <w:sz w:val="20"/>
                <w:szCs w:val="20"/>
                <w:lang w:eastAsia="ru-RU"/>
              </w:rPr>
              <w:t>914,35</w:t>
            </w:r>
          </w:p>
        </w:tc>
        <w:tc>
          <w:tcPr>
            <w:tcW w:w="634" w:type="pct"/>
            <w:tcBorders>
              <w:top w:val="nil"/>
              <w:left w:val="nil"/>
              <w:bottom w:val="single" w:sz="8" w:space="0" w:color="auto"/>
              <w:right w:val="single" w:sz="4" w:space="0" w:color="auto"/>
            </w:tcBorders>
            <w:shd w:val="clear" w:color="000000" w:fill="FFFFFF"/>
            <w:vAlign w:val="center"/>
            <w:hideMark/>
          </w:tcPr>
          <w:p w:rsidR="000A37CB" w:rsidRPr="000A37CB" w:rsidRDefault="000A37CB" w:rsidP="000A37CB">
            <w:pPr>
              <w:ind w:firstLine="0"/>
              <w:jc w:val="center"/>
              <w:rPr>
                <w:rFonts w:eastAsia="Times New Roman" w:cs="Times New Roman"/>
                <w:color w:val="000000" w:themeColor="text1"/>
                <w:sz w:val="20"/>
                <w:szCs w:val="20"/>
                <w:lang w:eastAsia="ru-RU"/>
              </w:rPr>
            </w:pPr>
            <w:r w:rsidRPr="000A37CB">
              <w:rPr>
                <w:rFonts w:eastAsia="Times New Roman" w:cs="Times New Roman"/>
                <w:color w:val="000000" w:themeColor="text1"/>
                <w:sz w:val="20"/>
                <w:szCs w:val="20"/>
                <w:lang w:eastAsia="ru-RU"/>
              </w:rPr>
              <w:t>1995</w:t>
            </w:r>
          </w:p>
        </w:tc>
        <w:tc>
          <w:tcPr>
            <w:tcW w:w="1006" w:type="pct"/>
            <w:tcBorders>
              <w:top w:val="nil"/>
              <w:left w:val="nil"/>
              <w:bottom w:val="single" w:sz="8" w:space="0" w:color="auto"/>
              <w:right w:val="single" w:sz="8" w:space="0" w:color="auto"/>
            </w:tcBorders>
            <w:shd w:val="clear" w:color="000000" w:fill="FFFFFF"/>
            <w:vAlign w:val="center"/>
            <w:hideMark/>
          </w:tcPr>
          <w:p w:rsidR="000A37CB" w:rsidRPr="000A37CB" w:rsidRDefault="000A37CB" w:rsidP="000A37CB">
            <w:pPr>
              <w:ind w:firstLine="0"/>
              <w:jc w:val="center"/>
              <w:rPr>
                <w:rFonts w:eastAsia="Times New Roman" w:cs="Times New Roman"/>
                <w:color w:val="000000" w:themeColor="text1"/>
                <w:sz w:val="20"/>
                <w:szCs w:val="20"/>
                <w:lang w:eastAsia="ru-RU"/>
              </w:rPr>
            </w:pPr>
            <w:r w:rsidRPr="000A37CB">
              <w:rPr>
                <w:rFonts w:eastAsia="Times New Roman" w:cs="Times New Roman"/>
                <w:color w:val="000000" w:themeColor="text1"/>
                <w:sz w:val="20"/>
                <w:szCs w:val="20"/>
                <w:lang w:eastAsia="ru-RU"/>
              </w:rPr>
              <w:t>Общая протяженность - 914 м; год завершения строительства - 1995, потому что большую часть составляют трубы ПВХ</w:t>
            </w:r>
          </w:p>
        </w:tc>
      </w:tr>
    </w:tbl>
    <w:p w:rsidR="000A37CB" w:rsidRDefault="000A37CB" w:rsidP="00FE59F8"/>
    <w:p w:rsidR="000A37CB" w:rsidRDefault="000A37CB" w:rsidP="00FE59F8">
      <w:r>
        <w:t>Суммарная протяженность сетей водоотведения эксплуатационной зоны «Майский» составляет 9669,2 метров.</w:t>
      </w:r>
    </w:p>
    <w:p w:rsidR="00341DE7" w:rsidRDefault="00341DE7" w:rsidP="00FE59F8">
      <w:pPr>
        <w:sectPr w:rsidR="00341DE7" w:rsidSect="00FE59F8">
          <w:pgSz w:w="16838" w:h="11906" w:orient="landscape" w:code="9"/>
          <w:pgMar w:top="1134" w:right="851" w:bottom="851" w:left="851"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341DE7" w:rsidRDefault="00341DE7" w:rsidP="00FE59F8">
      <w:r>
        <w:lastRenderedPageBreak/>
        <w:t>Перечень сетей водоотведения для эксплуатационных зон «Светлогорск-1», «Светлогорск-2», «Светлогорск-3», «Зори», «Донское» не предоставлены.</w:t>
      </w:r>
      <w:r w:rsidR="004B777F">
        <w:t xml:space="preserve"> В связи с этим, невозможно определить суммарную протяженность сетей водоотведения на территории Светлогорского городского округа.</w:t>
      </w:r>
    </w:p>
    <w:p w:rsidR="00341DE7" w:rsidRDefault="00341DE7" w:rsidP="00FE59F8"/>
    <w:p w:rsidR="001B1E80" w:rsidRDefault="001B1E80" w:rsidP="00FE59F8">
      <w:r>
        <w:t xml:space="preserve">Протяженность существующей канализационной сети в </w:t>
      </w:r>
      <w:r w:rsidR="001B2BAB">
        <w:t>технологической зоне Донское составляет 7400 метров, из них:</w:t>
      </w:r>
    </w:p>
    <w:p w:rsidR="001B2BAB" w:rsidRDefault="001B2BAB" w:rsidP="001B2BAB">
      <w:pPr>
        <w:pStyle w:val="af1"/>
        <w:numPr>
          <w:ilvl w:val="0"/>
          <w:numId w:val="41"/>
        </w:numPr>
        <w:tabs>
          <w:tab w:val="left" w:pos="993"/>
        </w:tabs>
        <w:ind w:left="0" w:firstLine="709"/>
      </w:pPr>
      <w:r>
        <w:t>безнапорные сети – 4600 метров;</w:t>
      </w:r>
    </w:p>
    <w:p w:rsidR="001B2BAB" w:rsidRDefault="001B2BAB" w:rsidP="001B2BAB">
      <w:pPr>
        <w:pStyle w:val="af1"/>
        <w:numPr>
          <w:ilvl w:val="0"/>
          <w:numId w:val="41"/>
        </w:numPr>
        <w:tabs>
          <w:tab w:val="left" w:pos="993"/>
        </w:tabs>
        <w:ind w:left="0" w:firstLine="709"/>
      </w:pPr>
      <w:r>
        <w:t>напорные сети – 2800 метров.</w:t>
      </w:r>
    </w:p>
    <w:p w:rsidR="00FE59F8" w:rsidRDefault="001B2BAB" w:rsidP="00FE59F8">
      <w:r>
        <w:t>На территории п. Донское существующие канализационные сети до КНС выполнены керамической трубой диаметром 200 мм., от КНС до очистных сооружений и далее выполнена трубой ПВХ диаметром 225 мм. Количество канализационных камер и колодцев безнапорных сетей – 130 шт.</w:t>
      </w:r>
    </w:p>
    <w:p w:rsidR="00341DE7" w:rsidRDefault="00341DE7" w:rsidP="00FE59F8"/>
    <w:p w:rsidR="004B777F" w:rsidRDefault="004B777F" w:rsidP="00FE59F8">
      <w:r>
        <w:t>Суммарная протяженность сетей канализации, согласно предыдущей схеме водоотведения, составляет 67911 метров.</w:t>
      </w:r>
    </w:p>
    <w:p w:rsidR="004B777F" w:rsidRDefault="004B777F" w:rsidP="00FE59F8"/>
    <w:p w:rsidR="003C54C9" w:rsidRDefault="006C2EA9" w:rsidP="00C857A1">
      <w:pPr>
        <w:pStyle w:val="a0"/>
      </w:pPr>
      <w:bookmarkStart w:id="105" w:name="_Toc130899676"/>
      <w:r w:rsidRPr="00C857A1">
        <w:t>О</w:t>
      </w:r>
      <w:r w:rsidR="003C54C9" w:rsidRPr="00C857A1">
        <w:t>ценка</w:t>
      </w:r>
      <w:r w:rsidR="003C54C9">
        <w:t xml:space="preserve"> безопасности и надежности объектов централизованной системы водоотведения и их управляемости</w:t>
      </w:r>
      <w:bookmarkEnd w:id="105"/>
    </w:p>
    <w:p w:rsidR="006C0552" w:rsidRDefault="006C0552" w:rsidP="006C0552">
      <w:r>
        <w:t>Канализационные сети являются наиболее уязвимыми элементами системы водоотведения. По канализационным сетям необходимо увеличение темпов модернизации сетей, требующих перекладки и уменьшение доли сетей со 100-процентным износом.</w:t>
      </w:r>
    </w:p>
    <w:p w:rsidR="006C0552" w:rsidRDefault="006C0552" w:rsidP="006C0552">
      <w:r>
        <w:t xml:space="preserve">Обеспечение надежности работы </w:t>
      </w:r>
      <w:r w:rsidR="00FE59F8">
        <w:t>н</w:t>
      </w:r>
      <w:r>
        <w:t>асосных станций связаны, в первую очередь, с энергоснабжением и снижением количества отказов насосного оборудования.</w:t>
      </w:r>
    </w:p>
    <w:p w:rsidR="006C0552" w:rsidRDefault="006C0552" w:rsidP="006C0552">
      <w:r>
        <w:t>Контроль, за работой и управлением технологическими процессами системы водоотведения выполняется с помощью автоматизированных систем. Однако для обеспечения эффективной работы необходимо развитие системы измерений.</w:t>
      </w:r>
    </w:p>
    <w:p w:rsidR="00FE59F8" w:rsidRDefault="00FE59F8" w:rsidP="0009606F"/>
    <w:p w:rsidR="003C54C9" w:rsidRDefault="006C2EA9" w:rsidP="00C857A1">
      <w:pPr>
        <w:pStyle w:val="a0"/>
      </w:pPr>
      <w:bookmarkStart w:id="106" w:name="_Toc130899677"/>
      <w:r>
        <w:t>О</w:t>
      </w:r>
      <w:r w:rsidR="00D27D81">
        <w:t xml:space="preserve">ценка </w:t>
      </w:r>
      <w:r w:rsidR="00D27D81" w:rsidRPr="00C857A1">
        <w:t>воздействия</w:t>
      </w:r>
      <w:r w:rsidR="00D27D81">
        <w:t xml:space="preserve"> сбросов сточных вод через централизованную систему водоотведения на окружающую среду</w:t>
      </w:r>
      <w:bookmarkEnd w:id="106"/>
    </w:p>
    <w:p w:rsidR="0079303B" w:rsidRDefault="0079303B" w:rsidP="0079303B">
      <w:r>
        <w:t>Сводный отчет по результатам количественного химического анализа очищенных сточных вод за 2 квартал 2022 года представлен в таблице ниже.</w:t>
      </w:r>
    </w:p>
    <w:p w:rsidR="006B2B75" w:rsidRDefault="006B2B75" w:rsidP="0079303B"/>
    <w:p w:rsidR="0079303B" w:rsidRDefault="0079303B" w:rsidP="0079303B">
      <w:pPr>
        <w:pStyle w:val="af"/>
        <w:keepNext/>
      </w:pPr>
      <w:r>
        <w:t xml:space="preserve">Таблица </w:t>
      </w:r>
      <w:r w:rsidR="00E07D51">
        <w:fldChar w:fldCharType="begin"/>
      </w:r>
      <w:r w:rsidR="00FF4D14">
        <w:instrText xml:space="preserve"> SEQ Таблица \* ARABIC </w:instrText>
      </w:r>
      <w:r w:rsidR="00E07D51">
        <w:fldChar w:fldCharType="separate"/>
      </w:r>
      <w:r w:rsidR="005D01D8">
        <w:rPr>
          <w:noProof/>
        </w:rPr>
        <w:t>42</w:t>
      </w:r>
      <w:r w:rsidR="00E07D51">
        <w:rPr>
          <w:noProof/>
        </w:rPr>
        <w:fldChar w:fldCharType="end"/>
      </w:r>
      <w:r>
        <w:t xml:space="preserve"> Сводный отчет по результатам анализа очищенных сточных вод, принимаемых АО «ОКОС»</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550"/>
        <w:gridCol w:w="4358"/>
        <w:gridCol w:w="2409"/>
        <w:gridCol w:w="2614"/>
      </w:tblGrid>
      <w:tr w:rsidR="0079303B" w:rsidRPr="00795814" w:rsidTr="00DF099C">
        <w:trPr>
          <w:trHeight w:val="20"/>
          <w:tblHeader/>
        </w:trPr>
        <w:tc>
          <w:tcPr>
            <w:tcW w:w="277" w:type="pct"/>
          </w:tcPr>
          <w:p w:rsidR="0079303B" w:rsidRPr="00795814" w:rsidRDefault="0079303B" w:rsidP="00DF099C">
            <w:pPr>
              <w:ind w:firstLine="0"/>
              <w:jc w:val="center"/>
              <w:rPr>
                <w:rFonts w:eastAsia="Times New Roman" w:cs="Times New Roman"/>
                <w:b/>
                <w:bCs/>
                <w:color w:val="000000"/>
                <w:sz w:val="20"/>
                <w:szCs w:val="20"/>
                <w:lang w:eastAsia="ru-RU"/>
              </w:rPr>
            </w:pPr>
            <w:r>
              <w:rPr>
                <w:rFonts w:eastAsia="Times New Roman" w:cs="Times New Roman"/>
                <w:b/>
                <w:bCs/>
                <w:color w:val="000000"/>
                <w:sz w:val="20"/>
                <w:szCs w:val="20"/>
                <w:lang w:eastAsia="ru-RU"/>
              </w:rPr>
              <w:t>№</w:t>
            </w:r>
          </w:p>
        </w:tc>
        <w:tc>
          <w:tcPr>
            <w:tcW w:w="2194" w:type="pct"/>
            <w:vAlign w:val="center"/>
          </w:tcPr>
          <w:p w:rsidR="0079303B" w:rsidRPr="00795814" w:rsidRDefault="0079303B" w:rsidP="00DF099C">
            <w:pPr>
              <w:ind w:firstLine="0"/>
              <w:jc w:val="center"/>
              <w:rPr>
                <w:rFonts w:eastAsia="Times New Roman" w:cs="Times New Roman"/>
                <w:sz w:val="20"/>
                <w:szCs w:val="20"/>
                <w:lang w:eastAsia="ru-RU"/>
              </w:rPr>
            </w:pPr>
            <w:r w:rsidRPr="00795814">
              <w:rPr>
                <w:rFonts w:eastAsia="Times New Roman" w:cs="Times New Roman"/>
                <w:b/>
                <w:bCs/>
                <w:color w:val="000000"/>
                <w:sz w:val="20"/>
                <w:szCs w:val="20"/>
                <w:lang w:eastAsia="ru-RU"/>
              </w:rPr>
              <w:t>Показатель</w:t>
            </w:r>
          </w:p>
        </w:tc>
        <w:tc>
          <w:tcPr>
            <w:tcW w:w="1213" w:type="pct"/>
            <w:vAlign w:val="center"/>
          </w:tcPr>
          <w:p w:rsidR="0079303B" w:rsidRPr="00795814" w:rsidRDefault="0079303B" w:rsidP="00DF099C">
            <w:pPr>
              <w:ind w:firstLine="0"/>
              <w:jc w:val="center"/>
              <w:rPr>
                <w:rFonts w:eastAsia="Times New Roman" w:cs="Times New Roman"/>
                <w:sz w:val="20"/>
                <w:szCs w:val="20"/>
                <w:lang w:eastAsia="ru-RU"/>
              </w:rPr>
            </w:pPr>
            <w:r w:rsidRPr="00795814">
              <w:rPr>
                <w:rFonts w:eastAsia="Times New Roman" w:cs="Times New Roman"/>
                <w:b/>
                <w:bCs/>
                <w:color w:val="000000"/>
                <w:sz w:val="20"/>
                <w:szCs w:val="20"/>
                <w:lang w:eastAsia="ru-RU"/>
              </w:rPr>
              <w:t>Единица измерения</w:t>
            </w:r>
          </w:p>
        </w:tc>
        <w:tc>
          <w:tcPr>
            <w:tcW w:w="1316" w:type="pct"/>
            <w:vAlign w:val="center"/>
          </w:tcPr>
          <w:p w:rsidR="0079303B" w:rsidRPr="00795814" w:rsidRDefault="0079303B" w:rsidP="00DF099C">
            <w:pPr>
              <w:ind w:firstLine="0"/>
              <w:jc w:val="center"/>
              <w:rPr>
                <w:rFonts w:eastAsia="Times New Roman" w:cs="Times New Roman"/>
                <w:sz w:val="20"/>
                <w:szCs w:val="20"/>
                <w:lang w:eastAsia="ru-RU"/>
              </w:rPr>
            </w:pPr>
            <w:r>
              <w:rPr>
                <w:rFonts w:eastAsia="Times New Roman" w:cs="Times New Roman"/>
                <w:b/>
                <w:bCs/>
                <w:color w:val="000000"/>
                <w:sz w:val="20"/>
                <w:szCs w:val="20"/>
                <w:lang w:eastAsia="ru-RU"/>
              </w:rPr>
              <w:t>Среднее значение</w:t>
            </w:r>
          </w:p>
        </w:tc>
      </w:tr>
      <w:tr w:rsidR="0079303B" w:rsidRPr="00795814" w:rsidTr="00DF099C">
        <w:trPr>
          <w:trHeight w:val="20"/>
        </w:trPr>
        <w:tc>
          <w:tcPr>
            <w:tcW w:w="277" w:type="pct"/>
            <w:vAlign w:val="center"/>
          </w:tcPr>
          <w:p w:rsidR="0079303B" w:rsidRPr="00795814" w:rsidRDefault="0079303B" w:rsidP="00DF099C">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w:t>
            </w:r>
          </w:p>
        </w:tc>
        <w:tc>
          <w:tcPr>
            <w:tcW w:w="2194" w:type="pct"/>
            <w:vAlign w:val="bottom"/>
          </w:tcPr>
          <w:p w:rsidR="0079303B" w:rsidRPr="00795814" w:rsidRDefault="0079303B" w:rsidP="00DF099C">
            <w:pPr>
              <w:ind w:left="142" w:firstLine="0"/>
              <w:jc w:val="left"/>
              <w:rPr>
                <w:rFonts w:eastAsia="Times New Roman" w:cs="Times New Roman"/>
                <w:sz w:val="20"/>
                <w:szCs w:val="20"/>
                <w:lang w:eastAsia="ru-RU"/>
              </w:rPr>
            </w:pPr>
            <w:r w:rsidRPr="00795814">
              <w:rPr>
                <w:rFonts w:eastAsia="Times New Roman" w:cs="Times New Roman"/>
                <w:color w:val="000000"/>
                <w:sz w:val="20"/>
                <w:szCs w:val="20"/>
                <w:lang w:eastAsia="ru-RU"/>
              </w:rPr>
              <w:t>Аммоний-ион (на азот)</w:t>
            </w:r>
          </w:p>
        </w:tc>
        <w:tc>
          <w:tcPr>
            <w:tcW w:w="1213" w:type="pct"/>
            <w:vAlign w:val="center"/>
          </w:tcPr>
          <w:p w:rsidR="0079303B" w:rsidRPr="00795814" w:rsidRDefault="0079303B" w:rsidP="00DF099C">
            <w:pPr>
              <w:ind w:firstLine="0"/>
              <w:jc w:val="center"/>
              <w:rPr>
                <w:rFonts w:eastAsia="Times New Roman" w:cs="Times New Roman"/>
                <w:sz w:val="20"/>
                <w:szCs w:val="20"/>
                <w:lang w:eastAsia="ru-RU"/>
              </w:rPr>
            </w:pPr>
            <w:r w:rsidRPr="00795814">
              <w:rPr>
                <w:rFonts w:eastAsia="Times New Roman" w:cs="Times New Roman"/>
                <w:color w:val="000000"/>
                <w:sz w:val="20"/>
                <w:szCs w:val="20"/>
                <w:lang w:eastAsia="ru-RU"/>
              </w:rPr>
              <w:t>мгN</w:t>
            </w:r>
            <w:r w:rsidRPr="00795814">
              <w:rPr>
                <w:rFonts w:eastAsia="Times New Roman" w:cs="Times New Roman"/>
                <w:color w:val="000000"/>
                <w:sz w:val="20"/>
                <w:szCs w:val="20"/>
                <w:lang w:val="en-US"/>
              </w:rPr>
              <w:t>H</w:t>
            </w:r>
            <w:r w:rsidRPr="00795814">
              <w:rPr>
                <w:rFonts w:eastAsia="Times New Roman" w:cs="Times New Roman"/>
                <w:color w:val="000000"/>
                <w:sz w:val="20"/>
                <w:szCs w:val="20"/>
                <w:lang w:eastAsia="ru-RU"/>
              </w:rPr>
              <w:t>/дм</w:t>
            </w:r>
            <w:r w:rsidRPr="00795814">
              <w:rPr>
                <w:rFonts w:eastAsia="Times New Roman" w:cs="Times New Roman"/>
                <w:color w:val="000000"/>
                <w:sz w:val="20"/>
                <w:szCs w:val="20"/>
                <w:vertAlign w:val="superscript"/>
                <w:lang w:eastAsia="ru-RU"/>
              </w:rPr>
              <w:t>3</w:t>
            </w:r>
          </w:p>
        </w:tc>
        <w:tc>
          <w:tcPr>
            <w:tcW w:w="1316" w:type="pct"/>
            <w:vAlign w:val="center"/>
          </w:tcPr>
          <w:p w:rsidR="0079303B" w:rsidRPr="00795814" w:rsidRDefault="0079303B" w:rsidP="00DF099C">
            <w:pPr>
              <w:ind w:firstLine="0"/>
              <w:jc w:val="center"/>
              <w:rPr>
                <w:rFonts w:eastAsia="Times New Roman" w:cs="Times New Roman"/>
                <w:sz w:val="20"/>
                <w:szCs w:val="20"/>
                <w:lang w:eastAsia="ru-RU"/>
              </w:rPr>
            </w:pPr>
            <w:r w:rsidRPr="00795814">
              <w:rPr>
                <w:rFonts w:eastAsia="Times New Roman" w:cs="Times New Roman"/>
                <w:color w:val="000000"/>
                <w:sz w:val="20"/>
                <w:szCs w:val="20"/>
                <w:lang w:eastAsia="ru-RU"/>
              </w:rPr>
              <w:t>0,156</w:t>
            </w:r>
          </w:p>
        </w:tc>
      </w:tr>
      <w:tr w:rsidR="0079303B" w:rsidRPr="00795814" w:rsidTr="00DF099C">
        <w:trPr>
          <w:trHeight w:val="20"/>
        </w:trPr>
        <w:tc>
          <w:tcPr>
            <w:tcW w:w="277" w:type="pct"/>
            <w:vAlign w:val="center"/>
          </w:tcPr>
          <w:p w:rsidR="0079303B" w:rsidRPr="00795814" w:rsidRDefault="0079303B" w:rsidP="00DF099C">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2</w:t>
            </w:r>
          </w:p>
        </w:tc>
        <w:tc>
          <w:tcPr>
            <w:tcW w:w="2194" w:type="pct"/>
            <w:vAlign w:val="bottom"/>
          </w:tcPr>
          <w:p w:rsidR="0079303B" w:rsidRPr="00795814" w:rsidRDefault="0079303B" w:rsidP="00DF099C">
            <w:pPr>
              <w:ind w:left="142" w:firstLine="0"/>
              <w:jc w:val="left"/>
              <w:rPr>
                <w:rFonts w:eastAsia="Times New Roman" w:cs="Times New Roman"/>
                <w:sz w:val="20"/>
                <w:szCs w:val="20"/>
                <w:lang w:eastAsia="ru-RU"/>
              </w:rPr>
            </w:pPr>
            <w:r w:rsidRPr="00795814">
              <w:rPr>
                <w:rFonts w:eastAsia="Times New Roman" w:cs="Times New Roman"/>
                <w:color w:val="000000"/>
                <w:sz w:val="20"/>
                <w:szCs w:val="20"/>
                <w:lang w:eastAsia="ru-RU"/>
              </w:rPr>
              <w:t>Нитрит-ион</w:t>
            </w:r>
          </w:p>
        </w:tc>
        <w:tc>
          <w:tcPr>
            <w:tcW w:w="1213" w:type="pct"/>
            <w:vAlign w:val="center"/>
          </w:tcPr>
          <w:p w:rsidR="0079303B" w:rsidRPr="00795814" w:rsidRDefault="0079303B" w:rsidP="00DF099C">
            <w:pPr>
              <w:ind w:firstLine="0"/>
              <w:jc w:val="center"/>
              <w:rPr>
                <w:rFonts w:eastAsia="Times New Roman" w:cs="Times New Roman"/>
                <w:sz w:val="20"/>
                <w:szCs w:val="20"/>
                <w:lang w:eastAsia="ru-RU"/>
              </w:rPr>
            </w:pPr>
            <w:r w:rsidRPr="00795814">
              <w:rPr>
                <w:rFonts w:eastAsia="Times New Roman" w:cs="Times New Roman"/>
                <w:color w:val="000000"/>
                <w:sz w:val="20"/>
                <w:szCs w:val="20"/>
                <w:lang w:eastAsia="ru-RU"/>
              </w:rPr>
              <w:t>мгNО</w:t>
            </w:r>
            <w:r w:rsidRPr="00795814">
              <w:rPr>
                <w:rFonts w:eastAsia="Times New Roman" w:cs="Times New Roman"/>
                <w:color w:val="000000"/>
                <w:sz w:val="20"/>
                <w:szCs w:val="20"/>
                <w:vertAlign w:val="subscript"/>
                <w:lang w:eastAsia="ru-RU"/>
              </w:rPr>
              <w:t>2</w:t>
            </w:r>
            <w:r w:rsidRPr="00795814">
              <w:rPr>
                <w:rFonts w:eastAsia="Times New Roman" w:cs="Times New Roman"/>
                <w:color w:val="000000"/>
                <w:sz w:val="20"/>
                <w:szCs w:val="20"/>
                <w:lang w:eastAsia="ru-RU"/>
              </w:rPr>
              <w:t>/дм</w:t>
            </w:r>
            <w:r w:rsidRPr="00795814">
              <w:rPr>
                <w:rFonts w:eastAsia="Times New Roman" w:cs="Times New Roman"/>
                <w:color w:val="000000"/>
                <w:sz w:val="20"/>
                <w:szCs w:val="20"/>
                <w:vertAlign w:val="superscript"/>
                <w:lang w:eastAsia="ru-RU"/>
              </w:rPr>
              <w:t>3</w:t>
            </w:r>
          </w:p>
        </w:tc>
        <w:tc>
          <w:tcPr>
            <w:tcW w:w="1316" w:type="pct"/>
            <w:vAlign w:val="center"/>
          </w:tcPr>
          <w:p w:rsidR="0079303B" w:rsidRPr="00795814" w:rsidRDefault="0079303B" w:rsidP="00DF099C">
            <w:pPr>
              <w:ind w:firstLine="0"/>
              <w:jc w:val="center"/>
              <w:rPr>
                <w:rFonts w:eastAsia="Times New Roman" w:cs="Times New Roman"/>
                <w:sz w:val="20"/>
                <w:szCs w:val="20"/>
                <w:lang w:eastAsia="ru-RU"/>
              </w:rPr>
            </w:pPr>
            <w:r w:rsidRPr="00795814">
              <w:rPr>
                <w:rFonts w:eastAsia="Times New Roman" w:cs="Times New Roman"/>
                <w:color w:val="000000"/>
                <w:sz w:val="20"/>
                <w:szCs w:val="20"/>
                <w:lang w:eastAsia="ru-RU"/>
              </w:rPr>
              <w:t>0,113</w:t>
            </w:r>
          </w:p>
        </w:tc>
      </w:tr>
      <w:tr w:rsidR="0079303B" w:rsidRPr="00795814" w:rsidTr="00DF099C">
        <w:trPr>
          <w:trHeight w:val="20"/>
        </w:trPr>
        <w:tc>
          <w:tcPr>
            <w:tcW w:w="277" w:type="pct"/>
            <w:vAlign w:val="center"/>
          </w:tcPr>
          <w:p w:rsidR="0079303B" w:rsidRPr="00795814" w:rsidRDefault="0079303B" w:rsidP="00DF099C">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3</w:t>
            </w:r>
          </w:p>
        </w:tc>
        <w:tc>
          <w:tcPr>
            <w:tcW w:w="2194" w:type="pct"/>
            <w:vAlign w:val="bottom"/>
          </w:tcPr>
          <w:p w:rsidR="0079303B" w:rsidRPr="00795814" w:rsidRDefault="0079303B" w:rsidP="00DF099C">
            <w:pPr>
              <w:ind w:left="142" w:firstLine="0"/>
              <w:jc w:val="left"/>
              <w:rPr>
                <w:rFonts w:eastAsia="Times New Roman" w:cs="Times New Roman"/>
                <w:sz w:val="20"/>
                <w:szCs w:val="20"/>
                <w:lang w:eastAsia="ru-RU"/>
              </w:rPr>
            </w:pPr>
            <w:r w:rsidRPr="00795814">
              <w:rPr>
                <w:rFonts w:eastAsia="Times New Roman" w:cs="Times New Roman"/>
                <w:color w:val="000000"/>
                <w:sz w:val="20"/>
                <w:szCs w:val="20"/>
                <w:lang w:eastAsia="ru-RU"/>
              </w:rPr>
              <w:t>Нитрат-ион</w:t>
            </w:r>
          </w:p>
        </w:tc>
        <w:tc>
          <w:tcPr>
            <w:tcW w:w="1213" w:type="pct"/>
            <w:vAlign w:val="center"/>
          </w:tcPr>
          <w:p w:rsidR="0079303B" w:rsidRPr="00795814" w:rsidRDefault="0079303B" w:rsidP="0079303B">
            <w:pPr>
              <w:ind w:firstLine="0"/>
              <w:jc w:val="center"/>
              <w:rPr>
                <w:rFonts w:eastAsia="Times New Roman" w:cs="Times New Roman"/>
                <w:sz w:val="20"/>
                <w:szCs w:val="20"/>
                <w:lang w:eastAsia="ru-RU"/>
              </w:rPr>
            </w:pPr>
            <w:r w:rsidRPr="00795814">
              <w:rPr>
                <w:rFonts w:eastAsia="Times New Roman" w:cs="Times New Roman"/>
                <w:color w:val="000000"/>
                <w:sz w:val="20"/>
                <w:szCs w:val="20"/>
                <w:lang w:eastAsia="ru-RU"/>
              </w:rPr>
              <w:t>мгN</w:t>
            </w:r>
            <w:r>
              <w:rPr>
                <w:rFonts w:eastAsia="Times New Roman" w:cs="Times New Roman"/>
                <w:color w:val="000000"/>
                <w:sz w:val="20"/>
                <w:szCs w:val="20"/>
                <w:lang w:val="en-US" w:eastAsia="ru-RU"/>
              </w:rPr>
              <w:t>O</w:t>
            </w:r>
            <w:r w:rsidRPr="00795814">
              <w:rPr>
                <w:rFonts w:eastAsia="Times New Roman" w:cs="Times New Roman"/>
                <w:color w:val="000000"/>
                <w:sz w:val="20"/>
                <w:szCs w:val="20"/>
                <w:vertAlign w:val="subscript"/>
                <w:lang w:eastAsia="ru-RU"/>
              </w:rPr>
              <w:t>3</w:t>
            </w:r>
            <w:r w:rsidRPr="00795814">
              <w:rPr>
                <w:rFonts w:eastAsia="Times New Roman" w:cs="Times New Roman"/>
                <w:color w:val="000000"/>
                <w:sz w:val="20"/>
                <w:szCs w:val="20"/>
                <w:lang w:eastAsia="ru-RU"/>
              </w:rPr>
              <w:t>/дм</w:t>
            </w:r>
            <w:r w:rsidRPr="00795814">
              <w:rPr>
                <w:rFonts w:eastAsia="Times New Roman" w:cs="Times New Roman"/>
                <w:color w:val="000000"/>
                <w:sz w:val="20"/>
                <w:szCs w:val="20"/>
                <w:vertAlign w:val="superscript"/>
                <w:lang w:eastAsia="ru-RU"/>
              </w:rPr>
              <w:t>3</w:t>
            </w:r>
          </w:p>
        </w:tc>
        <w:tc>
          <w:tcPr>
            <w:tcW w:w="1316" w:type="pct"/>
            <w:vAlign w:val="center"/>
          </w:tcPr>
          <w:p w:rsidR="0079303B" w:rsidRPr="00795814" w:rsidRDefault="0079303B" w:rsidP="00DF099C">
            <w:pPr>
              <w:ind w:firstLine="0"/>
              <w:jc w:val="center"/>
              <w:rPr>
                <w:rFonts w:eastAsia="Times New Roman" w:cs="Times New Roman"/>
                <w:sz w:val="20"/>
                <w:szCs w:val="20"/>
                <w:lang w:eastAsia="ru-RU"/>
              </w:rPr>
            </w:pPr>
            <w:r w:rsidRPr="00795814">
              <w:rPr>
                <w:rFonts w:eastAsia="Times New Roman" w:cs="Times New Roman"/>
                <w:color w:val="000000"/>
                <w:sz w:val="20"/>
                <w:szCs w:val="20"/>
                <w:lang w:eastAsia="ru-RU"/>
              </w:rPr>
              <w:t>40</w:t>
            </w:r>
          </w:p>
        </w:tc>
      </w:tr>
      <w:tr w:rsidR="0079303B" w:rsidRPr="00795814" w:rsidTr="00DF099C">
        <w:trPr>
          <w:trHeight w:val="20"/>
        </w:trPr>
        <w:tc>
          <w:tcPr>
            <w:tcW w:w="277" w:type="pct"/>
            <w:vAlign w:val="center"/>
          </w:tcPr>
          <w:p w:rsidR="0079303B" w:rsidRPr="00795814" w:rsidRDefault="0079303B" w:rsidP="00DF099C">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4</w:t>
            </w:r>
          </w:p>
        </w:tc>
        <w:tc>
          <w:tcPr>
            <w:tcW w:w="2194" w:type="pct"/>
          </w:tcPr>
          <w:p w:rsidR="0079303B" w:rsidRPr="00795814" w:rsidRDefault="0079303B" w:rsidP="00DF099C">
            <w:pPr>
              <w:ind w:left="142" w:firstLine="0"/>
              <w:jc w:val="left"/>
              <w:rPr>
                <w:rFonts w:eastAsia="Times New Roman" w:cs="Times New Roman"/>
                <w:sz w:val="20"/>
                <w:szCs w:val="20"/>
                <w:lang w:eastAsia="ru-RU"/>
              </w:rPr>
            </w:pPr>
            <w:r w:rsidRPr="00795814">
              <w:rPr>
                <w:rFonts w:eastAsia="Times New Roman" w:cs="Times New Roman"/>
                <w:color w:val="000000"/>
                <w:sz w:val="20"/>
                <w:szCs w:val="20"/>
                <w:lang w:eastAsia="ru-RU"/>
              </w:rPr>
              <w:t>Общий азот</w:t>
            </w:r>
          </w:p>
        </w:tc>
        <w:tc>
          <w:tcPr>
            <w:tcW w:w="1213" w:type="pct"/>
            <w:vAlign w:val="center"/>
          </w:tcPr>
          <w:p w:rsidR="0079303B" w:rsidRPr="00795814" w:rsidRDefault="0079303B" w:rsidP="00DF099C">
            <w:pPr>
              <w:ind w:firstLine="0"/>
              <w:jc w:val="center"/>
              <w:rPr>
                <w:rFonts w:eastAsia="Times New Roman" w:cs="Times New Roman"/>
                <w:sz w:val="20"/>
                <w:szCs w:val="20"/>
                <w:lang w:eastAsia="ru-RU"/>
              </w:rPr>
            </w:pPr>
            <w:r w:rsidRPr="00795814">
              <w:rPr>
                <w:rFonts w:eastAsia="Times New Roman" w:cs="Times New Roman"/>
                <w:color w:val="000000"/>
                <w:sz w:val="20"/>
                <w:szCs w:val="20"/>
                <w:lang w:eastAsia="ru-RU"/>
              </w:rPr>
              <w:t>мг/дм</w:t>
            </w:r>
            <w:r w:rsidRPr="00795814">
              <w:rPr>
                <w:rFonts w:eastAsia="Times New Roman" w:cs="Times New Roman"/>
                <w:color w:val="000000"/>
                <w:sz w:val="20"/>
                <w:szCs w:val="20"/>
                <w:vertAlign w:val="superscript"/>
                <w:lang w:eastAsia="ru-RU"/>
              </w:rPr>
              <w:t>3</w:t>
            </w:r>
          </w:p>
        </w:tc>
        <w:tc>
          <w:tcPr>
            <w:tcW w:w="1316" w:type="pct"/>
            <w:vAlign w:val="center"/>
          </w:tcPr>
          <w:p w:rsidR="0079303B" w:rsidRPr="00795814" w:rsidRDefault="0079303B" w:rsidP="00DF099C">
            <w:pPr>
              <w:ind w:firstLine="0"/>
              <w:jc w:val="center"/>
              <w:rPr>
                <w:rFonts w:eastAsia="Times New Roman" w:cs="Times New Roman"/>
                <w:sz w:val="20"/>
                <w:szCs w:val="20"/>
                <w:lang w:eastAsia="ru-RU"/>
              </w:rPr>
            </w:pPr>
            <w:r w:rsidRPr="00795814">
              <w:rPr>
                <w:rFonts w:eastAsia="Times New Roman" w:cs="Times New Roman"/>
                <w:color w:val="000000"/>
                <w:sz w:val="20"/>
                <w:szCs w:val="20"/>
                <w:lang w:eastAsia="ru-RU"/>
              </w:rPr>
              <w:t>14.1</w:t>
            </w:r>
          </w:p>
        </w:tc>
      </w:tr>
      <w:tr w:rsidR="0079303B" w:rsidRPr="00795814" w:rsidTr="00DF099C">
        <w:trPr>
          <w:trHeight w:val="20"/>
        </w:trPr>
        <w:tc>
          <w:tcPr>
            <w:tcW w:w="277" w:type="pct"/>
            <w:vAlign w:val="center"/>
          </w:tcPr>
          <w:p w:rsidR="0079303B" w:rsidRPr="00795814" w:rsidRDefault="0079303B" w:rsidP="00DF099C">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5</w:t>
            </w:r>
          </w:p>
        </w:tc>
        <w:tc>
          <w:tcPr>
            <w:tcW w:w="2194" w:type="pct"/>
            <w:vAlign w:val="bottom"/>
          </w:tcPr>
          <w:p w:rsidR="0079303B" w:rsidRPr="00795814" w:rsidRDefault="0079303B" w:rsidP="00DF099C">
            <w:pPr>
              <w:ind w:left="142" w:firstLine="0"/>
              <w:jc w:val="left"/>
              <w:rPr>
                <w:rFonts w:eastAsia="Times New Roman" w:cs="Times New Roman"/>
                <w:sz w:val="20"/>
                <w:szCs w:val="20"/>
                <w:lang w:eastAsia="ru-RU"/>
              </w:rPr>
            </w:pPr>
            <w:r w:rsidRPr="00795814">
              <w:rPr>
                <w:rFonts w:eastAsia="Times New Roman" w:cs="Times New Roman"/>
                <w:color w:val="000000"/>
                <w:sz w:val="20"/>
                <w:szCs w:val="20"/>
                <w:lang w:eastAsia="ru-RU"/>
              </w:rPr>
              <w:t>Фосфор фосфатный</w:t>
            </w:r>
          </w:p>
        </w:tc>
        <w:tc>
          <w:tcPr>
            <w:tcW w:w="1213" w:type="pct"/>
            <w:vAlign w:val="center"/>
          </w:tcPr>
          <w:p w:rsidR="0079303B" w:rsidRPr="00795814" w:rsidRDefault="0079303B" w:rsidP="00DF099C">
            <w:pPr>
              <w:ind w:firstLine="0"/>
              <w:jc w:val="center"/>
              <w:rPr>
                <w:rFonts w:eastAsia="Times New Roman" w:cs="Times New Roman"/>
                <w:sz w:val="20"/>
                <w:szCs w:val="20"/>
                <w:lang w:eastAsia="ru-RU"/>
              </w:rPr>
            </w:pPr>
            <w:r w:rsidRPr="00795814">
              <w:rPr>
                <w:rFonts w:eastAsia="Times New Roman" w:cs="Times New Roman"/>
                <w:color w:val="000000"/>
                <w:sz w:val="20"/>
                <w:szCs w:val="20"/>
                <w:lang w:eastAsia="ru-RU"/>
              </w:rPr>
              <w:t>мг/дм</w:t>
            </w:r>
            <w:r w:rsidRPr="00795814">
              <w:rPr>
                <w:rFonts w:eastAsia="Times New Roman" w:cs="Times New Roman"/>
                <w:color w:val="000000"/>
                <w:sz w:val="20"/>
                <w:szCs w:val="20"/>
                <w:vertAlign w:val="superscript"/>
                <w:lang w:eastAsia="ru-RU"/>
              </w:rPr>
              <w:t>3</w:t>
            </w:r>
          </w:p>
        </w:tc>
        <w:tc>
          <w:tcPr>
            <w:tcW w:w="1316" w:type="pct"/>
            <w:vAlign w:val="center"/>
          </w:tcPr>
          <w:p w:rsidR="0079303B" w:rsidRPr="00795814" w:rsidRDefault="0079303B" w:rsidP="00DF099C">
            <w:pPr>
              <w:ind w:firstLine="0"/>
              <w:jc w:val="center"/>
              <w:rPr>
                <w:rFonts w:eastAsia="Times New Roman" w:cs="Times New Roman"/>
                <w:sz w:val="20"/>
                <w:szCs w:val="20"/>
                <w:lang w:eastAsia="ru-RU"/>
              </w:rPr>
            </w:pPr>
            <w:r w:rsidRPr="00795814">
              <w:rPr>
                <w:rFonts w:eastAsia="Times New Roman" w:cs="Times New Roman"/>
                <w:color w:val="000000"/>
                <w:sz w:val="20"/>
                <w:szCs w:val="20"/>
                <w:lang w:eastAsia="ru-RU"/>
              </w:rPr>
              <w:t>0,163</w:t>
            </w:r>
          </w:p>
        </w:tc>
      </w:tr>
      <w:tr w:rsidR="0079303B" w:rsidRPr="00795814" w:rsidTr="00DF099C">
        <w:trPr>
          <w:trHeight w:val="20"/>
        </w:trPr>
        <w:tc>
          <w:tcPr>
            <w:tcW w:w="277" w:type="pct"/>
            <w:vAlign w:val="center"/>
          </w:tcPr>
          <w:p w:rsidR="0079303B" w:rsidRPr="00795814" w:rsidRDefault="0079303B" w:rsidP="00DF099C">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6</w:t>
            </w:r>
          </w:p>
        </w:tc>
        <w:tc>
          <w:tcPr>
            <w:tcW w:w="2194" w:type="pct"/>
            <w:vAlign w:val="bottom"/>
          </w:tcPr>
          <w:p w:rsidR="0079303B" w:rsidRPr="00795814" w:rsidRDefault="0079303B" w:rsidP="00DF099C">
            <w:pPr>
              <w:ind w:left="142" w:firstLine="0"/>
              <w:jc w:val="left"/>
              <w:rPr>
                <w:rFonts w:eastAsia="Times New Roman" w:cs="Times New Roman"/>
                <w:sz w:val="20"/>
                <w:szCs w:val="20"/>
                <w:lang w:eastAsia="ru-RU"/>
              </w:rPr>
            </w:pPr>
            <w:r w:rsidRPr="00795814">
              <w:rPr>
                <w:rFonts w:eastAsia="Times New Roman" w:cs="Times New Roman"/>
                <w:color w:val="000000"/>
                <w:sz w:val="20"/>
                <w:szCs w:val="20"/>
                <w:lang w:eastAsia="ru-RU"/>
              </w:rPr>
              <w:t>Фосфор общий</w:t>
            </w:r>
          </w:p>
        </w:tc>
        <w:tc>
          <w:tcPr>
            <w:tcW w:w="1213" w:type="pct"/>
            <w:vAlign w:val="center"/>
          </w:tcPr>
          <w:p w:rsidR="0079303B" w:rsidRPr="00795814" w:rsidRDefault="0079303B" w:rsidP="00DF099C">
            <w:pPr>
              <w:ind w:firstLine="0"/>
              <w:jc w:val="center"/>
              <w:rPr>
                <w:rFonts w:eastAsia="Times New Roman" w:cs="Times New Roman"/>
                <w:sz w:val="20"/>
                <w:szCs w:val="20"/>
                <w:lang w:eastAsia="ru-RU"/>
              </w:rPr>
            </w:pPr>
            <w:r w:rsidRPr="00795814">
              <w:rPr>
                <w:rFonts w:eastAsia="Times New Roman" w:cs="Times New Roman"/>
                <w:color w:val="000000"/>
                <w:sz w:val="20"/>
                <w:szCs w:val="20"/>
                <w:lang w:eastAsia="ru-RU"/>
              </w:rPr>
              <w:t>мг/дм</w:t>
            </w:r>
            <w:r w:rsidRPr="00795814">
              <w:rPr>
                <w:rFonts w:eastAsia="Times New Roman" w:cs="Times New Roman"/>
                <w:color w:val="000000"/>
                <w:sz w:val="20"/>
                <w:szCs w:val="20"/>
                <w:vertAlign w:val="superscript"/>
                <w:lang w:eastAsia="ru-RU"/>
              </w:rPr>
              <w:t>3</w:t>
            </w:r>
          </w:p>
        </w:tc>
        <w:tc>
          <w:tcPr>
            <w:tcW w:w="1316" w:type="pct"/>
            <w:vAlign w:val="center"/>
          </w:tcPr>
          <w:p w:rsidR="0079303B" w:rsidRPr="00795814" w:rsidRDefault="0079303B" w:rsidP="00DF099C">
            <w:pPr>
              <w:ind w:firstLine="0"/>
              <w:jc w:val="center"/>
              <w:rPr>
                <w:rFonts w:eastAsia="Times New Roman" w:cs="Times New Roman"/>
                <w:sz w:val="20"/>
                <w:szCs w:val="20"/>
                <w:lang w:eastAsia="ru-RU"/>
              </w:rPr>
            </w:pPr>
            <w:r w:rsidRPr="00795814">
              <w:rPr>
                <w:rFonts w:eastAsia="Times New Roman" w:cs="Times New Roman"/>
                <w:color w:val="000000"/>
                <w:sz w:val="20"/>
                <w:szCs w:val="20"/>
                <w:lang w:eastAsia="ru-RU"/>
              </w:rPr>
              <w:t>0,47</w:t>
            </w:r>
          </w:p>
        </w:tc>
      </w:tr>
      <w:tr w:rsidR="0079303B" w:rsidRPr="00795814" w:rsidTr="00DF099C">
        <w:trPr>
          <w:trHeight w:val="20"/>
        </w:trPr>
        <w:tc>
          <w:tcPr>
            <w:tcW w:w="277" w:type="pct"/>
            <w:vAlign w:val="center"/>
          </w:tcPr>
          <w:p w:rsidR="0079303B" w:rsidRPr="00795814" w:rsidRDefault="0079303B" w:rsidP="00DF099C">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7</w:t>
            </w:r>
          </w:p>
        </w:tc>
        <w:tc>
          <w:tcPr>
            <w:tcW w:w="2194" w:type="pct"/>
          </w:tcPr>
          <w:p w:rsidR="0079303B" w:rsidRPr="00795814" w:rsidRDefault="0079303B" w:rsidP="00DF099C">
            <w:pPr>
              <w:ind w:left="142" w:firstLine="0"/>
              <w:jc w:val="left"/>
              <w:rPr>
                <w:rFonts w:eastAsia="Times New Roman" w:cs="Times New Roman"/>
                <w:sz w:val="20"/>
                <w:szCs w:val="20"/>
                <w:lang w:eastAsia="ru-RU"/>
              </w:rPr>
            </w:pPr>
            <w:r w:rsidRPr="00795814">
              <w:rPr>
                <w:rFonts w:eastAsia="Times New Roman" w:cs="Times New Roman"/>
                <w:color w:val="000000"/>
                <w:sz w:val="20"/>
                <w:szCs w:val="20"/>
                <w:lang w:eastAsia="ru-RU"/>
              </w:rPr>
              <w:t>Железо общее</w:t>
            </w:r>
          </w:p>
        </w:tc>
        <w:tc>
          <w:tcPr>
            <w:tcW w:w="1213" w:type="pct"/>
            <w:vAlign w:val="center"/>
          </w:tcPr>
          <w:p w:rsidR="0079303B" w:rsidRPr="00795814" w:rsidRDefault="0079303B" w:rsidP="00DF099C">
            <w:pPr>
              <w:ind w:firstLine="0"/>
              <w:jc w:val="center"/>
              <w:rPr>
                <w:rFonts w:eastAsia="Times New Roman" w:cs="Times New Roman"/>
                <w:sz w:val="20"/>
                <w:szCs w:val="20"/>
                <w:lang w:eastAsia="ru-RU"/>
              </w:rPr>
            </w:pPr>
            <w:r w:rsidRPr="00795814">
              <w:rPr>
                <w:rFonts w:eastAsia="Times New Roman" w:cs="Times New Roman"/>
                <w:color w:val="000000"/>
                <w:sz w:val="20"/>
                <w:szCs w:val="20"/>
                <w:lang w:eastAsia="ru-RU"/>
              </w:rPr>
              <w:t>мг/дм</w:t>
            </w:r>
            <w:r w:rsidRPr="00795814">
              <w:rPr>
                <w:rFonts w:eastAsia="Times New Roman" w:cs="Times New Roman"/>
                <w:color w:val="000000"/>
                <w:sz w:val="20"/>
                <w:szCs w:val="20"/>
                <w:vertAlign w:val="superscript"/>
                <w:lang w:eastAsia="ru-RU"/>
              </w:rPr>
              <w:t>3</w:t>
            </w:r>
          </w:p>
        </w:tc>
        <w:tc>
          <w:tcPr>
            <w:tcW w:w="1316" w:type="pct"/>
            <w:vAlign w:val="center"/>
          </w:tcPr>
          <w:p w:rsidR="0079303B" w:rsidRPr="00795814" w:rsidRDefault="0079303B" w:rsidP="00DF099C">
            <w:pPr>
              <w:ind w:firstLine="0"/>
              <w:jc w:val="center"/>
              <w:rPr>
                <w:rFonts w:eastAsia="Times New Roman" w:cs="Times New Roman"/>
                <w:sz w:val="20"/>
                <w:szCs w:val="20"/>
                <w:lang w:eastAsia="ru-RU"/>
              </w:rPr>
            </w:pPr>
            <w:r w:rsidRPr="00795814">
              <w:rPr>
                <w:rFonts w:eastAsia="Times New Roman" w:cs="Times New Roman"/>
                <w:color w:val="000000"/>
                <w:sz w:val="20"/>
                <w:szCs w:val="20"/>
                <w:lang w:eastAsia="ru-RU"/>
              </w:rPr>
              <w:t>0,11</w:t>
            </w:r>
          </w:p>
        </w:tc>
      </w:tr>
      <w:tr w:rsidR="0079303B" w:rsidRPr="00795814" w:rsidTr="00DF099C">
        <w:trPr>
          <w:trHeight w:val="20"/>
        </w:trPr>
        <w:tc>
          <w:tcPr>
            <w:tcW w:w="277" w:type="pct"/>
            <w:vAlign w:val="center"/>
          </w:tcPr>
          <w:p w:rsidR="0079303B" w:rsidRPr="00795814" w:rsidRDefault="0079303B" w:rsidP="00DF099C">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8</w:t>
            </w:r>
          </w:p>
        </w:tc>
        <w:tc>
          <w:tcPr>
            <w:tcW w:w="2194" w:type="pct"/>
            <w:vAlign w:val="bottom"/>
          </w:tcPr>
          <w:p w:rsidR="0079303B" w:rsidRPr="00795814" w:rsidRDefault="0079303B" w:rsidP="00DF099C">
            <w:pPr>
              <w:ind w:left="142" w:firstLine="0"/>
              <w:jc w:val="left"/>
              <w:rPr>
                <w:rFonts w:eastAsia="Times New Roman" w:cs="Times New Roman"/>
                <w:sz w:val="20"/>
                <w:szCs w:val="20"/>
                <w:lang w:eastAsia="ru-RU"/>
              </w:rPr>
            </w:pPr>
            <w:r w:rsidRPr="00795814">
              <w:rPr>
                <w:rFonts w:eastAsia="Times New Roman" w:cs="Times New Roman"/>
                <w:color w:val="000000"/>
                <w:sz w:val="20"/>
                <w:szCs w:val="20"/>
                <w:lang w:eastAsia="ru-RU"/>
              </w:rPr>
              <w:t>Хлориды</w:t>
            </w:r>
          </w:p>
        </w:tc>
        <w:tc>
          <w:tcPr>
            <w:tcW w:w="1213" w:type="pct"/>
            <w:vAlign w:val="center"/>
          </w:tcPr>
          <w:p w:rsidR="0079303B" w:rsidRPr="00795814" w:rsidRDefault="0079303B" w:rsidP="00DF099C">
            <w:pPr>
              <w:ind w:firstLine="0"/>
              <w:jc w:val="center"/>
              <w:rPr>
                <w:rFonts w:eastAsia="Times New Roman" w:cs="Times New Roman"/>
                <w:sz w:val="20"/>
                <w:szCs w:val="20"/>
                <w:lang w:eastAsia="ru-RU"/>
              </w:rPr>
            </w:pPr>
            <w:r w:rsidRPr="00795814">
              <w:rPr>
                <w:rFonts w:eastAsia="Times New Roman" w:cs="Times New Roman"/>
                <w:color w:val="000000"/>
                <w:sz w:val="20"/>
                <w:szCs w:val="20"/>
                <w:lang w:eastAsia="ru-RU"/>
              </w:rPr>
              <w:t>мг/дм</w:t>
            </w:r>
            <w:r w:rsidRPr="00795814">
              <w:rPr>
                <w:rFonts w:eastAsia="Times New Roman" w:cs="Times New Roman"/>
                <w:color w:val="000000"/>
                <w:sz w:val="20"/>
                <w:szCs w:val="20"/>
                <w:vertAlign w:val="superscript"/>
                <w:lang w:eastAsia="ru-RU"/>
              </w:rPr>
              <w:t>3</w:t>
            </w:r>
          </w:p>
        </w:tc>
        <w:tc>
          <w:tcPr>
            <w:tcW w:w="1316" w:type="pct"/>
            <w:vAlign w:val="center"/>
          </w:tcPr>
          <w:p w:rsidR="0079303B" w:rsidRPr="00795814" w:rsidRDefault="0079303B" w:rsidP="00DF099C">
            <w:pPr>
              <w:ind w:firstLine="0"/>
              <w:jc w:val="center"/>
              <w:rPr>
                <w:rFonts w:eastAsia="Times New Roman" w:cs="Times New Roman"/>
                <w:sz w:val="20"/>
                <w:szCs w:val="20"/>
                <w:lang w:eastAsia="ru-RU"/>
              </w:rPr>
            </w:pPr>
            <w:r w:rsidRPr="00795814">
              <w:rPr>
                <w:rFonts w:eastAsia="Times New Roman" w:cs="Times New Roman"/>
                <w:color w:val="000000"/>
                <w:sz w:val="20"/>
                <w:szCs w:val="20"/>
                <w:lang w:eastAsia="ru-RU"/>
              </w:rPr>
              <w:t>140</w:t>
            </w:r>
          </w:p>
        </w:tc>
      </w:tr>
      <w:tr w:rsidR="0079303B" w:rsidRPr="00795814" w:rsidTr="00DF099C">
        <w:trPr>
          <w:trHeight w:val="20"/>
        </w:trPr>
        <w:tc>
          <w:tcPr>
            <w:tcW w:w="277" w:type="pct"/>
            <w:vAlign w:val="center"/>
          </w:tcPr>
          <w:p w:rsidR="0079303B" w:rsidRPr="00795814" w:rsidRDefault="0079303B" w:rsidP="00DF099C">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9</w:t>
            </w:r>
          </w:p>
        </w:tc>
        <w:tc>
          <w:tcPr>
            <w:tcW w:w="2194" w:type="pct"/>
          </w:tcPr>
          <w:p w:rsidR="0079303B" w:rsidRPr="00795814" w:rsidRDefault="0079303B" w:rsidP="00DF099C">
            <w:pPr>
              <w:ind w:left="142" w:firstLine="0"/>
              <w:jc w:val="left"/>
              <w:rPr>
                <w:rFonts w:eastAsia="Times New Roman" w:cs="Times New Roman"/>
                <w:sz w:val="20"/>
                <w:szCs w:val="20"/>
                <w:lang w:eastAsia="ru-RU"/>
              </w:rPr>
            </w:pPr>
            <w:r w:rsidRPr="00795814">
              <w:rPr>
                <w:rFonts w:eastAsia="Times New Roman" w:cs="Times New Roman"/>
                <w:color w:val="000000"/>
                <w:sz w:val="20"/>
                <w:szCs w:val="20"/>
                <w:lang w:eastAsia="ru-RU"/>
              </w:rPr>
              <w:t>Сульфаты</w:t>
            </w:r>
          </w:p>
        </w:tc>
        <w:tc>
          <w:tcPr>
            <w:tcW w:w="1213" w:type="pct"/>
            <w:vAlign w:val="center"/>
          </w:tcPr>
          <w:p w:rsidR="0079303B" w:rsidRPr="00795814" w:rsidRDefault="0079303B" w:rsidP="00DF099C">
            <w:pPr>
              <w:ind w:firstLine="0"/>
              <w:jc w:val="center"/>
              <w:rPr>
                <w:rFonts w:eastAsia="Times New Roman" w:cs="Times New Roman"/>
                <w:sz w:val="20"/>
                <w:szCs w:val="20"/>
                <w:lang w:eastAsia="ru-RU"/>
              </w:rPr>
            </w:pPr>
            <w:r w:rsidRPr="00795814">
              <w:rPr>
                <w:rFonts w:eastAsia="Times New Roman" w:cs="Times New Roman"/>
                <w:color w:val="000000"/>
                <w:sz w:val="20"/>
                <w:szCs w:val="20"/>
                <w:lang w:eastAsia="ru-RU"/>
              </w:rPr>
              <w:t>мг/дм</w:t>
            </w:r>
            <w:r w:rsidRPr="00795814">
              <w:rPr>
                <w:rFonts w:eastAsia="Times New Roman" w:cs="Times New Roman"/>
                <w:color w:val="000000"/>
                <w:sz w:val="20"/>
                <w:szCs w:val="20"/>
                <w:vertAlign w:val="superscript"/>
                <w:lang w:eastAsia="ru-RU"/>
              </w:rPr>
              <w:t>3</w:t>
            </w:r>
          </w:p>
        </w:tc>
        <w:tc>
          <w:tcPr>
            <w:tcW w:w="1316" w:type="pct"/>
            <w:vAlign w:val="center"/>
          </w:tcPr>
          <w:p w:rsidR="0079303B" w:rsidRPr="00795814" w:rsidRDefault="0079303B" w:rsidP="00DF099C">
            <w:pPr>
              <w:ind w:firstLine="0"/>
              <w:jc w:val="center"/>
              <w:rPr>
                <w:rFonts w:eastAsia="Times New Roman" w:cs="Times New Roman"/>
                <w:sz w:val="20"/>
                <w:szCs w:val="20"/>
                <w:lang w:eastAsia="ru-RU"/>
              </w:rPr>
            </w:pPr>
            <w:r w:rsidRPr="00795814">
              <w:rPr>
                <w:rFonts w:eastAsia="Times New Roman" w:cs="Times New Roman"/>
                <w:color w:val="000000"/>
                <w:sz w:val="20"/>
                <w:szCs w:val="20"/>
                <w:lang w:eastAsia="ru-RU"/>
              </w:rPr>
              <w:t>46</w:t>
            </w:r>
          </w:p>
        </w:tc>
      </w:tr>
      <w:tr w:rsidR="0079303B" w:rsidRPr="00795814" w:rsidTr="00DF099C">
        <w:trPr>
          <w:trHeight w:val="20"/>
        </w:trPr>
        <w:tc>
          <w:tcPr>
            <w:tcW w:w="277" w:type="pct"/>
            <w:vAlign w:val="center"/>
          </w:tcPr>
          <w:p w:rsidR="0079303B" w:rsidRPr="00795814" w:rsidRDefault="0079303B" w:rsidP="00DF099C">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10</w:t>
            </w:r>
          </w:p>
        </w:tc>
        <w:tc>
          <w:tcPr>
            <w:tcW w:w="2194" w:type="pct"/>
            <w:vAlign w:val="bottom"/>
          </w:tcPr>
          <w:p w:rsidR="0079303B" w:rsidRPr="00795814" w:rsidRDefault="0079303B" w:rsidP="00DF099C">
            <w:pPr>
              <w:ind w:left="142" w:firstLine="0"/>
              <w:jc w:val="left"/>
              <w:rPr>
                <w:rFonts w:eastAsia="Times New Roman" w:cs="Times New Roman"/>
                <w:sz w:val="20"/>
                <w:szCs w:val="20"/>
                <w:lang w:eastAsia="ru-RU"/>
              </w:rPr>
            </w:pPr>
            <w:r w:rsidRPr="00795814">
              <w:rPr>
                <w:rFonts w:eastAsia="Times New Roman" w:cs="Times New Roman"/>
                <w:color w:val="000000"/>
                <w:sz w:val="20"/>
                <w:szCs w:val="20"/>
                <w:lang w:eastAsia="ru-RU"/>
              </w:rPr>
              <w:t>Взвешенные вещества</w:t>
            </w:r>
          </w:p>
        </w:tc>
        <w:tc>
          <w:tcPr>
            <w:tcW w:w="1213" w:type="pct"/>
            <w:vAlign w:val="center"/>
          </w:tcPr>
          <w:p w:rsidR="0079303B" w:rsidRPr="00795814" w:rsidRDefault="0079303B" w:rsidP="00DF099C">
            <w:pPr>
              <w:ind w:firstLine="0"/>
              <w:jc w:val="center"/>
              <w:rPr>
                <w:rFonts w:eastAsia="Times New Roman" w:cs="Times New Roman"/>
                <w:sz w:val="20"/>
                <w:szCs w:val="20"/>
                <w:lang w:eastAsia="ru-RU"/>
              </w:rPr>
            </w:pPr>
            <w:r w:rsidRPr="00795814">
              <w:rPr>
                <w:rFonts w:eastAsia="Times New Roman" w:cs="Times New Roman"/>
                <w:color w:val="000000"/>
                <w:sz w:val="20"/>
                <w:szCs w:val="20"/>
                <w:lang w:eastAsia="ru-RU"/>
              </w:rPr>
              <w:t>мг/дм</w:t>
            </w:r>
            <w:r w:rsidRPr="00795814">
              <w:rPr>
                <w:rFonts w:eastAsia="Times New Roman" w:cs="Times New Roman"/>
                <w:color w:val="000000"/>
                <w:sz w:val="20"/>
                <w:szCs w:val="20"/>
                <w:vertAlign w:val="superscript"/>
                <w:lang w:eastAsia="ru-RU"/>
              </w:rPr>
              <w:t>3</w:t>
            </w:r>
          </w:p>
        </w:tc>
        <w:tc>
          <w:tcPr>
            <w:tcW w:w="1316" w:type="pct"/>
            <w:vAlign w:val="center"/>
          </w:tcPr>
          <w:p w:rsidR="0079303B" w:rsidRPr="00795814" w:rsidRDefault="0079303B" w:rsidP="00DF099C">
            <w:pPr>
              <w:ind w:firstLine="0"/>
              <w:jc w:val="center"/>
              <w:rPr>
                <w:rFonts w:eastAsia="Times New Roman" w:cs="Times New Roman"/>
                <w:sz w:val="20"/>
                <w:szCs w:val="20"/>
                <w:lang w:eastAsia="ru-RU"/>
              </w:rPr>
            </w:pPr>
            <w:r w:rsidRPr="00795814">
              <w:rPr>
                <w:rFonts w:eastAsia="Times New Roman" w:cs="Times New Roman"/>
                <w:color w:val="000000"/>
                <w:sz w:val="20"/>
                <w:szCs w:val="20"/>
                <w:lang w:eastAsia="ru-RU"/>
              </w:rPr>
              <w:t>7,9</w:t>
            </w:r>
          </w:p>
        </w:tc>
      </w:tr>
      <w:tr w:rsidR="0079303B" w:rsidRPr="00795814" w:rsidTr="00DF099C">
        <w:trPr>
          <w:trHeight w:val="20"/>
        </w:trPr>
        <w:tc>
          <w:tcPr>
            <w:tcW w:w="277" w:type="pct"/>
            <w:vAlign w:val="center"/>
          </w:tcPr>
          <w:p w:rsidR="0079303B" w:rsidRPr="00795814" w:rsidRDefault="0079303B" w:rsidP="00DF099C">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11</w:t>
            </w:r>
          </w:p>
        </w:tc>
        <w:tc>
          <w:tcPr>
            <w:tcW w:w="2194" w:type="pct"/>
            <w:vAlign w:val="bottom"/>
          </w:tcPr>
          <w:p w:rsidR="0079303B" w:rsidRPr="00795814" w:rsidRDefault="0079303B" w:rsidP="00DF099C">
            <w:pPr>
              <w:ind w:left="142" w:firstLine="0"/>
              <w:jc w:val="left"/>
              <w:rPr>
                <w:rFonts w:eastAsia="Times New Roman" w:cs="Times New Roman"/>
                <w:sz w:val="20"/>
                <w:szCs w:val="20"/>
                <w:lang w:eastAsia="ru-RU"/>
              </w:rPr>
            </w:pPr>
            <w:r w:rsidRPr="00795814">
              <w:rPr>
                <w:rFonts w:eastAsia="Times New Roman" w:cs="Times New Roman"/>
                <w:color w:val="000000"/>
                <w:sz w:val="20"/>
                <w:szCs w:val="20"/>
                <w:lang w:eastAsia="ru-RU"/>
              </w:rPr>
              <w:t>Сухой остаток</w:t>
            </w:r>
          </w:p>
        </w:tc>
        <w:tc>
          <w:tcPr>
            <w:tcW w:w="1213" w:type="pct"/>
            <w:vAlign w:val="center"/>
          </w:tcPr>
          <w:p w:rsidR="0079303B" w:rsidRPr="00795814" w:rsidRDefault="0079303B" w:rsidP="00DF099C">
            <w:pPr>
              <w:ind w:firstLine="0"/>
              <w:jc w:val="center"/>
              <w:rPr>
                <w:rFonts w:eastAsia="Times New Roman" w:cs="Times New Roman"/>
                <w:sz w:val="20"/>
                <w:szCs w:val="20"/>
                <w:lang w:eastAsia="ru-RU"/>
              </w:rPr>
            </w:pPr>
            <w:r w:rsidRPr="00795814">
              <w:rPr>
                <w:rFonts w:eastAsia="Times New Roman" w:cs="Times New Roman"/>
                <w:color w:val="000000"/>
                <w:sz w:val="20"/>
                <w:szCs w:val="20"/>
                <w:lang w:eastAsia="ru-RU"/>
              </w:rPr>
              <w:t>мг/дм</w:t>
            </w:r>
            <w:r w:rsidRPr="00795814">
              <w:rPr>
                <w:rFonts w:eastAsia="Times New Roman" w:cs="Times New Roman"/>
                <w:color w:val="000000"/>
                <w:sz w:val="20"/>
                <w:szCs w:val="20"/>
                <w:vertAlign w:val="superscript"/>
                <w:lang w:eastAsia="ru-RU"/>
              </w:rPr>
              <w:t>3</w:t>
            </w:r>
          </w:p>
        </w:tc>
        <w:tc>
          <w:tcPr>
            <w:tcW w:w="1316" w:type="pct"/>
            <w:vAlign w:val="center"/>
          </w:tcPr>
          <w:p w:rsidR="0079303B" w:rsidRPr="00795814" w:rsidRDefault="0079303B" w:rsidP="00DF099C">
            <w:pPr>
              <w:ind w:firstLine="0"/>
              <w:jc w:val="center"/>
              <w:rPr>
                <w:rFonts w:eastAsia="Times New Roman" w:cs="Times New Roman"/>
                <w:sz w:val="20"/>
                <w:szCs w:val="20"/>
                <w:lang w:eastAsia="ru-RU"/>
              </w:rPr>
            </w:pPr>
            <w:r w:rsidRPr="00795814">
              <w:rPr>
                <w:rFonts w:eastAsia="Times New Roman" w:cs="Times New Roman"/>
                <w:color w:val="000000"/>
                <w:sz w:val="20"/>
                <w:szCs w:val="20"/>
                <w:lang w:eastAsia="ru-RU"/>
              </w:rPr>
              <w:t>830</w:t>
            </w:r>
          </w:p>
        </w:tc>
      </w:tr>
      <w:tr w:rsidR="0079303B" w:rsidRPr="00795814" w:rsidTr="00DF099C">
        <w:trPr>
          <w:trHeight w:val="20"/>
        </w:trPr>
        <w:tc>
          <w:tcPr>
            <w:tcW w:w="277" w:type="pct"/>
            <w:vAlign w:val="center"/>
          </w:tcPr>
          <w:p w:rsidR="0079303B" w:rsidRPr="00795814" w:rsidRDefault="0079303B" w:rsidP="00DF099C">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12</w:t>
            </w:r>
          </w:p>
        </w:tc>
        <w:tc>
          <w:tcPr>
            <w:tcW w:w="2194" w:type="pct"/>
            <w:vAlign w:val="bottom"/>
          </w:tcPr>
          <w:p w:rsidR="0079303B" w:rsidRPr="00795814" w:rsidRDefault="0079303B" w:rsidP="00DF099C">
            <w:pPr>
              <w:ind w:left="142" w:firstLine="0"/>
              <w:jc w:val="left"/>
              <w:rPr>
                <w:rFonts w:eastAsia="Times New Roman" w:cs="Times New Roman"/>
                <w:sz w:val="20"/>
                <w:szCs w:val="20"/>
                <w:lang w:eastAsia="ru-RU"/>
              </w:rPr>
            </w:pPr>
            <w:r w:rsidRPr="00795814">
              <w:rPr>
                <w:rFonts w:eastAsia="Times New Roman" w:cs="Times New Roman"/>
                <w:color w:val="000000"/>
                <w:sz w:val="20"/>
                <w:szCs w:val="20"/>
                <w:lang w:eastAsia="ru-RU"/>
              </w:rPr>
              <w:t>Жиры общие</w:t>
            </w:r>
          </w:p>
        </w:tc>
        <w:tc>
          <w:tcPr>
            <w:tcW w:w="1213" w:type="pct"/>
            <w:vAlign w:val="center"/>
          </w:tcPr>
          <w:p w:rsidR="0079303B" w:rsidRPr="00795814" w:rsidRDefault="0079303B" w:rsidP="00DF099C">
            <w:pPr>
              <w:ind w:firstLine="0"/>
              <w:jc w:val="center"/>
              <w:rPr>
                <w:rFonts w:eastAsia="Times New Roman" w:cs="Times New Roman"/>
                <w:sz w:val="20"/>
                <w:szCs w:val="20"/>
                <w:lang w:eastAsia="ru-RU"/>
              </w:rPr>
            </w:pPr>
            <w:r w:rsidRPr="00795814">
              <w:rPr>
                <w:rFonts w:eastAsia="Times New Roman" w:cs="Times New Roman"/>
                <w:color w:val="000000"/>
                <w:sz w:val="20"/>
                <w:szCs w:val="20"/>
                <w:lang w:eastAsia="ru-RU"/>
              </w:rPr>
              <w:t>мг/дм</w:t>
            </w:r>
            <w:r w:rsidRPr="00795814">
              <w:rPr>
                <w:rFonts w:eastAsia="Times New Roman" w:cs="Times New Roman"/>
                <w:color w:val="000000"/>
                <w:sz w:val="20"/>
                <w:szCs w:val="20"/>
                <w:vertAlign w:val="superscript"/>
                <w:lang w:eastAsia="ru-RU"/>
              </w:rPr>
              <w:t>3</w:t>
            </w:r>
          </w:p>
        </w:tc>
        <w:tc>
          <w:tcPr>
            <w:tcW w:w="1316" w:type="pct"/>
            <w:vAlign w:val="center"/>
          </w:tcPr>
          <w:p w:rsidR="0079303B" w:rsidRPr="00795814" w:rsidRDefault="0079303B" w:rsidP="00DF099C">
            <w:pPr>
              <w:ind w:firstLine="0"/>
              <w:jc w:val="center"/>
              <w:rPr>
                <w:rFonts w:eastAsia="Times New Roman" w:cs="Times New Roman"/>
                <w:sz w:val="20"/>
                <w:szCs w:val="20"/>
                <w:lang w:eastAsia="ru-RU"/>
              </w:rPr>
            </w:pPr>
            <w:r w:rsidRPr="00795814">
              <w:rPr>
                <w:rFonts w:eastAsia="Times New Roman" w:cs="Times New Roman"/>
                <w:color w:val="000000"/>
                <w:sz w:val="20"/>
                <w:szCs w:val="20"/>
                <w:lang w:eastAsia="ru-RU"/>
              </w:rPr>
              <w:t>&lt;0,01</w:t>
            </w:r>
          </w:p>
        </w:tc>
      </w:tr>
      <w:tr w:rsidR="0079303B" w:rsidRPr="00795814" w:rsidTr="00DF099C">
        <w:trPr>
          <w:trHeight w:val="20"/>
        </w:trPr>
        <w:tc>
          <w:tcPr>
            <w:tcW w:w="277" w:type="pct"/>
            <w:vAlign w:val="center"/>
          </w:tcPr>
          <w:p w:rsidR="0079303B" w:rsidRPr="00795814" w:rsidRDefault="0079303B" w:rsidP="00DF099C">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13</w:t>
            </w:r>
          </w:p>
        </w:tc>
        <w:tc>
          <w:tcPr>
            <w:tcW w:w="2194" w:type="pct"/>
          </w:tcPr>
          <w:p w:rsidR="0079303B" w:rsidRPr="00795814" w:rsidRDefault="0079303B" w:rsidP="00DF099C">
            <w:pPr>
              <w:ind w:left="142" w:firstLine="0"/>
              <w:jc w:val="left"/>
              <w:rPr>
                <w:rFonts w:eastAsia="Times New Roman" w:cs="Times New Roman"/>
                <w:sz w:val="20"/>
                <w:szCs w:val="20"/>
                <w:lang w:eastAsia="ru-RU"/>
              </w:rPr>
            </w:pPr>
            <w:r w:rsidRPr="00795814">
              <w:rPr>
                <w:rFonts w:eastAsia="Times New Roman" w:cs="Times New Roman"/>
                <w:color w:val="000000"/>
                <w:sz w:val="20"/>
                <w:szCs w:val="20"/>
                <w:lang w:eastAsia="ru-RU"/>
              </w:rPr>
              <w:t>ХПК</w:t>
            </w:r>
          </w:p>
        </w:tc>
        <w:tc>
          <w:tcPr>
            <w:tcW w:w="1213" w:type="pct"/>
            <w:vAlign w:val="center"/>
          </w:tcPr>
          <w:p w:rsidR="0079303B" w:rsidRPr="00795814" w:rsidRDefault="0079303B" w:rsidP="00DF099C">
            <w:pPr>
              <w:ind w:firstLine="0"/>
              <w:jc w:val="center"/>
              <w:rPr>
                <w:rFonts w:eastAsia="Times New Roman" w:cs="Times New Roman"/>
                <w:sz w:val="20"/>
                <w:szCs w:val="20"/>
                <w:lang w:eastAsia="ru-RU"/>
              </w:rPr>
            </w:pPr>
            <w:r w:rsidRPr="00795814">
              <w:rPr>
                <w:rFonts w:eastAsia="Times New Roman" w:cs="Times New Roman"/>
                <w:color w:val="000000"/>
                <w:sz w:val="20"/>
                <w:szCs w:val="20"/>
                <w:lang w:eastAsia="ru-RU"/>
              </w:rPr>
              <w:t>мгО</w:t>
            </w:r>
            <w:r w:rsidRPr="00795814">
              <w:rPr>
                <w:rFonts w:eastAsia="Times New Roman" w:cs="Times New Roman"/>
                <w:color w:val="000000"/>
                <w:sz w:val="20"/>
                <w:szCs w:val="20"/>
                <w:vertAlign w:val="subscript"/>
                <w:lang w:eastAsia="ru-RU"/>
              </w:rPr>
              <w:t>2</w:t>
            </w:r>
            <w:r w:rsidRPr="00795814">
              <w:rPr>
                <w:rFonts w:eastAsia="Times New Roman" w:cs="Times New Roman"/>
                <w:color w:val="000000"/>
                <w:sz w:val="20"/>
                <w:szCs w:val="20"/>
                <w:lang w:eastAsia="ru-RU"/>
              </w:rPr>
              <w:t xml:space="preserve"> /дм</w:t>
            </w:r>
            <w:r w:rsidRPr="00795814">
              <w:rPr>
                <w:rFonts w:eastAsia="Times New Roman" w:cs="Times New Roman"/>
                <w:color w:val="000000"/>
                <w:sz w:val="20"/>
                <w:szCs w:val="20"/>
                <w:vertAlign w:val="superscript"/>
                <w:lang w:eastAsia="ru-RU"/>
              </w:rPr>
              <w:t>3</w:t>
            </w:r>
          </w:p>
        </w:tc>
        <w:tc>
          <w:tcPr>
            <w:tcW w:w="1316" w:type="pct"/>
            <w:vAlign w:val="center"/>
          </w:tcPr>
          <w:p w:rsidR="0079303B" w:rsidRPr="00795814" w:rsidRDefault="0079303B" w:rsidP="00DF099C">
            <w:pPr>
              <w:ind w:firstLine="0"/>
              <w:jc w:val="center"/>
              <w:rPr>
                <w:rFonts w:eastAsia="Times New Roman" w:cs="Times New Roman"/>
                <w:sz w:val="20"/>
                <w:szCs w:val="20"/>
                <w:lang w:eastAsia="ru-RU"/>
              </w:rPr>
            </w:pPr>
            <w:r w:rsidRPr="00795814">
              <w:rPr>
                <w:rFonts w:eastAsia="Times New Roman" w:cs="Times New Roman"/>
                <w:color w:val="000000"/>
                <w:sz w:val="20"/>
                <w:szCs w:val="20"/>
                <w:lang w:eastAsia="ru-RU"/>
              </w:rPr>
              <w:t>29</w:t>
            </w:r>
          </w:p>
        </w:tc>
      </w:tr>
      <w:tr w:rsidR="0079303B" w:rsidRPr="00795814" w:rsidTr="00DF099C">
        <w:trPr>
          <w:trHeight w:val="20"/>
        </w:trPr>
        <w:tc>
          <w:tcPr>
            <w:tcW w:w="277" w:type="pct"/>
            <w:vAlign w:val="center"/>
          </w:tcPr>
          <w:p w:rsidR="0079303B" w:rsidRPr="00795814" w:rsidRDefault="0079303B" w:rsidP="00DF099C">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14</w:t>
            </w:r>
          </w:p>
        </w:tc>
        <w:tc>
          <w:tcPr>
            <w:tcW w:w="2194" w:type="pct"/>
          </w:tcPr>
          <w:p w:rsidR="0079303B" w:rsidRPr="00795814" w:rsidRDefault="0079303B" w:rsidP="00DF099C">
            <w:pPr>
              <w:ind w:left="142" w:firstLine="0"/>
              <w:jc w:val="left"/>
              <w:rPr>
                <w:rFonts w:eastAsia="Times New Roman" w:cs="Times New Roman"/>
                <w:sz w:val="20"/>
                <w:szCs w:val="20"/>
                <w:lang w:eastAsia="ru-RU"/>
              </w:rPr>
            </w:pPr>
            <w:r w:rsidRPr="00795814">
              <w:rPr>
                <w:rFonts w:eastAsia="Times New Roman" w:cs="Times New Roman"/>
                <w:color w:val="000000"/>
                <w:sz w:val="20"/>
                <w:szCs w:val="20"/>
                <w:lang w:eastAsia="ru-RU"/>
              </w:rPr>
              <w:t>БПК полн.</w:t>
            </w:r>
          </w:p>
        </w:tc>
        <w:tc>
          <w:tcPr>
            <w:tcW w:w="1213" w:type="pct"/>
            <w:vAlign w:val="center"/>
          </w:tcPr>
          <w:p w:rsidR="0079303B" w:rsidRPr="00795814" w:rsidRDefault="0079303B" w:rsidP="00DF099C">
            <w:pPr>
              <w:ind w:firstLine="0"/>
              <w:jc w:val="center"/>
              <w:rPr>
                <w:rFonts w:eastAsia="Times New Roman" w:cs="Times New Roman"/>
                <w:sz w:val="20"/>
                <w:szCs w:val="20"/>
                <w:lang w:eastAsia="ru-RU"/>
              </w:rPr>
            </w:pPr>
            <w:r w:rsidRPr="00795814">
              <w:rPr>
                <w:rFonts w:eastAsia="Times New Roman" w:cs="Times New Roman"/>
                <w:color w:val="000000"/>
                <w:sz w:val="20"/>
                <w:szCs w:val="20"/>
                <w:lang w:eastAsia="ru-RU"/>
              </w:rPr>
              <w:t>мгО</w:t>
            </w:r>
            <w:r w:rsidRPr="00795814">
              <w:rPr>
                <w:rFonts w:eastAsia="Times New Roman" w:cs="Times New Roman"/>
                <w:color w:val="000000"/>
                <w:sz w:val="20"/>
                <w:szCs w:val="20"/>
                <w:vertAlign w:val="subscript"/>
                <w:lang w:eastAsia="ru-RU"/>
              </w:rPr>
              <w:t>2</w:t>
            </w:r>
            <w:r w:rsidRPr="00795814">
              <w:rPr>
                <w:rFonts w:eastAsia="Times New Roman" w:cs="Times New Roman"/>
                <w:color w:val="000000"/>
                <w:sz w:val="20"/>
                <w:szCs w:val="20"/>
                <w:lang w:eastAsia="ru-RU"/>
              </w:rPr>
              <w:t xml:space="preserve"> /дм</w:t>
            </w:r>
            <w:r w:rsidRPr="00795814">
              <w:rPr>
                <w:rFonts w:eastAsia="Times New Roman" w:cs="Times New Roman"/>
                <w:color w:val="000000"/>
                <w:sz w:val="20"/>
                <w:szCs w:val="20"/>
                <w:vertAlign w:val="superscript"/>
                <w:lang w:eastAsia="ru-RU"/>
              </w:rPr>
              <w:t>3</w:t>
            </w:r>
          </w:p>
        </w:tc>
        <w:tc>
          <w:tcPr>
            <w:tcW w:w="1316" w:type="pct"/>
            <w:vAlign w:val="center"/>
          </w:tcPr>
          <w:p w:rsidR="0079303B" w:rsidRPr="00795814" w:rsidRDefault="0079303B" w:rsidP="00DF099C">
            <w:pPr>
              <w:ind w:firstLine="0"/>
              <w:jc w:val="center"/>
              <w:rPr>
                <w:rFonts w:eastAsia="Times New Roman" w:cs="Times New Roman"/>
                <w:sz w:val="20"/>
                <w:szCs w:val="20"/>
                <w:lang w:eastAsia="ru-RU"/>
              </w:rPr>
            </w:pPr>
            <w:r w:rsidRPr="00795814">
              <w:rPr>
                <w:rFonts w:eastAsia="Times New Roman" w:cs="Times New Roman"/>
                <w:color w:val="000000"/>
                <w:sz w:val="20"/>
                <w:szCs w:val="20"/>
                <w:lang w:eastAsia="ru-RU"/>
              </w:rPr>
              <w:t>6,0</w:t>
            </w:r>
          </w:p>
        </w:tc>
      </w:tr>
      <w:tr w:rsidR="0079303B" w:rsidRPr="00795814" w:rsidTr="00DF099C">
        <w:trPr>
          <w:trHeight w:val="20"/>
        </w:trPr>
        <w:tc>
          <w:tcPr>
            <w:tcW w:w="277" w:type="pct"/>
            <w:vAlign w:val="center"/>
          </w:tcPr>
          <w:p w:rsidR="0079303B" w:rsidRPr="00795814" w:rsidRDefault="0079303B" w:rsidP="00DF099C">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15</w:t>
            </w:r>
          </w:p>
        </w:tc>
        <w:tc>
          <w:tcPr>
            <w:tcW w:w="2194" w:type="pct"/>
            <w:vAlign w:val="bottom"/>
          </w:tcPr>
          <w:p w:rsidR="0079303B" w:rsidRPr="00795814" w:rsidRDefault="0079303B" w:rsidP="00DF099C">
            <w:pPr>
              <w:ind w:left="142" w:firstLine="0"/>
              <w:jc w:val="left"/>
              <w:rPr>
                <w:rFonts w:eastAsia="Times New Roman" w:cs="Times New Roman"/>
                <w:sz w:val="20"/>
                <w:szCs w:val="20"/>
                <w:lang w:eastAsia="ru-RU"/>
              </w:rPr>
            </w:pPr>
            <w:r w:rsidRPr="00795814">
              <w:rPr>
                <w:rFonts w:eastAsia="Times New Roman" w:cs="Times New Roman"/>
                <w:color w:val="000000"/>
                <w:sz w:val="20"/>
                <w:szCs w:val="20"/>
                <w:lang w:eastAsia="ru-RU"/>
              </w:rPr>
              <w:t>АСПАВ</w:t>
            </w:r>
          </w:p>
        </w:tc>
        <w:tc>
          <w:tcPr>
            <w:tcW w:w="1213" w:type="pct"/>
            <w:vAlign w:val="center"/>
          </w:tcPr>
          <w:p w:rsidR="0079303B" w:rsidRPr="00795814" w:rsidRDefault="0079303B" w:rsidP="00DF099C">
            <w:pPr>
              <w:ind w:firstLine="0"/>
              <w:jc w:val="center"/>
              <w:rPr>
                <w:rFonts w:eastAsia="Times New Roman" w:cs="Times New Roman"/>
                <w:sz w:val="20"/>
                <w:szCs w:val="20"/>
                <w:lang w:eastAsia="ru-RU"/>
              </w:rPr>
            </w:pPr>
            <w:r w:rsidRPr="00795814">
              <w:rPr>
                <w:rFonts w:eastAsia="Times New Roman" w:cs="Times New Roman"/>
                <w:color w:val="000000"/>
                <w:sz w:val="20"/>
                <w:szCs w:val="20"/>
                <w:lang w:eastAsia="ru-RU"/>
              </w:rPr>
              <w:t>мг/дм</w:t>
            </w:r>
            <w:r w:rsidRPr="00795814">
              <w:rPr>
                <w:rFonts w:eastAsia="Times New Roman" w:cs="Times New Roman"/>
                <w:color w:val="000000"/>
                <w:sz w:val="20"/>
                <w:szCs w:val="20"/>
                <w:vertAlign w:val="superscript"/>
                <w:lang w:eastAsia="ru-RU"/>
              </w:rPr>
              <w:t>3</w:t>
            </w:r>
          </w:p>
        </w:tc>
        <w:tc>
          <w:tcPr>
            <w:tcW w:w="1316" w:type="pct"/>
            <w:vAlign w:val="center"/>
          </w:tcPr>
          <w:p w:rsidR="0079303B" w:rsidRPr="00795814" w:rsidRDefault="0079303B" w:rsidP="00DF099C">
            <w:pPr>
              <w:ind w:firstLine="0"/>
              <w:jc w:val="center"/>
              <w:rPr>
                <w:rFonts w:eastAsia="Times New Roman" w:cs="Times New Roman"/>
                <w:sz w:val="20"/>
                <w:szCs w:val="20"/>
                <w:lang w:eastAsia="ru-RU"/>
              </w:rPr>
            </w:pPr>
            <w:r w:rsidRPr="00795814">
              <w:rPr>
                <w:rFonts w:eastAsia="Times New Roman" w:cs="Times New Roman"/>
                <w:color w:val="000000"/>
                <w:sz w:val="20"/>
                <w:szCs w:val="20"/>
                <w:lang w:eastAsia="ru-RU"/>
              </w:rPr>
              <w:t>0,081</w:t>
            </w:r>
          </w:p>
        </w:tc>
      </w:tr>
      <w:tr w:rsidR="0079303B" w:rsidRPr="00795814" w:rsidTr="00DF099C">
        <w:trPr>
          <w:trHeight w:val="20"/>
        </w:trPr>
        <w:tc>
          <w:tcPr>
            <w:tcW w:w="277" w:type="pct"/>
            <w:vAlign w:val="center"/>
          </w:tcPr>
          <w:p w:rsidR="0079303B" w:rsidRPr="00795814" w:rsidRDefault="0079303B" w:rsidP="00DF099C">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lastRenderedPageBreak/>
              <w:t>16</w:t>
            </w:r>
          </w:p>
        </w:tc>
        <w:tc>
          <w:tcPr>
            <w:tcW w:w="2194" w:type="pct"/>
            <w:vAlign w:val="bottom"/>
          </w:tcPr>
          <w:p w:rsidR="0079303B" w:rsidRPr="00795814" w:rsidRDefault="0079303B" w:rsidP="00DF099C">
            <w:pPr>
              <w:ind w:left="142" w:firstLine="0"/>
              <w:jc w:val="left"/>
              <w:rPr>
                <w:rFonts w:eastAsia="Times New Roman" w:cs="Times New Roman"/>
                <w:sz w:val="20"/>
                <w:szCs w:val="20"/>
                <w:lang w:eastAsia="ru-RU"/>
              </w:rPr>
            </w:pPr>
            <w:r w:rsidRPr="00795814">
              <w:rPr>
                <w:rFonts w:eastAsia="Times New Roman" w:cs="Times New Roman"/>
                <w:color w:val="000000"/>
                <w:sz w:val="20"/>
                <w:szCs w:val="20"/>
                <w:lang w:eastAsia="ru-RU"/>
              </w:rPr>
              <w:t>Нефтепродукты</w:t>
            </w:r>
          </w:p>
        </w:tc>
        <w:tc>
          <w:tcPr>
            <w:tcW w:w="1213" w:type="pct"/>
            <w:vAlign w:val="center"/>
          </w:tcPr>
          <w:p w:rsidR="0079303B" w:rsidRPr="00795814" w:rsidRDefault="0079303B" w:rsidP="00DF099C">
            <w:pPr>
              <w:ind w:firstLine="0"/>
              <w:jc w:val="center"/>
              <w:rPr>
                <w:rFonts w:eastAsia="Times New Roman" w:cs="Times New Roman"/>
                <w:sz w:val="20"/>
                <w:szCs w:val="20"/>
                <w:lang w:eastAsia="ru-RU"/>
              </w:rPr>
            </w:pPr>
            <w:r w:rsidRPr="00795814">
              <w:rPr>
                <w:rFonts w:eastAsia="Times New Roman" w:cs="Times New Roman"/>
                <w:color w:val="000000"/>
                <w:sz w:val="20"/>
                <w:szCs w:val="20"/>
                <w:lang w:eastAsia="ru-RU"/>
              </w:rPr>
              <w:t>мг/дм</w:t>
            </w:r>
            <w:r w:rsidRPr="00795814">
              <w:rPr>
                <w:rFonts w:eastAsia="Times New Roman" w:cs="Times New Roman"/>
                <w:color w:val="000000"/>
                <w:sz w:val="20"/>
                <w:szCs w:val="20"/>
                <w:vertAlign w:val="superscript"/>
                <w:lang w:eastAsia="ru-RU"/>
              </w:rPr>
              <w:t>3</w:t>
            </w:r>
          </w:p>
        </w:tc>
        <w:tc>
          <w:tcPr>
            <w:tcW w:w="1316" w:type="pct"/>
            <w:vAlign w:val="center"/>
          </w:tcPr>
          <w:p w:rsidR="0079303B" w:rsidRPr="00795814" w:rsidRDefault="0079303B" w:rsidP="00DF099C">
            <w:pPr>
              <w:ind w:firstLine="0"/>
              <w:jc w:val="center"/>
              <w:rPr>
                <w:rFonts w:eastAsia="Times New Roman" w:cs="Times New Roman"/>
                <w:sz w:val="20"/>
                <w:szCs w:val="20"/>
                <w:lang w:eastAsia="ru-RU"/>
              </w:rPr>
            </w:pPr>
            <w:r w:rsidRPr="00795814">
              <w:rPr>
                <w:rFonts w:eastAsia="Times New Roman" w:cs="Times New Roman"/>
                <w:color w:val="000000"/>
                <w:sz w:val="20"/>
                <w:szCs w:val="20"/>
                <w:lang w:eastAsia="ru-RU"/>
              </w:rPr>
              <w:t>0,047</w:t>
            </w:r>
          </w:p>
        </w:tc>
      </w:tr>
      <w:tr w:rsidR="0079303B" w:rsidRPr="00795814" w:rsidTr="00DF099C">
        <w:trPr>
          <w:trHeight w:val="20"/>
        </w:trPr>
        <w:tc>
          <w:tcPr>
            <w:tcW w:w="277" w:type="pct"/>
            <w:vAlign w:val="center"/>
          </w:tcPr>
          <w:p w:rsidR="0079303B" w:rsidRPr="00795814" w:rsidRDefault="0079303B" w:rsidP="00DF099C">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17</w:t>
            </w:r>
          </w:p>
        </w:tc>
        <w:tc>
          <w:tcPr>
            <w:tcW w:w="2194" w:type="pct"/>
            <w:vAlign w:val="bottom"/>
          </w:tcPr>
          <w:p w:rsidR="0079303B" w:rsidRPr="00795814" w:rsidRDefault="0079303B" w:rsidP="00DF099C">
            <w:pPr>
              <w:ind w:left="142" w:firstLine="0"/>
              <w:jc w:val="left"/>
              <w:rPr>
                <w:rFonts w:eastAsia="Times New Roman" w:cs="Times New Roman"/>
                <w:sz w:val="20"/>
                <w:szCs w:val="20"/>
                <w:lang w:eastAsia="ru-RU"/>
              </w:rPr>
            </w:pPr>
            <w:r w:rsidRPr="00795814">
              <w:rPr>
                <w:rFonts w:eastAsia="Times New Roman" w:cs="Times New Roman"/>
                <w:color w:val="000000"/>
                <w:sz w:val="20"/>
                <w:szCs w:val="20"/>
                <w:lang w:eastAsia="ru-RU"/>
              </w:rPr>
              <w:t>Фенол</w:t>
            </w:r>
          </w:p>
        </w:tc>
        <w:tc>
          <w:tcPr>
            <w:tcW w:w="1213" w:type="pct"/>
            <w:vAlign w:val="center"/>
          </w:tcPr>
          <w:p w:rsidR="0079303B" w:rsidRPr="00795814" w:rsidRDefault="0079303B" w:rsidP="00DF099C">
            <w:pPr>
              <w:ind w:firstLine="0"/>
              <w:jc w:val="center"/>
              <w:rPr>
                <w:rFonts w:eastAsia="Times New Roman" w:cs="Times New Roman"/>
                <w:sz w:val="20"/>
                <w:szCs w:val="20"/>
                <w:lang w:eastAsia="ru-RU"/>
              </w:rPr>
            </w:pPr>
            <w:r w:rsidRPr="00795814">
              <w:rPr>
                <w:rFonts w:eastAsia="Times New Roman" w:cs="Times New Roman"/>
                <w:color w:val="000000"/>
                <w:sz w:val="20"/>
                <w:szCs w:val="20"/>
                <w:lang w:eastAsia="ru-RU"/>
              </w:rPr>
              <w:t>мг/дм</w:t>
            </w:r>
            <w:r w:rsidRPr="00795814">
              <w:rPr>
                <w:rFonts w:eastAsia="Times New Roman" w:cs="Times New Roman"/>
                <w:color w:val="000000"/>
                <w:sz w:val="20"/>
                <w:szCs w:val="20"/>
                <w:vertAlign w:val="superscript"/>
                <w:lang w:eastAsia="ru-RU"/>
              </w:rPr>
              <w:t>3</w:t>
            </w:r>
          </w:p>
        </w:tc>
        <w:tc>
          <w:tcPr>
            <w:tcW w:w="1316" w:type="pct"/>
            <w:vAlign w:val="center"/>
          </w:tcPr>
          <w:p w:rsidR="0079303B" w:rsidRPr="00795814" w:rsidRDefault="0079303B" w:rsidP="00DF099C">
            <w:pPr>
              <w:ind w:firstLine="0"/>
              <w:jc w:val="center"/>
              <w:rPr>
                <w:rFonts w:eastAsia="Times New Roman" w:cs="Times New Roman"/>
                <w:sz w:val="20"/>
                <w:szCs w:val="20"/>
                <w:lang w:eastAsia="ru-RU"/>
              </w:rPr>
            </w:pPr>
            <w:r w:rsidRPr="00795814">
              <w:rPr>
                <w:rFonts w:eastAsia="Times New Roman" w:cs="Times New Roman"/>
                <w:color w:val="000000"/>
                <w:sz w:val="20"/>
                <w:szCs w:val="20"/>
                <w:lang w:eastAsia="ru-RU"/>
              </w:rPr>
              <w:t>0,00092</w:t>
            </w:r>
          </w:p>
        </w:tc>
      </w:tr>
      <w:tr w:rsidR="0079303B" w:rsidRPr="00795814" w:rsidTr="00DF099C">
        <w:trPr>
          <w:trHeight w:val="20"/>
        </w:trPr>
        <w:tc>
          <w:tcPr>
            <w:tcW w:w="277" w:type="pct"/>
            <w:vAlign w:val="center"/>
          </w:tcPr>
          <w:p w:rsidR="0079303B" w:rsidRPr="00795814" w:rsidRDefault="0079303B" w:rsidP="00DF099C">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18</w:t>
            </w:r>
          </w:p>
        </w:tc>
        <w:tc>
          <w:tcPr>
            <w:tcW w:w="2194" w:type="pct"/>
          </w:tcPr>
          <w:p w:rsidR="0079303B" w:rsidRPr="00795814" w:rsidRDefault="0079303B" w:rsidP="00DF099C">
            <w:pPr>
              <w:ind w:left="142" w:firstLine="0"/>
              <w:jc w:val="left"/>
              <w:rPr>
                <w:rFonts w:eastAsia="Times New Roman" w:cs="Times New Roman"/>
                <w:sz w:val="20"/>
                <w:szCs w:val="20"/>
                <w:lang w:eastAsia="ru-RU"/>
              </w:rPr>
            </w:pPr>
            <w:r w:rsidRPr="00795814">
              <w:rPr>
                <w:rFonts w:eastAsia="Times New Roman" w:cs="Times New Roman"/>
                <w:color w:val="000000"/>
                <w:sz w:val="20"/>
                <w:szCs w:val="20"/>
                <w:lang w:eastAsia="ru-RU"/>
              </w:rPr>
              <w:t>НСПАВ</w:t>
            </w:r>
          </w:p>
        </w:tc>
        <w:tc>
          <w:tcPr>
            <w:tcW w:w="1213" w:type="pct"/>
            <w:vAlign w:val="center"/>
          </w:tcPr>
          <w:p w:rsidR="0079303B" w:rsidRPr="00795814" w:rsidRDefault="0079303B" w:rsidP="00DF099C">
            <w:pPr>
              <w:ind w:firstLine="0"/>
              <w:jc w:val="center"/>
              <w:rPr>
                <w:rFonts w:eastAsia="Times New Roman" w:cs="Times New Roman"/>
                <w:sz w:val="20"/>
                <w:szCs w:val="20"/>
                <w:lang w:eastAsia="ru-RU"/>
              </w:rPr>
            </w:pPr>
            <w:r w:rsidRPr="00795814">
              <w:rPr>
                <w:rFonts w:eastAsia="Times New Roman" w:cs="Times New Roman"/>
                <w:color w:val="000000"/>
                <w:sz w:val="20"/>
                <w:szCs w:val="20"/>
                <w:lang w:eastAsia="ru-RU"/>
              </w:rPr>
              <w:t>мг/дм</w:t>
            </w:r>
            <w:r w:rsidRPr="00795814">
              <w:rPr>
                <w:rFonts w:eastAsia="Times New Roman" w:cs="Times New Roman"/>
                <w:color w:val="000000"/>
                <w:sz w:val="20"/>
                <w:szCs w:val="20"/>
                <w:vertAlign w:val="superscript"/>
                <w:lang w:eastAsia="ru-RU"/>
              </w:rPr>
              <w:t>3</w:t>
            </w:r>
          </w:p>
        </w:tc>
        <w:tc>
          <w:tcPr>
            <w:tcW w:w="1316" w:type="pct"/>
            <w:vAlign w:val="center"/>
          </w:tcPr>
          <w:p w:rsidR="0079303B" w:rsidRPr="00795814" w:rsidRDefault="0079303B" w:rsidP="00DF099C">
            <w:pPr>
              <w:ind w:firstLine="0"/>
              <w:jc w:val="center"/>
              <w:rPr>
                <w:rFonts w:eastAsia="Times New Roman" w:cs="Times New Roman"/>
                <w:sz w:val="20"/>
                <w:szCs w:val="20"/>
                <w:lang w:eastAsia="ru-RU"/>
              </w:rPr>
            </w:pPr>
            <w:r w:rsidRPr="00795814">
              <w:rPr>
                <w:rFonts w:eastAsia="Times New Roman" w:cs="Times New Roman"/>
                <w:color w:val="000000"/>
                <w:sz w:val="20"/>
                <w:szCs w:val="20"/>
                <w:lang w:eastAsia="ru-RU"/>
              </w:rPr>
              <w:t>0.103</w:t>
            </w:r>
          </w:p>
        </w:tc>
      </w:tr>
      <w:tr w:rsidR="0079303B" w:rsidRPr="00795814" w:rsidTr="00DF099C">
        <w:trPr>
          <w:trHeight w:val="20"/>
        </w:trPr>
        <w:tc>
          <w:tcPr>
            <w:tcW w:w="277" w:type="pct"/>
            <w:vAlign w:val="center"/>
          </w:tcPr>
          <w:p w:rsidR="0079303B" w:rsidRPr="00795814" w:rsidRDefault="0079303B" w:rsidP="00DF099C">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19</w:t>
            </w:r>
          </w:p>
        </w:tc>
        <w:tc>
          <w:tcPr>
            <w:tcW w:w="2194" w:type="pct"/>
            <w:vAlign w:val="bottom"/>
          </w:tcPr>
          <w:p w:rsidR="0079303B" w:rsidRPr="00795814" w:rsidRDefault="0079303B" w:rsidP="00DF099C">
            <w:pPr>
              <w:ind w:left="142" w:firstLine="0"/>
              <w:jc w:val="left"/>
              <w:rPr>
                <w:rFonts w:eastAsia="Times New Roman" w:cs="Times New Roman"/>
                <w:sz w:val="20"/>
                <w:szCs w:val="20"/>
                <w:lang w:eastAsia="ru-RU"/>
              </w:rPr>
            </w:pPr>
            <w:r w:rsidRPr="00795814">
              <w:rPr>
                <w:rFonts w:eastAsia="Times New Roman" w:cs="Times New Roman"/>
                <w:color w:val="000000"/>
                <w:sz w:val="20"/>
                <w:szCs w:val="20"/>
                <w:lang w:eastAsia="ru-RU"/>
              </w:rPr>
              <w:t>Марганец</w:t>
            </w:r>
          </w:p>
        </w:tc>
        <w:tc>
          <w:tcPr>
            <w:tcW w:w="1213" w:type="pct"/>
            <w:vAlign w:val="center"/>
          </w:tcPr>
          <w:p w:rsidR="0079303B" w:rsidRPr="00795814" w:rsidRDefault="0079303B" w:rsidP="00DF099C">
            <w:pPr>
              <w:ind w:firstLine="0"/>
              <w:jc w:val="center"/>
              <w:rPr>
                <w:rFonts w:eastAsia="Times New Roman" w:cs="Times New Roman"/>
                <w:sz w:val="20"/>
                <w:szCs w:val="20"/>
                <w:lang w:eastAsia="ru-RU"/>
              </w:rPr>
            </w:pPr>
            <w:r w:rsidRPr="00795814">
              <w:rPr>
                <w:rFonts w:eastAsia="Times New Roman" w:cs="Times New Roman"/>
                <w:color w:val="000000"/>
                <w:sz w:val="20"/>
                <w:szCs w:val="20"/>
                <w:lang w:eastAsia="ru-RU"/>
              </w:rPr>
              <w:t>мг/дм</w:t>
            </w:r>
            <w:r w:rsidRPr="00795814">
              <w:rPr>
                <w:rFonts w:eastAsia="Times New Roman" w:cs="Times New Roman"/>
                <w:color w:val="000000"/>
                <w:sz w:val="20"/>
                <w:szCs w:val="20"/>
                <w:vertAlign w:val="superscript"/>
                <w:lang w:eastAsia="ru-RU"/>
              </w:rPr>
              <w:t>3</w:t>
            </w:r>
          </w:p>
        </w:tc>
        <w:tc>
          <w:tcPr>
            <w:tcW w:w="1316" w:type="pct"/>
            <w:vAlign w:val="center"/>
          </w:tcPr>
          <w:p w:rsidR="0079303B" w:rsidRPr="00795814" w:rsidRDefault="0079303B" w:rsidP="00DF099C">
            <w:pPr>
              <w:ind w:firstLine="0"/>
              <w:jc w:val="center"/>
              <w:rPr>
                <w:rFonts w:eastAsia="Times New Roman" w:cs="Times New Roman"/>
                <w:sz w:val="20"/>
                <w:szCs w:val="20"/>
                <w:lang w:eastAsia="ru-RU"/>
              </w:rPr>
            </w:pPr>
            <w:r w:rsidRPr="00795814">
              <w:rPr>
                <w:rFonts w:eastAsia="Times New Roman" w:cs="Times New Roman"/>
                <w:color w:val="000000"/>
                <w:sz w:val="20"/>
                <w:szCs w:val="20"/>
                <w:lang w:eastAsia="ru-RU"/>
              </w:rPr>
              <w:t>0,055</w:t>
            </w:r>
          </w:p>
        </w:tc>
      </w:tr>
      <w:tr w:rsidR="0079303B" w:rsidRPr="00795814" w:rsidTr="00DF099C">
        <w:trPr>
          <w:trHeight w:val="20"/>
        </w:trPr>
        <w:tc>
          <w:tcPr>
            <w:tcW w:w="277" w:type="pct"/>
            <w:vAlign w:val="center"/>
          </w:tcPr>
          <w:p w:rsidR="0079303B" w:rsidRPr="00795814" w:rsidRDefault="0079303B" w:rsidP="00DF099C">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20</w:t>
            </w:r>
          </w:p>
        </w:tc>
        <w:tc>
          <w:tcPr>
            <w:tcW w:w="2194" w:type="pct"/>
            <w:vAlign w:val="bottom"/>
          </w:tcPr>
          <w:p w:rsidR="0079303B" w:rsidRPr="00795814" w:rsidRDefault="0079303B" w:rsidP="00DF099C">
            <w:pPr>
              <w:ind w:left="142" w:firstLine="0"/>
              <w:jc w:val="left"/>
              <w:rPr>
                <w:rFonts w:eastAsia="Times New Roman" w:cs="Times New Roman"/>
                <w:sz w:val="20"/>
                <w:szCs w:val="20"/>
                <w:lang w:eastAsia="ru-RU"/>
              </w:rPr>
            </w:pPr>
            <w:r w:rsidRPr="00795814">
              <w:rPr>
                <w:rFonts w:eastAsia="Times New Roman" w:cs="Times New Roman"/>
                <w:color w:val="000000"/>
                <w:sz w:val="20"/>
                <w:szCs w:val="20"/>
                <w:lang w:eastAsia="ru-RU"/>
              </w:rPr>
              <w:t>Медь</w:t>
            </w:r>
          </w:p>
        </w:tc>
        <w:tc>
          <w:tcPr>
            <w:tcW w:w="1213" w:type="pct"/>
            <w:vAlign w:val="center"/>
          </w:tcPr>
          <w:p w:rsidR="0079303B" w:rsidRPr="00795814" w:rsidRDefault="0079303B" w:rsidP="00DF099C">
            <w:pPr>
              <w:ind w:firstLine="0"/>
              <w:jc w:val="center"/>
              <w:rPr>
                <w:rFonts w:eastAsia="Times New Roman" w:cs="Times New Roman"/>
                <w:sz w:val="20"/>
                <w:szCs w:val="20"/>
                <w:lang w:eastAsia="ru-RU"/>
              </w:rPr>
            </w:pPr>
            <w:r w:rsidRPr="00795814">
              <w:rPr>
                <w:rFonts w:eastAsia="Times New Roman" w:cs="Times New Roman"/>
                <w:color w:val="000000"/>
                <w:sz w:val="20"/>
                <w:szCs w:val="20"/>
                <w:lang w:eastAsia="ru-RU"/>
              </w:rPr>
              <w:t>мг/дм</w:t>
            </w:r>
            <w:r w:rsidRPr="00795814">
              <w:rPr>
                <w:rFonts w:eastAsia="Times New Roman" w:cs="Times New Roman"/>
                <w:color w:val="000000"/>
                <w:sz w:val="20"/>
                <w:szCs w:val="20"/>
                <w:vertAlign w:val="superscript"/>
                <w:lang w:eastAsia="ru-RU"/>
              </w:rPr>
              <w:t>3</w:t>
            </w:r>
          </w:p>
        </w:tc>
        <w:tc>
          <w:tcPr>
            <w:tcW w:w="1316" w:type="pct"/>
            <w:vAlign w:val="center"/>
          </w:tcPr>
          <w:p w:rsidR="0079303B" w:rsidRPr="00795814" w:rsidRDefault="0079303B" w:rsidP="00DF099C">
            <w:pPr>
              <w:ind w:firstLine="0"/>
              <w:jc w:val="center"/>
              <w:rPr>
                <w:rFonts w:eastAsia="Times New Roman" w:cs="Times New Roman"/>
                <w:sz w:val="20"/>
                <w:szCs w:val="20"/>
                <w:lang w:eastAsia="ru-RU"/>
              </w:rPr>
            </w:pPr>
            <w:r w:rsidRPr="00795814">
              <w:rPr>
                <w:rFonts w:eastAsia="Times New Roman" w:cs="Times New Roman"/>
                <w:color w:val="000000"/>
                <w:sz w:val="20"/>
                <w:szCs w:val="20"/>
                <w:lang w:eastAsia="ru-RU"/>
              </w:rPr>
              <w:t>&lt;0,001</w:t>
            </w:r>
          </w:p>
        </w:tc>
      </w:tr>
      <w:tr w:rsidR="0079303B" w:rsidRPr="00795814" w:rsidTr="00DF099C">
        <w:trPr>
          <w:trHeight w:val="20"/>
        </w:trPr>
        <w:tc>
          <w:tcPr>
            <w:tcW w:w="277" w:type="pct"/>
            <w:vAlign w:val="center"/>
          </w:tcPr>
          <w:p w:rsidR="0079303B" w:rsidRPr="00795814" w:rsidRDefault="0079303B" w:rsidP="00DF099C">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21</w:t>
            </w:r>
          </w:p>
        </w:tc>
        <w:tc>
          <w:tcPr>
            <w:tcW w:w="2194" w:type="pct"/>
          </w:tcPr>
          <w:p w:rsidR="0079303B" w:rsidRPr="00795814" w:rsidRDefault="0079303B" w:rsidP="00DF099C">
            <w:pPr>
              <w:ind w:left="142" w:firstLine="0"/>
              <w:jc w:val="left"/>
              <w:rPr>
                <w:rFonts w:eastAsia="Times New Roman" w:cs="Times New Roman"/>
                <w:sz w:val="20"/>
                <w:szCs w:val="20"/>
                <w:lang w:eastAsia="ru-RU"/>
              </w:rPr>
            </w:pPr>
            <w:r w:rsidRPr="00795814">
              <w:rPr>
                <w:rFonts w:eastAsia="Times New Roman" w:cs="Times New Roman"/>
                <w:color w:val="000000"/>
                <w:sz w:val="20"/>
                <w:szCs w:val="20"/>
                <w:lang w:eastAsia="ru-RU"/>
              </w:rPr>
              <w:t>Цинк</w:t>
            </w:r>
          </w:p>
        </w:tc>
        <w:tc>
          <w:tcPr>
            <w:tcW w:w="1213" w:type="pct"/>
            <w:vAlign w:val="center"/>
          </w:tcPr>
          <w:p w:rsidR="0079303B" w:rsidRPr="00795814" w:rsidRDefault="0079303B" w:rsidP="00DF099C">
            <w:pPr>
              <w:ind w:firstLine="0"/>
              <w:jc w:val="center"/>
              <w:rPr>
                <w:rFonts w:eastAsia="Times New Roman" w:cs="Times New Roman"/>
                <w:sz w:val="20"/>
                <w:szCs w:val="20"/>
                <w:lang w:eastAsia="ru-RU"/>
              </w:rPr>
            </w:pPr>
            <w:r w:rsidRPr="00795814">
              <w:rPr>
                <w:rFonts w:eastAsia="Times New Roman" w:cs="Times New Roman"/>
                <w:color w:val="000000"/>
                <w:sz w:val="20"/>
                <w:szCs w:val="20"/>
                <w:lang w:eastAsia="ru-RU"/>
              </w:rPr>
              <w:t>мг/дм</w:t>
            </w:r>
            <w:r w:rsidRPr="00795814">
              <w:rPr>
                <w:rFonts w:eastAsia="Times New Roman" w:cs="Times New Roman"/>
                <w:color w:val="000000"/>
                <w:sz w:val="20"/>
                <w:szCs w:val="20"/>
                <w:vertAlign w:val="superscript"/>
                <w:lang w:eastAsia="ru-RU"/>
              </w:rPr>
              <w:t>3</w:t>
            </w:r>
          </w:p>
        </w:tc>
        <w:tc>
          <w:tcPr>
            <w:tcW w:w="1316" w:type="pct"/>
            <w:vAlign w:val="center"/>
          </w:tcPr>
          <w:p w:rsidR="0079303B" w:rsidRPr="00795814" w:rsidRDefault="0079303B" w:rsidP="00DF099C">
            <w:pPr>
              <w:ind w:firstLine="0"/>
              <w:jc w:val="center"/>
              <w:rPr>
                <w:rFonts w:eastAsia="Times New Roman" w:cs="Times New Roman"/>
                <w:sz w:val="20"/>
                <w:szCs w:val="20"/>
                <w:lang w:eastAsia="ru-RU"/>
              </w:rPr>
            </w:pPr>
            <w:r w:rsidRPr="00795814">
              <w:rPr>
                <w:rFonts w:eastAsia="Times New Roman" w:cs="Times New Roman"/>
                <w:color w:val="000000"/>
                <w:sz w:val="20"/>
                <w:szCs w:val="20"/>
                <w:lang w:eastAsia="ru-RU"/>
              </w:rPr>
              <w:t>0,013</w:t>
            </w:r>
          </w:p>
        </w:tc>
      </w:tr>
    </w:tbl>
    <w:p w:rsidR="004B777F" w:rsidRDefault="004B777F" w:rsidP="0079303B"/>
    <w:p w:rsidR="006C0552" w:rsidRDefault="006C0552" w:rsidP="0079303B">
      <w:r w:rsidRPr="006C0552">
        <w:t>Сточные воды на очистных сооружениях АО «ОКОС» проходят механическую и полную биологическую очистку, и обеззараживание. Технические возможности по очистке сточных вод канализационными очистными сооружениями, работающими в существующем штатном режиме, соответствуют проектным характеристикам и условиям сброса сточных вод в водоем.</w:t>
      </w:r>
    </w:p>
    <w:p w:rsidR="00341DE7" w:rsidRDefault="00341DE7" w:rsidP="001851DA">
      <w:pPr>
        <w:ind w:firstLine="567"/>
        <w:rPr>
          <w:rFonts w:eastAsia="Times New Roman" w:cs="Times New Roman"/>
          <w:szCs w:val="28"/>
          <w:lang w:eastAsia="ru-RU"/>
        </w:rPr>
      </w:pPr>
    </w:p>
    <w:p w:rsidR="001851DA" w:rsidRDefault="001851DA" w:rsidP="001851DA">
      <w:pPr>
        <w:ind w:firstLine="567"/>
        <w:rPr>
          <w:rFonts w:eastAsia="Times New Roman" w:cs="Times New Roman"/>
          <w:szCs w:val="28"/>
          <w:lang w:eastAsia="ru-RU"/>
        </w:rPr>
      </w:pPr>
      <w:r>
        <w:rPr>
          <w:rFonts w:eastAsia="Times New Roman" w:cs="Times New Roman"/>
          <w:szCs w:val="28"/>
          <w:lang w:eastAsia="ru-RU"/>
        </w:rPr>
        <w:t>Ниже представлен</w:t>
      </w:r>
      <w:r w:rsidR="006464BA">
        <w:rPr>
          <w:rFonts w:eastAsia="Times New Roman" w:cs="Times New Roman"/>
          <w:szCs w:val="28"/>
          <w:lang w:eastAsia="ru-RU"/>
        </w:rPr>
        <w:t>ы</w:t>
      </w:r>
      <w:r>
        <w:rPr>
          <w:rFonts w:eastAsia="Times New Roman" w:cs="Times New Roman"/>
          <w:szCs w:val="28"/>
          <w:lang w:eastAsia="ru-RU"/>
        </w:rPr>
        <w:t xml:space="preserve"> протокол</w:t>
      </w:r>
      <w:r w:rsidR="006464BA">
        <w:rPr>
          <w:rFonts w:eastAsia="Times New Roman" w:cs="Times New Roman"/>
          <w:szCs w:val="28"/>
          <w:lang w:eastAsia="ru-RU"/>
        </w:rPr>
        <w:t>ы</w:t>
      </w:r>
      <w:r>
        <w:rPr>
          <w:rFonts w:eastAsia="Times New Roman" w:cs="Times New Roman"/>
          <w:szCs w:val="28"/>
          <w:lang w:eastAsia="ru-RU"/>
        </w:rPr>
        <w:t xml:space="preserve"> лабораторных исследований очистки сточных вод на объекте биологические очистные сооружения п. Донское, ул. Железнодорожная д. 1а.</w:t>
      </w:r>
    </w:p>
    <w:p w:rsidR="001851DA" w:rsidRDefault="001851DA" w:rsidP="001851DA">
      <w:pPr>
        <w:ind w:firstLine="567"/>
        <w:rPr>
          <w:rFonts w:eastAsia="Times New Roman" w:cs="Times New Roman"/>
          <w:szCs w:val="28"/>
          <w:lang w:eastAsia="ru-RU"/>
        </w:rPr>
      </w:pPr>
    </w:p>
    <w:p w:rsidR="001851DA" w:rsidRDefault="001851DA" w:rsidP="001851DA">
      <w:pPr>
        <w:pStyle w:val="af"/>
        <w:keepNext/>
      </w:pPr>
      <w:r>
        <w:t xml:space="preserve">Таблица </w:t>
      </w:r>
      <w:r w:rsidR="00E07D51">
        <w:fldChar w:fldCharType="begin"/>
      </w:r>
      <w:r w:rsidR="00FF4D14">
        <w:instrText xml:space="preserve"> SEQ Таблица \* ARABIC </w:instrText>
      </w:r>
      <w:r w:rsidR="00E07D51">
        <w:fldChar w:fldCharType="separate"/>
      </w:r>
      <w:r w:rsidR="005D01D8">
        <w:rPr>
          <w:noProof/>
        </w:rPr>
        <w:t>43</w:t>
      </w:r>
      <w:r w:rsidR="00E07D51">
        <w:rPr>
          <w:noProof/>
        </w:rPr>
        <w:fldChar w:fldCharType="end"/>
      </w:r>
      <w:r>
        <w:t xml:space="preserve"> Протокол лабораторных исследований стоков п. Донское от 15 февраля 2022 г.</w:t>
      </w:r>
    </w:p>
    <w:tbl>
      <w:tblPr>
        <w:tblW w:w="5000" w:type="pct"/>
        <w:tblCellMar>
          <w:left w:w="0" w:type="dxa"/>
          <w:right w:w="0" w:type="dxa"/>
        </w:tblCellMar>
        <w:tblLook w:val="0000" w:firstRow="0" w:lastRow="0" w:firstColumn="0" w:lastColumn="0" w:noHBand="0" w:noVBand="0"/>
      </w:tblPr>
      <w:tblGrid>
        <w:gridCol w:w="565"/>
        <w:gridCol w:w="2840"/>
        <w:gridCol w:w="854"/>
        <w:gridCol w:w="1704"/>
        <w:gridCol w:w="1704"/>
        <w:gridCol w:w="2264"/>
      </w:tblGrid>
      <w:tr w:rsidR="001851DA" w:rsidRPr="00F54B0A" w:rsidTr="00C12375">
        <w:trPr>
          <w:trHeight w:val="20"/>
        </w:trPr>
        <w:tc>
          <w:tcPr>
            <w:tcW w:w="284" w:type="pct"/>
            <w:vMerge w:val="restart"/>
            <w:tcBorders>
              <w:top w:val="single" w:sz="4" w:space="0" w:color="auto"/>
              <w:left w:val="single" w:sz="4" w:space="0" w:color="auto"/>
              <w:right w:val="nil"/>
            </w:tcBorders>
            <w:vAlign w:val="center"/>
          </w:tcPr>
          <w:p w:rsidR="001851DA" w:rsidRPr="00F54B0A" w:rsidRDefault="001851DA" w:rsidP="00C12375">
            <w:pPr>
              <w:ind w:firstLine="0"/>
              <w:jc w:val="center"/>
              <w:rPr>
                <w:rFonts w:eastAsia="Times New Roman" w:cs="Times New Roman"/>
                <w:b/>
                <w:color w:val="000000"/>
                <w:sz w:val="20"/>
                <w:szCs w:val="20"/>
                <w:lang w:eastAsia="ru-RU"/>
              </w:rPr>
            </w:pPr>
            <w:r>
              <w:rPr>
                <w:rFonts w:eastAsia="Times New Roman" w:cs="Times New Roman"/>
                <w:b/>
                <w:color w:val="000000"/>
                <w:sz w:val="20"/>
                <w:szCs w:val="20"/>
                <w:lang w:eastAsia="ru-RU"/>
              </w:rPr>
              <w:t>№п/п</w:t>
            </w:r>
          </w:p>
        </w:tc>
        <w:tc>
          <w:tcPr>
            <w:tcW w:w="1430" w:type="pct"/>
            <w:tcBorders>
              <w:top w:val="single" w:sz="4" w:space="0" w:color="auto"/>
              <w:left w:val="single" w:sz="4" w:space="0" w:color="auto"/>
              <w:bottom w:val="nil"/>
              <w:right w:val="nil"/>
            </w:tcBorders>
            <w:vAlign w:val="center"/>
          </w:tcPr>
          <w:p w:rsidR="001851DA" w:rsidRPr="00F54B0A" w:rsidRDefault="001851DA" w:rsidP="00C12375">
            <w:pPr>
              <w:ind w:firstLine="0"/>
              <w:jc w:val="center"/>
              <w:rPr>
                <w:rFonts w:eastAsia="Times New Roman" w:cs="Times New Roman"/>
                <w:b/>
                <w:sz w:val="20"/>
                <w:szCs w:val="20"/>
                <w:lang w:eastAsia="ru-RU"/>
              </w:rPr>
            </w:pPr>
            <w:r w:rsidRPr="00F54B0A">
              <w:rPr>
                <w:rFonts w:eastAsia="Times New Roman" w:cs="Times New Roman"/>
                <w:b/>
                <w:color w:val="000000"/>
                <w:sz w:val="20"/>
                <w:szCs w:val="20"/>
                <w:lang w:eastAsia="ru-RU"/>
              </w:rPr>
              <w:t>Место отбора проб (контрольный колодец на выпуске) (№ выпуска, адрес)</w:t>
            </w:r>
          </w:p>
        </w:tc>
        <w:tc>
          <w:tcPr>
            <w:tcW w:w="430" w:type="pct"/>
            <w:vMerge w:val="restart"/>
            <w:tcBorders>
              <w:top w:val="single" w:sz="4" w:space="0" w:color="auto"/>
              <w:left w:val="single" w:sz="4" w:space="0" w:color="auto"/>
              <w:right w:val="nil"/>
            </w:tcBorders>
            <w:vAlign w:val="center"/>
          </w:tcPr>
          <w:p w:rsidR="001851DA" w:rsidRPr="00F54B0A" w:rsidRDefault="001851DA" w:rsidP="00C12375">
            <w:pPr>
              <w:ind w:firstLine="0"/>
              <w:jc w:val="center"/>
              <w:rPr>
                <w:rFonts w:eastAsia="Times New Roman" w:cs="Times New Roman"/>
                <w:b/>
                <w:sz w:val="20"/>
                <w:szCs w:val="20"/>
                <w:lang w:eastAsia="ru-RU"/>
              </w:rPr>
            </w:pPr>
            <w:r w:rsidRPr="00F54B0A">
              <w:rPr>
                <w:rFonts w:eastAsia="Times New Roman" w:cs="Times New Roman"/>
                <w:b/>
                <w:color w:val="000000"/>
                <w:sz w:val="20"/>
                <w:szCs w:val="20"/>
                <w:lang w:eastAsia="ru-RU"/>
              </w:rPr>
              <w:t>ПДК рыбхоз.</w:t>
            </w:r>
          </w:p>
        </w:tc>
        <w:tc>
          <w:tcPr>
            <w:tcW w:w="858" w:type="pct"/>
            <w:tcBorders>
              <w:top w:val="single" w:sz="4" w:space="0" w:color="auto"/>
              <w:left w:val="single" w:sz="4" w:space="0" w:color="auto"/>
              <w:bottom w:val="nil"/>
              <w:right w:val="nil"/>
            </w:tcBorders>
            <w:vAlign w:val="center"/>
          </w:tcPr>
          <w:p w:rsidR="001851DA" w:rsidRPr="00F54B0A" w:rsidRDefault="001851DA" w:rsidP="00C12375">
            <w:pPr>
              <w:ind w:firstLine="0"/>
              <w:jc w:val="center"/>
              <w:rPr>
                <w:rFonts w:eastAsia="Times New Roman" w:cs="Times New Roman"/>
                <w:b/>
                <w:sz w:val="20"/>
                <w:szCs w:val="20"/>
                <w:lang w:eastAsia="ru-RU"/>
              </w:rPr>
            </w:pPr>
            <w:r w:rsidRPr="00F54B0A">
              <w:rPr>
                <w:rFonts w:eastAsia="Times New Roman" w:cs="Times New Roman"/>
                <w:b/>
                <w:color w:val="000000"/>
                <w:sz w:val="20"/>
                <w:szCs w:val="20"/>
                <w:lang w:eastAsia="ru-RU"/>
              </w:rPr>
              <w:t>исходные сточные воды</w:t>
            </w:r>
          </w:p>
        </w:tc>
        <w:tc>
          <w:tcPr>
            <w:tcW w:w="858" w:type="pct"/>
            <w:tcBorders>
              <w:top w:val="single" w:sz="4" w:space="0" w:color="auto"/>
              <w:left w:val="single" w:sz="4" w:space="0" w:color="auto"/>
              <w:bottom w:val="nil"/>
              <w:right w:val="nil"/>
            </w:tcBorders>
            <w:vAlign w:val="center"/>
          </w:tcPr>
          <w:p w:rsidR="001851DA" w:rsidRPr="00F54B0A" w:rsidRDefault="001851DA" w:rsidP="00C12375">
            <w:pPr>
              <w:ind w:firstLine="0"/>
              <w:jc w:val="center"/>
              <w:rPr>
                <w:rFonts w:eastAsia="Times New Roman" w:cs="Times New Roman"/>
                <w:b/>
                <w:sz w:val="20"/>
                <w:szCs w:val="20"/>
                <w:lang w:eastAsia="ru-RU"/>
              </w:rPr>
            </w:pPr>
            <w:r w:rsidRPr="00F54B0A">
              <w:rPr>
                <w:rFonts w:eastAsia="Times New Roman" w:cs="Times New Roman"/>
                <w:b/>
                <w:color w:val="000000"/>
                <w:sz w:val="20"/>
                <w:szCs w:val="20"/>
                <w:lang w:eastAsia="ru-RU"/>
              </w:rPr>
              <w:t>сточные воды после БОС</w:t>
            </w:r>
          </w:p>
        </w:tc>
        <w:tc>
          <w:tcPr>
            <w:tcW w:w="1140" w:type="pct"/>
            <w:vMerge w:val="restart"/>
            <w:tcBorders>
              <w:top w:val="single" w:sz="4" w:space="0" w:color="auto"/>
              <w:left w:val="single" w:sz="4" w:space="0" w:color="auto"/>
              <w:right w:val="single" w:sz="4" w:space="0" w:color="auto"/>
            </w:tcBorders>
            <w:vAlign w:val="center"/>
          </w:tcPr>
          <w:p w:rsidR="001851DA" w:rsidRPr="00F54B0A" w:rsidRDefault="001851DA" w:rsidP="00C12375">
            <w:pPr>
              <w:ind w:firstLine="0"/>
              <w:jc w:val="center"/>
              <w:rPr>
                <w:rFonts w:eastAsia="Times New Roman" w:cs="Times New Roman"/>
                <w:b/>
                <w:sz w:val="20"/>
                <w:szCs w:val="20"/>
                <w:lang w:eastAsia="ru-RU"/>
              </w:rPr>
            </w:pPr>
            <w:r w:rsidRPr="00F54B0A">
              <w:rPr>
                <w:rFonts w:eastAsia="Times New Roman" w:cs="Times New Roman"/>
                <w:b/>
                <w:color w:val="000000"/>
                <w:sz w:val="20"/>
                <w:szCs w:val="20"/>
                <w:lang w:eastAsia="ru-RU"/>
              </w:rPr>
              <w:t>Методики измерений</w:t>
            </w:r>
          </w:p>
        </w:tc>
      </w:tr>
      <w:tr w:rsidR="001851DA" w:rsidRPr="00F54B0A" w:rsidTr="00C12375">
        <w:trPr>
          <w:trHeight w:val="20"/>
        </w:trPr>
        <w:tc>
          <w:tcPr>
            <w:tcW w:w="284" w:type="pct"/>
            <w:vMerge/>
            <w:tcBorders>
              <w:left w:val="single" w:sz="4" w:space="0" w:color="auto"/>
              <w:bottom w:val="single" w:sz="12" w:space="0" w:color="auto"/>
              <w:right w:val="nil"/>
            </w:tcBorders>
          </w:tcPr>
          <w:p w:rsidR="001851DA" w:rsidRPr="00F54B0A" w:rsidRDefault="001851DA" w:rsidP="00C12375">
            <w:pPr>
              <w:ind w:firstLine="0"/>
              <w:jc w:val="center"/>
              <w:rPr>
                <w:rFonts w:eastAsia="Times New Roman" w:cs="Times New Roman"/>
                <w:b/>
                <w:color w:val="000000"/>
                <w:sz w:val="20"/>
                <w:szCs w:val="20"/>
                <w:lang w:eastAsia="ru-RU"/>
              </w:rPr>
            </w:pPr>
          </w:p>
        </w:tc>
        <w:tc>
          <w:tcPr>
            <w:tcW w:w="1430" w:type="pct"/>
            <w:tcBorders>
              <w:top w:val="single" w:sz="4" w:space="0" w:color="auto"/>
              <w:left w:val="single" w:sz="4" w:space="0" w:color="auto"/>
              <w:bottom w:val="single" w:sz="12" w:space="0" w:color="auto"/>
              <w:right w:val="nil"/>
            </w:tcBorders>
            <w:vAlign w:val="center"/>
          </w:tcPr>
          <w:p w:rsidR="001851DA" w:rsidRPr="00F54B0A" w:rsidRDefault="001851DA" w:rsidP="00C12375">
            <w:pPr>
              <w:ind w:firstLine="0"/>
              <w:jc w:val="center"/>
              <w:rPr>
                <w:rFonts w:eastAsia="Times New Roman" w:cs="Times New Roman"/>
                <w:b/>
                <w:sz w:val="20"/>
                <w:szCs w:val="20"/>
                <w:lang w:eastAsia="ru-RU"/>
              </w:rPr>
            </w:pPr>
            <w:r w:rsidRPr="00F54B0A">
              <w:rPr>
                <w:rFonts w:eastAsia="Times New Roman" w:cs="Times New Roman"/>
                <w:b/>
                <w:color w:val="000000"/>
                <w:sz w:val="20"/>
                <w:szCs w:val="20"/>
                <w:lang w:eastAsia="ru-RU"/>
              </w:rPr>
              <w:t>Анализируемые показатели</w:t>
            </w:r>
          </w:p>
        </w:tc>
        <w:tc>
          <w:tcPr>
            <w:tcW w:w="430" w:type="pct"/>
            <w:vMerge/>
            <w:tcBorders>
              <w:left w:val="single" w:sz="4" w:space="0" w:color="auto"/>
              <w:bottom w:val="single" w:sz="12" w:space="0" w:color="auto"/>
              <w:right w:val="nil"/>
            </w:tcBorders>
            <w:vAlign w:val="center"/>
          </w:tcPr>
          <w:p w:rsidR="001851DA" w:rsidRPr="00F54B0A" w:rsidRDefault="001851DA" w:rsidP="00C12375">
            <w:pPr>
              <w:ind w:firstLine="0"/>
              <w:jc w:val="center"/>
              <w:rPr>
                <w:rFonts w:eastAsia="Times New Roman" w:cs="Times New Roman"/>
                <w:b/>
                <w:sz w:val="20"/>
                <w:szCs w:val="20"/>
                <w:lang w:eastAsia="ru-RU"/>
              </w:rPr>
            </w:pPr>
          </w:p>
        </w:tc>
        <w:tc>
          <w:tcPr>
            <w:tcW w:w="858" w:type="pct"/>
            <w:tcBorders>
              <w:top w:val="single" w:sz="4" w:space="0" w:color="auto"/>
              <w:left w:val="single" w:sz="4" w:space="0" w:color="auto"/>
              <w:bottom w:val="single" w:sz="12" w:space="0" w:color="auto"/>
              <w:right w:val="nil"/>
            </w:tcBorders>
            <w:vAlign w:val="center"/>
          </w:tcPr>
          <w:p w:rsidR="001851DA" w:rsidRPr="00F54B0A" w:rsidRDefault="001851DA" w:rsidP="00C12375">
            <w:pPr>
              <w:ind w:firstLine="0"/>
              <w:jc w:val="center"/>
              <w:rPr>
                <w:rFonts w:eastAsia="Times New Roman" w:cs="Times New Roman"/>
                <w:b/>
                <w:sz w:val="20"/>
                <w:szCs w:val="20"/>
                <w:lang w:eastAsia="ru-RU"/>
              </w:rPr>
            </w:pPr>
            <w:r w:rsidRPr="00F54B0A">
              <w:rPr>
                <w:rFonts w:eastAsia="Times New Roman" w:cs="Times New Roman"/>
                <w:b/>
                <w:color w:val="000000"/>
                <w:sz w:val="20"/>
                <w:szCs w:val="20"/>
                <w:lang w:eastAsia="ru-RU"/>
              </w:rPr>
              <w:t>С±5</w:t>
            </w:r>
          </w:p>
        </w:tc>
        <w:tc>
          <w:tcPr>
            <w:tcW w:w="858" w:type="pct"/>
            <w:tcBorders>
              <w:top w:val="single" w:sz="4" w:space="0" w:color="auto"/>
              <w:left w:val="single" w:sz="4" w:space="0" w:color="auto"/>
              <w:bottom w:val="single" w:sz="12" w:space="0" w:color="auto"/>
              <w:right w:val="nil"/>
            </w:tcBorders>
            <w:vAlign w:val="center"/>
          </w:tcPr>
          <w:p w:rsidR="001851DA" w:rsidRPr="00F54B0A" w:rsidRDefault="001851DA" w:rsidP="00C12375">
            <w:pPr>
              <w:ind w:firstLine="0"/>
              <w:jc w:val="center"/>
              <w:rPr>
                <w:rFonts w:eastAsia="Times New Roman" w:cs="Times New Roman"/>
                <w:b/>
                <w:sz w:val="20"/>
                <w:szCs w:val="20"/>
                <w:lang w:eastAsia="ru-RU"/>
              </w:rPr>
            </w:pPr>
            <w:r w:rsidRPr="00F54B0A">
              <w:rPr>
                <w:rFonts w:eastAsia="Times New Roman" w:cs="Times New Roman"/>
                <w:b/>
                <w:color w:val="000000"/>
                <w:sz w:val="20"/>
                <w:szCs w:val="20"/>
                <w:lang w:eastAsia="ru-RU"/>
              </w:rPr>
              <w:t>С±5</w:t>
            </w:r>
          </w:p>
        </w:tc>
        <w:tc>
          <w:tcPr>
            <w:tcW w:w="1140" w:type="pct"/>
            <w:vMerge/>
            <w:tcBorders>
              <w:left w:val="single" w:sz="4" w:space="0" w:color="auto"/>
              <w:bottom w:val="single" w:sz="12" w:space="0" w:color="auto"/>
              <w:right w:val="single" w:sz="4" w:space="0" w:color="auto"/>
            </w:tcBorders>
            <w:vAlign w:val="center"/>
          </w:tcPr>
          <w:p w:rsidR="001851DA" w:rsidRPr="00F54B0A" w:rsidRDefault="001851DA" w:rsidP="00C12375">
            <w:pPr>
              <w:ind w:firstLine="0"/>
              <w:jc w:val="left"/>
              <w:rPr>
                <w:rFonts w:eastAsia="Times New Roman" w:cs="Times New Roman"/>
                <w:sz w:val="20"/>
                <w:szCs w:val="20"/>
                <w:lang w:eastAsia="ru-RU"/>
              </w:rPr>
            </w:pPr>
          </w:p>
        </w:tc>
      </w:tr>
      <w:tr w:rsidR="001851DA" w:rsidRPr="00F54B0A" w:rsidTr="00C12375">
        <w:trPr>
          <w:trHeight w:val="20"/>
        </w:trPr>
        <w:tc>
          <w:tcPr>
            <w:tcW w:w="284" w:type="pct"/>
            <w:tcBorders>
              <w:top w:val="single" w:sz="12" w:space="0" w:color="auto"/>
              <w:left w:val="single" w:sz="4" w:space="0" w:color="auto"/>
              <w:bottom w:val="nil"/>
              <w:right w:val="nil"/>
            </w:tcBorders>
            <w:vAlign w:val="center"/>
          </w:tcPr>
          <w:p w:rsidR="001851DA" w:rsidRPr="00F54B0A" w:rsidRDefault="001851DA" w:rsidP="00C12375">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w:t>
            </w:r>
          </w:p>
        </w:tc>
        <w:tc>
          <w:tcPr>
            <w:tcW w:w="1430" w:type="pct"/>
            <w:tcBorders>
              <w:top w:val="single" w:sz="12" w:space="0" w:color="auto"/>
              <w:left w:val="single" w:sz="4" w:space="0" w:color="auto"/>
              <w:bottom w:val="nil"/>
              <w:right w:val="nil"/>
            </w:tcBorders>
            <w:vAlign w:val="center"/>
          </w:tcPr>
          <w:p w:rsidR="001851DA" w:rsidRPr="00F54B0A" w:rsidRDefault="001851DA" w:rsidP="00C12375">
            <w:pPr>
              <w:ind w:firstLine="0"/>
              <w:jc w:val="left"/>
              <w:rPr>
                <w:rFonts w:eastAsia="Times New Roman" w:cs="Times New Roman"/>
                <w:sz w:val="20"/>
                <w:szCs w:val="20"/>
                <w:lang w:eastAsia="ru-RU"/>
              </w:rPr>
            </w:pPr>
            <w:r w:rsidRPr="00F54B0A">
              <w:rPr>
                <w:rFonts w:eastAsia="Times New Roman" w:cs="Times New Roman"/>
                <w:color w:val="000000"/>
                <w:sz w:val="20"/>
                <w:szCs w:val="20"/>
                <w:lang w:eastAsia="ru-RU"/>
              </w:rPr>
              <w:t>Сульфат-ион, мг/дм</w:t>
            </w:r>
            <w:r w:rsidRPr="00F54B0A">
              <w:rPr>
                <w:rFonts w:eastAsia="Times New Roman" w:cs="Times New Roman"/>
                <w:color w:val="000000"/>
                <w:sz w:val="20"/>
                <w:szCs w:val="20"/>
                <w:vertAlign w:val="superscript"/>
                <w:lang w:eastAsia="ru-RU"/>
              </w:rPr>
              <w:t>3</w:t>
            </w:r>
          </w:p>
        </w:tc>
        <w:tc>
          <w:tcPr>
            <w:tcW w:w="430" w:type="pct"/>
            <w:tcBorders>
              <w:top w:val="single" w:sz="12" w:space="0" w:color="auto"/>
              <w:left w:val="single" w:sz="4" w:space="0" w:color="auto"/>
              <w:bottom w:val="nil"/>
              <w:right w:val="nil"/>
            </w:tcBorders>
            <w:vAlign w:val="center"/>
          </w:tcPr>
          <w:p w:rsidR="001851DA" w:rsidRPr="00F54B0A" w:rsidRDefault="001851DA" w:rsidP="00C12375">
            <w:pPr>
              <w:ind w:firstLine="0"/>
              <w:jc w:val="center"/>
              <w:rPr>
                <w:rFonts w:eastAsia="Times New Roman" w:cs="Times New Roman"/>
                <w:sz w:val="20"/>
                <w:szCs w:val="20"/>
                <w:lang w:eastAsia="ru-RU"/>
              </w:rPr>
            </w:pPr>
            <w:r w:rsidRPr="00F54B0A">
              <w:rPr>
                <w:rFonts w:eastAsia="Times New Roman" w:cs="Times New Roman"/>
                <w:color w:val="000000"/>
                <w:sz w:val="20"/>
                <w:szCs w:val="20"/>
                <w:lang w:eastAsia="ru-RU"/>
              </w:rPr>
              <w:t>100</w:t>
            </w:r>
          </w:p>
        </w:tc>
        <w:tc>
          <w:tcPr>
            <w:tcW w:w="858" w:type="pct"/>
            <w:tcBorders>
              <w:top w:val="single" w:sz="12" w:space="0" w:color="auto"/>
              <w:left w:val="single" w:sz="4" w:space="0" w:color="auto"/>
              <w:bottom w:val="nil"/>
              <w:right w:val="nil"/>
            </w:tcBorders>
            <w:vAlign w:val="center"/>
          </w:tcPr>
          <w:p w:rsidR="001851DA" w:rsidRPr="00F54B0A" w:rsidRDefault="001851DA" w:rsidP="00C12375">
            <w:pPr>
              <w:ind w:firstLine="0"/>
              <w:jc w:val="center"/>
              <w:rPr>
                <w:rFonts w:eastAsia="Times New Roman" w:cs="Times New Roman"/>
                <w:sz w:val="20"/>
                <w:szCs w:val="20"/>
                <w:lang w:eastAsia="ru-RU"/>
              </w:rPr>
            </w:pPr>
            <w:r w:rsidRPr="00F54B0A">
              <w:rPr>
                <w:rFonts w:eastAsia="Times New Roman" w:cs="Times New Roman"/>
                <w:color w:val="000000"/>
                <w:sz w:val="20"/>
                <w:szCs w:val="20"/>
                <w:lang w:eastAsia="ru-RU"/>
              </w:rPr>
              <w:t>71,9±7,2</w:t>
            </w:r>
          </w:p>
        </w:tc>
        <w:tc>
          <w:tcPr>
            <w:tcW w:w="858" w:type="pct"/>
            <w:tcBorders>
              <w:top w:val="single" w:sz="12" w:space="0" w:color="auto"/>
              <w:left w:val="single" w:sz="4" w:space="0" w:color="auto"/>
              <w:bottom w:val="nil"/>
              <w:right w:val="nil"/>
            </w:tcBorders>
            <w:vAlign w:val="center"/>
          </w:tcPr>
          <w:p w:rsidR="001851DA" w:rsidRPr="00F54B0A" w:rsidRDefault="001851DA" w:rsidP="00C12375">
            <w:pPr>
              <w:ind w:firstLine="0"/>
              <w:jc w:val="center"/>
              <w:rPr>
                <w:rFonts w:eastAsia="Times New Roman" w:cs="Times New Roman"/>
                <w:sz w:val="20"/>
                <w:szCs w:val="20"/>
                <w:lang w:eastAsia="ru-RU"/>
              </w:rPr>
            </w:pPr>
            <w:r w:rsidRPr="00F54B0A">
              <w:rPr>
                <w:rFonts w:eastAsia="Times New Roman" w:cs="Times New Roman"/>
                <w:color w:val="000000"/>
                <w:sz w:val="20"/>
                <w:szCs w:val="20"/>
                <w:lang w:eastAsia="ru-RU"/>
              </w:rPr>
              <w:t>81,6±8,2</w:t>
            </w:r>
          </w:p>
        </w:tc>
        <w:tc>
          <w:tcPr>
            <w:tcW w:w="1140" w:type="pct"/>
            <w:tcBorders>
              <w:top w:val="single" w:sz="12" w:space="0" w:color="auto"/>
              <w:left w:val="single" w:sz="4" w:space="0" w:color="auto"/>
              <w:bottom w:val="nil"/>
              <w:right w:val="single" w:sz="4" w:space="0" w:color="auto"/>
            </w:tcBorders>
            <w:vAlign w:val="center"/>
          </w:tcPr>
          <w:p w:rsidR="001851DA" w:rsidRPr="00F54B0A" w:rsidRDefault="001851DA" w:rsidP="00C12375">
            <w:pPr>
              <w:ind w:firstLine="0"/>
              <w:jc w:val="center"/>
              <w:rPr>
                <w:rFonts w:eastAsia="Times New Roman" w:cs="Times New Roman"/>
                <w:sz w:val="20"/>
                <w:szCs w:val="20"/>
                <w:lang w:eastAsia="ru-RU"/>
              </w:rPr>
            </w:pPr>
            <w:r w:rsidRPr="00F54B0A">
              <w:rPr>
                <w:rFonts w:eastAsia="Times New Roman" w:cs="Times New Roman"/>
                <w:color w:val="000000"/>
                <w:sz w:val="20"/>
                <w:szCs w:val="20"/>
                <w:lang w:eastAsia="ru-RU"/>
              </w:rPr>
              <w:t>ПНДФ 14.1:2:3:4.282-18</w:t>
            </w:r>
          </w:p>
        </w:tc>
      </w:tr>
      <w:tr w:rsidR="001851DA" w:rsidRPr="00F54B0A" w:rsidTr="00C12375">
        <w:trPr>
          <w:trHeight w:val="20"/>
        </w:trPr>
        <w:tc>
          <w:tcPr>
            <w:tcW w:w="284" w:type="pct"/>
            <w:tcBorders>
              <w:top w:val="single" w:sz="4" w:space="0" w:color="auto"/>
              <w:left w:val="single" w:sz="4" w:space="0" w:color="auto"/>
              <w:bottom w:val="nil"/>
              <w:right w:val="nil"/>
            </w:tcBorders>
            <w:vAlign w:val="center"/>
          </w:tcPr>
          <w:p w:rsidR="001851DA" w:rsidRPr="00F54B0A" w:rsidRDefault="001851DA" w:rsidP="00C12375">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2</w:t>
            </w:r>
          </w:p>
        </w:tc>
        <w:tc>
          <w:tcPr>
            <w:tcW w:w="1430" w:type="pct"/>
            <w:tcBorders>
              <w:top w:val="single" w:sz="4" w:space="0" w:color="auto"/>
              <w:left w:val="single" w:sz="4" w:space="0" w:color="auto"/>
              <w:bottom w:val="nil"/>
              <w:right w:val="nil"/>
            </w:tcBorders>
            <w:vAlign w:val="center"/>
          </w:tcPr>
          <w:p w:rsidR="001851DA" w:rsidRPr="00F54B0A" w:rsidRDefault="001851DA" w:rsidP="006464BA">
            <w:pPr>
              <w:ind w:firstLine="0"/>
              <w:jc w:val="left"/>
              <w:rPr>
                <w:rFonts w:eastAsia="Times New Roman" w:cs="Times New Roman"/>
                <w:sz w:val="20"/>
                <w:szCs w:val="20"/>
                <w:lang w:eastAsia="ru-RU"/>
              </w:rPr>
            </w:pPr>
            <w:r w:rsidRPr="00F54B0A">
              <w:rPr>
                <w:rFonts w:eastAsia="Times New Roman" w:cs="Times New Roman"/>
                <w:color w:val="000000"/>
                <w:sz w:val="20"/>
                <w:szCs w:val="20"/>
                <w:lang w:eastAsia="ru-RU"/>
              </w:rPr>
              <w:t xml:space="preserve">Хлорид-ион, </w:t>
            </w:r>
            <w:r w:rsidR="006464BA">
              <w:rPr>
                <w:rFonts w:eastAsia="Times New Roman" w:cs="Times New Roman"/>
                <w:color w:val="000000"/>
                <w:sz w:val="20"/>
                <w:szCs w:val="20"/>
                <w:lang w:eastAsia="ru-RU"/>
              </w:rPr>
              <w:t>мг/дм</w:t>
            </w:r>
            <w:r w:rsidRPr="00F54B0A">
              <w:rPr>
                <w:rFonts w:eastAsia="Times New Roman" w:cs="Times New Roman"/>
                <w:color w:val="000000"/>
                <w:sz w:val="20"/>
                <w:szCs w:val="20"/>
                <w:vertAlign w:val="superscript"/>
                <w:lang w:eastAsia="ru-RU"/>
              </w:rPr>
              <w:t>3</w:t>
            </w:r>
          </w:p>
        </w:tc>
        <w:tc>
          <w:tcPr>
            <w:tcW w:w="430" w:type="pct"/>
            <w:tcBorders>
              <w:top w:val="single" w:sz="4" w:space="0" w:color="auto"/>
              <w:left w:val="single" w:sz="4" w:space="0" w:color="auto"/>
              <w:bottom w:val="nil"/>
              <w:right w:val="nil"/>
            </w:tcBorders>
            <w:vAlign w:val="center"/>
          </w:tcPr>
          <w:p w:rsidR="001851DA" w:rsidRPr="00F54B0A" w:rsidRDefault="001851DA" w:rsidP="00C12375">
            <w:pPr>
              <w:ind w:firstLine="0"/>
              <w:jc w:val="center"/>
              <w:rPr>
                <w:rFonts w:eastAsia="Times New Roman" w:cs="Times New Roman"/>
                <w:sz w:val="20"/>
                <w:szCs w:val="20"/>
                <w:lang w:eastAsia="ru-RU"/>
              </w:rPr>
            </w:pPr>
            <w:r w:rsidRPr="00F54B0A">
              <w:rPr>
                <w:rFonts w:eastAsia="Times New Roman" w:cs="Times New Roman"/>
                <w:color w:val="000000"/>
                <w:sz w:val="20"/>
                <w:szCs w:val="20"/>
                <w:lang w:eastAsia="ru-RU"/>
              </w:rPr>
              <w:t>300</w:t>
            </w:r>
          </w:p>
        </w:tc>
        <w:tc>
          <w:tcPr>
            <w:tcW w:w="858" w:type="pct"/>
            <w:tcBorders>
              <w:top w:val="single" w:sz="4" w:space="0" w:color="auto"/>
              <w:left w:val="single" w:sz="4" w:space="0" w:color="auto"/>
              <w:bottom w:val="nil"/>
              <w:right w:val="nil"/>
            </w:tcBorders>
            <w:vAlign w:val="center"/>
          </w:tcPr>
          <w:p w:rsidR="001851DA" w:rsidRPr="00F54B0A" w:rsidRDefault="001851DA" w:rsidP="00C12375">
            <w:pPr>
              <w:ind w:firstLine="0"/>
              <w:jc w:val="center"/>
              <w:rPr>
                <w:rFonts w:eastAsia="Times New Roman" w:cs="Times New Roman"/>
                <w:sz w:val="20"/>
                <w:szCs w:val="20"/>
                <w:lang w:eastAsia="ru-RU"/>
              </w:rPr>
            </w:pPr>
            <w:r w:rsidRPr="00F54B0A">
              <w:rPr>
                <w:rFonts w:eastAsia="Times New Roman" w:cs="Times New Roman"/>
                <w:color w:val="000000"/>
                <w:sz w:val="20"/>
                <w:szCs w:val="20"/>
                <w:lang w:eastAsia="ru-RU"/>
              </w:rPr>
              <w:t>88,5±8,9</w:t>
            </w:r>
          </w:p>
        </w:tc>
        <w:tc>
          <w:tcPr>
            <w:tcW w:w="858" w:type="pct"/>
            <w:tcBorders>
              <w:top w:val="single" w:sz="4" w:space="0" w:color="auto"/>
              <w:left w:val="single" w:sz="4" w:space="0" w:color="auto"/>
              <w:bottom w:val="nil"/>
              <w:right w:val="nil"/>
            </w:tcBorders>
            <w:vAlign w:val="center"/>
          </w:tcPr>
          <w:p w:rsidR="001851DA" w:rsidRPr="00F54B0A" w:rsidRDefault="001851DA" w:rsidP="00C12375">
            <w:pPr>
              <w:ind w:firstLine="0"/>
              <w:jc w:val="center"/>
              <w:rPr>
                <w:rFonts w:eastAsia="Times New Roman" w:cs="Times New Roman"/>
                <w:sz w:val="20"/>
                <w:szCs w:val="20"/>
                <w:lang w:eastAsia="ru-RU"/>
              </w:rPr>
            </w:pPr>
            <w:r w:rsidRPr="00F54B0A">
              <w:rPr>
                <w:rFonts w:eastAsia="Times New Roman" w:cs="Times New Roman"/>
                <w:color w:val="000000"/>
                <w:sz w:val="20"/>
                <w:szCs w:val="20"/>
                <w:lang w:eastAsia="ru-RU"/>
              </w:rPr>
              <w:t>84,0±8,4</w:t>
            </w:r>
          </w:p>
        </w:tc>
        <w:tc>
          <w:tcPr>
            <w:tcW w:w="1140" w:type="pct"/>
            <w:tcBorders>
              <w:top w:val="single" w:sz="4" w:space="0" w:color="auto"/>
              <w:left w:val="single" w:sz="4" w:space="0" w:color="auto"/>
              <w:bottom w:val="nil"/>
              <w:right w:val="single" w:sz="4" w:space="0" w:color="auto"/>
            </w:tcBorders>
            <w:vAlign w:val="center"/>
          </w:tcPr>
          <w:p w:rsidR="001851DA" w:rsidRPr="00F54B0A" w:rsidRDefault="001851DA" w:rsidP="00C12375">
            <w:pPr>
              <w:ind w:firstLine="0"/>
              <w:jc w:val="center"/>
              <w:rPr>
                <w:rFonts w:eastAsia="Times New Roman" w:cs="Times New Roman"/>
                <w:sz w:val="20"/>
                <w:szCs w:val="20"/>
                <w:lang w:eastAsia="ru-RU"/>
              </w:rPr>
            </w:pPr>
            <w:r w:rsidRPr="00F54B0A">
              <w:rPr>
                <w:rFonts w:eastAsia="Times New Roman" w:cs="Times New Roman"/>
                <w:color w:val="000000"/>
                <w:sz w:val="20"/>
                <w:szCs w:val="20"/>
                <w:lang w:eastAsia="ru-RU"/>
              </w:rPr>
              <w:t>ПНДФ 14.1:2:3:4.282-18</w:t>
            </w:r>
          </w:p>
        </w:tc>
      </w:tr>
      <w:tr w:rsidR="001851DA" w:rsidRPr="00F54B0A" w:rsidTr="00C12375">
        <w:trPr>
          <w:trHeight w:val="20"/>
        </w:trPr>
        <w:tc>
          <w:tcPr>
            <w:tcW w:w="284" w:type="pct"/>
            <w:tcBorders>
              <w:top w:val="single" w:sz="4" w:space="0" w:color="auto"/>
              <w:left w:val="single" w:sz="4" w:space="0" w:color="auto"/>
              <w:bottom w:val="nil"/>
              <w:right w:val="nil"/>
            </w:tcBorders>
            <w:vAlign w:val="center"/>
          </w:tcPr>
          <w:p w:rsidR="001851DA" w:rsidRPr="00F54B0A" w:rsidRDefault="001851DA" w:rsidP="00C12375">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3</w:t>
            </w:r>
          </w:p>
        </w:tc>
        <w:tc>
          <w:tcPr>
            <w:tcW w:w="1430" w:type="pct"/>
            <w:tcBorders>
              <w:top w:val="single" w:sz="4" w:space="0" w:color="auto"/>
              <w:left w:val="single" w:sz="4" w:space="0" w:color="auto"/>
              <w:bottom w:val="nil"/>
              <w:right w:val="nil"/>
            </w:tcBorders>
            <w:vAlign w:val="center"/>
          </w:tcPr>
          <w:p w:rsidR="001851DA" w:rsidRPr="00F54B0A" w:rsidRDefault="001851DA" w:rsidP="00C12375">
            <w:pPr>
              <w:ind w:firstLine="0"/>
              <w:jc w:val="left"/>
              <w:rPr>
                <w:rFonts w:eastAsia="Times New Roman" w:cs="Times New Roman"/>
                <w:sz w:val="20"/>
                <w:szCs w:val="20"/>
                <w:lang w:eastAsia="ru-RU"/>
              </w:rPr>
            </w:pPr>
            <w:r w:rsidRPr="00F54B0A">
              <w:rPr>
                <w:rFonts w:eastAsia="Times New Roman" w:cs="Times New Roman"/>
                <w:color w:val="000000"/>
                <w:sz w:val="20"/>
                <w:szCs w:val="20"/>
                <w:lang w:eastAsia="ru-RU"/>
              </w:rPr>
              <w:t>Нефтепродукты, мг/дм</w:t>
            </w:r>
            <w:r w:rsidRPr="00F54B0A">
              <w:rPr>
                <w:rFonts w:eastAsia="Times New Roman" w:cs="Times New Roman"/>
                <w:color w:val="000000"/>
                <w:sz w:val="20"/>
                <w:szCs w:val="20"/>
                <w:vertAlign w:val="superscript"/>
                <w:lang w:eastAsia="ru-RU"/>
              </w:rPr>
              <w:t>3</w:t>
            </w:r>
          </w:p>
        </w:tc>
        <w:tc>
          <w:tcPr>
            <w:tcW w:w="430" w:type="pct"/>
            <w:tcBorders>
              <w:top w:val="single" w:sz="4" w:space="0" w:color="auto"/>
              <w:left w:val="single" w:sz="4" w:space="0" w:color="auto"/>
              <w:bottom w:val="nil"/>
              <w:right w:val="nil"/>
            </w:tcBorders>
            <w:vAlign w:val="center"/>
          </w:tcPr>
          <w:p w:rsidR="001851DA" w:rsidRPr="00F54B0A" w:rsidRDefault="001851DA" w:rsidP="00C12375">
            <w:pPr>
              <w:ind w:firstLine="0"/>
              <w:jc w:val="center"/>
              <w:rPr>
                <w:rFonts w:eastAsia="Times New Roman" w:cs="Times New Roman"/>
                <w:sz w:val="20"/>
                <w:szCs w:val="20"/>
                <w:lang w:eastAsia="ru-RU"/>
              </w:rPr>
            </w:pPr>
            <w:r w:rsidRPr="00F54B0A">
              <w:rPr>
                <w:rFonts w:eastAsia="Times New Roman" w:cs="Times New Roman"/>
                <w:color w:val="000000"/>
                <w:sz w:val="20"/>
                <w:szCs w:val="20"/>
                <w:lang w:eastAsia="ru-RU"/>
              </w:rPr>
              <w:t>0,05</w:t>
            </w:r>
          </w:p>
        </w:tc>
        <w:tc>
          <w:tcPr>
            <w:tcW w:w="858" w:type="pct"/>
            <w:tcBorders>
              <w:top w:val="single" w:sz="4" w:space="0" w:color="auto"/>
              <w:left w:val="single" w:sz="4" w:space="0" w:color="auto"/>
              <w:bottom w:val="nil"/>
              <w:right w:val="nil"/>
            </w:tcBorders>
            <w:vAlign w:val="center"/>
          </w:tcPr>
          <w:p w:rsidR="001851DA" w:rsidRPr="00F54B0A" w:rsidRDefault="001851DA" w:rsidP="00C12375">
            <w:pPr>
              <w:ind w:firstLine="0"/>
              <w:jc w:val="center"/>
              <w:rPr>
                <w:rFonts w:eastAsia="Times New Roman" w:cs="Times New Roman"/>
                <w:sz w:val="20"/>
                <w:szCs w:val="20"/>
                <w:lang w:eastAsia="ru-RU"/>
              </w:rPr>
            </w:pPr>
            <w:r w:rsidRPr="00F54B0A">
              <w:rPr>
                <w:rFonts w:eastAsia="Times New Roman" w:cs="Times New Roman"/>
                <w:color w:val="000000"/>
                <w:sz w:val="20"/>
                <w:szCs w:val="20"/>
                <w:lang w:eastAsia="ru-RU"/>
              </w:rPr>
              <w:t>2,3±0,58</w:t>
            </w:r>
          </w:p>
        </w:tc>
        <w:tc>
          <w:tcPr>
            <w:tcW w:w="858" w:type="pct"/>
            <w:tcBorders>
              <w:top w:val="single" w:sz="4" w:space="0" w:color="auto"/>
              <w:left w:val="single" w:sz="4" w:space="0" w:color="auto"/>
              <w:bottom w:val="nil"/>
              <w:right w:val="nil"/>
            </w:tcBorders>
            <w:vAlign w:val="center"/>
          </w:tcPr>
          <w:p w:rsidR="001851DA" w:rsidRPr="00F54B0A" w:rsidRDefault="001851DA" w:rsidP="00C12375">
            <w:pPr>
              <w:ind w:firstLine="0"/>
              <w:jc w:val="center"/>
              <w:rPr>
                <w:rFonts w:eastAsia="Times New Roman" w:cs="Times New Roman"/>
                <w:sz w:val="20"/>
                <w:szCs w:val="20"/>
                <w:lang w:eastAsia="ru-RU"/>
              </w:rPr>
            </w:pPr>
            <w:r w:rsidRPr="00F54B0A">
              <w:rPr>
                <w:rFonts w:eastAsia="Times New Roman" w:cs="Times New Roman"/>
                <w:color w:val="000000"/>
                <w:sz w:val="20"/>
                <w:szCs w:val="20"/>
                <w:lang w:eastAsia="ru-RU"/>
              </w:rPr>
              <w:t>0,04±0,01</w:t>
            </w:r>
          </w:p>
        </w:tc>
        <w:tc>
          <w:tcPr>
            <w:tcW w:w="1140" w:type="pct"/>
            <w:tcBorders>
              <w:top w:val="single" w:sz="4" w:space="0" w:color="auto"/>
              <w:left w:val="single" w:sz="4" w:space="0" w:color="auto"/>
              <w:bottom w:val="nil"/>
              <w:right w:val="single" w:sz="4" w:space="0" w:color="auto"/>
            </w:tcBorders>
            <w:vAlign w:val="center"/>
          </w:tcPr>
          <w:p w:rsidR="001851DA" w:rsidRPr="00F54B0A" w:rsidRDefault="001851DA" w:rsidP="00C12375">
            <w:pPr>
              <w:ind w:firstLine="0"/>
              <w:jc w:val="center"/>
              <w:rPr>
                <w:rFonts w:eastAsia="Times New Roman" w:cs="Times New Roman"/>
                <w:sz w:val="20"/>
                <w:szCs w:val="20"/>
                <w:lang w:eastAsia="ru-RU"/>
              </w:rPr>
            </w:pPr>
            <w:r w:rsidRPr="00F54B0A">
              <w:rPr>
                <w:rFonts w:eastAsia="Times New Roman" w:cs="Times New Roman"/>
                <w:color w:val="000000"/>
                <w:sz w:val="20"/>
                <w:szCs w:val="20"/>
                <w:lang w:eastAsia="ru-RU"/>
              </w:rPr>
              <w:t>ПНДФ 14.1:2:4.128-98</w:t>
            </w:r>
          </w:p>
        </w:tc>
      </w:tr>
      <w:tr w:rsidR="001851DA" w:rsidRPr="00F54B0A" w:rsidTr="00C12375">
        <w:trPr>
          <w:trHeight w:val="20"/>
        </w:trPr>
        <w:tc>
          <w:tcPr>
            <w:tcW w:w="284" w:type="pct"/>
            <w:tcBorders>
              <w:top w:val="single" w:sz="4" w:space="0" w:color="auto"/>
              <w:left w:val="single" w:sz="4" w:space="0" w:color="auto"/>
              <w:bottom w:val="nil"/>
              <w:right w:val="nil"/>
            </w:tcBorders>
            <w:vAlign w:val="center"/>
          </w:tcPr>
          <w:p w:rsidR="001851DA" w:rsidRPr="00F54B0A" w:rsidRDefault="001851DA" w:rsidP="00C12375">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4</w:t>
            </w:r>
          </w:p>
        </w:tc>
        <w:tc>
          <w:tcPr>
            <w:tcW w:w="1430" w:type="pct"/>
            <w:tcBorders>
              <w:top w:val="single" w:sz="4" w:space="0" w:color="auto"/>
              <w:left w:val="single" w:sz="4" w:space="0" w:color="auto"/>
              <w:bottom w:val="nil"/>
              <w:right w:val="nil"/>
            </w:tcBorders>
            <w:vAlign w:val="center"/>
          </w:tcPr>
          <w:p w:rsidR="001851DA" w:rsidRPr="00F54B0A" w:rsidRDefault="001851DA" w:rsidP="00C12375">
            <w:pPr>
              <w:ind w:firstLine="0"/>
              <w:jc w:val="left"/>
              <w:rPr>
                <w:rFonts w:eastAsia="Times New Roman" w:cs="Times New Roman"/>
                <w:sz w:val="20"/>
                <w:szCs w:val="20"/>
                <w:lang w:eastAsia="ru-RU"/>
              </w:rPr>
            </w:pPr>
            <w:r w:rsidRPr="00F54B0A">
              <w:rPr>
                <w:rFonts w:eastAsia="Times New Roman" w:cs="Times New Roman"/>
                <w:color w:val="000000"/>
                <w:sz w:val="20"/>
                <w:szCs w:val="20"/>
                <w:lang w:eastAsia="ru-RU"/>
              </w:rPr>
              <w:t>Железо, мг/дм</w:t>
            </w:r>
            <w:r w:rsidRPr="00F54B0A">
              <w:rPr>
                <w:rFonts w:eastAsia="Times New Roman" w:cs="Times New Roman"/>
                <w:color w:val="000000"/>
                <w:sz w:val="20"/>
                <w:szCs w:val="20"/>
                <w:vertAlign w:val="superscript"/>
                <w:lang w:eastAsia="ru-RU"/>
              </w:rPr>
              <w:t>3</w:t>
            </w:r>
          </w:p>
        </w:tc>
        <w:tc>
          <w:tcPr>
            <w:tcW w:w="430" w:type="pct"/>
            <w:tcBorders>
              <w:top w:val="single" w:sz="4" w:space="0" w:color="auto"/>
              <w:left w:val="single" w:sz="4" w:space="0" w:color="auto"/>
              <w:bottom w:val="nil"/>
              <w:right w:val="nil"/>
            </w:tcBorders>
            <w:vAlign w:val="center"/>
          </w:tcPr>
          <w:p w:rsidR="001851DA" w:rsidRPr="00F54B0A" w:rsidRDefault="001851DA" w:rsidP="00C12375">
            <w:pPr>
              <w:ind w:firstLine="0"/>
              <w:jc w:val="center"/>
              <w:rPr>
                <w:rFonts w:eastAsia="Times New Roman" w:cs="Times New Roman"/>
                <w:sz w:val="20"/>
                <w:szCs w:val="20"/>
                <w:lang w:eastAsia="ru-RU"/>
              </w:rPr>
            </w:pPr>
            <w:r w:rsidRPr="00F54B0A">
              <w:rPr>
                <w:rFonts w:eastAsia="Times New Roman" w:cs="Times New Roman"/>
                <w:color w:val="000000"/>
                <w:sz w:val="20"/>
                <w:szCs w:val="20"/>
                <w:lang w:eastAsia="ru-RU"/>
              </w:rPr>
              <w:t>0,1</w:t>
            </w:r>
          </w:p>
        </w:tc>
        <w:tc>
          <w:tcPr>
            <w:tcW w:w="858" w:type="pct"/>
            <w:tcBorders>
              <w:top w:val="single" w:sz="4" w:space="0" w:color="auto"/>
              <w:left w:val="single" w:sz="4" w:space="0" w:color="auto"/>
              <w:bottom w:val="nil"/>
              <w:right w:val="nil"/>
            </w:tcBorders>
            <w:vAlign w:val="center"/>
          </w:tcPr>
          <w:p w:rsidR="001851DA" w:rsidRPr="00F54B0A" w:rsidRDefault="001851DA" w:rsidP="00C12375">
            <w:pPr>
              <w:ind w:firstLine="0"/>
              <w:jc w:val="center"/>
              <w:rPr>
                <w:rFonts w:eastAsia="Times New Roman" w:cs="Times New Roman"/>
                <w:sz w:val="20"/>
                <w:szCs w:val="20"/>
                <w:lang w:eastAsia="ru-RU"/>
              </w:rPr>
            </w:pPr>
            <w:r w:rsidRPr="00F54B0A">
              <w:rPr>
                <w:rFonts w:eastAsia="Times New Roman" w:cs="Times New Roman"/>
                <w:color w:val="000000"/>
                <w:sz w:val="20"/>
                <w:szCs w:val="20"/>
                <w:lang w:eastAsia="ru-RU"/>
              </w:rPr>
              <w:t>0,54±0,11</w:t>
            </w:r>
          </w:p>
        </w:tc>
        <w:tc>
          <w:tcPr>
            <w:tcW w:w="858" w:type="pct"/>
            <w:tcBorders>
              <w:top w:val="single" w:sz="4" w:space="0" w:color="auto"/>
              <w:left w:val="single" w:sz="4" w:space="0" w:color="auto"/>
              <w:bottom w:val="nil"/>
              <w:right w:val="nil"/>
            </w:tcBorders>
            <w:vAlign w:val="center"/>
          </w:tcPr>
          <w:p w:rsidR="001851DA" w:rsidRPr="00F54B0A" w:rsidRDefault="001851DA" w:rsidP="00C12375">
            <w:pPr>
              <w:ind w:firstLine="0"/>
              <w:jc w:val="center"/>
              <w:rPr>
                <w:rFonts w:eastAsia="Times New Roman" w:cs="Times New Roman"/>
                <w:sz w:val="20"/>
                <w:szCs w:val="20"/>
                <w:lang w:eastAsia="ru-RU"/>
              </w:rPr>
            </w:pPr>
            <w:r w:rsidRPr="00F54B0A">
              <w:rPr>
                <w:rFonts w:eastAsia="Times New Roman" w:cs="Times New Roman"/>
                <w:color w:val="000000"/>
                <w:sz w:val="20"/>
                <w:szCs w:val="20"/>
                <w:lang w:eastAsia="ru-RU"/>
              </w:rPr>
              <w:t>0,21 ±0,04</w:t>
            </w:r>
          </w:p>
        </w:tc>
        <w:tc>
          <w:tcPr>
            <w:tcW w:w="1140" w:type="pct"/>
            <w:tcBorders>
              <w:top w:val="single" w:sz="4" w:space="0" w:color="auto"/>
              <w:left w:val="single" w:sz="4" w:space="0" w:color="auto"/>
              <w:bottom w:val="nil"/>
              <w:right w:val="single" w:sz="4" w:space="0" w:color="auto"/>
            </w:tcBorders>
            <w:vAlign w:val="center"/>
          </w:tcPr>
          <w:p w:rsidR="001851DA" w:rsidRPr="00F54B0A" w:rsidRDefault="001851DA" w:rsidP="00C12375">
            <w:pPr>
              <w:ind w:firstLine="0"/>
              <w:jc w:val="center"/>
              <w:rPr>
                <w:rFonts w:eastAsia="Times New Roman" w:cs="Times New Roman"/>
                <w:sz w:val="20"/>
                <w:szCs w:val="20"/>
                <w:lang w:eastAsia="ru-RU"/>
              </w:rPr>
            </w:pPr>
            <w:r w:rsidRPr="00F54B0A">
              <w:rPr>
                <w:rFonts w:eastAsia="Times New Roman" w:cs="Times New Roman"/>
                <w:color w:val="000000"/>
                <w:sz w:val="20"/>
                <w:szCs w:val="20"/>
                <w:lang w:eastAsia="ru-RU"/>
              </w:rPr>
              <w:t>ПНДФ 14.1:2:3.2-95</w:t>
            </w:r>
          </w:p>
        </w:tc>
      </w:tr>
      <w:tr w:rsidR="001851DA" w:rsidRPr="00F54B0A" w:rsidTr="00C12375">
        <w:trPr>
          <w:trHeight w:val="20"/>
        </w:trPr>
        <w:tc>
          <w:tcPr>
            <w:tcW w:w="284" w:type="pct"/>
            <w:tcBorders>
              <w:top w:val="single" w:sz="4" w:space="0" w:color="auto"/>
              <w:left w:val="single" w:sz="4" w:space="0" w:color="auto"/>
              <w:bottom w:val="nil"/>
              <w:right w:val="nil"/>
            </w:tcBorders>
            <w:vAlign w:val="center"/>
          </w:tcPr>
          <w:p w:rsidR="001851DA" w:rsidRPr="00F54B0A" w:rsidRDefault="001851DA" w:rsidP="00C12375">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5</w:t>
            </w:r>
          </w:p>
        </w:tc>
        <w:tc>
          <w:tcPr>
            <w:tcW w:w="1430" w:type="pct"/>
            <w:tcBorders>
              <w:top w:val="single" w:sz="4" w:space="0" w:color="auto"/>
              <w:left w:val="single" w:sz="4" w:space="0" w:color="auto"/>
              <w:bottom w:val="nil"/>
              <w:right w:val="nil"/>
            </w:tcBorders>
            <w:vAlign w:val="center"/>
          </w:tcPr>
          <w:p w:rsidR="001851DA" w:rsidRPr="00F54B0A" w:rsidRDefault="001851DA" w:rsidP="00C12375">
            <w:pPr>
              <w:ind w:firstLine="0"/>
              <w:jc w:val="left"/>
              <w:rPr>
                <w:rFonts w:eastAsia="Times New Roman" w:cs="Times New Roman"/>
                <w:sz w:val="20"/>
                <w:szCs w:val="20"/>
                <w:lang w:eastAsia="ru-RU"/>
              </w:rPr>
            </w:pPr>
            <w:r w:rsidRPr="00F54B0A">
              <w:rPr>
                <w:rFonts w:eastAsia="Times New Roman" w:cs="Times New Roman"/>
                <w:color w:val="000000"/>
                <w:sz w:val="20"/>
                <w:szCs w:val="20"/>
                <w:lang w:eastAsia="ru-RU"/>
              </w:rPr>
              <w:t>Медь, мг/дм</w:t>
            </w:r>
            <w:r w:rsidRPr="00F54B0A">
              <w:rPr>
                <w:rFonts w:eastAsia="Times New Roman" w:cs="Times New Roman"/>
                <w:color w:val="000000"/>
                <w:sz w:val="20"/>
                <w:szCs w:val="20"/>
                <w:vertAlign w:val="superscript"/>
                <w:lang w:eastAsia="ru-RU"/>
              </w:rPr>
              <w:t>3</w:t>
            </w:r>
          </w:p>
        </w:tc>
        <w:tc>
          <w:tcPr>
            <w:tcW w:w="430" w:type="pct"/>
            <w:tcBorders>
              <w:top w:val="single" w:sz="4" w:space="0" w:color="auto"/>
              <w:left w:val="single" w:sz="4" w:space="0" w:color="auto"/>
              <w:bottom w:val="nil"/>
              <w:right w:val="nil"/>
            </w:tcBorders>
            <w:vAlign w:val="center"/>
          </w:tcPr>
          <w:p w:rsidR="001851DA" w:rsidRPr="00F54B0A" w:rsidRDefault="001851DA" w:rsidP="00C12375">
            <w:pPr>
              <w:ind w:firstLine="0"/>
              <w:jc w:val="center"/>
              <w:rPr>
                <w:rFonts w:eastAsia="Times New Roman" w:cs="Times New Roman"/>
                <w:sz w:val="20"/>
                <w:szCs w:val="20"/>
                <w:lang w:eastAsia="ru-RU"/>
              </w:rPr>
            </w:pPr>
            <w:r w:rsidRPr="00F54B0A">
              <w:rPr>
                <w:rFonts w:eastAsia="Times New Roman" w:cs="Times New Roman"/>
                <w:color w:val="000000"/>
                <w:sz w:val="20"/>
                <w:szCs w:val="20"/>
                <w:lang w:eastAsia="ru-RU"/>
              </w:rPr>
              <w:t>0,001</w:t>
            </w:r>
          </w:p>
        </w:tc>
        <w:tc>
          <w:tcPr>
            <w:tcW w:w="858" w:type="pct"/>
            <w:tcBorders>
              <w:top w:val="single" w:sz="4" w:space="0" w:color="auto"/>
              <w:left w:val="single" w:sz="4" w:space="0" w:color="auto"/>
              <w:bottom w:val="nil"/>
              <w:right w:val="nil"/>
            </w:tcBorders>
            <w:vAlign w:val="center"/>
          </w:tcPr>
          <w:p w:rsidR="001851DA" w:rsidRPr="00F54B0A" w:rsidRDefault="001851DA" w:rsidP="00C12375">
            <w:pPr>
              <w:ind w:firstLine="0"/>
              <w:jc w:val="center"/>
              <w:rPr>
                <w:rFonts w:eastAsia="Times New Roman" w:cs="Times New Roman"/>
                <w:sz w:val="20"/>
                <w:szCs w:val="20"/>
                <w:lang w:eastAsia="ru-RU"/>
              </w:rPr>
            </w:pPr>
            <w:r w:rsidRPr="00F54B0A">
              <w:rPr>
                <w:rFonts w:eastAsia="Times New Roman" w:cs="Times New Roman"/>
                <w:color w:val="000000"/>
                <w:sz w:val="20"/>
                <w:szCs w:val="20"/>
                <w:lang w:eastAsia="ru-RU"/>
              </w:rPr>
              <w:t>0,0125±0,0031</w:t>
            </w:r>
          </w:p>
        </w:tc>
        <w:tc>
          <w:tcPr>
            <w:tcW w:w="858" w:type="pct"/>
            <w:tcBorders>
              <w:top w:val="single" w:sz="4" w:space="0" w:color="auto"/>
              <w:left w:val="single" w:sz="4" w:space="0" w:color="auto"/>
              <w:bottom w:val="nil"/>
              <w:right w:val="nil"/>
            </w:tcBorders>
            <w:vAlign w:val="center"/>
          </w:tcPr>
          <w:p w:rsidR="001851DA" w:rsidRPr="00F54B0A" w:rsidRDefault="001851DA" w:rsidP="00C12375">
            <w:pPr>
              <w:ind w:firstLine="0"/>
              <w:jc w:val="center"/>
              <w:rPr>
                <w:rFonts w:eastAsia="Times New Roman" w:cs="Times New Roman"/>
                <w:sz w:val="20"/>
                <w:szCs w:val="20"/>
                <w:lang w:eastAsia="ru-RU"/>
              </w:rPr>
            </w:pPr>
            <w:r w:rsidRPr="00F54B0A">
              <w:rPr>
                <w:rFonts w:eastAsia="Times New Roman" w:cs="Times New Roman"/>
                <w:color w:val="000000"/>
                <w:sz w:val="20"/>
                <w:szCs w:val="20"/>
                <w:lang w:eastAsia="ru-RU"/>
              </w:rPr>
              <w:t>0,0078±0,0031</w:t>
            </w:r>
          </w:p>
        </w:tc>
        <w:tc>
          <w:tcPr>
            <w:tcW w:w="1140" w:type="pct"/>
            <w:tcBorders>
              <w:top w:val="single" w:sz="4" w:space="0" w:color="auto"/>
              <w:left w:val="single" w:sz="4" w:space="0" w:color="auto"/>
              <w:bottom w:val="nil"/>
              <w:right w:val="single" w:sz="4" w:space="0" w:color="auto"/>
            </w:tcBorders>
            <w:vAlign w:val="center"/>
          </w:tcPr>
          <w:p w:rsidR="001851DA" w:rsidRPr="00F54B0A" w:rsidRDefault="001851DA" w:rsidP="00C12375">
            <w:pPr>
              <w:ind w:firstLine="0"/>
              <w:jc w:val="center"/>
              <w:rPr>
                <w:rFonts w:eastAsia="Times New Roman" w:cs="Times New Roman"/>
                <w:sz w:val="20"/>
                <w:szCs w:val="20"/>
                <w:lang w:eastAsia="ru-RU"/>
              </w:rPr>
            </w:pPr>
            <w:r w:rsidRPr="00F54B0A">
              <w:rPr>
                <w:rFonts w:eastAsia="Times New Roman" w:cs="Times New Roman"/>
                <w:color w:val="000000"/>
                <w:sz w:val="20"/>
                <w:szCs w:val="20"/>
                <w:lang w:eastAsia="ru-RU"/>
              </w:rPr>
              <w:t>ПНДФ 14.1:2:4.140-98</w:t>
            </w:r>
          </w:p>
        </w:tc>
      </w:tr>
      <w:tr w:rsidR="001851DA" w:rsidRPr="00F54B0A" w:rsidTr="00C12375">
        <w:trPr>
          <w:trHeight w:val="20"/>
        </w:trPr>
        <w:tc>
          <w:tcPr>
            <w:tcW w:w="284" w:type="pct"/>
            <w:tcBorders>
              <w:top w:val="single" w:sz="4" w:space="0" w:color="auto"/>
              <w:left w:val="single" w:sz="4" w:space="0" w:color="auto"/>
              <w:bottom w:val="nil"/>
              <w:right w:val="nil"/>
            </w:tcBorders>
            <w:vAlign w:val="center"/>
          </w:tcPr>
          <w:p w:rsidR="001851DA" w:rsidRPr="00F54B0A" w:rsidRDefault="001851DA" w:rsidP="00C12375">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6</w:t>
            </w:r>
          </w:p>
        </w:tc>
        <w:tc>
          <w:tcPr>
            <w:tcW w:w="1430" w:type="pct"/>
            <w:tcBorders>
              <w:top w:val="single" w:sz="4" w:space="0" w:color="auto"/>
              <w:left w:val="single" w:sz="4" w:space="0" w:color="auto"/>
              <w:bottom w:val="nil"/>
              <w:right w:val="nil"/>
            </w:tcBorders>
            <w:vAlign w:val="center"/>
          </w:tcPr>
          <w:p w:rsidR="001851DA" w:rsidRPr="00F54B0A" w:rsidRDefault="001851DA" w:rsidP="00C12375">
            <w:pPr>
              <w:ind w:firstLine="0"/>
              <w:jc w:val="left"/>
              <w:rPr>
                <w:rFonts w:eastAsia="Times New Roman" w:cs="Times New Roman"/>
                <w:sz w:val="20"/>
                <w:szCs w:val="20"/>
                <w:lang w:eastAsia="ru-RU"/>
              </w:rPr>
            </w:pPr>
            <w:r w:rsidRPr="00F54B0A">
              <w:rPr>
                <w:rFonts w:eastAsia="Times New Roman" w:cs="Times New Roman"/>
                <w:color w:val="000000"/>
                <w:sz w:val="20"/>
                <w:szCs w:val="20"/>
                <w:lang w:eastAsia="ru-RU"/>
              </w:rPr>
              <w:t>Никель, мг/дм</w:t>
            </w:r>
            <w:r w:rsidRPr="00F54B0A">
              <w:rPr>
                <w:rFonts w:eastAsia="Times New Roman" w:cs="Times New Roman"/>
                <w:color w:val="000000"/>
                <w:sz w:val="20"/>
                <w:szCs w:val="20"/>
                <w:vertAlign w:val="superscript"/>
                <w:lang w:eastAsia="ru-RU"/>
              </w:rPr>
              <w:t>3</w:t>
            </w:r>
          </w:p>
        </w:tc>
        <w:tc>
          <w:tcPr>
            <w:tcW w:w="430" w:type="pct"/>
            <w:tcBorders>
              <w:top w:val="single" w:sz="4" w:space="0" w:color="auto"/>
              <w:left w:val="single" w:sz="4" w:space="0" w:color="auto"/>
              <w:bottom w:val="nil"/>
              <w:right w:val="nil"/>
            </w:tcBorders>
            <w:vAlign w:val="center"/>
          </w:tcPr>
          <w:p w:rsidR="001851DA" w:rsidRPr="00F54B0A" w:rsidRDefault="001851DA" w:rsidP="00C12375">
            <w:pPr>
              <w:ind w:firstLine="0"/>
              <w:jc w:val="center"/>
              <w:rPr>
                <w:rFonts w:eastAsia="Times New Roman" w:cs="Times New Roman"/>
                <w:sz w:val="20"/>
                <w:szCs w:val="20"/>
                <w:lang w:eastAsia="ru-RU"/>
              </w:rPr>
            </w:pPr>
            <w:r w:rsidRPr="00F54B0A">
              <w:rPr>
                <w:rFonts w:eastAsia="Times New Roman" w:cs="Times New Roman"/>
                <w:color w:val="000000"/>
                <w:sz w:val="20"/>
                <w:szCs w:val="20"/>
                <w:lang w:eastAsia="ru-RU"/>
              </w:rPr>
              <w:t>0,01</w:t>
            </w:r>
          </w:p>
        </w:tc>
        <w:tc>
          <w:tcPr>
            <w:tcW w:w="858" w:type="pct"/>
            <w:tcBorders>
              <w:top w:val="single" w:sz="4" w:space="0" w:color="auto"/>
              <w:left w:val="single" w:sz="4" w:space="0" w:color="auto"/>
              <w:bottom w:val="nil"/>
              <w:right w:val="nil"/>
            </w:tcBorders>
            <w:vAlign w:val="center"/>
          </w:tcPr>
          <w:p w:rsidR="001851DA" w:rsidRPr="00F54B0A" w:rsidRDefault="001851DA" w:rsidP="00C12375">
            <w:pPr>
              <w:ind w:firstLine="0"/>
              <w:jc w:val="center"/>
              <w:rPr>
                <w:rFonts w:eastAsia="Times New Roman" w:cs="Times New Roman"/>
                <w:sz w:val="20"/>
                <w:szCs w:val="20"/>
                <w:lang w:eastAsia="ru-RU"/>
              </w:rPr>
            </w:pPr>
            <w:r w:rsidRPr="00F54B0A">
              <w:rPr>
                <w:rFonts w:eastAsia="Times New Roman" w:cs="Times New Roman"/>
                <w:color w:val="000000"/>
                <w:sz w:val="20"/>
                <w:szCs w:val="20"/>
                <w:lang w:eastAsia="ru-RU"/>
              </w:rPr>
              <w:t>0,0062±0,0022</w:t>
            </w:r>
          </w:p>
        </w:tc>
        <w:tc>
          <w:tcPr>
            <w:tcW w:w="858" w:type="pct"/>
            <w:tcBorders>
              <w:top w:val="single" w:sz="4" w:space="0" w:color="auto"/>
              <w:left w:val="single" w:sz="4" w:space="0" w:color="auto"/>
              <w:bottom w:val="nil"/>
              <w:right w:val="nil"/>
            </w:tcBorders>
            <w:vAlign w:val="center"/>
          </w:tcPr>
          <w:p w:rsidR="001851DA" w:rsidRPr="00F54B0A" w:rsidRDefault="001851DA" w:rsidP="00C12375">
            <w:pPr>
              <w:ind w:firstLine="0"/>
              <w:jc w:val="center"/>
              <w:rPr>
                <w:rFonts w:eastAsia="Times New Roman" w:cs="Times New Roman"/>
                <w:sz w:val="20"/>
                <w:szCs w:val="20"/>
                <w:lang w:eastAsia="ru-RU"/>
              </w:rPr>
            </w:pPr>
            <w:r w:rsidRPr="00F54B0A">
              <w:rPr>
                <w:rFonts w:eastAsia="Times New Roman" w:cs="Times New Roman"/>
                <w:color w:val="000000"/>
                <w:sz w:val="20"/>
                <w:szCs w:val="20"/>
                <w:lang w:eastAsia="ru-RU"/>
              </w:rPr>
              <w:t>0,0055±0,0019</w:t>
            </w:r>
          </w:p>
        </w:tc>
        <w:tc>
          <w:tcPr>
            <w:tcW w:w="1140" w:type="pct"/>
            <w:tcBorders>
              <w:top w:val="single" w:sz="4" w:space="0" w:color="auto"/>
              <w:left w:val="single" w:sz="4" w:space="0" w:color="auto"/>
              <w:bottom w:val="nil"/>
              <w:right w:val="single" w:sz="4" w:space="0" w:color="auto"/>
            </w:tcBorders>
            <w:vAlign w:val="center"/>
          </w:tcPr>
          <w:p w:rsidR="001851DA" w:rsidRPr="00F54B0A" w:rsidRDefault="001851DA" w:rsidP="00C12375">
            <w:pPr>
              <w:ind w:firstLine="0"/>
              <w:jc w:val="center"/>
              <w:rPr>
                <w:rFonts w:eastAsia="Times New Roman" w:cs="Times New Roman"/>
                <w:sz w:val="20"/>
                <w:szCs w:val="20"/>
                <w:lang w:eastAsia="ru-RU"/>
              </w:rPr>
            </w:pPr>
            <w:r w:rsidRPr="00F54B0A">
              <w:rPr>
                <w:rFonts w:eastAsia="Times New Roman" w:cs="Times New Roman"/>
                <w:color w:val="000000"/>
                <w:sz w:val="20"/>
                <w:szCs w:val="20"/>
                <w:lang w:eastAsia="ru-RU"/>
              </w:rPr>
              <w:t>ПНДФ 14.1:2:4.140-98</w:t>
            </w:r>
          </w:p>
        </w:tc>
      </w:tr>
      <w:tr w:rsidR="001851DA" w:rsidRPr="00F54B0A" w:rsidTr="00C12375">
        <w:trPr>
          <w:trHeight w:val="20"/>
        </w:trPr>
        <w:tc>
          <w:tcPr>
            <w:tcW w:w="284" w:type="pct"/>
            <w:tcBorders>
              <w:top w:val="single" w:sz="4" w:space="0" w:color="auto"/>
              <w:left w:val="single" w:sz="4" w:space="0" w:color="auto"/>
              <w:bottom w:val="nil"/>
              <w:right w:val="nil"/>
            </w:tcBorders>
            <w:vAlign w:val="center"/>
          </w:tcPr>
          <w:p w:rsidR="001851DA" w:rsidRPr="00F54B0A" w:rsidRDefault="001851DA" w:rsidP="00C12375">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7</w:t>
            </w:r>
          </w:p>
        </w:tc>
        <w:tc>
          <w:tcPr>
            <w:tcW w:w="1430" w:type="pct"/>
            <w:tcBorders>
              <w:top w:val="single" w:sz="4" w:space="0" w:color="auto"/>
              <w:left w:val="single" w:sz="4" w:space="0" w:color="auto"/>
              <w:bottom w:val="nil"/>
              <w:right w:val="nil"/>
            </w:tcBorders>
            <w:vAlign w:val="center"/>
          </w:tcPr>
          <w:p w:rsidR="001851DA" w:rsidRPr="00F54B0A" w:rsidRDefault="001851DA" w:rsidP="00C12375">
            <w:pPr>
              <w:ind w:firstLine="0"/>
              <w:jc w:val="left"/>
              <w:rPr>
                <w:rFonts w:eastAsia="Times New Roman" w:cs="Times New Roman"/>
                <w:sz w:val="20"/>
                <w:szCs w:val="20"/>
                <w:lang w:eastAsia="ru-RU"/>
              </w:rPr>
            </w:pPr>
            <w:r w:rsidRPr="00F54B0A">
              <w:rPr>
                <w:rFonts w:eastAsia="Times New Roman" w:cs="Times New Roman"/>
                <w:color w:val="000000"/>
                <w:sz w:val="20"/>
                <w:szCs w:val="20"/>
                <w:lang w:eastAsia="ru-RU"/>
              </w:rPr>
              <w:t>Цинк, мг/дм</w:t>
            </w:r>
            <w:r w:rsidRPr="00F54B0A">
              <w:rPr>
                <w:rFonts w:eastAsia="Times New Roman" w:cs="Times New Roman"/>
                <w:color w:val="000000"/>
                <w:sz w:val="20"/>
                <w:szCs w:val="20"/>
                <w:vertAlign w:val="superscript"/>
                <w:lang w:eastAsia="ru-RU"/>
              </w:rPr>
              <w:t>3</w:t>
            </w:r>
          </w:p>
        </w:tc>
        <w:tc>
          <w:tcPr>
            <w:tcW w:w="430" w:type="pct"/>
            <w:tcBorders>
              <w:top w:val="single" w:sz="4" w:space="0" w:color="auto"/>
              <w:left w:val="single" w:sz="4" w:space="0" w:color="auto"/>
              <w:bottom w:val="nil"/>
              <w:right w:val="nil"/>
            </w:tcBorders>
            <w:vAlign w:val="center"/>
          </w:tcPr>
          <w:p w:rsidR="001851DA" w:rsidRPr="00F54B0A" w:rsidRDefault="001851DA" w:rsidP="00C12375">
            <w:pPr>
              <w:ind w:firstLine="0"/>
              <w:jc w:val="center"/>
              <w:rPr>
                <w:rFonts w:eastAsia="Times New Roman" w:cs="Times New Roman"/>
                <w:sz w:val="20"/>
                <w:szCs w:val="20"/>
                <w:lang w:eastAsia="ru-RU"/>
              </w:rPr>
            </w:pPr>
            <w:r w:rsidRPr="00F54B0A">
              <w:rPr>
                <w:rFonts w:eastAsia="Times New Roman" w:cs="Times New Roman"/>
                <w:color w:val="000000"/>
                <w:sz w:val="20"/>
                <w:szCs w:val="20"/>
                <w:lang w:eastAsia="ru-RU"/>
              </w:rPr>
              <w:t>0,01</w:t>
            </w:r>
          </w:p>
        </w:tc>
        <w:tc>
          <w:tcPr>
            <w:tcW w:w="858" w:type="pct"/>
            <w:tcBorders>
              <w:top w:val="single" w:sz="4" w:space="0" w:color="auto"/>
              <w:left w:val="single" w:sz="4" w:space="0" w:color="auto"/>
              <w:bottom w:val="nil"/>
              <w:right w:val="nil"/>
            </w:tcBorders>
            <w:vAlign w:val="center"/>
          </w:tcPr>
          <w:p w:rsidR="001851DA" w:rsidRPr="00F54B0A" w:rsidRDefault="001851DA" w:rsidP="00C12375">
            <w:pPr>
              <w:ind w:firstLine="0"/>
              <w:jc w:val="center"/>
              <w:rPr>
                <w:rFonts w:eastAsia="Times New Roman" w:cs="Times New Roman"/>
                <w:sz w:val="20"/>
                <w:szCs w:val="20"/>
                <w:lang w:eastAsia="ru-RU"/>
              </w:rPr>
            </w:pPr>
            <w:r w:rsidRPr="00F54B0A">
              <w:rPr>
                <w:rFonts w:eastAsia="Times New Roman" w:cs="Times New Roman"/>
                <w:color w:val="000000"/>
                <w:sz w:val="20"/>
                <w:szCs w:val="20"/>
                <w:lang w:eastAsia="ru-RU"/>
              </w:rPr>
              <w:t>0.030±0,011</w:t>
            </w:r>
          </w:p>
        </w:tc>
        <w:tc>
          <w:tcPr>
            <w:tcW w:w="858" w:type="pct"/>
            <w:tcBorders>
              <w:top w:val="single" w:sz="4" w:space="0" w:color="auto"/>
              <w:left w:val="single" w:sz="4" w:space="0" w:color="auto"/>
              <w:bottom w:val="nil"/>
              <w:right w:val="nil"/>
            </w:tcBorders>
            <w:vAlign w:val="center"/>
          </w:tcPr>
          <w:p w:rsidR="001851DA" w:rsidRPr="00F54B0A" w:rsidRDefault="001851DA" w:rsidP="00C12375">
            <w:pPr>
              <w:ind w:firstLine="0"/>
              <w:jc w:val="center"/>
              <w:rPr>
                <w:rFonts w:eastAsia="Times New Roman" w:cs="Times New Roman"/>
                <w:sz w:val="20"/>
                <w:szCs w:val="20"/>
                <w:lang w:eastAsia="ru-RU"/>
              </w:rPr>
            </w:pPr>
            <w:r w:rsidRPr="00F54B0A">
              <w:rPr>
                <w:rFonts w:eastAsia="Times New Roman" w:cs="Times New Roman"/>
                <w:color w:val="000000"/>
                <w:sz w:val="20"/>
                <w:szCs w:val="20"/>
                <w:lang w:eastAsia="ru-RU"/>
              </w:rPr>
              <w:t>0,028±0,010</w:t>
            </w:r>
          </w:p>
        </w:tc>
        <w:tc>
          <w:tcPr>
            <w:tcW w:w="1140" w:type="pct"/>
            <w:tcBorders>
              <w:top w:val="single" w:sz="4" w:space="0" w:color="auto"/>
              <w:left w:val="single" w:sz="4" w:space="0" w:color="auto"/>
              <w:bottom w:val="nil"/>
              <w:right w:val="single" w:sz="4" w:space="0" w:color="auto"/>
            </w:tcBorders>
            <w:vAlign w:val="center"/>
          </w:tcPr>
          <w:p w:rsidR="001851DA" w:rsidRPr="00F54B0A" w:rsidRDefault="001851DA" w:rsidP="00C12375">
            <w:pPr>
              <w:ind w:firstLine="0"/>
              <w:jc w:val="center"/>
              <w:rPr>
                <w:rFonts w:eastAsia="Times New Roman" w:cs="Times New Roman"/>
                <w:sz w:val="20"/>
                <w:szCs w:val="20"/>
                <w:lang w:eastAsia="ru-RU"/>
              </w:rPr>
            </w:pPr>
            <w:r w:rsidRPr="00F54B0A">
              <w:rPr>
                <w:rFonts w:eastAsia="Times New Roman" w:cs="Times New Roman"/>
                <w:color w:val="000000"/>
                <w:sz w:val="20"/>
                <w:szCs w:val="20"/>
                <w:lang w:eastAsia="ru-RU"/>
              </w:rPr>
              <w:t>ПНДФ 14.1:2:4.183-02</w:t>
            </w:r>
          </w:p>
        </w:tc>
      </w:tr>
      <w:tr w:rsidR="001851DA" w:rsidRPr="00F54B0A" w:rsidTr="00C12375">
        <w:trPr>
          <w:trHeight w:val="20"/>
        </w:trPr>
        <w:tc>
          <w:tcPr>
            <w:tcW w:w="284" w:type="pct"/>
            <w:tcBorders>
              <w:top w:val="single" w:sz="4" w:space="0" w:color="auto"/>
              <w:left w:val="single" w:sz="4" w:space="0" w:color="auto"/>
              <w:bottom w:val="nil"/>
              <w:right w:val="nil"/>
            </w:tcBorders>
            <w:vAlign w:val="center"/>
          </w:tcPr>
          <w:p w:rsidR="001851DA" w:rsidRPr="00F54B0A" w:rsidRDefault="001851DA" w:rsidP="00C12375">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8</w:t>
            </w:r>
          </w:p>
        </w:tc>
        <w:tc>
          <w:tcPr>
            <w:tcW w:w="1430" w:type="pct"/>
            <w:tcBorders>
              <w:top w:val="single" w:sz="4" w:space="0" w:color="auto"/>
              <w:left w:val="single" w:sz="4" w:space="0" w:color="auto"/>
              <w:bottom w:val="nil"/>
              <w:right w:val="nil"/>
            </w:tcBorders>
            <w:vAlign w:val="center"/>
          </w:tcPr>
          <w:p w:rsidR="001851DA" w:rsidRPr="00F54B0A" w:rsidRDefault="001851DA" w:rsidP="00C12375">
            <w:pPr>
              <w:ind w:firstLine="0"/>
              <w:jc w:val="left"/>
              <w:rPr>
                <w:rFonts w:eastAsia="Times New Roman" w:cs="Times New Roman"/>
                <w:sz w:val="20"/>
                <w:szCs w:val="20"/>
                <w:lang w:eastAsia="ru-RU"/>
              </w:rPr>
            </w:pPr>
            <w:r w:rsidRPr="00F54B0A">
              <w:rPr>
                <w:rFonts w:eastAsia="Times New Roman" w:cs="Times New Roman"/>
                <w:color w:val="000000"/>
                <w:sz w:val="20"/>
                <w:szCs w:val="20"/>
                <w:lang w:eastAsia="ru-RU"/>
              </w:rPr>
              <w:t>Кадмий, мг/дм</w:t>
            </w:r>
            <w:r w:rsidRPr="00F54B0A">
              <w:rPr>
                <w:rFonts w:eastAsia="Times New Roman" w:cs="Times New Roman"/>
                <w:color w:val="000000"/>
                <w:sz w:val="20"/>
                <w:szCs w:val="20"/>
                <w:vertAlign w:val="superscript"/>
                <w:lang w:eastAsia="ru-RU"/>
              </w:rPr>
              <w:t>3</w:t>
            </w:r>
          </w:p>
        </w:tc>
        <w:tc>
          <w:tcPr>
            <w:tcW w:w="430" w:type="pct"/>
            <w:tcBorders>
              <w:top w:val="single" w:sz="4" w:space="0" w:color="auto"/>
              <w:left w:val="single" w:sz="4" w:space="0" w:color="auto"/>
              <w:bottom w:val="nil"/>
              <w:right w:val="nil"/>
            </w:tcBorders>
            <w:vAlign w:val="center"/>
          </w:tcPr>
          <w:p w:rsidR="001851DA" w:rsidRPr="00F54B0A" w:rsidRDefault="001851DA" w:rsidP="00C12375">
            <w:pPr>
              <w:ind w:firstLine="0"/>
              <w:jc w:val="center"/>
              <w:rPr>
                <w:rFonts w:eastAsia="Times New Roman" w:cs="Times New Roman"/>
                <w:sz w:val="20"/>
                <w:szCs w:val="20"/>
                <w:lang w:eastAsia="ru-RU"/>
              </w:rPr>
            </w:pPr>
            <w:r w:rsidRPr="00F54B0A">
              <w:rPr>
                <w:rFonts w:eastAsia="Times New Roman" w:cs="Times New Roman"/>
                <w:color w:val="000000"/>
                <w:sz w:val="20"/>
                <w:szCs w:val="20"/>
                <w:lang w:eastAsia="ru-RU"/>
              </w:rPr>
              <w:t>0,005</w:t>
            </w:r>
          </w:p>
        </w:tc>
        <w:tc>
          <w:tcPr>
            <w:tcW w:w="858" w:type="pct"/>
            <w:tcBorders>
              <w:top w:val="single" w:sz="4" w:space="0" w:color="auto"/>
              <w:left w:val="single" w:sz="4" w:space="0" w:color="auto"/>
              <w:bottom w:val="nil"/>
              <w:right w:val="nil"/>
            </w:tcBorders>
            <w:vAlign w:val="center"/>
          </w:tcPr>
          <w:p w:rsidR="001851DA" w:rsidRPr="00F54B0A" w:rsidRDefault="001851DA" w:rsidP="00C12375">
            <w:pPr>
              <w:ind w:firstLine="0"/>
              <w:jc w:val="center"/>
              <w:rPr>
                <w:rFonts w:eastAsia="Times New Roman" w:cs="Times New Roman"/>
                <w:sz w:val="20"/>
                <w:szCs w:val="20"/>
                <w:lang w:eastAsia="ru-RU"/>
              </w:rPr>
            </w:pPr>
            <w:r w:rsidRPr="00F54B0A">
              <w:rPr>
                <w:rFonts w:eastAsia="Times New Roman" w:cs="Times New Roman"/>
                <w:color w:val="000000"/>
                <w:sz w:val="20"/>
                <w:szCs w:val="20"/>
                <w:lang w:eastAsia="ru-RU"/>
              </w:rPr>
              <w:t>0,00023±0,00008</w:t>
            </w:r>
          </w:p>
        </w:tc>
        <w:tc>
          <w:tcPr>
            <w:tcW w:w="858" w:type="pct"/>
            <w:tcBorders>
              <w:top w:val="single" w:sz="4" w:space="0" w:color="auto"/>
              <w:left w:val="single" w:sz="4" w:space="0" w:color="auto"/>
              <w:bottom w:val="nil"/>
              <w:right w:val="nil"/>
            </w:tcBorders>
            <w:vAlign w:val="center"/>
          </w:tcPr>
          <w:p w:rsidR="001851DA" w:rsidRPr="00F54B0A" w:rsidRDefault="001851DA" w:rsidP="00C12375">
            <w:pPr>
              <w:ind w:firstLine="0"/>
              <w:jc w:val="center"/>
              <w:rPr>
                <w:rFonts w:eastAsia="Times New Roman" w:cs="Times New Roman"/>
                <w:sz w:val="20"/>
                <w:szCs w:val="20"/>
                <w:lang w:eastAsia="ru-RU"/>
              </w:rPr>
            </w:pPr>
            <w:r w:rsidRPr="00F54B0A">
              <w:rPr>
                <w:rFonts w:eastAsia="Times New Roman" w:cs="Times New Roman"/>
                <w:color w:val="000000"/>
                <w:sz w:val="20"/>
                <w:szCs w:val="20"/>
                <w:lang w:eastAsia="ru-RU"/>
              </w:rPr>
              <w:t>&lt;0,00001</w:t>
            </w:r>
          </w:p>
        </w:tc>
        <w:tc>
          <w:tcPr>
            <w:tcW w:w="1140" w:type="pct"/>
            <w:tcBorders>
              <w:top w:val="single" w:sz="4" w:space="0" w:color="auto"/>
              <w:left w:val="single" w:sz="4" w:space="0" w:color="auto"/>
              <w:bottom w:val="nil"/>
              <w:right w:val="single" w:sz="4" w:space="0" w:color="auto"/>
            </w:tcBorders>
            <w:vAlign w:val="center"/>
          </w:tcPr>
          <w:p w:rsidR="001851DA" w:rsidRPr="00F54B0A" w:rsidRDefault="001851DA" w:rsidP="00C12375">
            <w:pPr>
              <w:ind w:firstLine="0"/>
              <w:jc w:val="center"/>
              <w:rPr>
                <w:rFonts w:eastAsia="Times New Roman" w:cs="Times New Roman"/>
                <w:sz w:val="20"/>
                <w:szCs w:val="20"/>
                <w:lang w:eastAsia="ru-RU"/>
              </w:rPr>
            </w:pPr>
            <w:r w:rsidRPr="00F54B0A">
              <w:rPr>
                <w:rFonts w:eastAsia="Times New Roman" w:cs="Times New Roman"/>
                <w:color w:val="000000"/>
                <w:sz w:val="20"/>
                <w:szCs w:val="20"/>
                <w:lang w:eastAsia="ru-RU"/>
              </w:rPr>
              <w:t>ПНДФ 14.1:2:4.140-98</w:t>
            </w:r>
          </w:p>
        </w:tc>
      </w:tr>
      <w:tr w:rsidR="001851DA" w:rsidRPr="00F54B0A" w:rsidTr="00C12375">
        <w:trPr>
          <w:trHeight w:val="20"/>
        </w:trPr>
        <w:tc>
          <w:tcPr>
            <w:tcW w:w="284" w:type="pct"/>
            <w:tcBorders>
              <w:top w:val="single" w:sz="4" w:space="0" w:color="auto"/>
              <w:left w:val="single" w:sz="4" w:space="0" w:color="auto"/>
              <w:bottom w:val="nil"/>
              <w:right w:val="nil"/>
            </w:tcBorders>
            <w:vAlign w:val="center"/>
          </w:tcPr>
          <w:p w:rsidR="001851DA" w:rsidRPr="00F54B0A" w:rsidRDefault="001851DA" w:rsidP="00C12375">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9</w:t>
            </w:r>
          </w:p>
        </w:tc>
        <w:tc>
          <w:tcPr>
            <w:tcW w:w="1430" w:type="pct"/>
            <w:tcBorders>
              <w:top w:val="single" w:sz="4" w:space="0" w:color="auto"/>
              <w:left w:val="single" w:sz="4" w:space="0" w:color="auto"/>
              <w:bottom w:val="nil"/>
              <w:right w:val="nil"/>
            </w:tcBorders>
            <w:vAlign w:val="center"/>
          </w:tcPr>
          <w:p w:rsidR="001851DA" w:rsidRPr="00F54B0A" w:rsidRDefault="001851DA" w:rsidP="00C12375">
            <w:pPr>
              <w:ind w:firstLine="0"/>
              <w:jc w:val="left"/>
              <w:rPr>
                <w:rFonts w:eastAsia="Times New Roman" w:cs="Times New Roman"/>
                <w:sz w:val="20"/>
                <w:szCs w:val="20"/>
                <w:lang w:eastAsia="ru-RU"/>
              </w:rPr>
            </w:pPr>
            <w:r w:rsidRPr="00F54B0A">
              <w:rPr>
                <w:rFonts w:eastAsia="Times New Roman" w:cs="Times New Roman"/>
                <w:color w:val="000000"/>
                <w:sz w:val="20"/>
                <w:szCs w:val="20"/>
                <w:lang w:eastAsia="ru-RU"/>
              </w:rPr>
              <w:t>Свинец, мг/дм</w:t>
            </w:r>
            <w:r w:rsidRPr="00F54B0A">
              <w:rPr>
                <w:rFonts w:eastAsia="Times New Roman" w:cs="Times New Roman"/>
                <w:color w:val="000000"/>
                <w:sz w:val="20"/>
                <w:szCs w:val="20"/>
                <w:vertAlign w:val="superscript"/>
                <w:lang w:eastAsia="ru-RU"/>
              </w:rPr>
              <w:t>3</w:t>
            </w:r>
          </w:p>
        </w:tc>
        <w:tc>
          <w:tcPr>
            <w:tcW w:w="430" w:type="pct"/>
            <w:tcBorders>
              <w:top w:val="single" w:sz="4" w:space="0" w:color="auto"/>
              <w:left w:val="single" w:sz="4" w:space="0" w:color="auto"/>
              <w:bottom w:val="nil"/>
              <w:right w:val="nil"/>
            </w:tcBorders>
            <w:vAlign w:val="center"/>
          </w:tcPr>
          <w:p w:rsidR="001851DA" w:rsidRPr="00F54B0A" w:rsidRDefault="001851DA" w:rsidP="00C12375">
            <w:pPr>
              <w:ind w:firstLine="0"/>
              <w:jc w:val="center"/>
              <w:rPr>
                <w:rFonts w:eastAsia="Times New Roman" w:cs="Times New Roman"/>
                <w:sz w:val="20"/>
                <w:szCs w:val="20"/>
                <w:lang w:eastAsia="ru-RU"/>
              </w:rPr>
            </w:pPr>
            <w:r w:rsidRPr="00F54B0A">
              <w:rPr>
                <w:rFonts w:eastAsia="Times New Roman" w:cs="Times New Roman"/>
                <w:color w:val="000000"/>
                <w:sz w:val="20"/>
                <w:szCs w:val="20"/>
                <w:lang w:eastAsia="ru-RU"/>
              </w:rPr>
              <w:t>0,006</w:t>
            </w:r>
          </w:p>
        </w:tc>
        <w:tc>
          <w:tcPr>
            <w:tcW w:w="858" w:type="pct"/>
            <w:tcBorders>
              <w:top w:val="single" w:sz="4" w:space="0" w:color="auto"/>
              <w:left w:val="single" w:sz="4" w:space="0" w:color="auto"/>
              <w:bottom w:val="nil"/>
              <w:right w:val="nil"/>
            </w:tcBorders>
            <w:vAlign w:val="center"/>
          </w:tcPr>
          <w:p w:rsidR="001851DA" w:rsidRPr="00F54B0A" w:rsidRDefault="001851DA" w:rsidP="00C12375">
            <w:pPr>
              <w:ind w:firstLine="0"/>
              <w:jc w:val="center"/>
              <w:rPr>
                <w:rFonts w:eastAsia="Times New Roman" w:cs="Times New Roman"/>
                <w:sz w:val="20"/>
                <w:szCs w:val="20"/>
                <w:lang w:eastAsia="ru-RU"/>
              </w:rPr>
            </w:pPr>
            <w:r w:rsidRPr="00F54B0A">
              <w:rPr>
                <w:rFonts w:eastAsia="Times New Roman" w:cs="Times New Roman"/>
                <w:color w:val="000000"/>
                <w:sz w:val="20"/>
                <w:szCs w:val="20"/>
                <w:lang w:eastAsia="ru-RU"/>
              </w:rPr>
              <w:t>-</w:t>
            </w:r>
          </w:p>
        </w:tc>
        <w:tc>
          <w:tcPr>
            <w:tcW w:w="858" w:type="pct"/>
            <w:tcBorders>
              <w:top w:val="single" w:sz="4" w:space="0" w:color="auto"/>
              <w:left w:val="single" w:sz="4" w:space="0" w:color="auto"/>
              <w:bottom w:val="nil"/>
              <w:right w:val="nil"/>
            </w:tcBorders>
            <w:vAlign w:val="center"/>
          </w:tcPr>
          <w:p w:rsidR="001851DA" w:rsidRPr="00F54B0A" w:rsidRDefault="001851DA" w:rsidP="00C12375">
            <w:pPr>
              <w:ind w:firstLine="0"/>
              <w:jc w:val="center"/>
              <w:rPr>
                <w:rFonts w:eastAsia="Times New Roman" w:cs="Times New Roman"/>
                <w:sz w:val="20"/>
                <w:szCs w:val="20"/>
                <w:lang w:eastAsia="ru-RU"/>
              </w:rPr>
            </w:pPr>
            <w:r w:rsidRPr="00F54B0A">
              <w:rPr>
                <w:rFonts w:eastAsia="Times New Roman" w:cs="Times New Roman"/>
                <w:color w:val="000000"/>
                <w:sz w:val="20"/>
                <w:szCs w:val="20"/>
                <w:lang w:eastAsia="ru-RU"/>
              </w:rPr>
              <w:t>-</w:t>
            </w:r>
          </w:p>
        </w:tc>
        <w:tc>
          <w:tcPr>
            <w:tcW w:w="1140" w:type="pct"/>
            <w:tcBorders>
              <w:top w:val="single" w:sz="4" w:space="0" w:color="auto"/>
              <w:left w:val="single" w:sz="4" w:space="0" w:color="auto"/>
              <w:bottom w:val="nil"/>
              <w:right w:val="single" w:sz="4" w:space="0" w:color="auto"/>
            </w:tcBorders>
            <w:vAlign w:val="center"/>
          </w:tcPr>
          <w:p w:rsidR="001851DA" w:rsidRPr="00F54B0A" w:rsidRDefault="001851DA" w:rsidP="00C12375">
            <w:pPr>
              <w:ind w:firstLine="0"/>
              <w:jc w:val="center"/>
              <w:rPr>
                <w:rFonts w:eastAsia="Times New Roman" w:cs="Times New Roman"/>
                <w:sz w:val="20"/>
                <w:szCs w:val="20"/>
                <w:lang w:eastAsia="ru-RU"/>
              </w:rPr>
            </w:pPr>
            <w:r w:rsidRPr="00F54B0A">
              <w:rPr>
                <w:rFonts w:eastAsia="Times New Roman" w:cs="Times New Roman"/>
                <w:color w:val="000000"/>
                <w:sz w:val="20"/>
                <w:szCs w:val="20"/>
                <w:lang w:eastAsia="ru-RU"/>
              </w:rPr>
              <w:t>ПНДФ 14.1:2:4.140-98</w:t>
            </w:r>
          </w:p>
        </w:tc>
      </w:tr>
      <w:tr w:rsidR="001851DA" w:rsidRPr="00F54B0A" w:rsidTr="00C12375">
        <w:trPr>
          <w:trHeight w:val="20"/>
        </w:trPr>
        <w:tc>
          <w:tcPr>
            <w:tcW w:w="284" w:type="pct"/>
            <w:tcBorders>
              <w:top w:val="single" w:sz="4" w:space="0" w:color="auto"/>
              <w:left w:val="single" w:sz="4" w:space="0" w:color="auto"/>
              <w:bottom w:val="nil"/>
              <w:right w:val="nil"/>
            </w:tcBorders>
            <w:vAlign w:val="center"/>
          </w:tcPr>
          <w:p w:rsidR="001851DA" w:rsidRPr="00F54B0A" w:rsidRDefault="001851DA" w:rsidP="00C12375">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10</w:t>
            </w:r>
          </w:p>
        </w:tc>
        <w:tc>
          <w:tcPr>
            <w:tcW w:w="1430" w:type="pct"/>
            <w:tcBorders>
              <w:top w:val="single" w:sz="4" w:space="0" w:color="auto"/>
              <w:left w:val="single" w:sz="4" w:space="0" w:color="auto"/>
              <w:bottom w:val="nil"/>
              <w:right w:val="nil"/>
            </w:tcBorders>
            <w:vAlign w:val="center"/>
          </w:tcPr>
          <w:p w:rsidR="001851DA" w:rsidRPr="00F54B0A" w:rsidRDefault="001851DA" w:rsidP="00C12375">
            <w:pPr>
              <w:ind w:firstLine="0"/>
              <w:jc w:val="left"/>
              <w:rPr>
                <w:rFonts w:eastAsia="Times New Roman" w:cs="Times New Roman"/>
                <w:sz w:val="20"/>
                <w:szCs w:val="20"/>
                <w:lang w:eastAsia="ru-RU"/>
              </w:rPr>
            </w:pPr>
            <w:r w:rsidRPr="00F54B0A">
              <w:rPr>
                <w:rFonts w:eastAsia="Times New Roman" w:cs="Times New Roman"/>
                <w:color w:val="000000"/>
                <w:sz w:val="20"/>
                <w:szCs w:val="20"/>
                <w:lang w:eastAsia="ru-RU"/>
              </w:rPr>
              <w:t>Хром общий, мг/дм</w:t>
            </w:r>
            <w:r w:rsidRPr="000848FE">
              <w:rPr>
                <w:rFonts w:eastAsia="Times New Roman" w:cs="Times New Roman"/>
                <w:color w:val="000000"/>
                <w:sz w:val="20"/>
                <w:szCs w:val="20"/>
                <w:vertAlign w:val="superscript"/>
                <w:lang w:eastAsia="ru-RU"/>
              </w:rPr>
              <w:t>3</w:t>
            </w:r>
          </w:p>
        </w:tc>
        <w:tc>
          <w:tcPr>
            <w:tcW w:w="430" w:type="pct"/>
            <w:tcBorders>
              <w:top w:val="single" w:sz="4" w:space="0" w:color="auto"/>
              <w:left w:val="single" w:sz="4" w:space="0" w:color="auto"/>
              <w:bottom w:val="nil"/>
              <w:right w:val="nil"/>
            </w:tcBorders>
            <w:vAlign w:val="center"/>
          </w:tcPr>
          <w:p w:rsidR="001851DA" w:rsidRPr="00F54B0A" w:rsidRDefault="001851DA" w:rsidP="00C12375">
            <w:pPr>
              <w:ind w:firstLine="0"/>
              <w:jc w:val="center"/>
              <w:rPr>
                <w:rFonts w:eastAsia="Times New Roman" w:cs="Times New Roman"/>
                <w:sz w:val="20"/>
                <w:szCs w:val="20"/>
                <w:lang w:eastAsia="ru-RU"/>
              </w:rPr>
            </w:pPr>
            <w:r w:rsidRPr="00F54B0A">
              <w:rPr>
                <w:rFonts w:eastAsia="Times New Roman" w:cs="Times New Roman"/>
                <w:color w:val="000000"/>
                <w:sz w:val="20"/>
                <w:szCs w:val="20"/>
                <w:lang w:eastAsia="ru-RU"/>
              </w:rPr>
              <w:t>0,07</w:t>
            </w:r>
          </w:p>
        </w:tc>
        <w:tc>
          <w:tcPr>
            <w:tcW w:w="858" w:type="pct"/>
            <w:tcBorders>
              <w:top w:val="single" w:sz="4" w:space="0" w:color="auto"/>
              <w:left w:val="single" w:sz="4" w:space="0" w:color="auto"/>
              <w:bottom w:val="nil"/>
              <w:right w:val="nil"/>
            </w:tcBorders>
            <w:vAlign w:val="center"/>
          </w:tcPr>
          <w:p w:rsidR="001851DA" w:rsidRPr="00F54B0A" w:rsidRDefault="001851DA" w:rsidP="00C12375">
            <w:pPr>
              <w:ind w:firstLine="0"/>
              <w:jc w:val="center"/>
              <w:rPr>
                <w:rFonts w:eastAsia="Times New Roman" w:cs="Times New Roman"/>
                <w:sz w:val="20"/>
                <w:szCs w:val="20"/>
                <w:lang w:eastAsia="ru-RU"/>
              </w:rPr>
            </w:pPr>
            <w:r w:rsidRPr="00F54B0A">
              <w:rPr>
                <w:rFonts w:eastAsia="Times New Roman" w:cs="Times New Roman"/>
                <w:color w:val="000000"/>
                <w:sz w:val="20"/>
                <w:szCs w:val="20"/>
                <w:lang w:eastAsia="ru-RU"/>
              </w:rPr>
              <w:t>&lt;0,002</w:t>
            </w:r>
          </w:p>
        </w:tc>
        <w:tc>
          <w:tcPr>
            <w:tcW w:w="858" w:type="pct"/>
            <w:tcBorders>
              <w:top w:val="single" w:sz="4" w:space="0" w:color="auto"/>
              <w:left w:val="single" w:sz="4" w:space="0" w:color="auto"/>
              <w:bottom w:val="nil"/>
              <w:right w:val="nil"/>
            </w:tcBorders>
            <w:vAlign w:val="center"/>
          </w:tcPr>
          <w:p w:rsidR="001851DA" w:rsidRPr="00F54B0A" w:rsidRDefault="001851DA" w:rsidP="00C12375">
            <w:pPr>
              <w:ind w:firstLine="0"/>
              <w:jc w:val="center"/>
              <w:rPr>
                <w:rFonts w:eastAsia="Times New Roman" w:cs="Times New Roman"/>
                <w:sz w:val="20"/>
                <w:szCs w:val="20"/>
                <w:lang w:eastAsia="ru-RU"/>
              </w:rPr>
            </w:pPr>
            <w:r w:rsidRPr="00F54B0A">
              <w:rPr>
                <w:rFonts w:eastAsia="Times New Roman" w:cs="Times New Roman"/>
                <w:color w:val="000000"/>
                <w:sz w:val="20"/>
                <w:szCs w:val="20"/>
                <w:lang w:eastAsia="ru-RU"/>
              </w:rPr>
              <w:t>&lt;0,002</w:t>
            </w:r>
          </w:p>
        </w:tc>
        <w:tc>
          <w:tcPr>
            <w:tcW w:w="1140" w:type="pct"/>
            <w:tcBorders>
              <w:top w:val="single" w:sz="4" w:space="0" w:color="auto"/>
              <w:left w:val="single" w:sz="4" w:space="0" w:color="auto"/>
              <w:bottom w:val="nil"/>
              <w:right w:val="single" w:sz="4" w:space="0" w:color="auto"/>
            </w:tcBorders>
            <w:vAlign w:val="center"/>
          </w:tcPr>
          <w:p w:rsidR="001851DA" w:rsidRPr="00F54B0A" w:rsidRDefault="001851DA" w:rsidP="00C12375">
            <w:pPr>
              <w:ind w:firstLine="0"/>
              <w:jc w:val="center"/>
              <w:rPr>
                <w:rFonts w:eastAsia="Times New Roman" w:cs="Times New Roman"/>
                <w:sz w:val="20"/>
                <w:szCs w:val="20"/>
                <w:lang w:eastAsia="ru-RU"/>
              </w:rPr>
            </w:pPr>
            <w:r w:rsidRPr="00F54B0A">
              <w:rPr>
                <w:rFonts w:eastAsia="Times New Roman" w:cs="Times New Roman"/>
                <w:color w:val="000000"/>
                <w:sz w:val="20"/>
                <w:szCs w:val="20"/>
                <w:lang w:eastAsia="ru-RU"/>
              </w:rPr>
              <w:t>ПНДФ 14.1:2:4.140-98</w:t>
            </w:r>
          </w:p>
        </w:tc>
      </w:tr>
      <w:tr w:rsidR="001851DA" w:rsidRPr="00F54B0A" w:rsidTr="00C12375">
        <w:trPr>
          <w:trHeight w:val="20"/>
        </w:trPr>
        <w:tc>
          <w:tcPr>
            <w:tcW w:w="284" w:type="pct"/>
            <w:tcBorders>
              <w:top w:val="single" w:sz="4" w:space="0" w:color="auto"/>
              <w:left w:val="single" w:sz="4" w:space="0" w:color="auto"/>
              <w:bottom w:val="nil"/>
              <w:right w:val="nil"/>
            </w:tcBorders>
            <w:vAlign w:val="center"/>
          </w:tcPr>
          <w:p w:rsidR="001851DA" w:rsidRPr="00F54B0A" w:rsidRDefault="001851DA" w:rsidP="00C12375">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11</w:t>
            </w:r>
          </w:p>
        </w:tc>
        <w:tc>
          <w:tcPr>
            <w:tcW w:w="1430" w:type="pct"/>
            <w:tcBorders>
              <w:top w:val="single" w:sz="4" w:space="0" w:color="auto"/>
              <w:left w:val="single" w:sz="4" w:space="0" w:color="auto"/>
              <w:bottom w:val="nil"/>
              <w:right w:val="nil"/>
            </w:tcBorders>
            <w:vAlign w:val="center"/>
          </w:tcPr>
          <w:p w:rsidR="001851DA" w:rsidRPr="00F54B0A" w:rsidRDefault="001851DA" w:rsidP="00C12375">
            <w:pPr>
              <w:ind w:firstLine="0"/>
              <w:jc w:val="left"/>
              <w:rPr>
                <w:rFonts w:eastAsia="Times New Roman" w:cs="Times New Roman"/>
                <w:sz w:val="20"/>
                <w:szCs w:val="20"/>
                <w:lang w:eastAsia="ru-RU"/>
              </w:rPr>
            </w:pPr>
            <w:r w:rsidRPr="00F54B0A">
              <w:rPr>
                <w:rFonts w:eastAsia="Times New Roman" w:cs="Times New Roman"/>
                <w:color w:val="000000"/>
                <w:sz w:val="20"/>
                <w:szCs w:val="20"/>
                <w:lang w:eastAsia="ru-RU"/>
              </w:rPr>
              <w:t>Хром (шестивалентный), мг/дм</w:t>
            </w:r>
            <w:r w:rsidRPr="000848FE">
              <w:rPr>
                <w:rFonts w:eastAsia="Times New Roman" w:cs="Times New Roman"/>
                <w:color w:val="000000"/>
                <w:sz w:val="20"/>
                <w:szCs w:val="20"/>
                <w:vertAlign w:val="superscript"/>
                <w:lang w:eastAsia="ru-RU"/>
              </w:rPr>
              <w:t>3</w:t>
            </w:r>
          </w:p>
        </w:tc>
        <w:tc>
          <w:tcPr>
            <w:tcW w:w="430" w:type="pct"/>
            <w:tcBorders>
              <w:top w:val="single" w:sz="4" w:space="0" w:color="auto"/>
              <w:left w:val="single" w:sz="4" w:space="0" w:color="auto"/>
              <w:bottom w:val="nil"/>
              <w:right w:val="nil"/>
            </w:tcBorders>
            <w:vAlign w:val="center"/>
          </w:tcPr>
          <w:p w:rsidR="001851DA" w:rsidRPr="00F54B0A" w:rsidRDefault="001851DA" w:rsidP="00C12375">
            <w:pPr>
              <w:ind w:firstLine="0"/>
              <w:jc w:val="center"/>
              <w:rPr>
                <w:rFonts w:eastAsia="Times New Roman" w:cs="Times New Roman"/>
                <w:sz w:val="20"/>
                <w:szCs w:val="20"/>
                <w:lang w:eastAsia="ru-RU"/>
              </w:rPr>
            </w:pPr>
            <w:r w:rsidRPr="00F54B0A">
              <w:rPr>
                <w:rFonts w:eastAsia="Times New Roman" w:cs="Times New Roman"/>
                <w:color w:val="000000"/>
                <w:sz w:val="20"/>
                <w:szCs w:val="20"/>
                <w:lang w:eastAsia="ru-RU"/>
              </w:rPr>
              <w:t>0,02</w:t>
            </w:r>
          </w:p>
        </w:tc>
        <w:tc>
          <w:tcPr>
            <w:tcW w:w="858" w:type="pct"/>
            <w:tcBorders>
              <w:top w:val="single" w:sz="4" w:space="0" w:color="auto"/>
              <w:left w:val="single" w:sz="4" w:space="0" w:color="auto"/>
              <w:bottom w:val="nil"/>
              <w:right w:val="nil"/>
            </w:tcBorders>
            <w:vAlign w:val="center"/>
          </w:tcPr>
          <w:p w:rsidR="001851DA" w:rsidRPr="00F54B0A" w:rsidRDefault="001851DA" w:rsidP="00C12375">
            <w:pPr>
              <w:ind w:firstLine="0"/>
              <w:jc w:val="center"/>
              <w:rPr>
                <w:rFonts w:eastAsia="Times New Roman" w:cs="Times New Roman"/>
                <w:sz w:val="20"/>
                <w:szCs w:val="20"/>
                <w:lang w:eastAsia="ru-RU"/>
              </w:rPr>
            </w:pPr>
            <w:r w:rsidRPr="00F54B0A">
              <w:rPr>
                <w:rFonts w:eastAsia="Times New Roman" w:cs="Times New Roman"/>
                <w:color w:val="000000"/>
                <w:sz w:val="20"/>
                <w:szCs w:val="20"/>
                <w:lang w:eastAsia="ru-RU"/>
              </w:rPr>
              <w:t>&lt;0,01</w:t>
            </w:r>
          </w:p>
        </w:tc>
        <w:tc>
          <w:tcPr>
            <w:tcW w:w="858" w:type="pct"/>
            <w:tcBorders>
              <w:top w:val="single" w:sz="4" w:space="0" w:color="auto"/>
              <w:left w:val="single" w:sz="4" w:space="0" w:color="auto"/>
              <w:bottom w:val="nil"/>
              <w:right w:val="nil"/>
            </w:tcBorders>
            <w:vAlign w:val="center"/>
          </w:tcPr>
          <w:p w:rsidR="001851DA" w:rsidRPr="00F54B0A" w:rsidRDefault="001851DA" w:rsidP="00C12375">
            <w:pPr>
              <w:ind w:firstLine="0"/>
              <w:jc w:val="center"/>
              <w:rPr>
                <w:rFonts w:eastAsia="Times New Roman" w:cs="Times New Roman"/>
                <w:sz w:val="20"/>
                <w:szCs w:val="20"/>
                <w:lang w:eastAsia="ru-RU"/>
              </w:rPr>
            </w:pPr>
            <w:r w:rsidRPr="00F54B0A">
              <w:rPr>
                <w:rFonts w:eastAsia="Times New Roman" w:cs="Times New Roman"/>
                <w:color w:val="000000"/>
                <w:sz w:val="20"/>
                <w:szCs w:val="20"/>
                <w:lang w:eastAsia="ru-RU"/>
              </w:rPr>
              <w:t>&lt;0,01</w:t>
            </w:r>
          </w:p>
        </w:tc>
        <w:tc>
          <w:tcPr>
            <w:tcW w:w="1140" w:type="pct"/>
            <w:tcBorders>
              <w:top w:val="single" w:sz="4" w:space="0" w:color="auto"/>
              <w:left w:val="single" w:sz="4" w:space="0" w:color="auto"/>
              <w:bottom w:val="nil"/>
              <w:right w:val="single" w:sz="4" w:space="0" w:color="auto"/>
            </w:tcBorders>
            <w:vAlign w:val="center"/>
          </w:tcPr>
          <w:p w:rsidR="001851DA" w:rsidRPr="00F54B0A" w:rsidRDefault="001851DA" w:rsidP="00C12375">
            <w:pPr>
              <w:ind w:firstLine="0"/>
              <w:jc w:val="center"/>
              <w:rPr>
                <w:rFonts w:eastAsia="Times New Roman" w:cs="Times New Roman"/>
                <w:sz w:val="20"/>
                <w:szCs w:val="20"/>
                <w:lang w:eastAsia="ru-RU"/>
              </w:rPr>
            </w:pPr>
            <w:r w:rsidRPr="00F54B0A">
              <w:rPr>
                <w:rFonts w:eastAsia="Times New Roman" w:cs="Times New Roman"/>
                <w:color w:val="000000"/>
                <w:sz w:val="20"/>
                <w:szCs w:val="20"/>
                <w:lang w:eastAsia="ru-RU"/>
              </w:rPr>
              <w:t>ПНДФ 14. 1:2:4.52-96</w:t>
            </w:r>
          </w:p>
        </w:tc>
      </w:tr>
      <w:tr w:rsidR="001851DA" w:rsidRPr="00F54B0A" w:rsidTr="00C12375">
        <w:trPr>
          <w:trHeight w:val="20"/>
        </w:trPr>
        <w:tc>
          <w:tcPr>
            <w:tcW w:w="284" w:type="pct"/>
            <w:tcBorders>
              <w:top w:val="single" w:sz="4" w:space="0" w:color="auto"/>
              <w:left w:val="single" w:sz="4" w:space="0" w:color="auto"/>
              <w:bottom w:val="nil"/>
              <w:right w:val="nil"/>
            </w:tcBorders>
            <w:vAlign w:val="center"/>
          </w:tcPr>
          <w:p w:rsidR="001851DA" w:rsidRPr="00F54B0A" w:rsidRDefault="001851DA" w:rsidP="00C12375">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12</w:t>
            </w:r>
          </w:p>
        </w:tc>
        <w:tc>
          <w:tcPr>
            <w:tcW w:w="1430" w:type="pct"/>
            <w:tcBorders>
              <w:top w:val="single" w:sz="4" w:space="0" w:color="auto"/>
              <w:left w:val="single" w:sz="4" w:space="0" w:color="auto"/>
              <w:bottom w:val="nil"/>
              <w:right w:val="nil"/>
            </w:tcBorders>
            <w:vAlign w:val="center"/>
          </w:tcPr>
          <w:p w:rsidR="001851DA" w:rsidRPr="00F54B0A" w:rsidRDefault="001851DA" w:rsidP="00C12375">
            <w:pPr>
              <w:ind w:firstLine="0"/>
              <w:jc w:val="left"/>
              <w:rPr>
                <w:rFonts w:eastAsia="Times New Roman" w:cs="Times New Roman"/>
                <w:sz w:val="20"/>
                <w:szCs w:val="20"/>
                <w:lang w:eastAsia="ru-RU"/>
              </w:rPr>
            </w:pPr>
            <w:r w:rsidRPr="00F54B0A">
              <w:rPr>
                <w:rFonts w:eastAsia="Times New Roman" w:cs="Times New Roman"/>
                <w:color w:val="000000"/>
                <w:sz w:val="20"/>
                <w:szCs w:val="20"/>
                <w:lang w:eastAsia="ru-RU"/>
              </w:rPr>
              <w:t>Алюминий, мг/дм</w:t>
            </w:r>
            <w:r w:rsidRPr="00F54B0A">
              <w:rPr>
                <w:rFonts w:eastAsia="Times New Roman" w:cs="Times New Roman"/>
                <w:color w:val="000000"/>
                <w:sz w:val="20"/>
                <w:szCs w:val="20"/>
                <w:vertAlign w:val="superscript"/>
                <w:lang w:eastAsia="ru-RU"/>
              </w:rPr>
              <w:t>3</w:t>
            </w:r>
          </w:p>
        </w:tc>
        <w:tc>
          <w:tcPr>
            <w:tcW w:w="430" w:type="pct"/>
            <w:tcBorders>
              <w:top w:val="single" w:sz="4" w:space="0" w:color="auto"/>
              <w:left w:val="single" w:sz="4" w:space="0" w:color="auto"/>
              <w:bottom w:val="nil"/>
              <w:right w:val="nil"/>
            </w:tcBorders>
            <w:vAlign w:val="center"/>
          </w:tcPr>
          <w:p w:rsidR="001851DA" w:rsidRPr="00F54B0A" w:rsidRDefault="001851DA" w:rsidP="00C12375">
            <w:pPr>
              <w:ind w:firstLine="0"/>
              <w:jc w:val="center"/>
              <w:rPr>
                <w:rFonts w:eastAsia="Times New Roman" w:cs="Times New Roman"/>
                <w:sz w:val="20"/>
                <w:szCs w:val="20"/>
                <w:lang w:eastAsia="ru-RU"/>
              </w:rPr>
            </w:pPr>
            <w:r w:rsidRPr="00F54B0A">
              <w:rPr>
                <w:rFonts w:eastAsia="Times New Roman" w:cs="Times New Roman"/>
                <w:color w:val="000000"/>
                <w:sz w:val="20"/>
                <w:szCs w:val="20"/>
                <w:lang w:eastAsia="ru-RU"/>
              </w:rPr>
              <w:t>0,04</w:t>
            </w:r>
          </w:p>
        </w:tc>
        <w:tc>
          <w:tcPr>
            <w:tcW w:w="858" w:type="pct"/>
            <w:tcBorders>
              <w:top w:val="single" w:sz="4" w:space="0" w:color="auto"/>
              <w:left w:val="single" w:sz="4" w:space="0" w:color="auto"/>
              <w:bottom w:val="nil"/>
              <w:right w:val="nil"/>
            </w:tcBorders>
            <w:vAlign w:val="center"/>
          </w:tcPr>
          <w:p w:rsidR="001851DA" w:rsidRPr="00F54B0A" w:rsidRDefault="001851DA" w:rsidP="00C12375">
            <w:pPr>
              <w:ind w:firstLine="0"/>
              <w:jc w:val="center"/>
              <w:rPr>
                <w:rFonts w:eastAsia="Times New Roman" w:cs="Times New Roman"/>
                <w:sz w:val="20"/>
                <w:szCs w:val="20"/>
                <w:lang w:eastAsia="ru-RU"/>
              </w:rPr>
            </w:pPr>
            <w:r w:rsidRPr="00F54B0A">
              <w:rPr>
                <w:rFonts w:eastAsia="Times New Roman" w:cs="Times New Roman"/>
                <w:color w:val="000000"/>
                <w:sz w:val="20"/>
                <w:szCs w:val="20"/>
                <w:lang w:eastAsia="ru-RU"/>
              </w:rPr>
              <w:t>0,07 НОД 17</w:t>
            </w:r>
          </w:p>
        </w:tc>
        <w:tc>
          <w:tcPr>
            <w:tcW w:w="858" w:type="pct"/>
            <w:tcBorders>
              <w:top w:val="single" w:sz="4" w:space="0" w:color="auto"/>
              <w:left w:val="single" w:sz="4" w:space="0" w:color="auto"/>
              <w:bottom w:val="nil"/>
              <w:right w:val="nil"/>
            </w:tcBorders>
            <w:vAlign w:val="center"/>
          </w:tcPr>
          <w:p w:rsidR="001851DA" w:rsidRPr="00F54B0A" w:rsidRDefault="001851DA" w:rsidP="00C12375">
            <w:pPr>
              <w:ind w:firstLine="0"/>
              <w:jc w:val="center"/>
              <w:rPr>
                <w:rFonts w:eastAsia="Times New Roman" w:cs="Times New Roman"/>
                <w:sz w:val="20"/>
                <w:szCs w:val="20"/>
                <w:lang w:eastAsia="ru-RU"/>
              </w:rPr>
            </w:pPr>
            <w:r w:rsidRPr="00F54B0A">
              <w:rPr>
                <w:rFonts w:eastAsia="Times New Roman" w:cs="Times New Roman"/>
                <w:color w:val="000000"/>
                <w:sz w:val="20"/>
                <w:szCs w:val="20"/>
                <w:lang w:eastAsia="ru-RU"/>
              </w:rPr>
              <w:t>&lt;0,04</w:t>
            </w:r>
          </w:p>
        </w:tc>
        <w:tc>
          <w:tcPr>
            <w:tcW w:w="1140" w:type="pct"/>
            <w:tcBorders>
              <w:top w:val="single" w:sz="4" w:space="0" w:color="auto"/>
              <w:left w:val="single" w:sz="4" w:space="0" w:color="auto"/>
              <w:bottom w:val="nil"/>
              <w:right w:val="single" w:sz="4" w:space="0" w:color="auto"/>
            </w:tcBorders>
            <w:vAlign w:val="center"/>
          </w:tcPr>
          <w:p w:rsidR="001851DA" w:rsidRPr="00F54B0A" w:rsidRDefault="001851DA" w:rsidP="00C12375">
            <w:pPr>
              <w:ind w:firstLine="0"/>
              <w:jc w:val="center"/>
              <w:rPr>
                <w:rFonts w:eastAsia="Times New Roman" w:cs="Times New Roman"/>
                <w:sz w:val="20"/>
                <w:szCs w:val="20"/>
                <w:lang w:eastAsia="ru-RU"/>
              </w:rPr>
            </w:pPr>
            <w:r w:rsidRPr="00F54B0A">
              <w:rPr>
                <w:rFonts w:eastAsia="Times New Roman" w:cs="Times New Roman"/>
                <w:color w:val="000000"/>
                <w:sz w:val="20"/>
                <w:szCs w:val="20"/>
                <w:lang w:eastAsia="ru-RU"/>
              </w:rPr>
              <w:t>ПНДФ 14.1:2:4.166-2000</w:t>
            </w:r>
          </w:p>
        </w:tc>
      </w:tr>
      <w:tr w:rsidR="001851DA" w:rsidRPr="00F54B0A" w:rsidTr="00C12375">
        <w:trPr>
          <w:trHeight w:val="20"/>
        </w:trPr>
        <w:tc>
          <w:tcPr>
            <w:tcW w:w="284" w:type="pct"/>
            <w:tcBorders>
              <w:top w:val="single" w:sz="4" w:space="0" w:color="auto"/>
              <w:left w:val="single" w:sz="4" w:space="0" w:color="auto"/>
              <w:bottom w:val="nil"/>
              <w:right w:val="nil"/>
            </w:tcBorders>
            <w:vAlign w:val="center"/>
          </w:tcPr>
          <w:p w:rsidR="001851DA" w:rsidRPr="00F54B0A" w:rsidRDefault="001851DA" w:rsidP="00C12375">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13</w:t>
            </w:r>
          </w:p>
        </w:tc>
        <w:tc>
          <w:tcPr>
            <w:tcW w:w="1430" w:type="pct"/>
            <w:tcBorders>
              <w:top w:val="single" w:sz="4" w:space="0" w:color="auto"/>
              <w:left w:val="single" w:sz="4" w:space="0" w:color="auto"/>
              <w:bottom w:val="nil"/>
              <w:right w:val="nil"/>
            </w:tcBorders>
            <w:vAlign w:val="center"/>
          </w:tcPr>
          <w:p w:rsidR="001851DA" w:rsidRPr="00F54B0A" w:rsidRDefault="001851DA" w:rsidP="00C12375">
            <w:pPr>
              <w:ind w:firstLine="0"/>
              <w:jc w:val="left"/>
              <w:rPr>
                <w:rFonts w:eastAsia="Times New Roman" w:cs="Times New Roman"/>
                <w:sz w:val="20"/>
                <w:szCs w:val="20"/>
                <w:lang w:eastAsia="ru-RU"/>
              </w:rPr>
            </w:pPr>
            <w:r w:rsidRPr="00F54B0A">
              <w:rPr>
                <w:rFonts w:eastAsia="Times New Roman" w:cs="Times New Roman"/>
                <w:color w:val="000000"/>
                <w:sz w:val="20"/>
                <w:szCs w:val="20"/>
                <w:lang w:eastAsia="ru-RU"/>
              </w:rPr>
              <w:t>Марганец, мг/дм</w:t>
            </w:r>
            <w:r w:rsidRPr="00F54B0A">
              <w:rPr>
                <w:rFonts w:eastAsia="Times New Roman" w:cs="Times New Roman"/>
                <w:color w:val="000000"/>
                <w:sz w:val="20"/>
                <w:szCs w:val="20"/>
                <w:vertAlign w:val="superscript"/>
                <w:lang w:eastAsia="ru-RU"/>
              </w:rPr>
              <w:t>3</w:t>
            </w:r>
          </w:p>
        </w:tc>
        <w:tc>
          <w:tcPr>
            <w:tcW w:w="430" w:type="pct"/>
            <w:tcBorders>
              <w:top w:val="single" w:sz="4" w:space="0" w:color="auto"/>
              <w:left w:val="single" w:sz="4" w:space="0" w:color="auto"/>
              <w:bottom w:val="nil"/>
              <w:right w:val="nil"/>
            </w:tcBorders>
            <w:vAlign w:val="center"/>
          </w:tcPr>
          <w:p w:rsidR="001851DA" w:rsidRPr="00F54B0A" w:rsidRDefault="001851DA" w:rsidP="00C12375">
            <w:pPr>
              <w:ind w:firstLine="0"/>
              <w:jc w:val="center"/>
              <w:rPr>
                <w:rFonts w:eastAsia="Times New Roman" w:cs="Times New Roman"/>
                <w:sz w:val="20"/>
                <w:szCs w:val="20"/>
                <w:lang w:eastAsia="ru-RU"/>
              </w:rPr>
            </w:pPr>
            <w:r w:rsidRPr="00F54B0A">
              <w:rPr>
                <w:rFonts w:eastAsia="Times New Roman" w:cs="Times New Roman"/>
                <w:color w:val="000000"/>
                <w:sz w:val="20"/>
                <w:szCs w:val="20"/>
                <w:lang w:eastAsia="ru-RU"/>
              </w:rPr>
              <w:t>0,01</w:t>
            </w:r>
          </w:p>
        </w:tc>
        <w:tc>
          <w:tcPr>
            <w:tcW w:w="858" w:type="pct"/>
            <w:tcBorders>
              <w:top w:val="single" w:sz="4" w:space="0" w:color="auto"/>
              <w:left w:val="single" w:sz="4" w:space="0" w:color="auto"/>
              <w:bottom w:val="nil"/>
              <w:right w:val="nil"/>
            </w:tcBorders>
            <w:vAlign w:val="center"/>
          </w:tcPr>
          <w:p w:rsidR="001851DA" w:rsidRPr="00F54B0A" w:rsidRDefault="001851DA" w:rsidP="00C12375">
            <w:pPr>
              <w:ind w:firstLine="0"/>
              <w:jc w:val="center"/>
              <w:rPr>
                <w:rFonts w:eastAsia="Times New Roman" w:cs="Times New Roman"/>
                <w:sz w:val="20"/>
                <w:szCs w:val="20"/>
                <w:lang w:eastAsia="ru-RU"/>
              </w:rPr>
            </w:pPr>
            <w:r w:rsidRPr="00F54B0A">
              <w:rPr>
                <w:rFonts w:eastAsia="Times New Roman" w:cs="Times New Roman"/>
                <w:color w:val="000000"/>
                <w:sz w:val="20"/>
                <w:szCs w:val="20"/>
                <w:lang w:eastAsia="ru-RU"/>
              </w:rPr>
              <w:t>2,31 ±0,53</w:t>
            </w:r>
          </w:p>
        </w:tc>
        <w:tc>
          <w:tcPr>
            <w:tcW w:w="858" w:type="pct"/>
            <w:tcBorders>
              <w:top w:val="single" w:sz="4" w:space="0" w:color="auto"/>
              <w:left w:val="single" w:sz="4" w:space="0" w:color="auto"/>
              <w:bottom w:val="nil"/>
              <w:right w:val="nil"/>
            </w:tcBorders>
            <w:vAlign w:val="center"/>
          </w:tcPr>
          <w:p w:rsidR="001851DA" w:rsidRPr="00F54B0A" w:rsidRDefault="001851DA" w:rsidP="00C12375">
            <w:pPr>
              <w:ind w:firstLine="0"/>
              <w:jc w:val="center"/>
              <w:rPr>
                <w:rFonts w:eastAsia="Times New Roman" w:cs="Times New Roman"/>
                <w:sz w:val="20"/>
                <w:szCs w:val="20"/>
                <w:lang w:eastAsia="ru-RU"/>
              </w:rPr>
            </w:pPr>
            <w:r w:rsidRPr="00F54B0A">
              <w:rPr>
                <w:rFonts w:eastAsia="Times New Roman" w:cs="Times New Roman"/>
                <w:color w:val="000000"/>
                <w:sz w:val="20"/>
                <w:szCs w:val="20"/>
                <w:lang w:eastAsia="ru-RU"/>
              </w:rPr>
              <w:t>0,37±0,09</w:t>
            </w:r>
          </w:p>
        </w:tc>
        <w:tc>
          <w:tcPr>
            <w:tcW w:w="1140" w:type="pct"/>
            <w:tcBorders>
              <w:top w:val="single" w:sz="4" w:space="0" w:color="auto"/>
              <w:left w:val="single" w:sz="4" w:space="0" w:color="auto"/>
              <w:bottom w:val="nil"/>
              <w:right w:val="single" w:sz="4" w:space="0" w:color="auto"/>
            </w:tcBorders>
            <w:vAlign w:val="center"/>
          </w:tcPr>
          <w:p w:rsidR="001851DA" w:rsidRPr="00F54B0A" w:rsidRDefault="001851DA" w:rsidP="00C12375">
            <w:pPr>
              <w:ind w:firstLine="0"/>
              <w:jc w:val="center"/>
              <w:rPr>
                <w:rFonts w:eastAsia="Times New Roman" w:cs="Times New Roman"/>
                <w:sz w:val="20"/>
                <w:szCs w:val="20"/>
                <w:lang w:eastAsia="ru-RU"/>
              </w:rPr>
            </w:pPr>
            <w:r w:rsidRPr="00F54B0A">
              <w:rPr>
                <w:rFonts w:eastAsia="Times New Roman" w:cs="Times New Roman"/>
                <w:color w:val="000000"/>
                <w:sz w:val="20"/>
                <w:szCs w:val="20"/>
                <w:lang w:eastAsia="ru-RU"/>
              </w:rPr>
              <w:t>ПНДФ 14.1:2:4.188-02</w:t>
            </w:r>
          </w:p>
        </w:tc>
      </w:tr>
      <w:tr w:rsidR="001851DA" w:rsidRPr="00F54B0A" w:rsidTr="00C12375">
        <w:trPr>
          <w:trHeight w:val="20"/>
        </w:trPr>
        <w:tc>
          <w:tcPr>
            <w:tcW w:w="284" w:type="pct"/>
            <w:tcBorders>
              <w:top w:val="single" w:sz="4" w:space="0" w:color="auto"/>
              <w:left w:val="single" w:sz="4" w:space="0" w:color="auto"/>
              <w:bottom w:val="nil"/>
              <w:right w:val="nil"/>
            </w:tcBorders>
            <w:vAlign w:val="center"/>
          </w:tcPr>
          <w:p w:rsidR="001851DA" w:rsidRPr="00F54B0A" w:rsidRDefault="001851DA" w:rsidP="00C12375">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14</w:t>
            </w:r>
          </w:p>
        </w:tc>
        <w:tc>
          <w:tcPr>
            <w:tcW w:w="1430" w:type="pct"/>
            <w:tcBorders>
              <w:top w:val="single" w:sz="4" w:space="0" w:color="auto"/>
              <w:left w:val="single" w:sz="4" w:space="0" w:color="auto"/>
              <w:bottom w:val="nil"/>
              <w:right w:val="nil"/>
            </w:tcBorders>
            <w:vAlign w:val="center"/>
          </w:tcPr>
          <w:p w:rsidR="001851DA" w:rsidRPr="00F54B0A" w:rsidRDefault="001851DA" w:rsidP="00C12375">
            <w:pPr>
              <w:ind w:firstLine="0"/>
              <w:jc w:val="left"/>
              <w:rPr>
                <w:rFonts w:eastAsia="Times New Roman" w:cs="Times New Roman"/>
                <w:sz w:val="20"/>
                <w:szCs w:val="20"/>
                <w:lang w:eastAsia="ru-RU"/>
              </w:rPr>
            </w:pPr>
            <w:r w:rsidRPr="00F54B0A">
              <w:rPr>
                <w:rFonts w:eastAsia="Times New Roman" w:cs="Times New Roman"/>
                <w:color w:val="000000"/>
                <w:sz w:val="20"/>
                <w:szCs w:val="20"/>
                <w:lang w:eastAsia="ru-RU"/>
              </w:rPr>
              <w:t>Сульфиды, мг/дм</w:t>
            </w:r>
            <w:r w:rsidRPr="00F54B0A">
              <w:rPr>
                <w:rFonts w:eastAsia="Times New Roman" w:cs="Times New Roman"/>
                <w:color w:val="000000"/>
                <w:sz w:val="20"/>
                <w:szCs w:val="20"/>
                <w:vertAlign w:val="superscript"/>
                <w:lang w:eastAsia="ru-RU"/>
              </w:rPr>
              <w:t>3</w:t>
            </w:r>
          </w:p>
        </w:tc>
        <w:tc>
          <w:tcPr>
            <w:tcW w:w="430" w:type="pct"/>
            <w:tcBorders>
              <w:top w:val="single" w:sz="4" w:space="0" w:color="auto"/>
              <w:left w:val="single" w:sz="4" w:space="0" w:color="auto"/>
              <w:bottom w:val="nil"/>
              <w:right w:val="nil"/>
            </w:tcBorders>
            <w:vAlign w:val="center"/>
          </w:tcPr>
          <w:p w:rsidR="001851DA" w:rsidRPr="00F54B0A" w:rsidRDefault="001851DA" w:rsidP="00C12375">
            <w:pPr>
              <w:ind w:firstLine="0"/>
              <w:jc w:val="center"/>
              <w:rPr>
                <w:rFonts w:eastAsia="Times New Roman" w:cs="Times New Roman"/>
                <w:sz w:val="20"/>
                <w:szCs w:val="20"/>
                <w:lang w:eastAsia="ru-RU"/>
              </w:rPr>
            </w:pPr>
            <w:r w:rsidRPr="00F54B0A">
              <w:rPr>
                <w:rFonts w:eastAsia="Times New Roman" w:cs="Times New Roman"/>
                <w:color w:val="000000"/>
                <w:sz w:val="20"/>
                <w:szCs w:val="20"/>
                <w:lang w:eastAsia="ru-RU"/>
              </w:rPr>
              <w:t>0,01</w:t>
            </w:r>
          </w:p>
        </w:tc>
        <w:tc>
          <w:tcPr>
            <w:tcW w:w="858" w:type="pct"/>
            <w:tcBorders>
              <w:top w:val="single" w:sz="4" w:space="0" w:color="auto"/>
              <w:left w:val="single" w:sz="4" w:space="0" w:color="auto"/>
              <w:bottom w:val="nil"/>
              <w:right w:val="nil"/>
            </w:tcBorders>
            <w:vAlign w:val="center"/>
          </w:tcPr>
          <w:p w:rsidR="001851DA" w:rsidRPr="00F54B0A" w:rsidRDefault="001851DA" w:rsidP="00C12375">
            <w:pPr>
              <w:ind w:firstLine="0"/>
              <w:jc w:val="center"/>
              <w:rPr>
                <w:rFonts w:eastAsia="Times New Roman" w:cs="Times New Roman"/>
                <w:sz w:val="20"/>
                <w:szCs w:val="20"/>
                <w:lang w:eastAsia="ru-RU"/>
              </w:rPr>
            </w:pPr>
            <w:r w:rsidRPr="00F54B0A">
              <w:rPr>
                <w:rFonts w:eastAsia="Times New Roman" w:cs="Times New Roman"/>
                <w:color w:val="000000"/>
                <w:sz w:val="20"/>
                <w:szCs w:val="20"/>
                <w:lang w:eastAsia="ru-RU"/>
              </w:rPr>
              <w:t>&lt;0,002</w:t>
            </w:r>
          </w:p>
        </w:tc>
        <w:tc>
          <w:tcPr>
            <w:tcW w:w="858" w:type="pct"/>
            <w:tcBorders>
              <w:top w:val="single" w:sz="4" w:space="0" w:color="auto"/>
              <w:left w:val="single" w:sz="4" w:space="0" w:color="auto"/>
              <w:bottom w:val="nil"/>
              <w:right w:val="nil"/>
            </w:tcBorders>
            <w:vAlign w:val="center"/>
          </w:tcPr>
          <w:p w:rsidR="001851DA" w:rsidRPr="00F54B0A" w:rsidRDefault="001851DA" w:rsidP="00C12375">
            <w:pPr>
              <w:ind w:firstLine="0"/>
              <w:jc w:val="center"/>
              <w:rPr>
                <w:rFonts w:eastAsia="Times New Roman" w:cs="Times New Roman"/>
                <w:sz w:val="20"/>
                <w:szCs w:val="20"/>
                <w:lang w:eastAsia="ru-RU"/>
              </w:rPr>
            </w:pPr>
            <w:r w:rsidRPr="00F54B0A">
              <w:rPr>
                <w:rFonts w:eastAsia="Times New Roman" w:cs="Times New Roman"/>
                <w:color w:val="000000"/>
                <w:sz w:val="20"/>
                <w:szCs w:val="20"/>
                <w:lang w:eastAsia="ru-RU"/>
              </w:rPr>
              <w:t>&lt;0,002</w:t>
            </w:r>
          </w:p>
        </w:tc>
        <w:tc>
          <w:tcPr>
            <w:tcW w:w="1140" w:type="pct"/>
            <w:tcBorders>
              <w:top w:val="single" w:sz="4" w:space="0" w:color="auto"/>
              <w:left w:val="single" w:sz="4" w:space="0" w:color="auto"/>
              <w:bottom w:val="nil"/>
              <w:right w:val="single" w:sz="4" w:space="0" w:color="auto"/>
            </w:tcBorders>
            <w:vAlign w:val="center"/>
          </w:tcPr>
          <w:p w:rsidR="001851DA" w:rsidRPr="00F54B0A" w:rsidRDefault="001851DA" w:rsidP="00C12375">
            <w:pPr>
              <w:ind w:firstLine="0"/>
              <w:jc w:val="center"/>
              <w:rPr>
                <w:rFonts w:eastAsia="Times New Roman" w:cs="Times New Roman"/>
                <w:sz w:val="20"/>
                <w:szCs w:val="20"/>
                <w:lang w:eastAsia="ru-RU"/>
              </w:rPr>
            </w:pPr>
            <w:r w:rsidRPr="00F54B0A">
              <w:rPr>
                <w:rFonts w:eastAsia="Times New Roman" w:cs="Times New Roman"/>
                <w:color w:val="000000"/>
                <w:sz w:val="20"/>
                <w:szCs w:val="20"/>
                <w:lang w:eastAsia="ru-RU"/>
              </w:rPr>
              <w:t>ПНДФ 14.1:2:4.178-02</w:t>
            </w:r>
          </w:p>
        </w:tc>
      </w:tr>
      <w:tr w:rsidR="001851DA" w:rsidRPr="00F54B0A" w:rsidTr="00C12375">
        <w:trPr>
          <w:trHeight w:val="20"/>
        </w:trPr>
        <w:tc>
          <w:tcPr>
            <w:tcW w:w="284" w:type="pct"/>
            <w:tcBorders>
              <w:top w:val="single" w:sz="4" w:space="0" w:color="auto"/>
              <w:left w:val="single" w:sz="4" w:space="0" w:color="auto"/>
              <w:bottom w:val="single" w:sz="4" w:space="0" w:color="auto"/>
              <w:right w:val="nil"/>
            </w:tcBorders>
            <w:vAlign w:val="center"/>
          </w:tcPr>
          <w:p w:rsidR="001851DA" w:rsidRPr="00F54B0A" w:rsidRDefault="001851DA" w:rsidP="00C12375">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15</w:t>
            </w:r>
          </w:p>
        </w:tc>
        <w:tc>
          <w:tcPr>
            <w:tcW w:w="1430" w:type="pct"/>
            <w:tcBorders>
              <w:top w:val="single" w:sz="4" w:space="0" w:color="auto"/>
              <w:left w:val="single" w:sz="4" w:space="0" w:color="auto"/>
              <w:bottom w:val="single" w:sz="4" w:space="0" w:color="auto"/>
              <w:right w:val="nil"/>
            </w:tcBorders>
            <w:vAlign w:val="center"/>
          </w:tcPr>
          <w:p w:rsidR="001851DA" w:rsidRPr="00F54B0A" w:rsidRDefault="001851DA" w:rsidP="00C12375">
            <w:pPr>
              <w:ind w:firstLine="0"/>
              <w:jc w:val="left"/>
              <w:rPr>
                <w:rFonts w:eastAsia="Times New Roman" w:cs="Times New Roman"/>
                <w:sz w:val="20"/>
                <w:szCs w:val="20"/>
                <w:lang w:eastAsia="ru-RU"/>
              </w:rPr>
            </w:pPr>
            <w:r w:rsidRPr="00F54B0A">
              <w:rPr>
                <w:rFonts w:eastAsia="Times New Roman" w:cs="Times New Roman"/>
                <w:color w:val="000000"/>
                <w:sz w:val="20"/>
                <w:szCs w:val="20"/>
                <w:lang w:eastAsia="ru-RU"/>
              </w:rPr>
              <w:t>Фторид-ион, мг/дм</w:t>
            </w:r>
            <w:r w:rsidRPr="00F54B0A">
              <w:rPr>
                <w:rFonts w:eastAsia="Times New Roman" w:cs="Times New Roman"/>
                <w:color w:val="000000"/>
                <w:sz w:val="20"/>
                <w:szCs w:val="20"/>
                <w:vertAlign w:val="superscript"/>
                <w:lang w:eastAsia="ru-RU"/>
              </w:rPr>
              <w:t>3</w:t>
            </w:r>
          </w:p>
        </w:tc>
        <w:tc>
          <w:tcPr>
            <w:tcW w:w="430" w:type="pct"/>
            <w:tcBorders>
              <w:top w:val="single" w:sz="4" w:space="0" w:color="auto"/>
              <w:left w:val="single" w:sz="4" w:space="0" w:color="auto"/>
              <w:bottom w:val="single" w:sz="4" w:space="0" w:color="auto"/>
              <w:right w:val="nil"/>
            </w:tcBorders>
            <w:vAlign w:val="center"/>
          </w:tcPr>
          <w:p w:rsidR="001851DA" w:rsidRPr="00F54B0A" w:rsidRDefault="001851DA" w:rsidP="00C12375">
            <w:pPr>
              <w:ind w:firstLine="0"/>
              <w:jc w:val="center"/>
              <w:rPr>
                <w:rFonts w:eastAsia="Times New Roman" w:cs="Times New Roman"/>
                <w:sz w:val="20"/>
                <w:szCs w:val="20"/>
                <w:lang w:eastAsia="ru-RU"/>
              </w:rPr>
            </w:pPr>
            <w:r w:rsidRPr="00F54B0A">
              <w:rPr>
                <w:rFonts w:eastAsia="Times New Roman" w:cs="Times New Roman"/>
                <w:color w:val="000000"/>
                <w:sz w:val="20"/>
                <w:szCs w:val="20"/>
                <w:lang w:eastAsia="ru-RU"/>
              </w:rPr>
              <w:t>0,75</w:t>
            </w:r>
          </w:p>
        </w:tc>
        <w:tc>
          <w:tcPr>
            <w:tcW w:w="858" w:type="pct"/>
            <w:tcBorders>
              <w:top w:val="single" w:sz="4" w:space="0" w:color="auto"/>
              <w:left w:val="single" w:sz="4" w:space="0" w:color="auto"/>
              <w:bottom w:val="single" w:sz="4" w:space="0" w:color="auto"/>
              <w:right w:val="nil"/>
            </w:tcBorders>
            <w:vAlign w:val="center"/>
          </w:tcPr>
          <w:p w:rsidR="001851DA" w:rsidRPr="00F54B0A" w:rsidRDefault="001851DA" w:rsidP="00C12375">
            <w:pPr>
              <w:ind w:firstLine="0"/>
              <w:jc w:val="center"/>
              <w:rPr>
                <w:rFonts w:eastAsia="Times New Roman" w:cs="Times New Roman"/>
                <w:sz w:val="20"/>
                <w:szCs w:val="20"/>
                <w:lang w:eastAsia="ru-RU"/>
              </w:rPr>
            </w:pPr>
            <w:r w:rsidRPr="00F54B0A">
              <w:rPr>
                <w:rFonts w:eastAsia="Times New Roman" w:cs="Times New Roman"/>
                <w:color w:val="000000"/>
                <w:sz w:val="20"/>
                <w:szCs w:val="20"/>
                <w:lang w:eastAsia="ru-RU"/>
              </w:rPr>
              <w:t>0,27±0,05</w:t>
            </w:r>
          </w:p>
        </w:tc>
        <w:tc>
          <w:tcPr>
            <w:tcW w:w="858" w:type="pct"/>
            <w:tcBorders>
              <w:top w:val="single" w:sz="4" w:space="0" w:color="auto"/>
              <w:left w:val="single" w:sz="4" w:space="0" w:color="auto"/>
              <w:bottom w:val="single" w:sz="4" w:space="0" w:color="auto"/>
              <w:right w:val="nil"/>
            </w:tcBorders>
            <w:vAlign w:val="center"/>
          </w:tcPr>
          <w:p w:rsidR="001851DA" w:rsidRPr="00F54B0A" w:rsidRDefault="001851DA" w:rsidP="00C12375">
            <w:pPr>
              <w:ind w:firstLine="0"/>
              <w:jc w:val="center"/>
              <w:rPr>
                <w:rFonts w:eastAsia="Times New Roman" w:cs="Times New Roman"/>
                <w:sz w:val="20"/>
                <w:szCs w:val="20"/>
                <w:lang w:eastAsia="ru-RU"/>
              </w:rPr>
            </w:pPr>
            <w:r w:rsidRPr="00F54B0A">
              <w:rPr>
                <w:rFonts w:eastAsia="Times New Roman" w:cs="Times New Roman"/>
                <w:color w:val="000000"/>
                <w:sz w:val="20"/>
                <w:szCs w:val="20"/>
                <w:lang w:eastAsia="ru-RU"/>
              </w:rPr>
              <w:t>0,24±0,04</w:t>
            </w:r>
          </w:p>
        </w:tc>
        <w:tc>
          <w:tcPr>
            <w:tcW w:w="1140" w:type="pct"/>
            <w:tcBorders>
              <w:top w:val="single" w:sz="4" w:space="0" w:color="auto"/>
              <w:left w:val="single" w:sz="4" w:space="0" w:color="auto"/>
              <w:bottom w:val="single" w:sz="4" w:space="0" w:color="auto"/>
              <w:right w:val="single" w:sz="4" w:space="0" w:color="auto"/>
            </w:tcBorders>
            <w:vAlign w:val="center"/>
          </w:tcPr>
          <w:p w:rsidR="001851DA" w:rsidRPr="00F54B0A" w:rsidRDefault="001851DA" w:rsidP="00C12375">
            <w:pPr>
              <w:ind w:firstLine="0"/>
              <w:jc w:val="center"/>
              <w:rPr>
                <w:rFonts w:eastAsia="Times New Roman" w:cs="Times New Roman"/>
                <w:sz w:val="20"/>
                <w:szCs w:val="20"/>
                <w:lang w:eastAsia="ru-RU"/>
              </w:rPr>
            </w:pPr>
            <w:r w:rsidRPr="00F54B0A">
              <w:rPr>
                <w:rFonts w:eastAsia="Times New Roman" w:cs="Times New Roman"/>
                <w:color w:val="000000"/>
                <w:sz w:val="20"/>
                <w:szCs w:val="20"/>
                <w:lang w:eastAsia="ru-RU"/>
              </w:rPr>
              <w:t>ПНДФ 14.1:2:3:4.282-18</w:t>
            </w:r>
          </w:p>
        </w:tc>
      </w:tr>
      <w:tr w:rsidR="001851DA" w:rsidRPr="00F54B0A" w:rsidTr="00C12375">
        <w:trPr>
          <w:trHeight w:val="20"/>
        </w:trPr>
        <w:tc>
          <w:tcPr>
            <w:tcW w:w="284" w:type="pct"/>
            <w:tcBorders>
              <w:top w:val="single" w:sz="4" w:space="0" w:color="auto"/>
              <w:left w:val="single" w:sz="4" w:space="0" w:color="auto"/>
              <w:bottom w:val="single" w:sz="4" w:space="0" w:color="auto"/>
              <w:right w:val="nil"/>
            </w:tcBorders>
            <w:vAlign w:val="center"/>
          </w:tcPr>
          <w:p w:rsidR="001851DA" w:rsidRPr="00F54B0A" w:rsidRDefault="001851DA" w:rsidP="00C12375">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16</w:t>
            </w:r>
          </w:p>
        </w:tc>
        <w:tc>
          <w:tcPr>
            <w:tcW w:w="1430" w:type="pct"/>
            <w:tcBorders>
              <w:top w:val="single" w:sz="4" w:space="0" w:color="auto"/>
              <w:left w:val="single" w:sz="4" w:space="0" w:color="auto"/>
              <w:bottom w:val="single" w:sz="4" w:space="0" w:color="auto"/>
              <w:right w:val="nil"/>
            </w:tcBorders>
            <w:vAlign w:val="center"/>
          </w:tcPr>
          <w:p w:rsidR="001851DA" w:rsidRPr="00F54B0A" w:rsidRDefault="001851DA" w:rsidP="00C12375">
            <w:pPr>
              <w:ind w:firstLine="0"/>
              <w:jc w:val="left"/>
              <w:rPr>
                <w:rFonts w:eastAsia="Times New Roman" w:cs="Times New Roman"/>
                <w:color w:val="000000"/>
                <w:sz w:val="20"/>
                <w:szCs w:val="20"/>
                <w:lang w:eastAsia="ru-RU"/>
              </w:rPr>
            </w:pPr>
            <w:r w:rsidRPr="00F54B0A">
              <w:rPr>
                <w:rFonts w:eastAsia="Times New Roman" w:cs="Times New Roman"/>
                <w:color w:val="000000"/>
                <w:sz w:val="20"/>
                <w:szCs w:val="20"/>
                <w:lang w:eastAsia="ru-RU"/>
              </w:rPr>
              <w:t>Стронций, мг/дм</w:t>
            </w:r>
            <w:r w:rsidRPr="00F54B0A">
              <w:rPr>
                <w:rFonts w:eastAsia="Times New Roman" w:cs="Times New Roman"/>
                <w:color w:val="000000"/>
                <w:sz w:val="20"/>
                <w:szCs w:val="20"/>
                <w:vertAlign w:val="superscript"/>
                <w:lang w:eastAsia="ru-RU"/>
              </w:rPr>
              <w:t>3</w:t>
            </w:r>
          </w:p>
        </w:tc>
        <w:tc>
          <w:tcPr>
            <w:tcW w:w="430" w:type="pct"/>
            <w:tcBorders>
              <w:top w:val="single" w:sz="4" w:space="0" w:color="auto"/>
              <w:left w:val="single" w:sz="4" w:space="0" w:color="auto"/>
              <w:bottom w:val="single" w:sz="4" w:space="0" w:color="auto"/>
              <w:right w:val="nil"/>
            </w:tcBorders>
            <w:vAlign w:val="center"/>
          </w:tcPr>
          <w:p w:rsidR="001851DA" w:rsidRPr="00F54B0A" w:rsidRDefault="001851DA" w:rsidP="00C12375">
            <w:pPr>
              <w:ind w:firstLine="0"/>
              <w:jc w:val="center"/>
              <w:rPr>
                <w:rFonts w:eastAsia="Times New Roman" w:cs="Times New Roman"/>
                <w:color w:val="000000"/>
                <w:sz w:val="20"/>
                <w:szCs w:val="20"/>
                <w:lang w:eastAsia="ru-RU"/>
              </w:rPr>
            </w:pPr>
            <w:r w:rsidRPr="00F54B0A">
              <w:rPr>
                <w:rFonts w:eastAsia="Times New Roman" w:cs="Times New Roman"/>
                <w:color w:val="000000"/>
                <w:sz w:val="20"/>
                <w:szCs w:val="20"/>
                <w:lang w:eastAsia="ru-RU"/>
              </w:rPr>
              <w:t>0,4</w:t>
            </w:r>
          </w:p>
        </w:tc>
        <w:tc>
          <w:tcPr>
            <w:tcW w:w="858" w:type="pct"/>
            <w:tcBorders>
              <w:top w:val="single" w:sz="4" w:space="0" w:color="auto"/>
              <w:left w:val="single" w:sz="4" w:space="0" w:color="auto"/>
              <w:bottom w:val="single" w:sz="4" w:space="0" w:color="auto"/>
              <w:right w:val="nil"/>
            </w:tcBorders>
            <w:vAlign w:val="center"/>
          </w:tcPr>
          <w:p w:rsidR="001851DA" w:rsidRPr="00F54B0A" w:rsidRDefault="001851DA" w:rsidP="00C12375">
            <w:pPr>
              <w:ind w:firstLine="0"/>
              <w:jc w:val="center"/>
              <w:rPr>
                <w:rFonts w:eastAsia="Times New Roman" w:cs="Times New Roman"/>
                <w:color w:val="000000"/>
                <w:sz w:val="20"/>
                <w:szCs w:val="20"/>
                <w:lang w:eastAsia="ru-RU"/>
              </w:rPr>
            </w:pPr>
            <w:r w:rsidRPr="00F54B0A">
              <w:rPr>
                <w:rFonts w:eastAsia="Times New Roman" w:cs="Times New Roman"/>
                <w:color w:val="000000"/>
                <w:sz w:val="20"/>
                <w:szCs w:val="20"/>
                <w:lang w:eastAsia="ru-RU"/>
              </w:rPr>
              <w:t>&lt;0,25</w:t>
            </w:r>
          </w:p>
        </w:tc>
        <w:tc>
          <w:tcPr>
            <w:tcW w:w="858" w:type="pct"/>
            <w:tcBorders>
              <w:top w:val="single" w:sz="4" w:space="0" w:color="auto"/>
              <w:left w:val="single" w:sz="4" w:space="0" w:color="auto"/>
              <w:bottom w:val="single" w:sz="4" w:space="0" w:color="auto"/>
              <w:right w:val="nil"/>
            </w:tcBorders>
            <w:vAlign w:val="center"/>
          </w:tcPr>
          <w:p w:rsidR="001851DA" w:rsidRPr="00F54B0A" w:rsidRDefault="001851DA" w:rsidP="00C12375">
            <w:pPr>
              <w:ind w:firstLine="0"/>
              <w:jc w:val="center"/>
              <w:rPr>
                <w:rFonts w:eastAsia="Times New Roman" w:cs="Times New Roman"/>
                <w:color w:val="000000"/>
                <w:sz w:val="20"/>
                <w:szCs w:val="20"/>
                <w:lang w:eastAsia="ru-RU"/>
              </w:rPr>
            </w:pPr>
            <w:r w:rsidRPr="00F54B0A">
              <w:rPr>
                <w:rFonts w:eastAsia="Times New Roman" w:cs="Times New Roman"/>
                <w:color w:val="000000"/>
                <w:sz w:val="20"/>
                <w:szCs w:val="20"/>
                <w:lang w:eastAsia="ru-RU"/>
              </w:rPr>
              <w:t>&lt;0,25</w:t>
            </w:r>
          </w:p>
        </w:tc>
        <w:tc>
          <w:tcPr>
            <w:tcW w:w="1140" w:type="pct"/>
            <w:tcBorders>
              <w:top w:val="single" w:sz="4" w:space="0" w:color="auto"/>
              <w:left w:val="single" w:sz="4" w:space="0" w:color="auto"/>
              <w:bottom w:val="single" w:sz="4" w:space="0" w:color="auto"/>
              <w:right w:val="single" w:sz="4" w:space="0" w:color="auto"/>
            </w:tcBorders>
            <w:vAlign w:val="center"/>
          </w:tcPr>
          <w:p w:rsidR="001851DA" w:rsidRPr="00F54B0A" w:rsidRDefault="001851DA" w:rsidP="00C12375">
            <w:pPr>
              <w:ind w:firstLine="0"/>
              <w:jc w:val="center"/>
              <w:rPr>
                <w:rFonts w:eastAsia="Times New Roman" w:cs="Times New Roman"/>
                <w:color w:val="000000"/>
                <w:sz w:val="20"/>
                <w:szCs w:val="20"/>
                <w:lang w:eastAsia="ru-RU"/>
              </w:rPr>
            </w:pPr>
            <w:r w:rsidRPr="00F54B0A">
              <w:rPr>
                <w:rFonts w:eastAsia="Times New Roman" w:cs="Times New Roman"/>
                <w:color w:val="000000"/>
                <w:sz w:val="20"/>
                <w:szCs w:val="20"/>
                <w:lang w:eastAsia="ru-RU"/>
              </w:rPr>
              <w:t>ПНДФ 14.1:2:4.167-2000</w:t>
            </w:r>
          </w:p>
        </w:tc>
      </w:tr>
      <w:tr w:rsidR="001851DA" w:rsidRPr="00F54B0A" w:rsidTr="00C12375">
        <w:trPr>
          <w:trHeight w:val="20"/>
        </w:trPr>
        <w:tc>
          <w:tcPr>
            <w:tcW w:w="284" w:type="pct"/>
            <w:tcBorders>
              <w:top w:val="single" w:sz="4" w:space="0" w:color="auto"/>
              <w:left w:val="single" w:sz="4" w:space="0" w:color="auto"/>
              <w:bottom w:val="single" w:sz="4" w:space="0" w:color="auto"/>
              <w:right w:val="nil"/>
            </w:tcBorders>
            <w:vAlign w:val="center"/>
          </w:tcPr>
          <w:p w:rsidR="001851DA" w:rsidRPr="00F54B0A" w:rsidRDefault="001851DA" w:rsidP="00C12375">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17</w:t>
            </w:r>
          </w:p>
        </w:tc>
        <w:tc>
          <w:tcPr>
            <w:tcW w:w="1430" w:type="pct"/>
            <w:tcBorders>
              <w:top w:val="single" w:sz="4" w:space="0" w:color="auto"/>
              <w:left w:val="single" w:sz="4" w:space="0" w:color="auto"/>
              <w:bottom w:val="single" w:sz="4" w:space="0" w:color="auto"/>
              <w:right w:val="nil"/>
            </w:tcBorders>
            <w:vAlign w:val="center"/>
          </w:tcPr>
          <w:p w:rsidR="001851DA" w:rsidRPr="00F54B0A" w:rsidRDefault="001851DA" w:rsidP="00C12375">
            <w:pPr>
              <w:ind w:firstLine="0"/>
              <w:jc w:val="left"/>
              <w:rPr>
                <w:rFonts w:eastAsia="Times New Roman" w:cs="Times New Roman"/>
                <w:color w:val="000000"/>
                <w:sz w:val="20"/>
                <w:szCs w:val="20"/>
                <w:lang w:eastAsia="ru-RU"/>
              </w:rPr>
            </w:pPr>
            <w:r w:rsidRPr="00F54B0A">
              <w:rPr>
                <w:rFonts w:eastAsia="Times New Roman" w:cs="Times New Roman"/>
                <w:color w:val="000000"/>
                <w:sz w:val="20"/>
                <w:szCs w:val="20"/>
                <w:lang w:eastAsia="ru-RU"/>
              </w:rPr>
              <w:t>Магний, мг/дм</w:t>
            </w:r>
            <w:r w:rsidRPr="00F54B0A">
              <w:rPr>
                <w:rFonts w:eastAsia="Times New Roman" w:cs="Times New Roman"/>
                <w:color w:val="000000"/>
                <w:sz w:val="20"/>
                <w:szCs w:val="20"/>
                <w:vertAlign w:val="superscript"/>
                <w:lang w:eastAsia="ru-RU"/>
              </w:rPr>
              <w:t>3</w:t>
            </w:r>
          </w:p>
        </w:tc>
        <w:tc>
          <w:tcPr>
            <w:tcW w:w="430" w:type="pct"/>
            <w:tcBorders>
              <w:top w:val="single" w:sz="4" w:space="0" w:color="auto"/>
              <w:left w:val="single" w:sz="4" w:space="0" w:color="auto"/>
              <w:bottom w:val="single" w:sz="4" w:space="0" w:color="auto"/>
              <w:right w:val="nil"/>
            </w:tcBorders>
            <w:vAlign w:val="center"/>
          </w:tcPr>
          <w:p w:rsidR="001851DA" w:rsidRPr="00F54B0A" w:rsidRDefault="001851DA" w:rsidP="00C12375">
            <w:pPr>
              <w:ind w:firstLine="0"/>
              <w:jc w:val="center"/>
              <w:rPr>
                <w:rFonts w:eastAsia="Times New Roman" w:cs="Times New Roman"/>
                <w:color w:val="000000"/>
                <w:sz w:val="20"/>
                <w:szCs w:val="20"/>
                <w:lang w:eastAsia="ru-RU"/>
              </w:rPr>
            </w:pPr>
            <w:r w:rsidRPr="00F54B0A">
              <w:rPr>
                <w:rFonts w:eastAsia="Times New Roman" w:cs="Times New Roman"/>
                <w:color w:val="000000"/>
                <w:sz w:val="20"/>
                <w:szCs w:val="20"/>
                <w:lang w:eastAsia="ru-RU"/>
              </w:rPr>
              <w:t>40</w:t>
            </w:r>
          </w:p>
        </w:tc>
        <w:tc>
          <w:tcPr>
            <w:tcW w:w="858" w:type="pct"/>
            <w:tcBorders>
              <w:top w:val="single" w:sz="4" w:space="0" w:color="auto"/>
              <w:left w:val="single" w:sz="4" w:space="0" w:color="auto"/>
              <w:bottom w:val="single" w:sz="4" w:space="0" w:color="auto"/>
              <w:right w:val="nil"/>
            </w:tcBorders>
            <w:vAlign w:val="center"/>
          </w:tcPr>
          <w:p w:rsidR="001851DA" w:rsidRPr="00F54B0A" w:rsidRDefault="001851DA" w:rsidP="00C12375">
            <w:pPr>
              <w:ind w:firstLine="0"/>
              <w:jc w:val="center"/>
              <w:rPr>
                <w:rFonts w:eastAsia="Times New Roman" w:cs="Times New Roman"/>
                <w:color w:val="000000"/>
                <w:sz w:val="20"/>
                <w:szCs w:val="20"/>
                <w:lang w:eastAsia="ru-RU"/>
              </w:rPr>
            </w:pPr>
            <w:r w:rsidRPr="00F54B0A">
              <w:rPr>
                <w:rFonts w:eastAsia="Times New Roman" w:cs="Times New Roman"/>
                <w:color w:val="000000"/>
                <w:sz w:val="20"/>
                <w:szCs w:val="20"/>
                <w:lang w:eastAsia="ru-RU"/>
              </w:rPr>
              <w:t>15,0±1,5</w:t>
            </w:r>
          </w:p>
        </w:tc>
        <w:tc>
          <w:tcPr>
            <w:tcW w:w="858" w:type="pct"/>
            <w:tcBorders>
              <w:top w:val="single" w:sz="4" w:space="0" w:color="auto"/>
              <w:left w:val="single" w:sz="4" w:space="0" w:color="auto"/>
              <w:bottom w:val="single" w:sz="4" w:space="0" w:color="auto"/>
              <w:right w:val="nil"/>
            </w:tcBorders>
            <w:vAlign w:val="center"/>
          </w:tcPr>
          <w:p w:rsidR="001851DA" w:rsidRPr="00F54B0A" w:rsidRDefault="001851DA" w:rsidP="00C12375">
            <w:pPr>
              <w:ind w:firstLine="0"/>
              <w:jc w:val="center"/>
              <w:rPr>
                <w:rFonts w:eastAsia="Times New Roman" w:cs="Times New Roman"/>
                <w:color w:val="000000"/>
                <w:sz w:val="20"/>
                <w:szCs w:val="20"/>
                <w:lang w:eastAsia="ru-RU"/>
              </w:rPr>
            </w:pPr>
            <w:r w:rsidRPr="00F54B0A">
              <w:rPr>
                <w:rFonts w:eastAsia="Times New Roman" w:cs="Times New Roman"/>
                <w:color w:val="000000"/>
                <w:sz w:val="20"/>
                <w:szCs w:val="20"/>
                <w:lang w:eastAsia="ru-RU"/>
              </w:rPr>
              <w:t>13,4±1,3</w:t>
            </w:r>
          </w:p>
        </w:tc>
        <w:tc>
          <w:tcPr>
            <w:tcW w:w="1140" w:type="pct"/>
            <w:tcBorders>
              <w:top w:val="single" w:sz="4" w:space="0" w:color="auto"/>
              <w:left w:val="single" w:sz="4" w:space="0" w:color="auto"/>
              <w:bottom w:val="single" w:sz="4" w:space="0" w:color="auto"/>
              <w:right w:val="single" w:sz="4" w:space="0" w:color="auto"/>
            </w:tcBorders>
            <w:vAlign w:val="center"/>
          </w:tcPr>
          <w:p w:rsidR="001851DA" w:rsidRPr="00F54B0A" w:rsidRDefault="001851DA" w:rsidP="00C12375">
            <w:pPr>
              <w:ind w:firstLine="0"/>
              <w:jc w:val="center"/>
              <w:rPr>
                <w:rFonts w:eastAsia="Times New Roman" w:cs="Times New Roman"/>
                <w:color w:val="000000"/>
                <w:sz w:val="20"/>
                <w:szCs w:val="20"/>
                <w:lang w:eastAsia="ru-RU"/>
              </w:rPr>
            </w:pPr>
            <w:r w:rsidRPr="00F54B0A">
              <w:rPr>
                <w:rFonts w:eastAsia="Times New Roman" w:cs="Times New Roman"/>
                <w:color w:val="000000"/>
                <w:sz w:val="20"/>
                <w:szCs w:val="20"/>
                <w:lang w:eastAsia="ru-RU"/>
              </w:rPr>
              <w:t>ПНДФ 14.1:2:4.167-2000</w:t>
            </w:r>
          </w:p>
        </w:tc>
      </w:tr>
      <w:tr w:rsidR="001851DA" w:rsidRPr="00F54B0A" w:rsidTr="00C12375">
        <w:trPr>
          <w:trHeight w:val="20"/>
        </w:trPr>
        <w:tc>
          <w:tcPr>
            <w:tcW w:w="284" w:type="pct"/>
            <w:tcBorders>
              <w:top w:val="single" w:sz="4" w:space="0" w:color="auto"/>
              <w:left w:val="single" w:sz="4" w:space="0" w:color="auto"/>
              <w:bottom w:val="single" w:sz="4" w:space="0" w:color="auto"/>
              <w:right w:val="nil"/>
            </w:tcBorders>
            <w:vAlign w:val="center"/>
          </w:tcPr>
          <w:p w:rsidR="001851DA" w:rsidRPr="00F54B0A" w:rsidRDefault="001851DA" w:rsidP="00C12375">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18</w:t>
            </w:r>
          </w:p>
        </w:tc>
        <w:tc>
          <w:tcPr>
            <w:tcW w:w="1430" w:type="pct"/>
            <w:tcBorders>
              <w:top w:val="single" w:sz="4" w:space="0" w:color="auto"/>
              <w:left w:val="single" w:sz="4" w:space="0" w:color="auto"/>
              <w:bottom w:val="single" w:sz="4" w:space="0" w:color="auto"/>
              <w:right w:val="nil"/>
            </w:tcBorders>
            <w:vAlign w:val="center"/>
          </w:tcPr>
          <w:p w:rsidR="001851DA" w:rsidRPr="00F54B0A" w:rsidRDefault="001851DA" w:rsidP="00C12375">
            <w:pPr>
              <w:ind w:firstLine="0"/>
              <w:jc w:val="left"/>
              <w:rPr>
                <w:rFonts w:eastAsia="Times New Roman" w:cs="Times New Roman"/>
                <w:color w:val="000000"/>
                <w:sz w:val="20"/>
                <w:szCs w:val="20"/>
                <w:lang w:eastAsia="ru-RU"/>
              </w:rPr>
            </w:pPr>
            <w:r w:rsidRPr="00F54B0A">
              <w:rPr>
                <w:rFonts w:eastAsia="Times New Roman" w:cs="Times New Roman"/>
                <w:color w:val="000000"/>
                <w:sz w:val="20"/>
                <w:szCs w:val="20"/>
                <w:lang w:eastAsia="ru-RU"/>
              </w:rPr>
              <w:t>Натрий, мг/дм</w:t>
            </w:r>
            <w:r w:rsidRPr="00F54B0A">
              <w:rPr>
                <w:rFonts w:eastAsia="Times New Roman" w:cs="Times New Roman"/>
                <w:color w:val="000000"/>
                <w:sz w:val="20"/>
                <w:szCs w:val="20"/>
                <w:vertAlign w:val="superscript"/>
                <w:lang w:eastAsia="ru-RU"/>
              </w:rPr>
              <w:t>3</w:t>
            </w:r>
          </w:p>
        </w:tc>
        <w:tc>
          <w:tcPr>
            <w:tcW w:w="430" w:type="pct"/>
            <w:tcBorders>
              <w:top w:val="single" w:sz="4" w:space="0" w:color="auto"/>
              <w:left w:val="single" w:sz="4" w:space="0" w:color="auto"/>
              <w:bottom w:val="single" w:sz="4" w:space="0" w:color="auto"/>
              <w:right w:val="nil"/>
            </w:tcBorders>
            <w:vAlign w:val="center"/>
          </w:tcPr>
          <w:p w:rsidR="001851DA" w:rsidRPr="00F54B0A" w:rsidRDefault="001851DA" w:rsidP="00C12375">
            <w:pPr>
              <w:ind w:firstLine="0"/>
              <w:jc w:val="center"/>
              <w:rPr>
                <w:rFonts w:eastAsia="Times New Roman" w:cs="Times New Roman"/>
                <w:color w:val="000000"/>
                <w:sz w:val="20"/>
                <w:szCs w:val="20"/>
                <w:lang w:eastAsia="ru-RU"/>
              </w:rPr>
            </w:pPr>
            <w:r w:rsidRPr="00F54B0A">
              <w:rPr>
                <w:rFonts w:eastAsia="Times New Roman" w:cs="Times New Roman"/>
                <w:color w:val="000000"/>
                <w:sz w:val="20"/>
                <w:szCs w:val="20"/>
                <w:lang w:eastAsia="ru-RU"/>
              </w:rPr>
              <w:t>120</w:t>
            </w:r>
          </w:p>
        </w:tc>
        <w:tc>
          <w:tcPr>
            <w:tcW w:w="858" w:type="pct"/>
            <w:tcBorders>
              <w:top w:val="single" w:sz="4" w:space="0" w:color="auto"/>
              <w:left w:val="single" w:sz="4" w:space="0" w:color="auto"/>
              <w:bottom w:val="single" w:sz="4" w:space="0" w:color="auto"/>
              <w:right w:val="nil"/>
            </w:tcBorders>
            <w:vAlign w:val="center"/>
          </w:tcPr>
          <w:p w:rsidR="001851DA" w:rsidRPr="00F54B0A" w:rsidRDefault="001851DA" w:rsidP="00C12375">
            <w:pPr>
              <w:ind w:firstLine="0"/>
              <w:jc w:val="center"/>
              <w:rPr>
                <w:rFonts w:eastAsia="Times New Roman" w:cs="Times New Roman"/>
                <w:color w:val="000000"/>
                <w:sz w:val="20"/>
                <w:szCs w:val="20"/>
                <w:lang w:eastAsia="ru-RU"/>
              </w:rPr>
            </w:pPr>
            <w:r w:rsidRPr="00F54B0A">
              <w:rPr>
                <w:rFonts w:eastAsia="Times New Roman" w:cs="Times New Roman"/>
                <w:color w:val="000000"/>
                <w:sz w:val="20"/>
                <w:szCs w:val="20"/>
                <w:lang w:eastAsia="ru-RU"/>
              </w:rPr>
              <w:t>70,8±7,1</w:t>
            </w:r>
          </w:p>
        </w:tc>
        <w:tc>
          <w:tcPr>
            <w:tcW w:w="858" w:type="pct"/>
            <w:tcBorders>
              <w:top w:val="single" w:sz="4" w:space="0" w:color="auto"/>
              <w:left w:val="single" w:sz="4" w:space="0" w:color="auto"/>
              <w:bottom w:val="single" w:sz="4" w:space="0" w:color="auto"/>
              <w:right w:val="nil"/>
            </w:tcBorders>
            <w:vAlign w:val="center"/>
          </w:tcPr>
          <w:p w:rsidR="001851DA" w:rsidRPr="00F54B0A" w:rsidRDefault="001851DA" w:rsidP="00C12375">
            <w:pPr>
              <w:ind w:firstLine="0"/>
              <w:jc w:val="center"/>
              <w:rPr>
                <w:rFonts w:eastAsia="Times New Roman" w:cs="Times New Roman"/>
                <w:color w:val="000000"/>
                <w:sz w:val="20"/>
                <w:szCs w:val="20"/>
                <w:lang w:eastAsia="ru-RU"/>
              </w:rPr>
            </w:pPr>
            <w:r w:rsidRPr="00F54B0A">
              <w:rPr>
                <w:rFonts w:eastAsia="Times New Roman" w:cs="Times New Roman"/>
                <w:color w:val="000000"/>
                <w:sz w:val="20"/>
                <w:szCs w:val="20"/>
                <w:lang w:eastAsia="ru-RU"/>
              </w:rPr>
              <w:t>74,0±7,4</w:t>
            </w:r>
          </w:p>
        </w:tc>
        <w:tc>
          <w:tcPr>
            <w:tcW w:w="1140" w:type="pct"/>
            <w:tcBorders>
              <w:top w:val="single" w:sz="4" w:space="0" w:color="auto"/>
              <w:left w:val="single" w:sz="4" w:space="0" w:color="auto"/>
              <w:bottom w:val="single" w:sz="4" w:space="0" w:color="auto"/>
              <w:right w:val="single" w:sz="4" w:space="0" w:color="auto"/>
            </w:tcBorders>
            <w:vAlign w:val="center"/>
          </w:tcPr>
          <w:p w:rsidR="001851DA" w:rsidRPr="00F54B0A" w:rsidRDefault="001851DA" w:rsidP="00C12375">
            <w:pPr>
              <w:ind w:firstLine="0"/>
              <w:jc w:val="center"/>
              <w:rPr>
                <w:rFonts w:eastAsia="Times New Roman" w:cs="Times New Roman"/>
                <w:color w:val="000000"/>
                <w:sz w:val="20"/>
                <w:szCs w:val="20"/>
                <w:lang w:eastAsia="ru-RU"/>
              </w:rPr>
            </w:pPr>
            <w:r w:rsidRPr="00F54B0A">
              <w:rPr>
                <w:rFonts w:eastAsia="Times New Roman" w:cs="Times New Roman"/>
                <w:color w:val="000000"/>
                <w:sz w:val="20"/>
                <w:szCs w:val="20"/>
                <w:lang w:eastAsia="ru-RU"/>
              </w:rPr>
              <w:t>ПНДФ 14.1:2:4.167-2000</w:t>
            </w:r>
          </w:p>
        </w:tc>
      </w:tr>
      <w:tr w:rsidR="001851DA" w:rsidRPr="00F54B0A" w:rsidTr="00C12375">
        <w:trPr>
          <w:trHeight w:val="20"/>
        </w:trPr>
        <w:tc>
          <w:tcPr>
            <w:tcW w:w="284" w:type="pct"/>
            <w:tcBorders>
              <w:top w:val="single" w:sz="4" w:space="0" w:color="auto"/>
              <w:left w:val="single" w:sz="4" w:space="0" w:color="auto"/>
              <w:bottom w:val="single" w:sz="4" w:space="0" w:color="auto"/>
              <w:right w:val="nil"/>
            </w:tcBorders>
            <w:vAlign w:val="center"/>
          </w:tcPr>
          <w:p w:rsidR="001851DA" w:rsidRPr="00F54B0A" w:rsidRDefault="001851DA" w:rsidP="00C12375">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19</w:t>
            </w:r>
          </w:p>
        </w:tc>
        <w:tc>
          <w:tcPr>
            <w:tcW w:w="1430" w:type="pct"/>
            <w:tcBorders>
              <w:top w:val="single" w:sz="4" w:space="0" w:color="auto"/>
              <w:left w:val="single" w:sz="4" w:space="0" w:color="auto"/>
              <w:bottom w:val="single" w:sz="4" w:space="0" w:color="auto"/>
              <w:right w:val="nil"/>
            </w:tcBorders>
            <w:vAlign w:val="center"/>
          </w:tcPr>
          <w:p w:rsidR="001851DA" w:rsidRPr="00F54B0A" w:rsidRDefault="001851DA" w:rsidP="00C12375">
            <w:pPr>
              <w:ind w:firstLine="0"/>
              <w:jc w:val="left"/>
              <w:rPr>
                <w:rFonts w:eastAsia="Times New Roman" w:cs="Times New Roman"/>
                <w:color w:val="000000"/>
                <w:sz w:val="20"/>
                <w:szCs w:val="20"/>
                <w:lang w:eastAsia="ru-RU"/>
              </w:rPr>
            </w:pPr>
            <w:r w:rsidRPr="00F54B0A">
              <w:rPr>
                <w:rFonts w:eastAsia="Times New Roman" w:cs="Times New Roman"/>
                <w:color w:val="000000"/>
                <w:sz w:val="20"/>
                <w:szCs w:val="20"/>
                <w:lang w:eastAsia="ru-RU"/>
              </w:rPr>
              <w:t>Кальций, мг/дм</w:t>
            </w:r>
            <w:r w:rsidRPr="00F54B0A">
              <w:rPr>
                <w:rFonts w:eastAsia="Times New Roman" w:cs="Times New Roman"/>
                <w:color w:val="000000"/>
                <w:sz w:val="20"/>
                <w:szCs w:val="20"/>
                <w:vertAlign w:val="superscript"/>
                <w:lang w:eastAsia="ru-RU"/>
              </w:rPr>
              <w:t>3</w:t>
            </w:r>
          </w:p>
        </w:tc>
        <w:tc>
          <w:tcPr>
            <w:tcW w:w="430" w:type="pct"/>
            <w:tcBorders>
              <w:top w:val="single" w:sz="4" w:space="0" w:color="auto"/>
              <w:left w:val="single" w:sz="4" w:space="0" w:color="auto"/>
              <w:bottom w:val="single" w:sz="4" w:space="0" w:color="auto"/>
              <w:right w:val="nil"/>
            </w:tcBorders>
            <w:vAlign w:val="center"/>
          </w:tcPr>
          <w:p w:rsidR="001851DA" w:rsidRPr="00F54B0A" w:rsidRDefault="001851DA" w:rsidP="00C12375">
            <w:pPr>
              <w:ind w:firstLine="0"/>
              <w:jc w:val="center"/>
              <w:rPr>
                <w:rFonts w:eastAsia="Times New Roman" w:cs="Times New Roman"/>
                <w:color w:val="000000"/>
                <w:sz w:val="20"/>
                <w:szCs w:val="20"/>
                <w:lang w:eastAsia="ru-RU"/>
              </w:rPr>
            </w:pPr>
            <w:r w:rsidRPr="00F54B0A">
              <w:rPr>
                <w:rFonts w:eastAsia="Times New Roman" w:cs="Times New Roman"/>
                <w:color w:val="000000"/>
                <w:sz w:val="20"/>
                <w:szCs w:val="20"/>
                <w:lang w:eastAsia="ru-RU"/>
              </w:rPr>
              <w:t>180</w:t>
            </w:r>
          </w:p>
        </w:tc>
        <w:tc>
          <w:tcPr>
            <w:tcW w:w="858" w:type="pct"/>
            <w:tcBorders>
              <w:top w:val="single" w:sz="4" w:space="0" w:color="auto"/>
              <w:left w:val="single" w:sz="4" w:space="0" w:color="auto"/>
              <w:bottom w:val="single" w:sz="4" w:space="0" w:color="auto"/>
              <w:right w:val="nil"/>
            </w:tcBorders>
            <w:vAlign w:val="center"/>
          </w:tcPr>
          <w:p w:rsidR="001851DA" w:rsidRPr="00F54B0A" w:rsidRDefault="001851DA" w:rsidP="00C12375">
            <w:pPr>
              <w:ind w:firstLine="0"/>
              <w:jc w:val="center"/>
              <w:rPr>
                <w:rFonts w:eastAsia="Times New Roman" w:cs="Times New Roman"/>
                <w:color w:val="000000"/>
                <w:sz w:val="20"/>
                <w:szCs w:val="20"/>
                <w:lang w:eastAsia="ru-RU"/>
              </w:rPr>
            </w:pPr>
            <w:r w:rsidRPr="00F54B0A">
              <w:rPr>
                <w:rFonts w:eastAsia="Times New Roman" w:cs="Times New Roman"/>
                <w:color w:val="000000"/>
                <w:sz w:val="20"/>
                <w:szCs w:val="20"/>
                <w:lang w:eastAsia="ru-RU"/>
              </w:rPr>
              <w:t>90,5±9,1</w:t>
            </w:r>
          </w:p>
        </w:tc>
        <w:tc>
          <w:tcPr>
            <w:tcW w:w="858" w:type="pct"/>
            <w:tcBorders>
              <w:top w:val="single" w:sz="4" w:space="0" w:color="auto"/>
              <w:left w:val="single" w:sz="4" w:space="0" w:color="auto"/>
              <w:bottom w:val="single" w:sz="4" w:space="0" w:color="auto"/>
              <w:right w:val="nil"/>
            </w:tcBorders>
            <w:vAlign w:val="center"/>
          </w:tcPr>
          <w:p w:rsidR="001851DA" w:rsidRPr="00F54B0A" w:rsidRDefault="001851DA" w:rsidP="00C12375">
            <w:pPr>
              <w:ind w:firstLine="0"/>
              <w:jc w:val="center"/>
              <w:rPr>
                <w:rFonts w:eastAsia="Times New Roman" w:cs="Times New Roman"/>
                <w:color w:val="000000"/>
                <w:sz w:val="20"/>
                <w:szCs w:val="20"/>
                <w:lang w:eastAsia="ru-RU"/>
              </w:rPr>
            </w:pPr>
            <w:r w:rsidRPr="00F54B0A">
              <w:rPr>
                <w:rFonts w:eastAsia="Times New Roman" w:cs="Times New Roman"/>
                <w:color w:val="000000"/>
                <w:sz w:val="20"/>
                <w:szCs w:val="20"/>
                <w:lang w:eastAsia="ru-RU"/>
              </w:rPr>
              <w:t>90,1±9,0</w:t>
            </w:r>
          </w:p>
        </w:tc>
        <w:tc>
          <w:tcPr>
            <w:tcW w:w="1140" w:type="pct"/>
            <w:tcBorders>
              <w:top w:val="single" w:sz="4" w:space="0" w:color="auto"/>
              <w:left w:val="single" w:sz="4" w:space="0" w:color="auto"/>
              <w:bottom w:val="single" w:sz="4" w:space="0" w:color="auto"/>
              <w:right w:val="single" w:sz="4" w:space="0" w:color="auto"/>
            </w:tcBorders>
            <w:vAlign w:val="center"/>
          </w:tcPr>
          <w:p w:rsidR="001851DA" w:rsidRPr="00F54B0A" w:rsidRDefault="001851DA" w:rsidP="00C12375">
            <w:pPr>
              <w:ind w:firstLine="0"/>
              <w:jc w:val="center"/>
              <w:rPr>
                <w:rFonts w:eastAsia="Times New Roman" w:cs="Times New Roman"/>
                <w:color w:val="000000"/>
                <w:sz w:val="20"/>
                <w:szCs w:val="20"/>
                <w:lang w:eastAsia="ru-RU"/>
              </w:rPr>
            </w:pPr>
            <w:r w:rsidRPr="00F54B0A">
              <w:rPr>
                <w:rFonts w:eastAsia="Times New Roman" w:cs="Times New Roman"/>
                <w:color w:val="000000"/>
                <w:sz w:val="20"/>
                <w:szCs w:val="20"/>
                <w:lang w:eastAsia="ru-RU"/>
              </w:rPr>
              <w:t>ПНДФ 14.1:2:4.167-2000</w:t>
            </w:r>
          </w:p>
        </w:tc>
      </w:tr>
      <w:tr w:rsidR="001851DA" w:rsidRPr="00F54B0A" w:rsidTr="00C12375">
        <w:trPr>
          <w:trHeight w:val="20"/>
        </w:trPr>
        <w:tc>
          <w:tcPr>
            <w:tcW w:w="284" w:type="pct"/>
            <w:tcBorders>
              <w:top w:val="single" w:sz="4" w:space="0" w:color="auto"/>
              <w:left w:val="single" w:sz="4" w:space="0" w:color="auto"/>
              <w:bottom w:val="single" w:sz="4" w:space="0" w:color="auto"/>
              <w:right w:val="nil"/>
            </w:tcBorders>
            <w:vAlign w:val="center"/>
          </w:tcPr>
          <w:p w:rsidR="001851DA" w:rsidRPr="00F54B0A" w:rsidRDefault="001851DA" w:rsidP="00C12375">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20</w:t>
            </w:r>
          </w:p>
        </w:tc>
        <w:tc>
          <w:tcPr>
            <w:tcW w:w="1430" w:type="pct"/>
            <w:tcBorders>
              <w:top w:val="single" w:sz="4" w:space="0" w:color="auto"/>
              <w:left w:val="single" w:sz="4" w:space="0" w:color="auto"/>
              <w:bottom w:val="single" w:sz="4" w:space="0" w:color="auto"/>
              <w:right w:val="nil"/>
            </w:tcBorders>
            <w:vAlign w:val="center"/>
          </w:tcPr>
          <w:p w:rsidR="001851DA" w:rsidRPr="00F54B0A" w:rsidRDefault="001851DA" w:rsidP="00C12375">
            <w:pPr>
              <w:ind w:firstLine="0"/>
              <w:jc w:val="left"/>
              <w:rPr>
                <w:rFonts w:eastAsia="Times New Roman" w:cs="Times New Roman"/>
                <w:color w:val="000000"/>
                <w:sz w:val="20"/>
                <w:szCs w:val="20"/>
                <w:lang w:eastAsia="ru-RU"/>
              </w:rPr>
            </w:pPr>
            <w:r w:rsidRPr="00F54B0A">
              <w:rPr>
                <w:rFonts w:eastAsia="Times New Roman" w:cs="Times New Roman"/>
                <w:color w:val="000000"/>
                <w:sz w:val="20"/>
                <w:szCs w:val="20"/>
                <w:lang w:eastAsia="ru-RU"/>
              </w:rPr>
              <w:t>НПАВ, мг/дм</w:t>
            </w:r>
            <w:r w:rsidRPr="00F54B0A">
              <w:rPr>
                <w:rFonts w:eastAsia="Times New Roman" w:cs="Times New Roman"/>
                <w:color w:val="000000"/>
                <w:sz w:val="20"/>
                <w:szCs w:val="20"/>
                <w:vertAlign w:val="superscript"/>
                <w:lang w:eastAsia="ru-RU"/>
              </w:rPr>
              <w:t>3</w:t>
            </w:r>
          </w:p>
        </w:tc>
        <w:tc>
          <w:tcPr>
            <w:tcW w:w="430" w:type="pct"/>
            <w:tcBorders>
              <w:top w:val="single" w:sz="4" w:space="0" w:color="auto"/>
              <w:left w:val="single" w:sz="4" w:space="0" w:color="auto"/>
              <w:bottom w:val="single" w:sz="4" w:space="0" w:color="auto"/>
              <w:right w:val="nil"/>
            </w:tcBorders>
            <w:vAlign w:val="center"/>
          </w:tcPr>
          <w:p w:rsidR="001851DA" w:rsidRPr="00F54B0A" w:rsidRDefault="001851DA" w:rsidP="00C12375">
            <w:pPr>
              <w:ind w:firstLine="0"/>
              <w:jc w:val="center"/>
              <w:rPr>
                <w:rFonts w:eastAsia="Times New Roman" w:cs="Times New Roman"/>
                <w:color w:val="000000"/>
                <w:sz w:val="20"/>
                <w:szCs w:val="20"/>
                <w:lang w:eastAsia="ru-RU"/>
              </w:rPr>
            </w:pPr>
            <w:r w:rsidRPr="00F54B0A">
              <w:rPr>
                <w:rFonts w:eastAsia="Times New Roman" w:cs="Times New Roman"/>
                <w:color w:val="000000"/>
                <w:sz w:val="20"/>
                <w:szCs w:val="20"/>
                <w:lang w:eastAsia="ru-RU"/>
              </w:rPr>
              <w:t>0,5</w:t>
            </w:r>
          </w:p>
        </w:tc>
        <w:tc>
          <w:tcPr>
            <w:tcW w:w="858" w:type="pct"/>
            <w:tcBorders>
              <w:top w:val="single" w:sz="4" w:space="0" w:color="auto"/>
              <w:left w:val="single" w:sz="4" w:space="0" w:color="auto"/>
              <w:bottom w:val="single" w:sz="4" w:space="0" w:color="auto"/>
              <w:right w:val="nil"/>
            </w:tcBorders>
            <w:vAlign w:val="center"/>
          </w:tcPr>
          <w:p w:rsidR="001851DA" w:rsidRPr="00F54B0A" w:rsidRDefault="001851DA" w:rsidP="00C12375">
            <w:pPr>
              <w:ind w:firstLine="0"/>
              <w:jc w:val="center"/>
              <w:rPr>
                <w:rFonts w:eastAsia="Times New Roman" w:cs="Times New Roman"/>
                <w:color w:val="000000"/>
                <w:sz w:val="20"/>
                <w:szCs w:val="20"/>
                <w:lang w:eastAsia="ru-RU"/>
              </w:rPr>
            </w:pPr>
            <w:r w:rsidRPr="00F54B0A">
              <w:rPr>
                <w:rFonts w:eastAsia="Times New Roman" w:cs="Times New Roman"/>
                <w:color w:val="000000"/>
                <w:sz w:val="20"/>
                <w:szCs w:val="20"/>
                <w:lang w:eastAsia="ru-RU"/>
              </w:rPr>
              <w:t>&lt;0,5</w:t>
            </w:r>
          </w:p>
        </w:tc>
        <w:tc>
          <w:tcPr>
            <w:tcW w:w="858" w:type="pct"/>
            <w:tcBorders>
              <w:top w:val="single" w:sz="4" w:space="0" w:color="auto"/>
              <w:left w:val="single" w:sz="4" w:space="0" w:color="auto"/>
              <w:bottom w:val="single" w:sz="4" w:space="0" w:color="auto"/>
              <w:right w:val="nil"/>
            </w:tcBorders>
            <w:vAlign w:val="center"/>
          </w:tcPr>
          <w:p w:rsidR="001851DA" w:rsidRPr="00F54B0A" w:rsidRDefault="001851DA" w:rsidP="00C12375">
            <w:pPr>
              <w:ind w:firstLine="0"/>
              <w:jc w:val="center"/>
              <w:rPr>
                <w:rFonts w:eastAsia="Times New Roman" w:cs="Times New Roman"/>
                <w:color w:val="000000"/>
                <w:sz w:val="20"/>
                <w:szCs w:val="20"/>
                <w:lang w:eastAsia="ru-RU"/>
              </w:rPr>
            </w:pPr>
            <w:r w:rsidRPr="00F54B0A">
              <w:rPr>
                <w:rFonts w:eastAsia="Times New Roman" w:cs="Times New Roman"/>
                <w:color w:val="000000"/>
                <w:sz w:val="20"/>
                <w:szCs w:val="20"/>
                <w:lang w:eastAsia="ru-RU"/>
              </w:rPr>
              <w:t>&lt;0,5</w:t>
            </w:r>
          </w:p>
        </w:tc>
        <w:tc>
          <w:tcPr>
            <w:tcW w:w="1140" w:type="pct"/>
            <w:tcBorders>
              <w:top w:val="single" w:sz="4" w:space="0" w:color="auto"/>
              <w:left w:val="single" w:sz="4" w:space="0" w:color="auto"/>
              <w:bottom w:val="single" w:sz="4" w:space="0" w:color="auto"/>
              <w:right w:val="single" w:sz="4" w:space="0" w:color="auto"/>
            </w:tcBorders>
            <w:vAlign w:val="center"/>
          </w:tcPr>
          <w:p w:rsidR="001851DA" w:rsidRPr="00F54B0A" w:rsidRDefault="001851DA" w:rsidP="00C12375">
            <w:pPr>
              <w:ind w:firstLine="0"/>
              <w:jc w:val="center"/>
              <w:rPr>
                <w:rFonts w:eastAsia="Times New Roman" w:cs="Times New Roman"/>
                <w:color w:val="000000"/>
                <w:sz w:val="20"/>
                <w:szCs w:val="20"/>
                <w:lang w:eastAsia="ru-RU"/>
              </w:rPr>
            </w:pPr>
            <w:r w:rsidRPr="00F54B0A">
              <w:rPr>
                <w:rFonts w:eastAsia="Times New Roman" w:cs="Times New Roman"/>
                <w:color w:val="000000"/>
                <w:sz w:val="20"/>
                <w:szCs w:val="20"/>
                <w:lang w:eastAsia="ru-RU"/>
              </w:rPr>
              <w:t>ПНДФ 14.1:2.247-07</w:t>
            </w:r>
          </w:p>
        </w:tc>
      </w:tr>
      <w:tr w:rsidR="001851DA" w:rsidRPr="00F54B0A" w:rsidTr="00C12375">
        <w:trPr>
          <w:trHeight w:val="20"/>
        </w:trPr>
        <w:tc>
          <w:tcPr>
            <w:tcW w:w="284" w:type="pct"/>
            <w:tcBorders>
              <w:top w:val="single" w:sz="4" w:space="0" w:color="auto"/>
              <w:left w:val="single" w:sz="4" w:space="0" w:color="auto"/>
              <w:bottom w:val="single" w:sz="4" w:space="0" w:color="auto"/>
              <w:right w:val="nil"/>
            </w:tcBorders>
            <w:vAlign w:val="center"/>
          </w:tcPr>
          <w:p w:rsidR="001851DA" w:rsidRPr="00F54B0A" w:rsidRDefault="001851DA" w:rsidP="00C12375">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21</w:t>
            </w:r>
          </w:p>
        </w:tc>
        <w:tc>
          <w:tcPr>
            <w:tcW w:w="1430" w:type="pct"/>
            <w:tcBorders>
              <w:top w:val="single" w:sz="4" w:space="0" w:color="auto"/>
              <w:left w:val="single" w:sz="4" w:space="0" w:color="auto"/>
              <w:bottom w:val="single" w:sz="4" w:space="0" w:color="auto"/>
              <w:right w:val="nil"/>
            </w:tcBorders>
            <w:vAlign w:val="center"/>
          </w:tcPr>
          <w:p w:rsidR="001851DA" w:rsidRPr="00F54B0A" w:rsidRDefault="001851DA" w:rsidP="00C12375">
            <w:pPr>
              <w:ind w:firstLine="0"/>
              <w:jc w:val="left"/>
              <w:rPr>
                <w:rFonts w:eastAsia="Times New Roman" w:cs="Times New Roman"/>
                <w:color w:val="000000"/>
                <w:sz w:val="20"/>
                <w:szCs w:val="20"/>
                <w:lang w:eastAsia="ru-RU"/>
              </w:rPr>
            </w:pPr>
            <w:r w:rsidRPr="00F54B0A">
              <w:rPr>
                <w:rFonts w:eastAsia="Times New Roman" w:cs="Times New Roman"/>
                <w:color w:val="000000"/>
                <w:sz w:val="20"/>
                <w:szCs w:val="20"/>
                <w:lang w:eastAsia="ru-RU"/>
              </w:rPr>
              <w:t>АПАВ, мг/дм</w:t>
            </w:r>
            <w:r w:rsidRPr="000848FE">
              <w:rPr>
                <w:rFonts w:eastAsia="Times New Roman" w:cs="Times New Roman"/>
                <w:color w:val="000000"/>
                <w:sz w:val="20"/>
                <w:szCs w:val="20"/>
                <w:vertAlign w:val="superscript"/>
                <w:lang w:eastAsia="ru-RU"/>
              </w:rPr>
              <w:t>3</w:t>
            </w:r>
          </w:p>
        </w:tc>
        <w:tc>
          <w:tcPr>
            <w:tcW w:w="430" w:type="pct"/>
            <w:tcBorders>
              <w:top w:val="single" w:sz="4" w:space="0" w:color="auto"/>
              <w:left w:val="single" w:sz="4" w:space="0" w:color="auto"/>
              <w:bottom w:val="single" w:sz="4" w:space="0" w:color="auto"/>
              <w:right w:val="nil"/>
            </w:tcBorders>
            <w:vAlign w:val="center"/>
          </w:tcPr>
          <w:p w:rsidR="001851DA" w:rsidRPr="00F54B0A" w:rsidRDefault="001851DA" w:rsidP="00C12375">
            <w:pPr>
              <w:ind w:firstLine="0"/>
              <w:jc w:val="center"/>
              <w:rPr>
                <w:rFonts w:eastAsia="Times New Roman" w:cs="Times New Roman"/>
                <w:color w:val="000000"/>
                <w:sz w:val="20"/>
                <w:szCs w:val="20"/>
                <w:lang w:eastAsia="ru-RU"/>
              </w:rPr>
            </w:pPr>
            <w:r w:rsidRPr="00F54B0A">
              <w:rPr>
                <w:rFonts w:eastAsia="Times New Roman" w:cs="Times New Roman"/>
                <w:color w:val="000000"/>
                <w:sz w:val="20"/>
                <w:szCs w:val="20"/>
                <w:lang w:eastAsia="ru-RU"/>
              </w:rPr>
              <w:t>0,5</w:t>
            </w:r>
          </w:p>
        </w:tc>
        <w:tc>
          <w:tcPr>
            <w:tcW w:w="858" w:type="pct"/>
            <w:tcBorders>
              <w:top w:val="single" w:sz="4" w:space="0" w:color="auto"/>
              <w:left w:val="single" w:sz="4" w:space="0" w:color="auto"/>
              <w:bottom w:val="single" w:sz="4" w:space="0" w:color="auto"/>
              <w:right w:val="nil"/>
            </w:tcBorders>
            <w:vAlign w:val="center"/>
          </w:tcPr>
          <w:p w:rsidR="001851DA" w:rsidRPr="00F54B0A" w:rsidRDefault="001851DA" w:rsidP="00C12375">
            <w:pPr>
              <w:ind w:firstLine="0"/>
              <w:jc w:val="center"/>
              <w:rPr>
                <w:rFonts w:eastAsia="Times New Roman" w:cs="Times New Roman"/>
                <w:color w:val="000000"/>
                <w:sz w:val="20"/>
                <w:szCs w:val="20"/>
                <w:lang w:eastAsia="ru-RU"/>
              </w:rPr>
            </w:pPr>
            <w:r w:rsidRPr="00F54B0A">
              <w:rPr>
                <w:rFonts w:eastAsia="Times New Roman" w:cs="Times New Roman"/>
                <w:color w:val="000000"/>
                <w:sz w:val="20"/>
                <w:szCs w:val="20"/>
                <w:lang w:eastAsia="ru-RU"/>
              </w:rPr>
              <w:t>2,6±0,42</w:t>
            </w:r>
          </w:p>
        </w:tc>
        <w:tc>
          <w:tcPr>
            <w:tcW w:w="858" w:type="pct"/>
            <w:tcBorders>
              <w:top w:val="single" w:sz="4" w:space="0" w:color="auto"/>
              <w:left w:val="single" w:sz="4" w:space="0" w:color="auto"/>
              <w:bottom w:val="single" w:sz="4" w:space="0" w:color="auto"/>
              <w:right w:val="nil"/>
            </w:tcBorders>
            <w:vAlign w:val="center"/>
          </w:tcPr>
          <w:p w:rsidR="001851DA" w:rsidRPr="00F54B0A" w:rsidRDefault="001851DA" w:rsidP="00C12375">
            <w:pPr>
              <w:ind w:firstLine="0"/>
              <w:jc w:val="center"/>
              <w:rPr>
                <w:rFonts w:eastAsia="Times New Roman" w:cs="Times New Roman"/>
                <w:color w:val="000000"/>
                <w:sz w:val="20"/>
                <w:szCs w:val="20"/>
                <w:lang w:eastAsia="ru-RU"/>
              </w:rPr>
            </w:pPr>
            <w:r w:rsidRPr="00F54B0A">
              <w:rPr>
                <w:rFonts w:eastAsia="Times New Roman" w:cs="Times New Roman"/>
                <w:color w:val="000000"/>
                <w:sz w:val="20"/>
                <w:szCs w:val="20"/>
                <w:lang w:eastAsia="ru-RU"/>
              </w:rPr>
              <w:t>0,22±0,04</w:t>
            </w:r>
          </w:p>
        </w:tc>
        <w:tc>
          <w:tcPr>
            <w:tcW w:w="1140" w:type="pct"/>
            <w:tcBorders>
              <w:top w:val="single" w:sz="4" w:space="0" w:color="auto"/>
              <w:left w:val="single" w:sz="4" w:space="0" w:color="auto"/>
              <w:bottom w:val="single" w:sz="4" w:space="0" w:color="auto"/>
              <w:right w:val="single" w:sz="4" w:space="0" w:color="auto"/>
            </w:tcBorders>
            <w:vAlign w:val="center"/>
          </w:tcPr>
          <w:p w:rsidR="001851DA" w:rsidRPr="00F54B0A" w:rsidRDefault="001851DA" w:rsidP="00C12375">
            <w:pPr>
              <w:ind w:firstLine="0"/>
              <w:jc w:val="center"/>
              <w:rPr>
                <w:rFonts w:eastAsia="Times New Roman" w:cs="Times New Roman"/>
                <w:color w:val="000000"/>
                <w:sz w:val="20"/>
                <w:szCs w:val="20"/>
                <w:lang w:eastAsia="ru-RU"/>
              </w:rPr>
            </w:pPr>
            <w:r w:rsidRPr="00F54B0A">
              <w:rPr>
                <w:rFonts w:eastAsia="Times New Roman" w:cs="Times New Roman"/>
                <w:color w:val="000000"/>
                <w:sz w:val="20"/>
                <w:szCs w:val="20"/>
                <w:lang w:eastAsia="ru-RU"/>
              </w:rPr>
              <w:t>ПНДФ 14.1:2:4.15-95</w:t>
            </w:r>
          </w:p>
        </w:tc>
      </w:tr>
      <w:tr w:rsidR="001851DA" w:rsidRPr="00F54B0A" w:rsidTr="00C12375">
        <w:trPr>
          <w:trHeight w:val="20"/>
        </w:trPr>
        <w:tc>
          <w:tcPr>
            <w:tcW w:w="284" w:type="pct"/>
            <w:tcBorders>
              <w:top w:val="single" w:sz="4" w:space="0" w:color="auto"/>
              <w:left w:val="single" w:sz="4" w:space="0" w:color="auto"/>
              <w:bottom w:val="single" w:sz="4" w:space="0" w:color="auto"/>
              <w:right w:val="nil"/>
            </w:tcBorders>
            <w:vAlign w:val="center"/>
          </w:tcPr>
          <w:p w:rsidR="001851DA" w:rsidRPr="00F54B0A" w:rsidRDefault="001851DA" w:rsidP="00C12375">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22</w:t>
            </w:r>
          </w:p>
        </w:tc>
        <w:tc>
          <w:tcPr>
            <w:tcW w:w="1430" w:type="pct"/>
            <w:tcBorders>
              <w:top w:val="single" w:sz="4" w:space="0" w:color="auto"/>
              <w:left w:val="single" w:sz="4" w:space="0" w:color="auto"/>
              <w:bottom w:val="single" w:sz="4" w:space="0" w:color="auto"/>
              <w:right w:val="nil"/>
            </w:tcBorders>
            <w:vAlign w:val="center"/>
          </w:tcPr>
          <w:p w:rsidR="001851DA" w:rsidRPr="00F54B0A" w:rsidRDefault="001851DA" w:rsidP="00C12375">
            <w:pPr>
              <w:ind w:firstLine="0"/>
              <w:jc w:val="left"/>
              <w:rPr>
                <w:rFonts w:eastAsia="Times New Roman" w:cs="Times New Roman"/>
                <w:color w:val="000000"/>
                <w:sz w:val="20"/>
                <w:szCs w:val="20"/>
                <w:lang w:eastAsia="ru-RU"/>
              </w:rPr>
            </w:pPr>
            <w:r w:rsidRPr="00F54B0A">
              <w:rPr>
                <w:rFonts w:eastAsia="Times New Roman" w:cs="Times New Roman"/>
                <w:color w:val="000000"/>
                <w:sz w:val="20"/>
                <w:szCs w:val="20"/>
                <w:lang w:eastAsia="ru-RU"/>
              </w:rPr>
              <w:t>Фенолы, мг/дм</w:t>
            </w:r>
            <w:r w:rsidRPr="00F54B0A">
              <w:rPr>
                <w:rFonts w:eastAsia="Times New Roman" w:cs="Times New Roman"/>
                <w:color w:val="000000"/>
                <w:sz w:val="20"/>
                <w:szCs w:val="20"/>
                <w:vertAlign w:val="superscript"/>
                <w:lang w:eastAsia="ru-RU"/>
              </w:rPr>
              <w:t>3</w:t>
            </w:r>
          </w:p>
        </w:tc>
        <w:tc>
          <w:tcPr>
            <w:tcW w:w="430" w:type="pct"/>
            <w:tcBorders>
              <w:top w:val="single" w:sz="4" w:space="0" w:color="auto"/>
              <w:left w:val="single" w:sz="4" w:space="0" w:color="auto"/>
              <w:bottom w:val="single" w:sz="4" w:space="0" w:color="auto"/>
              <w:right w:val="nil"/>
            </w:tcBorders>
            <w:vAlign w:val="center"/>
          </w:tcPr>
          <w:p w:rsidR="001851DA" w:rsidRPr="00F54B0A" w:rsidRDefault="001851DA" w:rsidP="00C12375">
            <w:pPr>
              <w:ind w:firstLine="0"/>
              <w:jc w:val="center"/>
              <w:rPr>
                <w:rFonts w:eastAsia="Times New Roman" w:cs="Times New Roman"/>
                <w:color w:val="000000"/>
                <w:sz w:val="20"/>
                <w:szCs w:val="20"/>
                <w:lang w:eastAsia="ru-RU"/>
              </w:rPr>
            </w:pPr>
            <w:r w:rsidRPr="00F54B0A">
              <w:rPr>
                <w:rFonts w:eastAsia="Times New Roman" w:cs="Times New Roman"/>
                <w:color w:val="000000"/>
                <w:sz w:val="20"/>
                <w:szCs w:val="20"/>
                <w:lang w:eastAsia="ru-RU"/>
              </w:rPr>
              <w:t>0,001</w:t>
            </w:r>
          </w:p>
        </w:tc>
        <w:tc>
          <w:tcPr>
            <w:tcW w:w="858" w:type="pct"/>
            <w:tcBorders>
              <w:top w:val="single" w:sz="4" w:space="0" w:color="auto"/>
              <w:left w:val="single" w:sz="4" w:space="0" w:color="auto"/>
              <w:bottom w:val="single" w:sz="4" w:space="0" w:color="auto"/>
              <w:right w:val="nil"/>
            </w:tcBorders>
            <w:vAlign w:val="center"/>
          </w:tcPr>
          <w:p w:rsidR="001851DA" w:rsidRPr="00F54B0A" w:rsidRDefault="001851DA" w:rsidP="00C12375">
            <w:pPr>
              <w:ind w:firstLine="0"/>
              <w:jc w:val="center"/>
              <w:rPr>
                <w:rFonts w:eastAsia="Times New Roman" w:cs="Times New Roman"/>
                <w:color w:val="000000"/>
                <w:sz w:val="20"/>
                <w:szCs w:val="20"/>
                <w:lang w:eastAsia="ru-RU"/>
              </w:rPr>
            </w:pPr>
            <w:r w:rsidRPr="00F54B0A">
              <w:rPr>
                <w:rFonts w:eastAsia="Times New Roman" w:cs="Times New Roman"/>
                <w:color w:val="000000"/>
                <w:sz w:val="20"/>
                <w:szCs w:val="20"/>
                <w:lang w:eastAsia="ru-RU"/>
              </w:rPr>
              <w:t>0,1660±0,0564</w:t>
            </w:r>
          </w:p>
        </w:tc>
        <w:tc>
          <w:tcPr>
            <w:tcW w:w="858" w:type="pct"/>
            <w:tcBorders>
              <w:top w:val="single" w:sz="4" w:space="0" w:color="auto"/>
              <w:left w:val="single" w:sz="4" w:space="0" w:color="auto"/>
              <w:bottom w:val="single" w:sz="4" w:space="0" w:color="auto"/>
              <w:right w:val="nil"/>
            </w:tcBorders>
            <w:vAlign w:val="center"/>
          </w:tcPr>
          <w:p w:rsidR="001851DA" w:rsidRPr="00F54B0A" w:rsidRDefault="001851DA" w:rsidP="00C12375">
            <w:pPr>
              <w:ind w:firstLine="0"/>
              <w:jc w:val="center"/>
              <w:rPr>
                <w:rFonts w:eastAsia="Times New Roman" w:cs="Times New Roman"/>
                <w:color w:val="000000"/>
                <w:sz w:val="20"/>
                <w:szCs w:val="20"/>
                <w:lang w:eastAsia="ru-RU"/>
              </w:rPr>
            </w:pPr>
            <w:r w:rsidRPr="00F54B0A">
              <w:rPr>
                <w:rFonts w:eastAsia="Times New Roman" w:cs="Times New Roman"/>
                <w:color w:val="000000"/>
                <w:sz w:val="20"/>
                <w:szCs w:val="20"/>
                <w:lang w:eastAsia="ru-RU"/>
              </w:rPr>
              <w:t>0,0025±0,0013</w:t>
            </w:r>
          </w:p>
        </w:tc>
        <w:tc>
          <w:tcPr>
            <w:tcW w:w="1140" w:type="pct"/>
            <w:tcBorders>
              <w:top w:val="single" w:sz="4" w:space="0" w:color="auto"/>
              <w:left w:val="single" w:sz="4" w:space="0" w:color="auto"/>
              <w:bottom w:val="single" w:sz="4" w:space="0" w:color="auto"/>
              <w:right w:val="single" w:sz="4" w:space="0" w:color="auto"/>
            </w:tcBorders>
            <w:vAlign w:val="center"/>
          </w:tcPr>
          <w:p w:rsidR="001851DA" w:rsidRPr="00F54B0A" w:rsidRDefault="001851DA" w:rsidP="00C12375">
            <w:pPr>
              <w:ind w:firstLine="0"/>
              <w:jc w:val="center"/>
              <w:rPr>
                <w:rFonts w:eastAsia="Times New Roman" w:cs="Times New Roman"/>
                <w:color w:val="000000"/>
                <w:sz w:val="20"/>
                <w:szCs w:val="20"/>
                <w:lang w:eastAsia="ru-RU"/>
              </w:rPr>
            </w:pPr>
            <w:r w:rsidRPr="00F54B0A">
              <w:rPr>
                <w:rFonts w:eastAsia="Times New Roman" w:cs="Times New Roman"/>
                <w:color w:val="000000"/>
                <w:sz w:val="20"/>
                <w:szCs w:val="20"/>
                <w:lang w:eastAsia="ru-RU"/>
              </w:rPr>
              <w:t>ПНДФ 14.1:2:4.182-02</w:t>
            </w:r>
          </w:p>
        </w:tc>
      </w:tr>
    </w:tbl>
    <w:p w:rsidR="001851DA" w:rsidRDefault="001851DA" w:rsidP="001851DA">
      <w:pPr>
        <w:ind w:firstLine="567"/>
        <w:rPr>
          <w:rFonts w:eastAsia="Times New Roman" w:cs="Times New Roman"/>
          <w:szCs w:val="28"/>
          <w:lang w:eastAsia="ru-RU"/>
        </w:rPr>
      </w:pPr>
    </w:p>
    <w:p w:rsidR="006464BA" w:rsidRDefault="006464BA" w:rsidP="006464BA">
      <w:pPr>
        <w:pStyle w:val="af"/>
        <w:keepNext/>
      </w:pPr>
      <w:r>
        <w:t xml:space="preserve">Таблица </w:t>
      </w:r>
      <w:r w:rsidR="00E07D51">
        <w:fldChar w:fldCharType="begin"/>
      </w:r>
      <w:r w:rsidR="00FF4D14">
        <w:instrText xml:space="preserve"> SEQ Таблица \* ARABIC </w:instrText>
      </w:r>
      <w:r w:rsidR="00E07D51">
        <w:fldChar w:fldCharType="separate"/>
      </w:r>
      <w:r w:rsidR="005D01D8">
        <w:rPr>
          <w:noProof/>
        </w:rPr>
        <w:t>44</w:t>
      </w:r>
      <w:r w:rsidR="00E07D51">
        <w:rPr>
          <w:noProof/>
        </w:rPr>
        <w:fldChar w:fldCharType="end"/>
      </w:r>
      <w:r>
        <w:t xml:space="preserve"> Протокол лабораторных исследований стоков п. Донское от 15 марта 2022 г.</w:t>
      </w:r>
    </w:p>
    <w:tbl>
      <w:tblPr>
        <w:tblW w:w="501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574"/>
        <w:gridCol w:w="3414"/>
        <w:gridCol w:w="709"/>
        <w:gridCol w:w="1628"/>
        <w:gridCol w:w="1423"/>
        <w:gridCol w:w="2203"/>
      </w:tblGrid>
      <w:tr w:rsidR="006464BA" w:rsidRPr="00146B04" w:rsidTr="00341DE7">
        <w:trPr>
          <w:trHeight w:val="20"/>
          <w:tblHeader/>
        </w:trPr>
        <w:tc>
          <w:tcPr>
            <w:tcW w:w="288" w:type="pct"/>
            <w:vMerge w:val="restart"/>
            <w:vAlign w:val="center"/>
          </w:tcPr>
          <w:p w:rsidR="006464BA" w:rsidRPr="006464BA" w:rsidRDefault="006464BA" w:rsidP="006464BA">
            <w:pPr>
              <w:ind w:firstLine="0"/>
              <w:jc w:val="center"/>
              <w:rPr>
                <w:rFonts w:eastAsia="Times New Roman" w:cs="Times New Roman"/>
                <w:b/>
                <w:color w:val="000000"/>
                <w:sz w:val="20"/>
                <w:szCs w:val="20"/>
                <w:lang w:eastAsia="ru-RU"/>
              </w:rPr>
            </w:pPr>
            <w:r w:rsidRPr="006464BA">
              <w:rPr>
                <w:rFonts w:eastAsia="Times New Roman" w:cs="Times New Roman"/>
                <w:b/>
                <w:color w:val="000000"/>
                <w:sz w:val="20"/>
                <w:szCs w:val="20"/>
                <w:lang w:eastAsia="ru-RU"/>
              </w:rPr>
              <w:t>№ п/п</w:t>
            </w:r>
          </w:p>
        </w:tc>
        <w:tc>
          <w:tcPr>
            <w:tcW w:w="1715" w:type="pct"/>
            <w:vAlign w:val="center"/>
          </w:tcPr>
          <w:p w:rsidR="006464BA" w:rsidRPr="00146B04" w:rsidRDefault="006464BA" w:rsidP="006464BA">
            <w:pPr>
              <w:ind w:firstLine="0"/>
              <w:jc w:val="center"/>
              <w:rPr>
                <w:rFonts w:eastAsia="Times New Roman" w:cs="Times New Roman"/>
                <w:b/>
                <w:sz w:val="20"/>
                <w:szCs w:val="20"/>
                <w:lang w:eastAsia="ru-RU"/>
              </w:rPr>
            </w:pPr>
            <w:r w:rsidRPr="00146B04">
              <w:rPr>
                <w:rFonts w:eastAsia="Times New Roman" w:cs="Times New Roman"/>
                <w:b/>
                <w:color w:val="000000"/>
                <w:sz w:val="20"/>
                <w:szCs w:val="20"/>
                <w:lang w:eastAsia="ru-RU"/>
              </w:rPr>
              <w:t>Место отбора проб (контрольный колодец на выпуске) (№ выпуска, адрес)</w:t>
            </w:r>
          </w:p>
        </w:tc>
        <w:tc>
          <w:tcPr>
            <w:tcW w:w="356" w:type="pct"/>
            <w:vMerge w:val="restart"/>
            <w:vAlign w:val="center"/>
          </w:tcPr>
          <w:p w:rsidR="006464BA" w:rsidRPr="00146B04" w:rsidRDefault="006464BA" w:rsidP="006464BA">
            <w:pPr>
              <w:ind w:firstLine="0"/>
              <w:jc w:val="center"/>
              <w:rPr>
                <w:rFonts w:eastAsia="Times New Roman" w:cs="Times New Roman"/>
                <w:b/>
                <w:sz w:val="20"/>
                <w:szCs w:val="20"/>
                <w:lang w:eastAsia="ru-RU"/>
              </w:rPr>
            </w:pPr>
            <w:r w:rsidRPr="006464BA">
              <w:rPr>
                <w:rFonts w:eastAsia="Times New Roman" w:cs="Times New Roman"/>
                <w:b/>
                <w:color w:val="000000"/>
                <w:sz w:val="20"/>
                <w:szCs w:val="20"/>
                <w:lang w:eastAsia="ru-RU"/>
              </w:rPr>
              <w:t>*ПДК</w:t>
            </w:r>
            <w:r w:rsidRPr="00146B04">
              <w:rPr>
                <w:rFonts w:eastAsia="Times New Roman" w:cs="Times New Roman"/>
                <w:b/>
                <w:color w:val="000000"/>
                <w:sz w:val="20"/>
                <w:szCs w:val="20"/>
                <w:lang w:eastAsia="ru-RU"/>
              </w:rPr>
              <w:t xml:space="preserve"> рыбхоз.</w:t>
            </w:r>
          </w:p>
        </w:tc>
        <w:tc>
          <w:tcPr>
            <w:tcW w:w="818" w:type="pct"/>
            <w:vAlign w:val="center"/>
          </w:tcPr>
          <w:p w:rsidR="006464BA" w:rsidRPr="00146B04" w:rsidRDefault="006464BA" w:rsidP="006464BA">
            <w:pPr>
              <w:ind w:firstLine="0"/>
              <w:jc w:val="center"/>
              <w:rPr>
                <w:rFonts w:eastAsia="Times New Roman" w:cs="Times New Roman"/>
                <w:b/>
                <w:sz w:val="20"/>
                <w:szCs w:val="20"/>
                <w:lang w:eastAsia="ru-RU"/>
              </w:rPr>
            </w:pPr>
            <w:r w:rsidRPr="00146B04">
              <w:rPr>
                <w:rFonts w:eastAsia="Times New Roman" w:cs="Times New Roman"/>
                <w:b/>
                <w:color w:val="000000"/>
                <w:sz w:val="20"/>
                <w:szCs w:val="20"/>
                <w:lang w:eastAsia="ru-RU"/>
              </w:rPr>
              <w:t>исходные сточные воды</w:t>
            </w:r>
          </w:p>
        </w:tc>
        <w:tc>
          <w:tcPr>
            <w:tcW w:w="715" w:type="pct"/>
            <w:vAlign w:val="center"/>
          </w:tcPr>
          <w:p w:rsidR="006464BA" w:rsidRPr="00146B04" w:rsidRDefault="006464BA" w:rsidP="006464BA">
            <w:pPr>
              <w:ind w:firstLine="0"/>
              <w:jc w:val="center"/>
              <w:rPr>
                <w:rFonts w:eastAsia="Times New Roman" w:cs="Times New Roman"/>
                <w:b/>
                <w:sz w:val="20"/>
                <w:szCs w:val="20"/>
                <w:lang w:eastAsia="ru-RU"/>
              </w:rPr>
            </w:pPr>
            <w:r w:rsidRPr="00146B04">
              <w:rPr>
                <w:rFonts w:eastAsia="Times New Roman" w:cs="Times New Roman"/>
                <w:b/>
                <w:color w:val="000000"/>
                <w:sz w:val="20"/>
                <w:szCs w:val="20"/>
                <w:lang w:eastAsia="ru-RU"/>
              </w:rPr>
              <w:t>сточные воды после БОС</w:t>
            </w:r>
          </w:p>
        </w:tc>
        <w:tc>
          <w:tcPr>
            <w:tcW w:w="1107" w:type="pct"/>
            <w:vMerge w:val="restart"/>
            <w:vAlign w:val="center"/>
          </w:tcPr>
          <w:p w:rsidR="006464BA" w:rsidRPr="00146B04" w:rsidRDefault="006464BA" w:rsidP="006464BA">
            <w:pPr>
              <w:ind w:firstLine="0"/>
              <w:jc w:val="center"/>
              <w:rPr>
                <w:rFonts w:eastAsia="Times New Roman" w:cs="Times New Roman"/>
                <w:b/>
                <w:sz w:val="20"/>
                <w:szCs w:val="20"/>
                <w:lang w:eastAsia="ru-RU"/>
              </w:rPr>
            </w:pPr>
            <w:r w:rsidRPr="00146B04">
              <w:rPr>
                <w:rFonts w:eastAsia="Times New Roman" w:cs="Times New Roman"/>
                <w:b/>
                <w:color w:val="000000"/>
                <w:sz w:val="20"/>
                <w:szCs w:val="20"/>
                <w:lang w:eastAsia="ru-RU"/>
              </w:rPr>
              <w:t>Методики измерений</w:t>
            </w:r>
          </w:p>
        </w:tc>
      </w:tr>
      <w:tr w:rsidR="006464BA" w:rsidRPr="00146B04" w:rsidTr="00341DE7">
        <w:trPr>
          <w:trHeight w:val="20"/>
          <w:tblHeader/>
        </w:trPr>
        <w:tc>
          <w:tcPr>
            <w:tcW w:w="288" w:type="pct"/>
            <w:vMerge/>
          </w:tcPr>
          <w:p w:rsidR="006464BA" w:rsidRPr="00146B04" w:rsidRDefault="006464BA" w:rsidP="00146B04">
            <w:pPr>
              <w:ind w:firstLine="0"/>
              <w:jc w:val="left"/>
              <w:rPr>
                <w:rFonts w:eastAsia="Times New Roman" w:cs="Times New Roman"/>
                <w:color w:val="000000"/>
                <w:sz w:val="20"/>
                <w:szCs w:val="20"/>
                <w:lang w:eastAsia="ru-RU"/>
              </w:rPr>
            </w:pPr>
          </w:p>
        </w:tc>
        <w:tc>
          <w:tcPr>
            <w:tcW w:w="1715" w:type="pct"/>
            <w:vAlign w:val="center"/>
          </w:tcPr>
          <w:p w:rsidR="006464BA" w:rsidRPr="00146B04" w:rsidRDefault="006464BA" w:rsidP="006464BA">
            <w:pPr>
              <w:ind w:firstLine="0"/>
              <w:jc w:val="center"/>
              <w:rPr>
                <w:rFonts w:eastAsia="Times New Roman" w:cs="Times New Roman"/>
                <w:b/>
                <w:sz w:val="20"/>
                <w:szCs w:val="20"/>
                <w:lang w:eastAsia="ru-RU"/>
              </w:rPr>
            </w:pPr>
            <w:r w:rsidRPr="00146B04">
              <w:rPr>
                <w:rFonts w:eastAsia="Times New Roman" w:cs="Times New Roman"/>
                <w:b/>
                <w:color w:val="000000"/>
                <w:sz w:val="20"/>
                <w:szCs w:val="20"/>
                <w:lang w:eastAsia="ru-RU"/>
              </w:rPr>
              <w:t>Анализируемые показатели</w:t>
            </w:r>
          </w:p>
        </w:tc>
        <w:tc>
          <w:tcPr>
            <w:tcW w:w="356" w:type="pct"/>
            <w:vMerge/>
            <w:vAlign w:val="bottom"/>
          </w:tcPr>
          <w:p w:rsidR="006464BA" w:rsidRPr="00146B04" w:rsidRDefault="006464BA" w:rsidP="00146B04">
            <w:pPr>
              <w:ind w:firstLine="0"/>
              <w:jc w:val="left"/>
              <w:rPr>
                <w:rFonts w:eastAsia="Times New Roman" w:cs="Times New Roman"/>
                <w:b/>
                <w:sz w:val="20"/>
                <w:szCs w:val="20"/>
                <w:lang w:eastAsia="ru-RU"/>
              </w:rPr>
            </w:pPr>
          </w:p>
        </w:tc>
        <w:tc>
          <w:tcPr>
            <w:tcW w:w="818" w:type="pct"/>
            <w:vAlign w:val="center"/>
          </w:tcPr>
          <w:p w:rsidR="006464BA" w:rsidRPr="00146B04" w:rsidRDefault="006464BA" w:rsidP="006464BA">
            <w:pPr>
              <w:ind w:firstLine="0"/>
              <w:jc w:val="center"/>
              <w:rPr>
                <w:rFonts w:eastAsia="Times New Roman" w:cs="Times New Roman"/>
                <w:b/>
                <w:sz w:val="20"/>
                <w:szCs w:val="20"/>
                <w:lang w:eastAsia="ru-RU"/>
              </w:rPr>
            </w:pPr>
            <w:r w:rsidRPr="00146B04">
              <w:rPr>
                <w:rFonts w:eastAsia="Times New Roman" w:cs="Times New Roman"/>
                <w:b/>
                <w:color w:val="000000"/>
                <w:sz w:val="20"/>
                <w:szCs w:val="20"/>
                <w:lang w:eastAsia="ru-RU"/>
              </w:rPr>
              <w:t>С±5</w:t>
            </w:r>
          </w:p>
        </w:tc>
        <w:tc>
          <w:tcPr>
            <w:tcW w:w="715" w:type="pct"/>
            <w:vAlign w:val="center"/>
          </w:tcPr>
          <w:p w:rsidR="006464BA" w:rsidRPr="00146B04" w:rsidRDefault="006464BA" w:rsidP="006464BA">
            <w:pPr>
              <w:ind w:firstLine="0"/>
              <w:jc w:val="center"/>
              <w:rPr>
                <w:rFonts w:eastAsia="Times New Roman" w:cs="Times New Roman"/>
                <w:b/>
                <w:sz w:val="20"/>
                <w:szCs w:val="20"/>
                <w:lang w:eastAsia="ru-RU"/>
              </w:rPr>
            </w:pPr>
            <w:r w:rsidRPr="00146B04">
              <w:rPr>
                <w:rFonts w:eastAsia="Times New Roman" w:cs="Times New Roman"/>
                <w:b/>
                <w:color w:val="000000"/>
                <w:sz w:val="20"/>
                <w:szCs w:val="20"/>
                <w:lang w:eastAsia="ru-RU"/>
              </w:rPr>
              <w:t>С±5</w:t>
            </w:r>
          </w:p>
        </w:tc>
        <w:tc>
          <w:tcPr>
            <w:tcW w:w="1107" w:type="pct"/>
            <w:vMerge/>
            <w:vAlign w:val="center"/>
          </w:tcPr>
          <w:p w:rsidR="006464BA" w:rsidRPr="00146B04" w:rsidRDefault="006464BA" w:rsidP="00146B04">
            <w:pPr>
              <w:ind w:firstLine="0"/>
              <w:jc w:val="left"/>
              <w:rPr>
                <w:rFonts w:eastAsia="Times New Roman" w:cs="Times New Roman"/>
                <w:sz w:val="20"/>
                <w:szCs w:val="20"/>
                <w:lang w:eastAsia="ru-RU"/>
              </w:rPr>
            </w:pPr>
          </w:p>
        </w:tc>
      </w:tr>
      <w:tr w:rsidR="006464BA" w:rsidRPr="00146B04" w:rsidTr="00341DE7">
        <w:trPr>
          <w:trHeight w:val="20"/>
        </w:trPr>
        <w:tc>
          <w:tcPr>
            <w:tcW w:w="288" w:type="pct"/>
            <w:vAlign w:val="center"/>
          </w:tcPr>
          <w:p w:rsidR="00146B04" w:rsidRPr="006464BA" w:rsidRDefault="00146B04" w:rsidP="006464BA">
            <w:pPr>
              <w:ind w:firstLine="0"/>
              <w:jc w:val="center"/>
              <w:rPr>
                <w:rFonts w:eastAsia="Times New Roman" w:cs="Times New Roman"/>
                <w:color w:val="000000"/>
                <w:sz w:val="20"/>
                <w:szCs w:val="20"/>
                <w:lang w:eastAsia="ru-RU"/>
              </w:rPr>
            </w:pPr>
            <w:r w:rsidRPr="006464BA">
              <w:rPr>
                <w:rFonts w:eastAsia="Times New Roman" w:cs="Times New Roman"/>
                <w:color w:val="000000"/>
                <w:sz w:val="20"/>
                <w:szCs w:val="20"/>
                <w:lang w:eastAsia="ru-RU"/>
              </w:rPr>
              <w:t>1</w:t>
            </w:r>
          </w:p>
        </w:tc>
        <w:tc>
          <w:tcPr>
            <w:tcW w:w="1715" w:type="pct"/>
            <w:vAlign w:val="center"/>
          </w:tcPr>
          <w:p w:rsidR="00146B04" w:rsidRPr="00146B04" w:rsidRDefault="00146B04" w:rsidP="006464BA">
            <w:pPr>
              <w:ind w:firstLine="0"/>
              <w:jc w:val="left"/>
              <w:rPr>
                <w:rFonts w:eastAsia="Times New Roman" w:cs="Times New Roman"/>
                <w:sz w:val="20"/>
                <w:szCs w:val="20"/>
                <w:lang w:eastAsia="ru-RU"/>
              </w:rPr>
            </w:pPr>
            <w:r w:rsidRPr="00146B04">
              <w:rPr>
                <w:rFonts w:eastAsia="Times New Roman" w:cs="Times New Roman"/>
                <w:color w:val="000000"/>
                <w:sz w:val="20"/>
                <w:szCs w:val="20"/>
                <w:lang w:eastAsia="ru-RU"/>
              </w:rPr>
              <w:t>Активная реакция среды (рН), ед.</w:t>
            </w:r>
          </w:p>
        </w:tc>
        <w:tc>
          <w:tcPr>
            <w:tcW w:w="356" w:type="pct"/>
            <w:vAlign w:val="center"/>
          </w:tcPr>
          <w:p w:rsidR="00146B04" w:rsidRPr="00146B04" w:rsidRDefault="00146B04" w:rsidP="006464BA">
            <w:pPr>
              <w:ind w:firstLine="0"/>
              <w:jc w:val="center"/>
              <w:rPr>
                <w:rFonts w:eastAsia="Times New Roman" w:cs="Times New Roman"/>
                <w:sz w:val="20"/>
                <w:szCs w:val="20"/>
                <w:lang w:eastAsia="ru-RU"/>
              </w:rPr>
            </w:pPr>
            <w:r w:rsidRPr="00146B04">
              <w:rPr>
                <w:rFonts w:eastAsia="Times New Roman" w:cs="Times New Roman"/>
                <w:color w:val="000000"/>
                <w:sz w:val="20"/>
                <w:szCs w:val="20"/>
                <w:lang w:eastAsia="ru-RU"/>
              </w:rPr>
              <w:t>7-9</w:t>
            </w:r>
          </w:p>
        </w:tc>
        <w:tc>
          <w:tcPr>
            <w:tcW w:w="818" w:type="pct"/>
            <w:vAlign w:val="center"/>
          </w:tcPr>
          <w:p w:rsidR="00146B04" w:rsidRPr="00146B04" w:rsidRDefault="00146B04" w:rsidP="006464BA">
            <w:pPr>
              <w:ind w:firstLine="0"/>
              <w:jc w:val="center"/>
              <w:rPr>
                <w:rFonts w:eastAsia="Times New Roman" w:cs="Times New Roman"/>
                <w:sz w:val="20"/>
                <w:szCs w:val="20"/>
                <w:lang w:eastAsia="ru-RU"/>
              </w:rPr>
            </w:pPr>
            <w:r w:rsidRPr="00146B04">
              <w:rPr>
                <w:rFonts w:eastAsia="Times New Roman" w:cs="Times New Roman"/>
                <w:color w:val="000000"/>
                <w:sz w:val="20"/>
                <w:szCs w:val="20"/>
                <w:lang w:eastAsia="ru-RU"/>
              </w:rPr>
              <w:t>7,4±0,2</w:t>
            </w:r>
          </w:p>
        </w:tc>
        <w:tc>
          <w:tcPr>
            <w:tcW w:w="715" w:type="pct"/>
            <w:vAlign w:val="center"/>
          </w:tcPr>
          <w:p w:rsidR="00146B04" w:rsidRPr="00146B04" w:rsidRDefault="00146B04" w:rsidP="006464BA">
            <w:pPr>
              <w:ind w:firstLine="0"/>
              <w:jc w:val="center"/>
              <w:rPr>
                <w:rFonts w:eastAsia="Times New Roman" w:cs="Times New Roman"/>
                <w:sz w:val="20"/>
                <w:szCs w:val="20"/>
                <w:lang w:eastAsia="ru-RU"/>
              </w:rPr>
            </w:pPr>
            <w:r w:rsidRPr="00146B04">
              <w:rPr>
                <w:rFonts w:eastAsia="Times New Roman" w:cs="Times New Roman"/>
                <w:color w:val="000000"/>
                <w:sz w:val="20"/>
                <w:szCs w:val="20"/>
                <w:lang w:eastAsia="ru-RU"/>
              </w:rPr>
              <w:t>7,1 ±0,2</w:t>
            </w:r>
          </w:p>
        </w:tc>
        <w:tc>
          <w:tcPr>
            <w:tcW w:w="1107" w:type="pct"/>
            <w:vAlign w:val="center"/>
          </w:tcPr>
          <w:p w:rsidR="00146B04" w:rsidRPr="00146B04" w:rsidRDefault="00146B04" w:rsidP="006464BA">
            <w:pPr>
              <w:ind w:firstLine="0"/>
              <w:jc w:val="center"/>
              <w:rPr>
                <w:rFonts w:eastAsia="Times New Roman" w:cs="Times New Roman"/>
                <w:sz w:val="20"/>
                <w:szCs w:val="20"/>
                <w:lang w:eastAsia="ru-RU"/>
              </w:rPr>
            </w:pPr>
            <w:r w:rsidRPr="00146B04">
              <w:rPr>
                <w:rFonts w:eastAsia="Times New Roman" w:cs="Times New Roman"/>
                <w:color w:val="000000"/>
                <w:sz w:val="20"/>
                <w:szCs w:val="20"/>
                <w:lang w:eastAsia="ru-RU"/>
              </w:rPr>
              <w:t>ПНДФ 14.1:2:3:4.121-97</w:t>
            </w:r>
          </w:p>
        </w:tc>
      </w:tr>
      <w:tr w:rsidR="006464BA" w:rsidRPr="00146B04" w:rsidTr="00341DE7">
        <w:trPr>
          <w:trHeight w:val="20"/>
        </w:trPr>
        <w:tc>
          <w:tcPr>
            <w:tcW w:w="288" w:type="pct"/>
            <w:vAlign w:val="center"/>
          </w:tcPr>
          <w:p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2</w:t>
            </w:r>
          </w:p>
        </w:tc>
        <w:tc>
          <w:tcPr>
            <w:tcW w:w="1715" w:type="pct"/>
            <w:vAlign w:val="center"/>
          </w:tcPr>
          <w:p w:rsidR="00146B04" w:rsidRPr="00146B04" w:rsidRDefault="00146B04" w:rsidP="006464BA">
            <w:pPr>
              <w:ind w:firstLine="0"/>
              <w:jc w:val="left"/>
              <w:rPr>
                <w:rFonts w:eastAsia="Times New Roman" w:cs="Times New Roman"/>
                <w:sz w:val="20"/>
                <w:szCs w:val="20"/>
                <w:lang w:eastAsia="ru-RU"/>
              </w:rPr>
            </w:pPr>
            <w:r w:rsidRPr="00146B04">
              <w:rPr>
                <w:rFonts w:eastAsia="Times New Roman" w:cs="Times New Roman"/>
                <w:color w:val="000000"/>
                <w:sz w:val="20"/>
                <w:szCs w:val="20"/>
                <w:lang w:eastAsia="ru-RU"/>
              </w:rPr>
              <w:t>Взвешенные вещества при 105°С, мг/дм</w:t>
            </w:r>
            <w:r w:rsidRPr="00146B04">
              <w:rPr>
                <w:rFonts w:eastAsia="Times New Roman" w:cs="Times New Roman"/>
                <w:color w:val="000000"/>
                <w:sz w:val="20"/>
                <w:szCs w:val="20"/>
                <w:vertAlign w:val="superscript"/>
                <w:lang w:eastAsia="ru-RU"/>
              </w:rPr>
              <w:t>3</w:t>
            </w:r>
          </w:p>
        </w:tc>
        <w:tc>
          <w:tcPr>
            <w:tcW w:w="356" w:type="pct"/>
            <w:vAlign w:val="center"/>
          </w:tcPr>
          <w:p w:rsidR="00146B04" w:rsidRPr="00146B04" w:rsidRDefault="00146B04" w:rsidP="006464BA">
            <w:pPr>
              <w:ind w:firstLine="0"/>
              <w:jc w:val="center"/>
              <w:rPr>
                <w:rFonts w:eastAsia="Times New Roman" w:cs="Times New Roman"/>
                <w:sz w:val="20"/>
                <w:szCs w:val="20"/>
                <w:lang w:eastAsia="ru-RU"/>
              </w:rPr>
            </w:pPr>
            <w:r w:rsidRPr="00146B04">
              <w:rPr>
                <w:rFonts w:eastAsia="Times New Roman" w:cs="Times New Roman"/>
                <w:color w:val="000000"/>
                <w:sz w:val="20"/>
                <w:szCs w:val="20"/>
                <w:lang w:eastAsia="ru-RU"/>
              </w:rPr>
              <w:t>10</w:t>
            </w:r>
          </w:p>
        </w:tc>
        <w:tc>
          <w:tcPr>
            <w:tcW w:w="818" w:type="pct"/>
            <w:vAlign w:val="center"/>
          </w:tcPr>
          <w:p w:rsidR="00146B04" w:rsidRPr="00146B04" w:rsidRDefault="00146B04" w:rsidP="006464BA">
            <w:pPr>
              <w:ind w:firstLine="0"/>
              <w:jc w:val="center"/>
              <w:rPr>
                <w:rFonts w:eastAsia="Times New Roman" w:cs="Times New Roman"/>
                <w:sz w:val="20"/>
                <w:szCs w:val="20"/>
                <w:lang w:eastAsia="ru-RU"/>
              </w:rPr>
            </w:pPr>
            <w:r w:rsidRPr="00146B04">
              <w:rPr>
                <w:rFonts w:eastAsia="Times New Roman" w:cs="Times New Roman"/>
                <w:color w:val="000000"/>
                <w:sz w:val="20"/>
                <w:szCs w:val="20"/>
                <w:lang w:eastAsia="ru-RU"/>
              </w:rPr>
              <w:t>173±17</w:t>
            </w:r>
          </w:p>
        </w:tc>
        <w:tc>
          <w:tcPr>
            <w:tcW w:w="715" w:type="pct"/>
            <w:vAlign w:val="center"/>
          </w:tcPr>
          <w:p w:rsidR="00146B04" w:rsidRPr="00146B04" w:rsidRDefault="00146B04" w:rsidP="006464BA">
            <w:pPr>
              <w:ind w:firstLine="0"/>
              <w:jc w:val="center"/>
              <w:rPr>
                <w:rFonts w:eastAsia="Times New Roman" w:cs="Times New Roman"/>
                <w:sz w:val="20"/>
                <w:szCs w:val="20"/>
                <w:lang w:eastAsia="ru-RU"/>
              </w:rPr>
            </w:pPr>
            <w:r w:rsidRPr="00146B04">
              <w:rPr>
                <w:rFonts w:eastAsia="Times New Roman" w:cs="Times New Roman"/>
                <w:color w:val="000000"/>
                <w:sz w:val="20"/>
                <w:szCs w:val="20"/>
                <w:lang w:eastAsia="ru-RU"/>
              </w:rPr>
              <w:t>13±2,6</w:t>
            </w:r>
          </w:p>
        </w:tc>
        <w:tc>
          <w:tcPr>
            <w:tcW w:w="1107" w:type="pct"/>
            <w:vAlign w:val="center"/>
          </w:tcPr>
          <w:p w:rsidR="00146B04" w:rsidRPr="00146B04" w:rsidRDefault="00146B04" w:rsidP="006464BA">
            <w:pPr>
              <w:ind w:firstLine="0"/>
              <w:jc w:val="center"/>
              <w:rPr>
                <w:rFonts w:eastAsia="Times New Roman" w:cs="Times New Roman"/>
                <w:sz w:val="20"/>
                <w:szCs w:val="20"/>
                <w:lang w:eastAsia="ru-RU"/>
              </w:rPr>
            </w:pPr>
            <w:r w:rsidRPr="00146B04">
              <w:rPr>
                <w:rFonts w:eastAsia="Times New Roman" w:cs="Times New Roman"/>
                <w:color w:val="000000"/>
                <w:sz w:val="20"/>
                <w:szCs w:val="20"/>
                <w:lang w:eastAsia="ru-RU"/>
              </w:rPr>
              <w:t>ПНДФ 14.1:2:3.110-97</w:t>
            </w:r>
          </w:p>
        </w:tc>
      </w:tr>
      <w:tr w:rsidR="006464BA" w:rsidRPr="00146B04" w:rsidTr="00341DE7">
        <w:trPr>
          <w:trHeight w:val="20"/>
        </w:trPr>
        <w:tc>
          <w:tcPr>
            <w:tcW w:w="288" w:type="pct"/>
            <w:vAlign w:val="center"/>
          </w:tcPr>
          <w:p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3</w:t>
            </w:r>
          </w:p>
        </w:tc>
        <w:tc>
          <w:tcPr>
            <w:tcW w:w="1715" w:type="pct"/>
            <w:vAlign w:val="center"/>
          </w:tcPr>
          <w:p w:rsidR="00146B04" w:rsidRPr="00146B04" w:rsidRDefault="00146B04" w:rsidP="006464BA">
            <w:pPr>
              <w:ind w:firstLine="0"/>
              <w:jc w:val="left"/>
              <w:rPr>
                <w:rFonts w:eastAsia="Times New Roman" w:cs="Times New Roman"/>
                <w:sz w:val="20"/>
                <w:szCs w:val="20"/>
                <w:lang w:eastAsia="ru-RU"/>
              </w:rPr>
            </w:pPr>
            <w:r w:rsidRPr="00146B04">
              <w:rPr>
                <w:rFonts w:eastAsia="Times New Roman" w:cs="Times New Roman"/>
                <w:color w:val="000000"/>
                <w:sz w:val="20"/>
                <w:szCs w:val="20"/>
                <w:lang w:eastAsia="ru-RU"/>
              </w:rPr>
              <w:t>Сухой остаток, мг/дм</w:t>
            </w:r>
            <w:r w:rsidR="006464BA" w:rsidRPr="006464BA">
              <w:rPr>
                <w:rFonts w:eastAsia="Times New Roman" w:cs="Times New Roman"/>
                <w:color w:val="000000"/>
                <w:sz w:val="20"/>
                <w:szCs w:val="20"/>
                <w:vertAlign w:val="superscript"/>
                <w:lang w:eastAsia="ru-RU"/>
              </w:rPr>
              <w:t>3</w:t>
            </w:r>
          </w:p>
        </w:tc>
        <w:tc>
          <w:tcPr>
            <w:tcW w:w="356" w:type="pct"/>
            <w:vAlign w:val="center"/>
          </w:tcPr>
          <w:p w:rsidR="00146B04" w:rsidRPr="00146B04" w:rsidRDefault="00146B04" w:rsidP="006464BA">
            <w:pPr>
              <w:ind w:firstLine="0"/>
              <w:jc w:val="center"/>
              <w:rPr>
                <w:rFonts w:eastAsia="Times New Roman" w:cs="Times New Roman"/>
                <w:sz w:val="20"/>
                <w:szCs w:val="20"/>
                <w:lang w:eastAsia="ru-RU"/>
              </w:rPr>
            </w:pPr>
            <w:r w:rsidRPr="00146B04">
              <w:rPr>
                <w:rFonts w:eastAsia="Times New Roman" w:cs="Times New Roman"/>
                <w:color w:val="000000"/>
                <w:sz w:val="20"/>
                <w:szCs w:val="20"/>
                <w:lang w:eastAsia="ru-RU"/>
              </w:rPr>
              <w:t>1000</w:t>
            </w:r>
          </w:p>
        </w:tc>
        <w:tc>
          <w:tcPr>
            <w:tcW w:w="818" w:type="pct"/>
            <w:vAlign w:val="center"/>
          </w:tcPr>
          <w:p w:rsidR="00146B04" w:rsidRPr="00146B04" w:rsidRDefault="00146B04" w:rsidP="006464BA">
            <w:pPr>
              <w:ind w:firstLine="0"/>
              <w:jc w:val="center"/>
              <w:rPr>
                <w:rFonts w:eastAsia="Times New Roman" w:cs="Times New Roman"/>
                <w:sz w:val="20"/>
                <w:szCs w:val="20"/>
                <w:lang w:eastAsia="ru-RU"/>
              </w:rPr>
            </w:pPr>
            <w:r w:rsidRPr="00146B04">
              <w:rPr>
                <w:rFonts w:eastAsia="Times New Roman" w:cs="Times New Roman"/>
                <w:color w:val="000000"/>
                <w:sz w:val="20"/>
                <w:szCs w:val="20"/>
                <w:lang w:eastAsia="ru-RU"/>
              </w:rPr>
              <w:t>1100±99</w:t>
            </w:r>
          </w:p>
        </w:tc>
        <w:tc>
          <w:tcPr>
            <w:tcW w:w="715" w:type="pct"/>
            <w:vAlign w:val="center"/>
          </w:tcPr>
          <w:p w:rsidR="00146B04" w:rsidRPr="00146B04" w:rsidRDefault="00146B04" w:rsidP="006464BA">
            <w:pPr>
              <w:ind w:firstLine="0"/>
              <w:jc w:val="center"/>
              <w:rPr>
                <w:rFonts w:eastAsia="Times New Roman" w:cs="Times New Roman"/>
                <w:sz w:val="20"/>
                <w:szCs w:val="20"/>
                <w:lang w:eastAsia="ru-RU"/>
              </w:rPr>
            </w:pPr>
            <w:r w:rsidRPr="00146B04">
              <w:rPr>
                <w:rFonts w:eastAsia="Times New Roman" w:cs="Times New Roman"/>
                <w:color w:val="000000"/>
                <w:sz w:val="20"/>
                <w:szCs w:val="20"/>
                <w:lang w:eastAsia="ru-RU"/>
              </w:rPr>
              <w:t>980±88</w:t>
            </w:r>
          </w:p>
        </w:tc>
        <w:tc>
          <w:tcPr>
            <w:tcW w:w="1107" w:type="pct"/>
            <w:vAlign w:val="center"/>
          </w:tcPr>
          <w:p w:rsidR="00146B04" w:rsidRPr="00146B04" w:rsidRDefault="00146B04" w:rsidP="006464BA">
            <w:pPr>
              <w:ind w:firstLine="0"/>
              <w:jc w:val="center"/>
              <w:rPr>
                <w:rFonts w:eastAsia="Times New Roman" w:cs="Times New Roman"/>
                <w:sz w:val="20"/>
                <w:szCs w:val="20"/>
                <w:lang w:eastAsia="ru-RU"/>
              </w:rPr>
            </w:pPr>
            <w:r w:rsidRPr="00146B04">
              <w:rPr>
                <w:rFonts w:eastAsia="Times New Roman" w:cs="Times New Roman"/>
                <w:color w:val="000000"/>
                <w:sz w:val="20"/>
                <w:szCs w:val="20"/>
                <w:lang w:eastAsia="ru-RU"/>
              </w:rPr>
              <w:t>ПНДФ 14.1:2:4.114-97</w:t>
            </w:r>
          </w:p>
        </w:tc>
      </w:tr>
      <w:tr w:rsidR="006464BA" w:rsidRPr="00146B04" w:rsidTr="00341DE7">
        <w:trPr>
          <w:trHeight w:val="20"/>
        </w:trPr>
        <w:tc>
          <w:tcPr>
            <w:tcW w:w="288" w:type="pct"/>
            <w:vAlign w:val="center"/>
          </w:tcPr>
          <w:p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4</w:t>
            </w:r>
          </w:p>
        </w:tc>
        <w:tc>
          <w:tcPr>
            <w:tcW w:w="1715" w:type="pct"/>
            <w:vAlign w:val="center"/>
          </w:tcPr>
          <w:p w:rsidR="00146B04" w:rsidRPr="00146B04" w:rsidRDefault="00146B04" w:rsidP="006464BA">
            <w:pPr>
              <w:ind w:firstLine="0"/>
              <w:jc w:val="left"/>
              <w:rPr>
                <w:rFonts w:eastAsia="Times New Roman" w:cs="Times New Roman"/>
                <w:sz w:val="20"/>
                <w:szCs w:val="20"/>
                <w:lang w:eastAsia="ru-RU"/>
              </w:rPr>
            </w:pPr>
            <w:r w:rsidRPr="00146B04">
              <w:rPr>
                <w:rFonts w:eastAsia="Times New Roman" w:cs="Times New Roman"/>
                <w:color w:val="000000"/>
                <w:sz w:val="20"/>
                <w:szCs w:val="20"/>
                <w:lang w:eastAsia="ru-RU"/>
              </w:rPr>
              <w:t>Сульфат-ион, мг/дм</w:t>
            </w:r>
            <w:r w:rsidRPr="00146B04">
              <w:rPr>
                <w:rFonts w:eastAsia="Times New Roman" w:cs="Times New Roman"/>
                <w:color w:val="000000"/>
                <w:sz w:val="20"/>
                <w:szCs w:val="20"/>
                <w:vertAlign w:val="superscript"/>
                <w:lang w:eastAsia="ru-RU"/>
              </w:rPr>
              <w:t>3</w:t>
            </w:r>
          </w:p>
        </w:tc>
        <w:tc>
          <w:tcPr>
            <w:tcW w:w="356" w:type="pct"/>
            <w:vAlign w:val="center"/>
          </w:tcPr>
          <w:p w:rsidR="00146B04" w:rsidRPr="00146B04" w:rsidRDefault="00146B04" w:rsidP="006464BA">
            <w:pPr>
              <w:ind w:firstLine="0"/>
              <w:jc w:val="center"/>
              <w:rPr>
                <w:rFonts w:eastAsia="Times New Roman" w:cs="Times New Roman"/>
                <w:sz w:val="20"/>
                <w:szCs w:val="20"/>
                <w:lang w:eastAsia="ru-RU"/>
              </w:rPr>
            </w:pPr>
            <w:r w:rsidRPr="00146B04">
              <w:rPr>
                <w:rFonts w:eastAsia="Times New Roman" w:cs="Times New Roman"/>
                <w:color w:val="000000"/>
                <w:sz w:val="20"/>
                <w:szCs w:val="20"/>
                <w:lang w:eastAsia="ru-RU"/>
              </w:rPr>
              <w:t>100</w:t>
            </w:r>
          </w:p>
        </w:tc>
        <w:tc>
          <w:tcPr>
            <w:tcW w:w="818" w:type="pct"/>
            <w:vAlign w:val="center"/>
          </w:tcPr>
          <w:p w:rsidR="00146B04" w:rsidRPr="00146B04" w:rsidRDefault="00146B04" w:rsidP="006464BA">
            <w:pPr>
              <w:ind w:firstLine="0"/>
              <w:jc w:val="center"/>
              <w:rPr>
                <w:rFonts w:eastAsia="Times New Roman" w:cs="Times New Roman"/>
                <w:sz w:val="20"/>
                <w:szCs w:val="20"/>
                <w:lang w:eastAsia="ru-RU"/>
              </w:rPr>
            </w:pPr>
            <w:r w:rsidRPr="00146B04">
              <w:rPr>
                <w:rFonts w:eastAsia="Times New Roman" w:cs="Times New Roman"/>
                <w:color w:val="000000"/>
                <w:sz w:val="20"/>
                <w:szCs w:val="20"/>
                <w:lang w:eastAsia="ru-RU"/>
              </w:rPr>
              <w:t>32,4±3,2</w:t>
            </w:r>
          </w:p>
        </w:tc>
        <w:tc>
          <w:tcPr>
            <w:tcW w:w="715" w:type="pct"/>
            <w:vAlign w:val="center"/>
          </w:tcPr>
          <w:p w:rsidR="00146B04" w:rsidRPr="00146B04" w:rsidRDefault="00146B04" w:rsidP="006464BA">
            <w:pPr>
              <w:ind w:firstLine="0"/>
              <w:jc w:val="center"/>
              <w:rPr>
                <w:rFonts w:eastAsia="Times New Roman" w:cs="Times New Roman"/>
                <w:sz w:val="20"/>
                <w:szCs w:val="20"/>
                <w:lang w:eastAsia="ru-RU"/>
              </w:rPr>
            </w:pPr>
            <w:r w:rsidRPr="00146B04">
              <w:rPr>
                <w:rFonts w:eastAsia="Times New Roman" w:cs="Times New Roman"/>
                <w:color w:val="000000"/>
                <w:sz w:val="20"/>
                <w:szCs w:val="20"/>
                <w:lang w:eastAsia="ru-RU"/>
              </w:rPr>
              <w:t>41,9±4,2</w:t>
            </w:r>
          </w:p>
        </w:tc>
        <w:tc>
          <w:tcPr>
            <w:tcW w:w="1107" w:type="pct"/>
            <w:vAlign w:val="center"/>
          </w:tcPr>
          <w:p w:rsidR="00146B04" w:rsidRPr="00146B04" w:rsidRDefault="00146B04" w:rsidP="006464BA">
            <w:pPr>
              <w:ind w:firstLine="0"/>
              <w:jc w:val="center"/>
              <w:rPr>
                <w:rFonts w:eastAsia="Times New Roman" w:cs="Times New Roman"/>
                <w:sz w:val="20"/>
                <w:szCs w:val="20"/>
                <w:lang w:eastAsia="ru-RU"/>
              </w:rPr>
            </w:pPr>
            <w:r w:rsidRPr="00146B04">
              <w:rPr>
                <w:rFonts w:eastAsia="Times New Roman" w:cs="Times New Roman"/>
                <w:color w:val="000000"/>
                <w:sz w:val="20"/>
                <w:szCs w:val="20"/>
                <w:lang w:eastAsia="ru-RU"/>
              </w:rPr>
              <w:t>ПНДФ 14.1:2:3:4.282-18</w:t>
            </w:r>
          </w:p>
        </w:tc>
      </w:tr>
      <w:tr w:rsidR="006464BA" w:rsidRPr="00146B04" w:rsidTr="00341DE7">
        <w:trPr>
          <w:trHeight w:val="20"/>
        </w:trPr>
        <w:tc>
          <w:tcPr>
            <w:tcW w:w="288" w:type="pct"/>
            <w:vAlign w:val="center"/>
          </w:tcPr>
          <w:p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5</w:t>
            </w:r>
          </w:p>
        </w:tc>
        <w:tc>
          <w:tcPr>
            <w:tcW w:w="1715" w:type="pct"/>
            <w:vAlign w:val="center"/>
          </w:tcPr>
          <w:p w:rsidR="00146B04" w:rsidRPr="00146B04" w:rsidRDefault="00146B04" w:rsidP="006464BA">
            <w:pPr>
              <w:ind w:firstLine="0"/>
              <w:jc w:val="left"/>
              <w:rPr>
                <w:rFonts w:eastAsia="Times New Roman" w:cs="Times New Roman"/>
                <w:sz w:val="20"/>
                <w:szCs w:val="20"/>
                <w:lang w:eastAsia="ru-RU"/>
              </w:rPr>
            </w:pPr>
            <w:r w:rsidRPr="00146B04">
              <w:rPr>
                <w:rFonts w:eastAsia="Times New Roman" w:cs="Times New Roman"/>
                <w:color w:val="000000"/>
                <w:sz w:val="20"/>
                <w:szCs w:val="20"/>
                <w:lang w:eastAsia="ru-RU"/>
              </w:rPr>
              <w:t>Хлорид-ион, мг/дм</w:t>
            </w:r>
            <w:r w:rsidRPr="00146B04">
              <w:rPr>
                <w:rFonts w:eastAsia="Times New Roman" w:cs="Times New Roman"/>
                <w:color w:val="000000"/>
                <w:sz w:val="20"/>
                <w:szCs w:val="20"/>
                <w:vertAlign w:val="superscript"/>
                <w:lang w:eastAsia="ru-RU"/>
              </w:rPr>
              <w:t>3</w:t>
            </w:r>
          </w:p>
        </w:tc>
        <w:tc>
          <w:tcPr>
            <w:tcW w:w="356" w:type="pct"/>
            <w:vAlign w:val="center"/>
          </w:tcPr>
          <w:p w:rsidR="00146B04" w:rsidRPr="00146B04" w:rsidRDefault="00146B04" w:rsidP="006464BA">
            <w:pPr>
              <w:ind w:firstLine="0"/>
              <w:jc w:val="center"/>
              <w:rPr>
                <w:rFonts w:eastAsia="Times New Roman" w:cs="Times New Roman"/>
                <w:sz w:val="20"/>
                <w:szCs w:val="20"/>
                <w:lang w:eastAsia="ru-RU"/>
              </w:rPr>
            </w:pPr>
            <w:r w:rsidRPr="00146B04">
              <w:rPr>
                <w:rFonts w:eastAsia="Times New Roman" w:cs="Times New Roman"/>
                <w:color w:val="000000"/>
                <w:sz w:val="20"/>
                <w:szCs w:val="20"/>
                <w:lang w:eastAsia="ru-RU"/>
              </w:rPr>
              <w:t>300</w:t>
            </w:r>
          </w:p>
        </w:tc>
        <w:tc>
          <w:tcPr>
            <w:tcW w:w="818" w:type="pct"/>
            <w:vAlign w:val="center"/>
          </w:tcPr>
          <w:p w:rsidR="00146B04" w:rsidRPr="00146B04" w:rsidRDefault="00146B04" w:rsidP="006464BA">
            <w:pPr>
              <w:ind w:firstLine="0"/>
              <w:jc w:val="center"/>
              <w:rPr>
                <w:rFonts w:eastAsia="Times New Roman" w:cs="Times New Roman"/>
                <w:sz w:val="20"/>
                <w:szCs w:val="20"/>
                <w:lang w:eastAsia="ru-RU"/>
              </w:rPr>
            </w:pPr>
            <w:r w:rsidRPr="00146B04">
              <w:rPr>
                <w:rFonts w:eastAsia="Times New Roman" w:cs="Times New Roman"/>
                <w:color w:val="000000"/>
                <w:sz w:val="20"/>
                <w:szCs w:val="20"/>
                <w:lang w:eastAsia="ru-RU"/>
              </w:rPr>
              <w:t>31,5±3,2</w:t>
            </w:r>
          </w:p>
        </w:tc>
        <w:tc>
          <w:tcPr>
            <w:tcW w:w="715" w:type="pct"/>
            <w:vAlign w:val="center"/>
          </w:tcPr>
          <w:p w:rsidR="00146B04" w:rsidRPr="00146B04" w:rsidRDefault="00146B04" w:rsidP="006464BA">
            <w:pPr>
              <w:ind w:firstLine="0"/>
              <w:jc w:val="center"/>
              <w:rPr>
                <w:rFonts w:eastAsia="Times New Roman" w:cs="Times New Roman"/>
                <w:sz w:val="20"/>
                <w:szCs w:val="20"/>
                <w:lang w:eastAsia="ru-RU"/>
              </w:rPr>
            </w:pPr>
            <w:r w:rsidRPr="00146B04">
              <w:rPr>
                <w:rFonts w:eastAsia="Times New Roman" w:cs="Times New Roman"/>
                <w:color w:val="000000"/>
                <w:sz w:val="20"/>
                <w:szCs w:val="20"/>
                <w:lang w:eastAsia="ru-RU"/>
              </w:rPr>
              <w:t>37,2±3,7</w:t>
            </w:r>
          </w:p>
        </w:tc>
        <w:tc>
          <w:tcPr>
            <w:tcW w:w="1107" w:type="pct"/>
            <w:vAlign w:val="center"/>
          </w:tcPr>
          <w:p w:rsidR="00146B04" w:rsidRPr="00146B04" w:rsidRDefault="00146B04" w:rsidP="006464BA">
            <w:pPr>
              <w:ind w:firstLine="0"/>
              <w:jc w:val="center"/>
              <w:rPr>
                <w:rFonts w:eastAsia="Times New Roman" w:cs="Times New Roman"/>
                <w:sz w:val="20"/>
                <w:szCs w:val="20"/>
                <w:lang w:eastAsia="ru-RU"/>
              </w:rPr>
            </w:pPr>
            <w:r w:rsidRPr="00146B04">
              <w:rPr>
                <w:rFonts w:eastAsia="Times New Roman" w:cs="Times New Roman"/>
                <w:color w:val="000000"/>
                <w:sz w:val="20"/>
                <w:szCs w:val="20"/>
                <w:lang w:eastAsia="ru-RU"/>
              </w:rPr>
              <w:t>ПНДФ 14.1:2:3:4.282-18</w:t>
            </w:r>
          </w:p>
        </w:tc>
      </w:tr>
      <w:tr w:rsidR="006464BA" w:rsidRPr="00146B04" w:rsidTr="00341DE7">
        <w:trPr>
          <w:trHeight w:val="20"/>
        </w:trPr>
        <w:tc>
          <w:tcPr>
            <w:tcW w:w="288" w:type="pct"/>
            <w:vAlign w:val="center"/>
          </w:tcPr>
          <w:p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lastRenderedPageBreak/>
              <w:t>6</w:t>
            </w:r>
          </w:p>
        </w:tc>
        <w:tc>
          <w:tcPr>
            <w:tcW w:w="1715" w:type="pct"/>
            <w:vAlign w:val="center"/>
          </w:tcPr>
          <w:p w:rsidR="00146B04" w:rsidRPr="00146B04" w:rsidRDefault="00146B04" w:rsidP="006464BA">
            <w:pPr>
              <w:ind w:firstLine="0"/>
              <w:jc w:val="left"/>
              <w:rPr>
                <w:rFonts w:eastAsia="Times New Roman" w:cs="Times New Roman"/>
                <w:sz w:val="20"/>
                <w:szCs w:val="20"/>
                <w:lang w:eastAsia="ru-RU"/>
              </w:rPr>
            </w:pPr>
            <w:r w:rsidRPr="00146B04">
              <w:rPr>
                <w:rFonts w:eastAsia="Times New Roman" w:cs="Times New Roman"/>
                <w:color w:val="000000"/>
                <w:sz w:val="20"/>
                <w:szCs w:val="20"/>
                <w:lang w:eastAsia="ru-RU"/>
              </w:rPr>
              <w:t>Фосфат-ион, мг/дм</w:t>
            </w:r>
            <w:r w:rsidRPr="00146B04">
              <w:rPr>
                <w:rFonts w:eastAsia="Times New Roman" w:cs="Times New Roman"/>
                <w:color w:val="000000"/>
                <w:sz w:val="20"/>
                <w:szCs w:val="20"/>
                <w:vertAlign w:val="superscript"/>
                <w:lang w:eastAsia="ru-RU"/>
              </w:rPr>
              <w:t>3</w:t>
            </w:r>
          </w:p>
        </w:tc>
        <w:tc>
          <w:tcPr>
            <w:tcW w:w="356" w:type="pct"/>
            <w:vAlign w:val="center"/>
          </w:tcPr>
          <w:p w:rsidR="00146B04" w:rsidRPr="00146B04" w:rsidRDefault="00146B04" w:rsidP="006464BA">
            <w:pPr>
              <w:ind w:firstLine="0"/>
              <w:jc w:val="center"/>
              <w:rPr>
                <w:rFonts w:eastAsia="Times New Roman" w:cs="Times New Roman"/>
                <w:sz w:val="20"/>
                <w:szCs w:val="20"/>
                <w:lang w:eastAsia="ru-RU"/>
              </w:rPr>
            </w:pPr>
            <w:r w:rsidRPr="00146B04">
              <w:rPr>
                <w:rFonts w:eastAsia="Times New Roman" w:cs="Times New Roman"/>
                <w:color w:val="000000"/>
                <w:sz w:val="20"/>
                <w:szCs w:val="20"/>
                <w:lang w:eastAsia="ru-RU"/>
              </w:rPr>
              <w:t>0,61</w:t>
            </w:r>
          </w:p>
        </w:tc>
        <w:tc>
          <w:tcPr>
            <w:tcW w:w="818" w:type="pct"/>
            <w:vAlign w:val="center"/>
          </w:tcPr>
          <w:p w:rsidR="00146B04" w:rsidRPr="00146B04" w:rsidRDefault="00146B04" w:rsidP="006464BA">
            <w:pPr>
              <w:ind w:firstLine="0"/>
              <w:jc w:val="center"/>
              <w:rPr>
                <w:rFonts w:eastAsia="Times New Roman" w:cs="Times New Roman"/>
                <w:sz w:val="20"/>
                <w:szCs w:val="20"/>
                <w:lang w:eastAsia="ru-RU"/>
              </w:rPr>
            </w:pPr>
            <w:r w:rsidRPr="00146B04">
              <w:rPr>
                <w:rFonts w:eastAsia="Times New Roman" w:cs="Times New Roman"/>
                <w:color w:val="000000"/>
                <w:sz w:val="20"/>
                <w:szCs w:val="20"/>
                <w:lang w:eastAsia="ru-RU"/>
              </w:rPr>
              <w:t>10,5±1,1</w:t>
            </w:r>
          </w:p>
        </w:tc>
        <w:tc>
          <w:tcPr>
            <w:tcW w:w="715" w:type="pct"/>
            <w:vAlign w:val="center"/>
          </w:tcPr>
          <w:p w:rsidR="00146B04" w:rsidRPr="00146B04" w:rsidRDefault="00146B04" w:rsidP="006464BA">
            <w:pPr>
              <w:ind w:firstLine="0"/>
              <w:jc w:val="center"/>
              <w:rPr>
                <w:rFonts w:eastAsia="Times New Roman" w:cs="Times New Roman"/>
                <w:sz w:val="20"/>
                <w:szCs w:val="20"/>
                <w:lang w:eastAsia="ru-RU"/>
              </w:rPr>
            </w:pPr>
            <w:r w:rsidRPr="00146B04">
              <w:rPr>
                <w:rFonts w:eastAsia="Times New Roman" w:cs="Times New Roman"/>
                <w:color w:val="000000"/>
                <w:sz w:val="20"/>
                <w:szCs w:val="20"/>
                <w:lang w:eastAsia="ru-RU"/>
              </w:rPr>
              <w:t>10,4±1,0</w:t>
            </w:r>
          </w:p>
        </w:tc>
        <w:tc>
          <w:tcPr>
            <w:tcW w:w="1107" w:type="pct"/>
            <w:vAlign w:val="center"/>
          </w:tcPr>
          <w:p w:rsidR="00146B04" w:rsidRPr="00146B04" w:rsidRDefault="00146B04" w:rsidP="006464BA">
            <w:pPr>
              <w:ind w:firstLine="0"/>
              <w:jc w:val="center"/>
              <w:rPr>
                <w:rFonts w:eastAsia="Times New Roman" w:cs="Times New Roman"/>
                <w:sz w:val="20"/>
                <w:szCs w:val="20"/>
                <w:lang w:eastAsia="ru-RU"/>
              </w:rPr>
            </w:pPr>
            <w:r w:rsidRPr="00146B04">
              <w:rPr>
                <w:rFonts w:eastAsia="Times New Roman" w:cs="Times New Roman"/>
                <w:color w:val="000000"/>
                <w:sz w:val="20"/>
                <w:szCs w:val="20"/>
                <w:lang w:eastAsia="ru-RU"/>
              </w:rPr>
              <w:t>ПНДФ 14.1:2:3:4.282-18</w:t>
            </w:r>
          </w:p>
        </w:tc>
      </w:tr>
      <w:tr w:rsidR="006464BA" w:rsidRPr="00146B04" w:rsidTr="00341DE7">
        <w:trPr>
          <w:trHeight w:val="20"/>
        </w:trPr>
        <w:tc>
          <w:tcPr>
            <w:tcW w:w="288" w:type="pct"/>
            <w:vAlign w:val="center"/>
          </w:tcPr>
          <w:p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7</w:t>
            </w:r>
          </w:p>
        </w:tc>
        <w:tc>
          <w:tcPr>
            <w:tcW w:w="1715" w:type="pct"/>
            <w:vAlign w:val="center"/>
          </w:tcPr>
          <w:p w:rsidR="00146B04" w:rsidRPr="00146B04" w:rsidRDefault="00146B04" w:rsidP="006464BA">
            <w:pPr>
              <w:ind w:firstLine="0"/>
              <w:jc w:val="left"/>
              <w:rPr>
                <w:rFonts w:eastAsia="Times New Roman" w:cs="Times New Roman"/>
                <w:sz w:val="20"/>
                <w:szCs w:val="20"/>
                <w:lang w:eastAsia="ru-RU"/>
              </w:rPr>
            </w:pPr>
            <w:r w:rsidRPr="00146B04">
              <w:rPr>
                <w:rFonts w:eastAsia="Times New Roman" w:cs="Times New Roman"/>
                <w:color w:val="000000"/>
                <w:sz w:val="20"/>
                <w:szCs w:val="20"/>
                <w:lang w:eastAsia="ru-RU"/>
              </w:rPr>
              <w:t>Фосфор фосфатов, мг/дм</w:t>
            </w:r>
            <w:r w:rsidRPr="00146B04">
              <w:rPr>
                <w:rFonts w:eastAsia="Times New Roman" w:cs="Times New Roman"/>
                <w:color w:val="000000"/>
                <w:sz w:val="20"/>
                <w:szCs w:val="20"/>
                <w:vertAlign w:val="superscript"/>
                <w:lang w:eastAsia="ru-RU"/>
              </w:rPr>
              <w:t>3</w:t>
            </w:r>
          </w:p>
        </w:tc>
        <w:tc>
          <w:tcPr>
            <w:tcW w:w="356" w:type="pct"/>
            <w:vAlign w:val="center"/>
          </w:tcPr>
          <w:p w:rsidR="00146B04" w:rsidRPr="00146B04" w:rsidRDefault="00146B04" w:rsidP="006464BA">
            <w:pPr>
              <w:ind w:firstLine="0"/>
              <w:jc w:val="center"/>
              <w:rPr>
                <w:rFonts w:eastAsia="Times New Roman" w:cs="Times New Roman"/>
                <w:sz w:val="20"/>
                <w:szCs w:val="20"/>
                <w:lang w:eastAsia="ru-RU"/>
              </w:rPr>
            </w:pPr>
            <w:r w:rsidRPr="00146B04">
              <w:rPr>
                <w:rFonts w:eastAsia="Times New Roman" w:cs="Times New Roman"/>
                <w:color w:val="000000"/>
                <w:sz w:val="20"/>
                <w:szCs w:val="20"/>
                <w:lang w:eastAsia="ru-RU"/>
              </w:rPr>
              <w:t>0,2</w:t>
            </w:r>
          </w:p>
        </w:tc>
        <w:tc>
          <w:tcPr>
            <w:tcW w:w="818" w:type="pct"/>
            <w:vAlign w:val="center"/>
          </w:tcPr>
          <w:p w:rsidR="00146B04" w:rsidRPr="00146B04" w:rsidRDefault="00146B04" w:rsidP="006464BA">
            <w:pPr>
              <w:ind w:firstLine="0"/>
              <w:jc w:val="center"/>
              <w:rPr>
                <w:rFonts w:eastAsia="Times New Roman" w:cs="Times New Roman"/>
                <w:sz w:val="20"/>
                <w:szCs w:val="20"/>
                <w:lang w:eastAsia="ru-RU"/>
              </w:rPr>
            </w:pPr>
            <w:r w:rsidRPr="00146B04">
              <w:rPr>
                <w:rFonts w:eastAsia="Times New Roman" w:cs="Times New Roman"/>
                <w:color w:val="000000"/>
                <w:sz w:val="20"/>
                <w:szCs w:val="20"/>
                <w:lang w:eastAsia="ru-RU"/>
              </w:rPr>
              <w:t>3,4</w:t>
            </w:r>
          </w:p>
        </w:tc>
        <w:tc>
          <w:tcPr>
            <w:tcW w:w="715" w:type="pct"/>
            <w:vAlign w:val="center"/>
          </w:tcPr>
          <w:p w:rsidR="00146B04" w:rsidRPr="00146B04" w:rsidRDefault="00146B04" w:rsidP="006464BA">
            <w:pPr>
              <w:ind w:firstLine="0"/>
              <w:jc w:val="center"/>
              <w:rPr>
                <w:rFonts w:eastAsia="Times New Roman" w:cs="Times New Roman"/>
                <w:sz w:val="20"/>
                <w:szCs w:val="20"/>
                <w:lang w:eastAsia="ru-RU"/>
              </w:rPr>
            </w:pPr>
            <w:r w:rsidRPr="00146B04">
              <w:rPr>
                <w:rFonts w:eastAsia="Times New Roman" w:cs="Times New Roman"/>
                <w:color w:val="000000"/>
                <w:sz w:val="20"/>
                <w:szCs w:val="20"/>
                <w:lang w:eastAsia="ru-RU"/>
              </w:rPr>
              <w:t>3,4</w:t>
            </w:r>
          </w:p>
        </w:tc>
        <w:tc>
          <w:tcPr>
            <w:tcW w:w="1107" w:type="pct"/>
            <w:vAlign w:val="center"/>
          </w:tcPr>
          <w:p w:rsidR="00146B04" w:rsidRPr="00146B04" w:rsidRDefault="00146B04" w:rsidP="006464BA">
            <w:pPr>
              <w:ind w:firstLine="0"/>
              <w:jc w:val="center"/>
              <w:rPr>
                <w:rFonts w:eastAsia="Times New Roman" w:cs="Times New Roman"/>
                <w:sz w:val="20"/>
                <w:szCs w:val="20"/>
                <w:lang w:eastAsia="ru-RU"/>
              </w:rPr>
            </w:pPr>
            <w:r w:rsidRPr="00146B04">
              <w:rPr>
                <w:rFonts w:eastAsia="Times New Roman" w:cs="Times New Roman"/>
                <w:color w:val="000000"/>
                <w:sz w:val="20"/>
                <w:szCs w:val="20"/>
                <w:lang w:eastAsia="ru-RU"/>
              </w:rPr>
              <w:t>расчетный</w:t>
            </w:r>
          </w:p>
        </w:tc>
      </w:tr>
      <w:tr w:rsidR="006464BA" w:rsidRPr="00146B04" w:rsidTr="00341DE7">
        <w:trPr>
          <w:trHeight w:val="20"/>
        </w:trPr>
        <w:tc>
          <w:tcPr>
            <w:tcW w:w="288" w:type="pct"/>
            <w:vAlign w:val="center"/>
          </w:tcPr>
          <w:p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8</w:t>
            </w:r>
          </w:p>
        </w:tc>
        <w:tc>
          <w:tcPr>
            <w:tcW w:w="1715" w:type="pct"/>
            <w:vAlign w:val="center"/>
          </w:tcPr>
          <w:p w:rsidR="00146B04" w:rsidRPr="00146B04" w:rsidRDefault="00146B04" w:rsidP="006464BA">
            <w:pPr>
              <w:ind w:firstLine="0"/>
              <w:jc w:val="left"/>
              <w:rPr>
                <w:rFonts w:eastAsia="Times New Roman" w:cs="Times New Roman"/>
                <w:sz w:val="20"/>
                <w:szCs w:val="20"/>
                <w:lang w:eastAsia="ru-RU"/>
              </w:rPr>
            </w:pPr>
            <w:r w:rsidRPr="00146B04">
              <w:rPr>
                <w:rFonts w:eastAsia="Times New Roman" w:cs="Times New Roman"/>
                <w:color w:val="000000"/>
                <w:sz w:val="20"/>
                <w:szCs w:val="20"/>
                <w:lang w:eastAsia="ru-RU"/>
              </w:rPr>
              <w:t>Фторид-ион. мг/дм</w:t>
            </w:r>
            <w:r w:rsidRPr="00146B04">
              <w:rPr>
                <w:rFonts w:eastAsia="Times New Roman" w:cs="Times New Roman"/>
                <w:color w:val="000000"/>
                <w:sz w:val="20"/>
                <w:szCs w:val="20"/>
                <w:vertAlign w:val="superscript"/>
                <w:lang w:eastAsia="ru-RU"/>
              </w:rPr>
              <w:t>3</w:t>
            </w:r>
          </w:p>
        </w:tc>
        <w:tc>
          <w:tcPr>
            <w:tcW w:w="356" w:type="pct"/>
            <w:vAlign w:val="center"/>
          </w:tcPr>
          <w:p w:rsidR="00146B04" w:rsidRPr="00146B04" w:rsidRDefault="00146B04" w:rsidP="006464BA">
            <w:pPr>
              <w:ind w:firstLine="0"/>
              <w:jc w:val="center"/>
              <w:rPr>
                <w:rFonts w:eastAsia="Times New Roman" w:cs="Times New Roman"/>
                <w:sz w:val="20"/>
                <w:szCs w:val="20"/>
                <w:lang w:eastAsia="ru-RU"/>
              </w:rPr>
            </w:pPr>
            <w:r w:rsidRPr="00146B04">
              <w:rPr>
                <w:rFonts w:eastAsia="Times New Roman" w:cs="Times New Roman"/>
                <w:color w:val="000000"/>
                <w:sz w:val="20"/>
                <w:szCs w:val="20"/>
                <w:lang w:eastAsia="ru-RU"/>
              </w:rPr>
              <w:t>0,75</w:t>
            </w:r>
          </w:p>
        </w:tc>
        <w:tc>
          <w:tcPr>
            <w:tcW w:w="818" w:type="pct"/>
            <w:vAlign w:val="center"/>
          </w:tcPr>
          <w:p w:rsidR="00146B04" w:rsidRPr="00146B04" w:rsidRDefault="00146B04" w:rsidP="006464BA">
            <w:pPr>
              <w:ind w:firstLine="0"/>
              <w:jc w:val="center"/>
              <w:rPr>
                <w:rFonts w:eastAsia="Times New Roman" w:cs="Times New Roman"/>
                <w:sz w:val="20"/>
                <w:szCs w:val="20"/>
                <w:lang w:eastAsia="ru-RU"/>
              </w:rPr>
            </w:pPr>
            <w:r w:rsidRPr="00146B04">
              <w:rPr>
                <w:rFonts w:eastAsia="Times New Roman" w:cs="Times New Roman"/>
                <w:color w:val="000000"/>
                <w:sz w:val="20"/>
                <w:szCs w:val="20"/>
                <w:lang w:eastAsia="ru-RU"/>
              </w:rPr>
              <w:t>0,15±0,03</w:t>
            </w:r>
          </w:p>
        </w:tc>
        <w:tc>
          <w:tcPr>
            <w:tcW w:w="715" w:type="pct"/>
            <w:vAlign w:val="center"/>
          </w:tcPr>
          <w:p w:rsidR="00146B04" w:rsidRPr="00146B04" w:rsidRDefault="00146B04" w:rsidP="006464BA">
            <w:pPr>
              <w:ind w:firstLine="0"/>
              <w:jc w:val="center"/>
              <w:rPr>
                <w:rFonts w:eastAsia="Times New Roman" w:cs="Times New Roman"/>
                <w:sz w:val="20"/>
                <w:szCs w:val="20"/>
                <w:lang w:eastAsia="ru-RU"/>
              </w:rPr>
            </w:pPr>
            <w:r w:rsidRPr="00146B04">
              <w:rPr>
                <w:rFonts w:eastAsia="Times New Roman" w:cs="Times New Roman"/>
                <w:color w:val="000000"/>
                <w:sz w:val="20"/>
                <w:szCs w:val="20"/>
                <w:lang w:eastAsia="ru-RU"/>
              </w:rPr>
              <w:t>0,15±0,03</w:t>
            </w:r>
          </w:p>
        </w:tc>
        <w:tc>
          <w:tcPr>
            <w:tcW w:w="1107" w:type="pct"/>
            <w:vAlign w:val="center"/>
          </w:tcPr>
          <w:p w:rsidR="00146B04" w:rsidRPr="00146B04" w:rsidRDefault="00146B04" w:rsidP="006464BA">
            <w:pPr>
              <w:ind w:firstLine="0"/>
              <w:jc w:val="center"/>
              <w:rPr>
                <w:rFonts w:eastAsia="Times New Roman" w:cs="Times New Roman"/>
                <w:sz w:val="20"/>
                <w:szCs w:val="20"/>
                <w:lang w:eastAsia="ru-RU"/>
              </w:rPr>
            </w:pPr>
            <w:r w:rsidRPr="00146B04">
              <w:rPr>
                <w:rFonts w:eastAsia="Times New Roman" w:cs="Times New Roman"/>
                <w:color w:val="000000"/>
                <w:sz w:val="20"/>
                <w:szCs w:val="20"/>
                <w:lang w:eastAsia="ru-RU"/>
              </w:rPr>
              <w:t>ПНДФ 14.1:2:3:4.282-18</w:t>
            </w:r>
          </w:p>
        </w:tc>
      </w:tr>
      <w:tr w:rsidR="006464BA" w:rsidRPr="00146B04" w:rsidTr="00341DE7">
        <w:trPr>
          <w:trHeight w:val="20"/>
        </w:trPr>
        <w:tc>
          <w:tcPr>
            <w:tcW w:w="288" w:type="pct"/>
            <w:vAlign w:val="center"/>
          </w:tcPr>
          <w:p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9</w:t>
            </w:r>
          </w:p>
        </w:tc>
        <w:tc>
          <w:tcPr>
            <w:tcW w:w="1715" w:type="pct"/>
            <w:vAlign w:val="center"/>
          </w:tcPr>
          <w:p w:rsidR="00146B04" w:rsidRPr="00146B04" w:rsidRDefault="00146B04" w:rsidP="006464BA">
            <w:pPr>
              <w:ind w:firstLine="0"/>
              <w:jc w:val="left"/>
              <w:rPr>
                <w:rFonts w:eastAsia="Times New Roman" w:cs="Times New Roman"/>
                <w:sz w:val="20"/>
                <w:szCs w:val="20"/>
                <w:lang w:eastAsia="ru-RU"/>
              </w:rPr>
            </w:pPr>
            <w:r w:rsidRPr="00146B04">
              <w:rPr>
                <w:rFonts w:eastAsia="Times New Roman" w:cs="Times New Roman"/>
                <w:color w:val="000000"/>
                <w:sz w:val="20"/>
                <w:szCs w:val="20"/>
                <w:lang w:eastAsia="ru-RU"/>
              </w:rPr>
              <w:t>Ион аммония, мг/дм</w:t>
            </w:r>
            <w:r w:rsidRPr="00146B04">
              <w:rPr>
                <w:rFonts w:eastAsia="Times New Roman" w:cs="Times New Roman"/>
                <w:color w:val="000000"/>
                <w:sz w:val="20"/>
                <w:szCs w:val="20"/>
                <w:vertAlign w:val="superscript"/>
                <w:lang w:eastAsia="ru-RU"/>
              </w:rPr>
              <w:t>3</w:t>
            </w:r>
          </w:p>
        </w:tc>
        <w:tc>
          <w:tcPr>
            <w:tcW w:w="356" w:type="pct"/>
            <w:vAlign w:val="center"/>
          </w:tcPr>
          <w:p w:rsidR="00146B04" w:rsidRPr="00146B04" w:rsidRDefault="00146B04" w:rsidP="006464BA">
            <w:pPr>
              <w:ind w:firstLine="0"/>
              <w:jc w:val="center"/>
              <w:rPr>
                <w:rFonts w:eastAsia="Times New Roman" w:cs="Times New Roman"/>
                <w:sz w:val="20"/>
                <w:szCs w:val="20"/>
                <w:lang w:eastAsia="ru-RU"/>
              </w:rPr>
            </w:pPr>
            <w:r w:rsidRPr="00146B04">
              <w:rPr>
                <w:rFonts w:eastAsia="Times New Roman" w:cs="Times New Roman"/>
                <w:color w:val="000000"/>
                <w:sz w:val="20"/>
                <w:szCs w:val="20"/>
                <w:lang w:eastAsia="ru-RU"/>
              </w:rPr>
              <w:t>0,5</w:t>
            </w:r>
          </w:p>
        </w:tc>
        <w:tc>
          <w:tcPr>
            <w:tcW w:w="818" w:type="pct"/>
            <w:vAlign w:val="center"/>
          </w:tcPr>
          <w:p w:rsidR="00146B04" w:rsidRPr="00146B04" w:rsidRDefault="00146B04" w:rsidP="006464BA">
            <w:pPr>
              <w:ind w:firstLine="0"/>
              <w:jc w:val="center"/>
              <w:rPr>
                <w:rFonts w:eastAsia="Times New Roman" w:cs="Times New Roman"/>
                <w:sz w:val="20"/>
                <w:szCs w:val="20"/>
                <w:lang w:eastAsia="ru-RU"/>
              </w:rPr>
            </w:pPr>
            <w:r w:rsidRPr="00146B04">
              <w:rPr>
                <w:rFonts w:eastAsia="Times New Roman" w:cs="Times New Roman"/>
                <w:color w:val="000000"/>
                <w:sz w:val="20"/>
                <w:szCs w:val="20"/>
                <w:lang w:eastAsia="ru-RU"/>
              </w:rPr>
              <w:t>76,6±7,7</w:t>
            </w:r>
          </w:p>
        </w:tc>
        <w:tc>
          <w:tcPr>
            <w:tcW w:w="715" w:type="pct"/>
            <w:vAlign w:val="center"/>
          </w:tcPr>
          <w:p w:rsidR="00146B04" w:rsidRPr="00146B04" w:rsidRDefault="00146B04" w:rsidP="006464BA">
            <w:pPr>
              <w:ind w:firstLine="0"/>
              <w:jc w:val="center"/>
              <w:rPr>
                <w:rFonts w:eastAsia="Times New Roman" w:cs="Times New Roman"/>
                <w:sz w:val="20"/>
                <w:szCs w:val="20"/>
                <w:lang w:eastAsia="ru-RU"/>
              </w:rPr>
            </w:pPr>
            <w:r w:rsidRPr="00146B04">
              <w:rPr>
                <w:rFonts w:eastAsia="Times New Roman" w:cs="Times New Roman"/>
                <w:color w:val="000000"/>
                <w:sz w:val="20"/>
                <w:szCs w:val="20"/>
                <w:lang w:eastAsia="ru-RU"/>
              </w:rPr>
              <w:t>11,0±1,1</w:t>
            </w:r>
          </w:p>
        </w:tc>
        <w:tc>
          <w:tcPr>
            <w:tcW w:w="1107" w:type="pct"/>
            <w:vAlign w:val="center"/>
          </w:tcPr>
          <w:p w:rsidR="00146B04" w:rsidRPr="00146B04" w:rsidRDefault="00146B04" w:rsidP="006464BA">
            <w:pPr>
              <w:ind w:firstLine="0"/>
              <w:jc w:val="center"/>
              <w:rPr>
                <w:rFonts w:eastAsia="Times New Roman" w:cs="Times New Roman"/>
                <w:sz w:val="20"/>
                <w:szCs w:val="20"/>
                <w:lang w:eastAsia="ru-RU"/>
              </w:rPr>
            </w:pPr>
            <w:r w:rsidRPr="00146B04">
              <w:rPr>
                <w:rFonts w:eastAsia="Times New Roman" w:cs="Times New Roman"/>
                <w:color w:val="000000"/>
                <w:sz w:val="20"/>
                <w:szCs w:val="20"/>
                <w:lang w:eastAsia="ru-RU"/>
              </w:rPr>
              <w:t>ПНДФ 14.1:2:3.1-95</w:t>
            </w:r>
          </w:p>
        </w:tc>
      </w:tr>
      <w:tr w:rsidR="006464BA" w:rsidRPr="00146B04" w:rsidTr="00341DE7">
        <w:trPr>
          <w:trHeight w:val="20"/>
        </w:trPr>
        <w:tc>
          <w:tcPr>
            <w:tcW w:w="288" w:type="pct"/>
            <w:vAlign w:val="center"/>
          </w:tcPr>
          <w:p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10</w:t>
            </w:r>
          </w:p>
        </w:tc>
        <w:tc>
          <w:tcPr>
            <w:tcW w:w="1715" w:type="pct"/>
            <w:vAlign w:val="center"/>
          </w:tcPr>
          <w:p w:rsidR="00146B04" w:rsidRPr="00146B04" w:rsidRDefault="00146B04" w:rsidP="006464BA">
            <w:pPr>
              <w:ind w:firstLine="0"/>
              <w:jc w:val="left"/>
              <w:rPr>
                <w:rFonts w:eastAsia="Times New Roman" w:cs="Times New Roman"/>
                <w:sz w:val="20"/>
                <w:szCs w:val="20"/>
                <w:lang w:eastAsia="ru-RU"/>
              </w:rPr>
            </w:pPr>
            <w:r w:rsidRPr="00146B04">
              <w:rPr>
                <w:rFonts w:eastAsia="Times New Roman" w:cs="Times New Roman"/>
                <w:color w:val="000000"/>
                <w:sz w:val="20"/>
                <w:szCs w:val="20"/>
                <w:lang w:eastAsia="ru-RU"/>
              </w:rPr>
              <w:t>Нитрит-ион, мг/дм</w:t>
            </w:r>
            <w:r w:rsidRPr="00146B04">
              <w:rPr>
                <w:rFonts w:eastAsia="Times New Roman" w:cs="Times New Roman"/>
                <w:color w:val="000000"/>
                <w:sz w:val="20"/>
                <w:szCs w:val="20"/>
                <w:vertAlign w:val="superscript"/>
                <w:lang w:eastAsia="ru-RU"/>
              </w:rPr>
              <w:t>3</w:t>
            </w:r>
          </w:p>
        </w:tc>
        <w:tc>
          <w:tcPr>
            <w:tcW w:w="356" w:type="pct"/>
            <w:vAlign w:val="center"/>
          </w:tcPr>
          <w:p w:rsidR="00146B04" w:rsidRPr="00146B04" w:rsidRDefault="00146B04" w:rsidP="006464BA">
            <w:pPr>
              <w:ind w:firstLine="0"/>
              <w:jc w:val="center"/>
              <w:rPr>
                <w:rFonts w:eastAsia="Times New Roman" w:cs="Times New Roman"/>
                <w:sz w:val="20"/>
                <w:szCs w:val="20"/>
                <w:lang w:eastAsia="ru-RU"/>
              </w:rPr>
            </w:pPr>
            <w:r w:rsidRPr="00146B04">
              <w:rPr>
                <w:rFonts w:eastAsia="Times New Roman" w:cs="Times New Roman"/>
                <w:color w:val="000000"/>
                <w:sz w:val="20"/>
                <w:szCs w:val="20"/>
                <w:lang w:eastAsia="ru-RU"/>
              </w:rPr>
              <w:t>0,08</w:t>
            </w:r>
          </w:p>
        </w:tc>
        <w:tc>
          <w:tcPr>
            <w:tcW w:w="818" w:type="pct"/>
            <w:vAlign w:val="center"/>
          </w:tcPr>
          <w:p w:rsidR="00146B04" w:rsidRPr="00146B04" w:rsidRDefault="00146B04" w:rsidP="006464BA">
            <w:pPr>
              <w:ind w:firstLine="0"/>
              <w:jc w:val="center"/>
              <w:rPr>
                <w:rFonts w:eastAsia="Times New Roman" w:cs="Times New Roman"/>
                <w:sz w:val="20"/>
                <w:szCs w:val="20"/>
                <w:lang w:eastAsia="ru-RU"/>
              </w:rPr>
            </w:pPr>
            <w:r w:rsidRPr="00146B04">
              <w:rPr>
                <w:rFonts w:eastAsia="Times New Roman" w:cs="Times New Roman"/>
                <w:color w:val="000000"/>
                <w:sz w:val="20"/>
                <w:szCs w:val="20"/>
                <w:lang w:eastAsia="ru-RU"/>
              </w:rPr>
              <w:t>&lt;0,2</w:t>
            </w:r>
          </w:p>
        </w:tc>
        <w:tc>
          <w:tcPr>
            <w:tcW w:w="715" w:type="pct"/>
            <w:vAlign w:val="center"/>
          </w:tcPr>
          <w:p w:rsidR="00146B04" w:rsidRPr="00146B04" w:rsidRDefault="00146B04" w:rsidP="006464BA">
            <w:pPr>
              <w:ind w:firstLine="0"/>
              <w:jc w:val="center"/>
              <w:rPr>
                <w:rFonts w:eastAsia="Times New Roman" w:cs="Times New Roman"/>
                <w:sz w:val="20"/>
                <w:szCs w:val="20"/>
                <w:lang w:eastAsia="ru-RU"/>
              </w:rPr>
            </w:pPr>
            <w:r w:rsidRPr="00146B04">
              <w:rPr>
                <w:rFonts w:eastAsia="Times New Roman" w:cs="Times New Roman"/>
                <w:color w:val="000000"/>
                <w:sz w:val="20"/>
                <w:szCs w:val="20"/>
                <w:lang w:eastAsia="ru-RU"/>
              </w:rPr>
              <w:t>&lt;0,2</w:t>
            </w:r>
          </w:p>
        </w:tc>
        <w:tc>
          <w:tcPr>
            <w:tcW w:w="1107" w:type="pct"/>
            <w:vAlign w:val="center"/>
          </w:tcPr>
          <w:p w:rsidR="00146B04" w:rsidRPr="00146B04" w:rsidRDefault="00146B04" w:rsidP="006464BA">
            <w:pPr>
              <w:ind w:firstLine="0"/>
              <w:jc w:val="center"/>
              <w:rPr>
                <w:rFonts w:eastAsia="Times New Roman" w:cs="Times New Roman"/>
                <w:sz w:val="20"/>
                <w:szCs w:val="20"/>
                <w:lang w:eastAsia="ru-RU"/>
              </w:rPr>
            </w:pPr>
            <w:r w:rsidRPr="00146B04">
              <w:rPr>
                <w:rFonts w:eastAsia="Times New Roman" w:cs="Times New Roman"/>
                <w:color w:val="000000"/>
                <w:sz w:val="20"/>
                <w:szCs w:val="20"/>
                <w:lang w:eastAsia="ru-RU"/>
              </w:rPr>
              <w:t>ПНДФ 14.1:2:3:4.282-18</w:t>
            </w:r>
          </w:p>
        </w:tc>
      </w:tr>
      <w:tr w:rsidR="006464BA" w:rsidRPr="00146B04" w:rsidTr="00341DE7">
        <w:trPr>
          <w:trHeight w:val="20"/>
        </w:trPr>
        <w:tc>
          <w:tcPr>
            <w:tcW w:w="288" w:type="pct"/>
            <w:vAlign w:val="center"/>
          </w:tcPr>
          <w:p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11</w:t>
            </w:r>
          </w:p>
        </w:tc>
        <w:tc>
          <w:tcPr>
            <w:tcW w:w="1715" w:type="pct"/>
            <w:vAlign w:val="center"/>
          </w:tcPr>
          <w:p w:rsidR="00146B04" w:rsidRPr="00146B04" w:rsidRDefault="00146B04" w:rsidP="006464BA">
            <w:pPr>
              <w:ind w:firstLine="0"/>
              <w:jc w:val="left"/>
              <w:rPr>
                <w:rFonts w:eastAsia="Times New Roman" w:cs="Times New Roman"/>
                <w:sz w:val="20"/>
                <w:szCs w:val="20"/>
                <w:lang w:eastAsia="ru-RU"/>
              </w:rPr>
            </w:pPr>
            <w:r w:rsidRPr="00146B04">
              <w:rPr>
                <w:rFonts w:eastAsia="Times New Roman" w:cs="Times New Roman"/>
                <w:color w:val="000000"/>
                <w:sz w:val="20"/>
                <w:szCs w:val="20"/>
                <w:lang w:eastAsia="ru-RU"/>
              </w:rPr>
              <w:t>Нитрат-ион, мг/дм</w:t>
            </w:r>
            <w:r w:rsidRPr="00146B04">
              <w:rPr>
                <w:rFonts w:eastAsia="Times New Roman" w:cs="Times New Roman"/>
                <w:color w:val="000000"/>
                <w:sz w:val="20"/>
                <w:szCs w:val="20"/>
                <w:vertAlign w:val="superscript"/>
                <w:lang w:eastAsia="ru-RU"/>
              </w:rPr>
              <w:t>3</w:t>
            </w:r>
          </w:p>
        </w:tc>
        <w:tc>
          <w:tcPr>
            <w:tcW w:w="356" w:type="pct"/>
            <w:vAlign w:val="center"/>
          </w:tcPr>
          <w:p w:rsidR="00146B04" w:rsidRPr="00146B04" w:rsidRDefault="00146B04" w:rsidP="006464BA">
            <w:pPr>
              <w:ind w:firstLine="0"/>
              <w:jc w:val="center"/>
              <w:rPr>
                <w:rFonts w:eastAsia="Times New Roman" w:cs="Times New Roman"/>
                <w:sz w:val="20"/>
                <w:szCs w:val="20"/>
                <w:lang w:eastAsia="ru-RU"/>
              </w:rPr>
            </w:pPr>
            <w:r w:rsidRPr="00146B04">
              <w:rPr>
                <w:rFonts w:eastAsia="Times New Roman" w:cs="Times New Roman"/>
                <w:color w:val="000000"/>
                <w:sz w:val="20"/>
                <w:szCs w:val="20"/>
                <w:lang w:eastAsia="ru-RU"/>
              </w:rPr>
              <w:t>40</w:t>
            </w:r>
          </w:p>
        </w:tc>
        <w:tc>
          <w:tcPr>
            <w:tcW w:w="818" w:type="pct"/>
            <w:vAlign w:val="center"/>
          </w:tcPr>
          <w:p w:rsidR="00146B04" w:rsidRPr="00146B04" w:rsidRDefault="00146B04" w:rsidP="006464BA">
            <w:pPr>
              <w:ind w:firstLine="0"/>
              <w:jc w:val="center"/>
              <w:rPr>
                <w:rFonts w:eastAsia="Times New Roman" w:cs="Times New Roman"/>
                <w:sz w:val="20"/>
                <w:szCs w:val="20"/>
                <w:lang w:eastAsia="ru-RU"/>
              </w:rPr>
            </w:pPr>
            <w:r w:rsidRPr="00146B04">
              <w:rPr>
                <w:rFonts w:eastAsia="Times New Roman" w:cs="Times New Roman"/>
                <w:color w:val="000000"/>
                <w:sz w:val="20"/>
                <w:szCs w:val="20"/>
                <w:lang w:eastAsia="ru-RU"/>
              </w:rPr>
              <w:t>0,68±0,14</w:t>
            </w:r>
          </w:p>
        </w:tc>
        <w:tc>
          <w:tcPr>
            <w:tcW w:w="715" w:type="pct"/>
            <w:vAlign w:val="center"/>
          </w:tcPr>
          <w:p w:rsidR="00146B04" w:rsidRPr="00146B04" w:rsidRDefault="00146B04" w:rsidP="006464BA">
            <w:pPr>
              <w:ind w:firstLine="0"/>
              <w:jc w:val="center"/>
              <w:rPr>
                <w:rFonts w:eastAsia="Times New Roman" w:cs="Times New Roman"/>
                <w:sz w:val="20"/>
                <w:szCs w:val="20"/>
                <w:lang w:eastAsia="ru-RU"/>
              </w:rPr>
            </w:pPr>
            <w:r w:rsidRPr="00146B04">
              <w:rPr>
                <w:rFonts w:eastAsia="Times New Roman" w:cs="Times New Roman"/>
                <w:color w:val="000000"/>
                <w:sz w:val="20"/>
                <w:szCs w:val="20"/>
                <w:lang w:eastAsia="ru-RU"/>
              </w:rPr>
              <w:t>56,3±5,6</w:t>
            </w:r>
          </w:p>
        </w:tc>
        <w:tc>
          <w:tcPr>
            <w:tcW w:w="1107" w:type="pct"/>
            <w:vAlign w:val="center"/>
          </w:tcPr>
          <w:p w:rsidR="00146B04" w:rsidRPr="00146B04" w:rsidRDefault="00146B04" w:rsidP="006464BA">
            <w:pPr>
              <w:ind w:firstLine="0"/>
              <w:jc w:val="center"/>
              <w:rPr>
                <w:rFonts w:eastAsia="Times New Roman" w:cs="Times New Roman"/>
                <w:sz w:val="20"/>
                <w:szCs w:val="20"/>
                <w:lang w:eastAsia="ru-RU"/>
              </w:rPr>
            </w:pPr>
            <w:r w:rsidRPr="00146B04">
              <w:rPr>
                <w:rFonts w:eastAsia="Times New Roman" w:cs="Times New Roman"/>
                <w:color w:val="000000"/>
                <w:sz w:val="20"/>
                <w:szCs w:val="20"/>
                <w:lang w:eastAsia="ru-RU"/>
              </w:rPr>
              <w:t>ПНДФ 14.1:2:3:4.282-18</w:t>
            </w:r>
          </w:p>
        </w:tc>
      </w:tr>
      <w:tr w:rsidR="006464BA" w:rsidRPr="00146B04" w:rsidTr="00341DE7">
        <w:trPr>
          <w:trHeight w:val="20"/>
        </w:trPr>
        <w:tc>
          <w:tcPr>
            <w:tcW w:w="288" w:type="pct"/>
            <w:vAlign w:val="center"/>
          </w:tcPr>
          <w:p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12</w:t>
            </w:r>
          </w:p>
        </w:tc>
        <w:tc>
          <w:tcPr>
            <w:tcW w:w="1715" w:type="pct"/>
            <w:vAlign w:val="center"/>
          </w:tcPr>
          <w:p w:rsidR="00146B04" w:rsidRPr="00146B04" w:rsidRDefault="00146B04" w:rsidP="006464BA">
            <w:pPr>
              <w:ind w:firstLine="0"/>
              <w:jc w:val="left"/>
              <w:rPr>
                <w:rFonts w:eastAsia="Times New Roman" w:cs="Times New Roman"/>
                <w:sz w:val="20"/>
                <w:szCs w:val="20"/>
                <w:lang w:eastAsia="ru-RU"/>
              </w:rPr>
            </w:pPr>
            <w:r w:rsidRPr="00146B04">
              <w:rPr>
                <w:rFonts w:eastAsia="Times New Roman" w:cs="Times New Roman"/>
                <w:color w:val="000000"/>
                <w:sz w:val="20"/>
                <w:szCs w:val="20"/>
                <w:lang w:eastAsia="ru-RU"/>
              </w:rPr>
              <w:t>Азот общий, мг/дм</w:t>
            </w:r>
            <w:r w:rsidRPr="00146B04">
              <w:rPr>
                <w:rFonts w:eastAsia="Times New Roman" w:cs="Times New Roman"/>
                <w:color w:val="000000"/>
                <w:sz w:val="20"/>
                <w:szCs w:val="20"/>
                <w:vertAlign w:val="superscript"/>
                <w:lang w:eastAsia="ru-RU"/>
              </w:rPr>
              <w:t>3</w:t>
            </w:r>
          </w:p>
        </w:tc>
        <w:tc>
          <w:tcPr>
            <w:tcW w:w="356" w:type="pct"/>
            <w:vAlign w:val="center"/>
          </w:tcPr>
          <w:p w:rsidR="00146B04" w:rsidRPr="00146B04" w:rsidRDefault="00146B04" w:rsidP="006464BA">
            <w:pPr>
              <w:ind w:firstLine="0"/>
              <w:jc w:val="center"/>
              <w:rPr>
                <w:rFonts w:eastAsia="Times New Roman" w:cs="Times New Roman"/>
                <w:sz w:val="20"/>
                <w:szCs w:val="20"/>
                <w:lang w:eastAsia="ru-RU"/>
              </w:rPr>
            </w:pPr>
            <w:r w:rsidRPr="00146B04">
              <w:rPr>
                <w:rFonts w:eastAsia="Times New Roman" w:cs="Times New Roman"/>
                <w:color w:val="000000"/>
                <w:sz w:val="20"/>
                <w:szCs w:val="20"/>
                <w:lang w:eastAsia="ru-RU"/>
              </w:rPr>
              <w:t>10</w:t>
            </w:r>
          </w:p>
        </w:tc>
        <w:tc>
          <w:tcPr>
            <w:tcW w:w="818" w:type="pct"/>
            <w:vAlign w:val="center"/>
          </w:tcPr>
          <w:p w:rsidR="00146B04" w:rsidRPr="00146B04" w:rsidRDefault="00146B04" w:rsidP="006464BA">
            <w:pPr>
              <w:ind w:firstLine="0"/>
              <w:jc w:val="center"/>
              <w:rPr>
                <w:rFonts w:eastAsia="Times New Roman" w:cs="Times New Roman"/>
                <w:sz w:val="20"/>
                <w:szCs w:val="20"/>
                <w:lang w:eastAsia="ru-RU"/>
              </w:rPr>
            </w:pPr>
            <w:r w:rsidRPr="00146B04">
              <w:rPr>
                <w:rFonts w:eastAsia="Times New Roman" w:cs="Times New Roman"/>
                <w:color w:val="000000"/>
                <w:sz w:val="20"/>
                <w:szCs w:val="20"/>
                <w:lang w:eastAsia="ru-RU"/>
              </w:rPr>
              <w:t>63,0±10,7</w:t>
            </w:r>
          </w:p>
        </w:tc>
        <w:tc>
          <w:tcPr>
            <w:tcW w:w="715" w:type="pct"/>
            <w:vAlign w:val="center"/>
          </w:tcPr>
          <w:p w:rsidR="00146B04" w:rsidRPr="00146B04" w:rsidRDefault="00146B04" w:rsidP="006464BA">
            <w:pPr>
              <w:ind w:firstLine="0"/>
              <w:jc w:val="center"/>
              <w:rPr>
                <w:rFonts w:eastAsia="Times New Roman" w:cs="Times New Roman"/>
                <w:sz w:val="20"/>
                <w:szCs w:val="20"/>
                <w:lang w:eastAsia="ru-RU"/>
              </w:rPr>
            </w:pPr>
            <w:r w:rsidRPr="00146B04">
              <w:rPr>
                <w:rFonts w:eastAsia="Times New Roman" w:cs="Times New Roman"/>
                <w:color w:val="000000"/>
                <w:sz w:val="20"/>
                <w:szCs w:val="20"/>
                <w:lang w:eastAsia="ru-RU"/>
              </w:rPr>
              <w:t>12,6±2,1</w:t>
            </w:r>
          </w:p>
        </w:tc>
        <w:tc>
          <w:tcPr>
            <w:tcW w:w="1107" w:type="pct"/>
            <w:vAlign w:val="center"/>
          </w:tcPr>
          <w:p w:rsidR="00146B04" w:rsidRPr="00146B04" w:rsidRDefault="00146B04" w:rsidP="006464BA">
            <w:pPr>
              <w:ind w:firstLine="0"/>
              <w:jc w:val="center"/>
              <w:rPr>
                <w:rFonts w:eastAsia="Times New Roman" w:cs="Times New Roman"/>
                <w:sz w:val="20"/>
                <w:szCs w:val="20"/>
                <w:lang w:eastAsia="ru-RU"/>
              </w:rPr>
            </w:pPr>
            <w:r w:rsidRPr="00146B04">
              <w:rPr>
                <w:rFonts w:eastAsia="Times New Roman" w:cs="Times New Roman"/>
                <w:color w:val="000000"/>
                <w:sz w:val="20"/>
                <w:szCs w:val="20"/>
                <w:lang w:eastAsia="ru-RU"/>
              </w:rPr>
              <w:t>ПНДФ 14.1:2:3:4.279-14</w:t>
            </w:r>
          </w:p>
        </w:tc>
      </w:tr>
      <w:tr w:rsidR="006464BA" w:rsidRPr="00146B04" w:rsidTr="00341DE7">
        <w:trPr>
          <w:trHeight w:val="20"/>
        </w:trPr>
        <w:tc>
          <w:tcPr>
            <w:tcW w:w="288" w:type="pct"/>
            <w:vAlign w:val="center"/>
          </w:tcPr>
          <w:p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13</w:t>
            </w:r>
          </w:p>
        </w:tc>
        <w:tc>
          <w:tcPr>
            <w:tcW w:w="1715" w:type="pct"/>
            <w:vAlign w:val="center"/>
          </w:tcPr>
          <w:p w:rsidR="00146B04" w:rsidRPr="00146B04" w:rsidRDefault="00146B04" w:rsidP="006464BA">
            <w:pPr>
              <w:ind w:firstLine="0"/>
              <w:jc w:val="left"/>
              <w:rPr>
                <w:rFonts w:eastAsia="Times New Roman" w:cs="Times New Roman"/>
                <w:sz w:val="20"/>
                <w:szCs w:val="20"/>
                <w:lang w:eastAsia="ru-RU"/>
              </w:rPr>
            </w:pPr>
            <w:r w:rsidRPr="00146B04">
              <w:rPr>
                <w:rFonts w:eastAsia="Times New Roman" w:cs="Times New Roman"/>
                <w:color w:val="000000"/>
                <w:sz w:val="20"/>
                <w:szCs w:val="20"/>
                <w:lang w:eastAsia="ru-RU"/>
              </w:rPr>
              <w:t>Жиры, мг/дм</w:t>
            </w:r>
            <w:r w:rsidRPr="00146B04">
              <w:rPr>
                <w:rFonts w:eastAsia="Times New Roman" w:cs="Times New Roman"/>
                <w:color w:val="000000"/>
                <w:sz w:val="20"/>
                <w:szCs w:val="20"/>
                <w:vertAlign w:val="superscript"/>
                <w:lang w:eastAsia="ru-RU"/>
              </w:rPr>
              <w:t>3</w:t>
            </w:r>
          </w:p>
        </w:tc>
        <w:tc>
          <w:tcPr>
            <w:tcW w:w="356" w:type="pct"/>
            <w:vAlign w:val="center"/>
          </w:tcPr>
          <w:p w:rsidR="00146B04" w:rsidRPr="00146B04" w:rsidRDefault="00146B04" w:rsidP="006464BA">
            <w:pPr>
              <w:ind w:firstLine="0"/>
              <w:jc w:val="center"/>
              <w:rPr>
                <w:rFonts w:eastAsia="Times New Roman" w:cs="Times New Roman"/>
                <w:sz w:val="20"/>
                <w:szCs w:val="20"/>
                <w:lang w:eastAsia="ru-RU"/>
              </w:rPr>
            </w:pPr>
            <w:r w:rsidRPr="00146B04">
              <w:rPr>
                <w:rFonts w:eastAsia="Times New Roman" w:cs="Times New Roman"/>
                <w:color w:val="000000"/>
                <w:sz w:val="20"/>
                <w:szCs w:val="20"/>
                <w:lang w:eastAsia="ru-RU"/>
              </w:rPr>
              <w:t>отсут.</w:t>
            </w:r>
          </w:p>
        </w:tc>
        <w:tc>
          <w:tcPr>
            <w:tcW w:w="818" w:type="pct"/>
            <w:vAlign w:val="center"/>
          </w:tcPr>
          <w:p w:rsidR="00146B04" w:rsidRPr="00146B04" w:rsidRDefault="00146B04" w:rsidP="006464BA">
            <w:pPr>
              <w:ind w:firstLine="0"/>
              <w:jc w:val="center"/>
              <w:rPr>
                <w:rFonts w:eastAsia="Times New Roman" w:cs="Times New Roman"/>
                <w:sz w:val="20"/>
                <w:szCs w:val="20"/>
                <w:lang w:eastAsia="ru-RU"/>
              </w:rPr>
            </w:pPr>
            <w:r w:rsidRPr="00146B04">
              <w:rPr>
                <w:rFonts w:eastAsia="Times New Roman" w:cs="Times New Roman"/>
                <w:color w:val="000000"/>
                <w:sz w:val="20"/>
                <w:szCs w:val="20"/>
                <w:lang w:eastAsia="ru-RU"/>
              </w:rPr>
              <w:t>2,3±0,4</w:t>
            </w:r>
          </w:p>
        </w:tc>
        <w:tc>
          <w:tcPr>
            <w:tcW w:w="715" w:type="pct"/>
            <w:vAlign w:val="center"/>
          </w:tcPr>
          <w:p w:rsidR="00146B04" w:rsidRPr="00146B04" w:rsidRDefault="00146B04" w:rsidP="006464BA">
            <w:pPr>
              <w:ind w:firstLine="0"/>
              <w:jc w:val="center"/>
              <w:rPr>
                <w:rFonts w:eastAsia="Times New Roman" w:cs="Times New Roman"/>
                <w:sz w:val="20"/>
                <w:szCs w:val="20"/>
                <w:lang w:eastAsia="ru-RU"/>
              </w:rPr>
            </w:pPr>
            <w:r w:rsidRPr="00146B04">
              <w:rPr>
                <w:rFonts w:eastAsia="Times New Roman" w:cs="Times New Roman"/>
                <w:color w:val="000000"/>
                <w:sz w:val="20"/>
                <w:szCs w:val="20"/>
                <w:lang w:eastAsia="ru-RU"/>
              </w:rPr>
              <w:t>0,60±0,18</w:t>
            </w:r>
          </w:p>
        </w:tc>
        <w:tc>
          <w:tcPr>
            <w:tcW w:w="1107" w:type="pct"/>
            <w:vAlign w:val="center"/>
          </w:tcPr>
          <w:p w:rsidR="00146B04" w:rsidRPr="00146B04" w:rsidRDefault="00146B04" w:rsidP="006464BA">
            <w:pPr>
              <w:ind w:firstLine="0"/>
              <w:jc w:val="center"/>
              <w:rPr>
                <w:rFonts w:eastAsia="Times New Roman" w:cs="Times New Roman"/>
                <w:sz w:val="20"/>
                <w:szCs w:val="20"/>
                <w:lang w:eastAsia="ru-RU"/>
              </w:rPr>
            </w:pPr>
            <w:r w:rsidRPr="00146B04">
              <w:rPr>
                <w:rFonts w:eastAsia="Times New Roman" w:cs="Times New Roman"/>
                <w:color w:val="000000"/>
                <w:sz w:val="20"/>
                <w:szCs w:val="20"/>
                <w:lang w:eastAsia="ru-RU"/>
              </w:rPr>
              <w:t>ПНДФ 14.1:2.122-97</w:t>
            </w:r>
          </w:p>
        </w:tc>
      </w:tr>
      <w:tr w:rsidR="006464BA" w:rsidRPr="00146B04" w:rsidTr="00341DE7">
        <w:trPr>
          <w:trHeight w:val="20"/>
        </w:trPr>
        <w:tc>
          <w:tcPr>
            <w:tcW w:w="288" w:type="pct"/>
            <w:vAlign w:val="center"/>
          </w:tcPr>
          <w:p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14</w:t>
            </w:r>
          </w:p>
        </w:tc>
        <w:tc>
          <w:tcPr>
            <w:tcW w:w="1715" w:type="pct"/>
            <w:vAlign w:val="center"/>
          </w:tcPr>
          <w:p w:rsidR="00146B04" w:rsidRPr="00146B04" w:rsidRDefault="00146B04" w:rsidP="006464BA">
            <w:pPr>
              <w:ind w:firstLine="0"/>
              <w:jc w:val="left"/>
              <w:rPr>
                <w:rFonts w:eastAsia="Times New Roman" w:cs="Times New Roman"/>
                <w:sz w:val="20"/>
                <w:szCs w:val="20"/>
                <w:lang w:eastAsia="ru-RU"/>
              </w:rPr>
            </w:pPr>
            <w:r w:rsidRPr="00146B04">
              <w:rPr>
                <w:rFonts w:eastAsia="Times New Roman" w:cs="Times New Roman"/>
                <w:color w:val="000000"/>
                <w:sz w:val="20"/>
                <w:szCs w:val="20"/>
                <w:lang w:eastAsia="ru-RU"/>
              </w:rPr>
              <w:t>Нефтепродукты, мг/дм</w:t>
            </w:r>
            <w:r w:rsidRPr="00146B04">
              <w:rPr>
                <w:rFonts w:eastAsia="Times New Roman" w:cs="Times New Roman"/>
                <w:color w:val="000000"/>
                <w:sz w:val="20"/>
                <w:szCs w:val="20"/>
                <w:vertAlign w:val="superscript"/>
                <w:lang w:eastAsia="ru-RU"/>
              </w:rPr>
              <w:t>3</w:t>
            </w:r>
          </w:p>
        </w:tc>
        <w:tc>
          <w:tcPr>
            <w:tcW w:w="356" w:type="pct"/>
            <w:vAlign w:val="center"/>
          </w:tcPr>
          <w:p w:rsidR="00146B04" w:rsidRPr="00146B04" w:rsidRDefault="00146B04" w:rsidP="006464BA">
            <w:pPr>
              <w:ind w:firstLine="0"/>
              <w:jc w:val="center"/>
              <w:rPr>
                <w:rFonts w:eastAsia="Times New Roman" w:cs="Times New Roman"/>
                <w:sz w:val="20"/>
                <w:szCs w:val="20"/>
                <w:lang w:eastAsia="ru-RU"/>
              </w:rPr>
            </w:pPr>
            <w:r w:rsidRPr="00146B04">
              <w:rPr>
                <w:rFonts w:eastAsia="Times New Roman" w:cs="Times New Roman"/>
                <w:color w:val="000000"/>
                <w:sz w:val="20"/>
                <w:szCs w:val="20"/>
                <w:lang w:eastAsia="ru-RU"/>
              </w:rPr>
              <w:t>0,05</w:t>
            </w:r>
          </w:p>
        </w:tc>
        <w:tc>
          <w:tcPr>
            <w:tcW w:w="818" w:type="pct"/>
            <w:vAlign w:val="center"/>
          </w:tcPr>
          <w:p w:rsidR="00146B04" w:rsidRPr="00146B04" w:rsidRDefault="00146B04" w:rsidP="006464BA">
            <w:pPr>
              <w:ind w:firstLine="0"/>
              <w:jc w:val="center"/>
              <w:rPr>
                <w:rFonts w:eastAsia="Times New Roman" w:cs="Times New Roman"/>
                <w:sz w:val="20"/>
                <w:szCs w:val="20"/>
                <w:lang w:eastAsia="ru-RU"/>
              </w:rPr>
            </w:pPr>
            <w:r w:rsidRPr="00146B04">
              <w:rPr>
                <w:rFonts w:eastAsia="Times New Roman" w:cs="Times New Roman"/>
                <w:color w:val="000000"/>
                <w:sz w:val="20"/>
                <w:szCs w:val="20"/>
                <w:lang w:eastAsia="ru-RU"/>
              </w:rPr>
              <w:t>3,1±0,8</w:t>
            </w:r>
          </w:p>
        </w:tc>
        <w:tc>
          <w:tcPr>
            <w:tcW w:w="715" w:type="pct"/>
            <w:vAlign w:val="center"/>
          </w:tcPr>
          <w:p w:rsidR="00146B04" w:rsidRPr="00146B04" w:rsidRDefault="00146B04" w:rsidP="006464BA">
            <w:pPr>
              <w:ind w:firstLine="0"/>
              <w:jc w:val="center"/>
              <w:rPr>
                <w:rFonts w:eastAsia="Times New Roman" w:cs="Times New Roman"/>
                <w:sz w:val="20"/>
                <w:szCs w:val="20"/>
                <w:lang w:eastAsia="ru-RU"/>
              </w:rPr>
            </w:pPr>
            <w:r w:rsidRPr="00146B04">
              <w:rPr>
                <w:rFonts w:eastAsia="Times New Roman" w:cs="Times New Roman"/>
                <w:color w:val="000000"/>
                <w:sz w:val="20"/>
                <w:szCs w:val="20"/>
                <w:lang w:eastAsia="ru-RU"/>
              </w:rPr>
              <w:t>0,38±0,13</w:t>
            </w:r>
          </w:p>
        </w:tc>
        <w:tc>
          <w:tcPr>
            <w:tcW w:w="1107" w:type="pct"/>
            <w:vAlign w:val="center"/>
          </w:tcPr>
          <w:p w:rsidR="00146B04" w:rsidRPr="00146B04" w:rsidRDefault="00146B04" w:rsidP="006464BA">
            <w:pPr>
              <w:ind w:firstLine="0"/>
              <w:jc w:val="center"/>
              <w:rPr>
                <w:rFonts w:eastAsia="Times New Roman" w:cs="Times New Roman"/>
                <w:sz w:val="20"/>
                <w:szCs w:val="20"/>
                <w:lang w:eastAsia="ru-RU"/>
              </w:rPr>
            </w:pPr>
            <w:r w:rsidRPr="00146B04">
              <w:rPr>
                <w:rFonts w:eastAsia="Times New Roman" w:cs="Times New Roman"/>
                <w:color w:val="000000"/>
                <w:sz w:val="20"/>
                <w:szCs w:val="20"/>
                <w:lang w:eastAsia="ru-RU"/>
              </w:rPr>
              <w:t>ПНДФ 14.1:2:4.128-98</w:t>
            </w:r>
          </w:p>
        </w:tc>
      </w:tr>
      <w:tr w:rsidR="006464BA" w:rsidRPr="00146B04" w:rsidTr="00341DE7">
        <w:trPr>
          <w:trHeight w:val="20"/>
        </w:trPr>
        <w:tc>
          <w:tcPr>
            <w:tcW w:w="288" w:type="pct"/>
            <w:vAlign w:val="center"/>
          </w:tcPr>
          <w:p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15</w:t>
            </w:r>
          </w:p>
        </w:tc>
        <w:tc>
          <w:tcPr>
            <w:tcW w:w="1715" w:type="pct"/>
            <w:vAlign w:val="center"/>
          </w:tcPr>
          <w:p w:rsidR="00146B04" w:rsidRPr="00146B04" w:rsidRDefault="00146B04" w:rsidP="006464BA">
            <w:pPr>
              <w:ind w:firstLine="0"/>
              <w:jc w:val="left"/>
              <w:rPr>
                <w:rFonts w:eastAsia="Times New Roman" w:cs="Times New Roman"/>
                <w:sz w:val="20"/>
                <w:szCs w:val="20"/>
                <w:lang w:eastAsia="ru-RU"/>
              </w:rPr>
            </w:pPr>
            <w:r w:rsidRPr="00146B04">
              <w:rPr>
                <w:rFonts w:eastAsia="Times New Roman" w:cs="Times New Roman"/>
                <w:color w:val="000000"/>
                <w:sz w:val="20"/>
                <w:szCs w:val="20"/>
                <w:lang w:eastAsia="ru-RU"/>
              </w:rPr>
              <w:t>ХПК, мг/дм</w:t>
            </w:r>
            <w:r w:rsidRPr="00146B04">
              <w:rPr>
                <w:rFonts w:eastAsia="Times New Roman" w:cs="Times New Roman"/>
                <w:color w:val="000000"/>
                <w:sz w:val="20"/>
                <w:szCs w:val="20"/>
                <w:vertAlign w:val="superscript"/>
                <w:lang w:eastAsia="ru-RU"/>
              </w:rPr>
              <w:t>3</w:t>
            </w:r>
          </w:p>
        </w:tc>
        <w:tc>
          <w:tcPr>
            <w:tcW w:w="356" w:type="pct"/>
            <w:vAlign w:val="center"/>
          </w:tcPr>
          <w:p w:rsidR="00146B04" w:rsidRPr="00146B04" w:rsidRDefault="00146B04" w:rsidP="006464BA">
            <w:pPr>
              <w:ind w:firstLine="0"/>
              <w:jc w:val="center"/>
              <w:rPr>
                <w:rFonts w:eastAsia="Times New Roman" w:cs="Times New Roman"/>
                <w:sz w:val="20"/>
                <w:szCs w:val="20"/>
                <w:lang w:eastAsia="ru-RU"/>
              </w:rPr>
            </w:pPr>
            <w:r w:rsidRPr="00146B04">
              <w:rPr>
                <w:rFonts w:eastAsia="Times New Roman" w:cs="Times New Roman"/>
                <w:color w:val="000000"/>
                <w:sz w:val="20"/>
                <w:szCs w:val="20"/>
                <w:lang w:eastAsia="ru-RU"/>
              </w:rPr>
              <w:t>30</w:t>
            </w:r>
          </w:p>
        </w:tc>
        <w:tc>
          <w:tcPr>
            <w:tcW w:w="818" w:type="pct"/>
            <w:vAlign w:val="center"/>
          </w:tcPr>
          <w:p w:rsidR="00146B04" w:rsidRPr="00146B04" w:rsidRDefault="00146B04" w:rsidP="006464BA">
            <w:pPr>
              <w:ind w:firstLine="0"/>
              <w:jc w:val="center"/>
              <w:rPr>
                <w:rFonts w:eastAsia="Times New Roman" w:cs="Times New Roman"/>
                <w:sz w:val="20"/>
                <w:szCs w:val="20"/>
                <w:lang w:eastAsia="ru-RU"/>
              </w:rPr>
            </w:pPr>
            <w:r w:rsidRPr="00146B04">
              <w:rPr>
                <w:rFonts w:eastAsia="Times New Roman" w:cs="Times New Roman"/>
                <w:color w:val="000000"/>
                <w:sz w:val="20"/>
                <w:szCs w:val="20"/>
                <w:lang w:eastAsia="ru-RU"/>
              </w:rPr>
              <w:t>94±15</w:t>
            </w:r>
          </w:p>
        </w:tc>
        <w:tc>
          <w:tcPr>
            <w:tcW w:w="715" w:type="pct"/>
            <w:vAlign w:val="center"/>
          </w:tcPr>
          <w:p w:rsidR="00146B04" w:rsidRPr="00146B04" w:rsidRDefault="00146B04" w:rsidP="006464BA">
            <w:pPr>
              <w:ind w:firstLine="0"/>
              <w:jc w:val="center"/>
              <w:rPr>
                <w:rFonts w:eastAsia="Times New Roman" w:cs="Times New Roman"/>
                <w:sz w:val="20"/>
                <w:szCs w:val="20"/>
                <w:lang w:eastAsia="ru-RU"/>
              </w:rPr>
            </w:pPr>
            <w:r w:rsidRPr="00146B04">
              <w:rPr>
                <w:rFonts w:eastAsia="Times New Roman" w:cs="Times New Roman"/>
                <w:color w:val="000000"/>
                <w:sz w:val="20"/>
                <w:szCs w:val="20"/>
                <w:lang w:eastAsia="ru-RU"/>
              </w:rPr>
              <w:t>59,0±9,6</w:t>
            </w:r>
          </w:p>
        </w:tc>
        <w:tc>
          <w:tcPr>
            <w:tcW w:w="1107" w:type="pct"/>
            <w:vAlign w:val="center"/>
          </w:tcPr>
          <w:p w:rsidR="00146B04" w:rsidRPr="00146B04" w:rsidRDefault="00146B04" w:rsidP="006464BA">
            <w:pPr>
              <w:ind w:firstLine="0"/>
              <w:jc w:val="center"/>
              <w:rPr>
                <w:rFonts w:eastAsia="Times New Roman" w:cs="Times New Roman"/>
                <w:sz w:val="20"/>
                <w:szCs w:val="20"/>
                <w:lang w:eastAsia="ru-RU"/>
              </w:rPr>
            </w:pPr>
            <w:r w:rsidRPr="00146B04">
              <w:rPr>
                <w:rFonts w:eastAsia="Times New Roman" w:cs="Times New Roman"/>
                <w:color w:val="000000"/>
                <w:sz w:val="20"/>
                <w:szCs w:val="20"/>
                <w:lang w:eastAsia="ru-RU"/>
              </w:rPr>
              <w:t>ЦВ 3.01.17-01</w:t>
            </w:r>
          </w:p>
        </w:tc>
      </w:tr>
      <w:tr w:rsidR="006464BA" w:rsidRPr="00146B04" w:rsidTr="00341DE7">
        <w:trPr>
          <w:trHeight w:val="20"/>
        </w:trPr>
        <w:tc>
          <w:tcPr>
            <w:tcW w:w="288" w:type="pct"/>
            <w:vAlign w:val="center"/>
          </w:tcPr>
          <w:p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16</w:t>
            </w:r>
          </w:p>
        </w:tc>
        <w:tc>
          <w:tcPr>
            <w:tcW w:w="1715" w:type="pct"/>
            <w:vAlign w:val="center"/>
          </w:tcPr>
          <w:p w:rsidR="00146B04" w:rsidRPr="00146B04" w:rsidRDefault="00146B04" w:rsidP="006464BA">
            <w:pPr>
              <w:ind w:firstLine="0"/>
              <w:jc w:val="left"/>
              <w:rPr>
                <w:rFonts w:eastAsia="Times New Roman" w:cs="Times New Roman"/>
                <w:sz w:val="20"/>
                <w:szCs w:val="20"/>
                <w:lang w:eastAsia="ru-RU"/>
              </w:rPr>
            </w:pPr>
            <w:r w:rsidRPr="00146B04">
              <w:rPr>
                <w:rFonts w:eastAsia="Times New Roman" w:cs="Times New Roman"/>
                <w:color w:val="000000"/>
                <w:sz w:val="20"/>
                <w:szCs w:val="20"/>
                <w:lang w:eastAsia="ru-RU"/>
              </w:rPr>
              <w:t>БПК</w:t>
            </w:r>
            <w:r w:rsidRPr="00146B04">
              <w:rPr>
                <w:rFonts w:eastAsia="Times New Roman" w:cs="Times New Roman"/>
                <w:color w:val="000000"/>
                <w:sz w:val="20"/>
                <w:szCs w:val="20"/>
                <w:vertAlign w:val="subscript"/>
                <w:lang w:eastAsia="ru-RU"/>
              </w:rPr>
              <w:t>5</w:t>
            </w:r>
            <w:r w:rsidRPr="00146B04">
              <w:rPr>
                <w:rFonts w:eastAsia="Times New Roman" w:cs="Times New Roman"/>
                <w:color w:val="000000"/>
                <w:sz w:val="20"/>
                <w:szCs w:val="20"/>
                <w:lang w:eastAsia="ru-RU"/>
              </w:rPr>
              <w:t xml:space="preserve"> мг/дм</w:t>
            </w:r>
            <w:r w:rsidRPr="00146B04">
              <w:rPr>
                <w:rFonts w:eastAsia="Times New Roman" w:cs="Times New Roman"/>
                <w:color w:val="000000"/>
                <w:sz w:val="20"/>
                <w:szCs w:val="20"/>
                <w:vertAlign w:val="superscript"/>
                <w:lang w:eastAsia="ru-RU"/>
              </w:rPr>
              <w:t>3</w:t>
            </w:r>
          </w:p>
        </w:tc>
        <w:tc>
          <w:tcPr>
            <w:tcW w:w="356" w:type="pct"/>
            <w:vAlign w:val="center"/>
          </w:tcPr>
          <w:p w:rsidR="00146B04" w:rsidRPr="00146B04" w:rsidRDefault="00146B04" w:rsidP="006464BA">
            <w:pPr>
              <w:ind w:firstLine="0"/>
              <w:jc w:val="center"/>
              <w:rPr>
                <w:rFonts w:eastAsia="Times New Roman" w:cs="Times New Roman"/>
                <w:sz w:val="20"/>
                <w:szCs w:val="20"/>
                <w:lang w:eastAsia="ru-RU"/>
              </w:rPr>
            </w:pPr>
            <w:r w:rsidRPr="00146B04">
              <w:rPr>
                <w:rFonts w:eastAsia="Times New Roman" w:cs="Times New Roman"/>
                <w:color w:val="000000"/>
                <w:sz w:val="20"/>
                <w:szCs w:val="20"/>
                <w:lang w:eastAsia="ru-RU"/>
              </w:rPr>
              <w:t>2,0</w:t>
            </w:r>
          </w:p>
        </w:tc>
        <w:tc>
          <w:tcPr>
            <w:tcW w:w="818" w:type="pct"/>
            <w:vAlign w:val="center"/>
          </w:tcPr>
          <w:p w:rsidR="00146B04" w:rsidRPr="00146B04" w:rsidRDefault="00146B04" w:rsidP="006464BA">
            <w:pPr>
              <w:ind w:firstLine="0"/>
              <w:jc w:val="center"/>
              <w:rPr>
                <w:rFonts w:eastAsia="Times New Roman" w:cs="Times New Roman"/>
                <w:sz w:val="20"/>
                <w:szCs w:val="20"/>
                <w:lang w:eastAsia="ru-RU"/>
              </w:rPr>
            </w:pPr>
            <w:r w:rsidRPr="00146B04">
              <w:rPr>
                <w:rFonts w:eastAsia="Times New Roman" w:cs="Times New Roman"/>
                <w:color w:val="000000"/>
                <w:sz w:val="20"/>
                <w:szCs w:val="20"/>
                <w:lang w:eastAsia="ru-RU"/>
              </w:rPr>
              <w:t>44,6±5,8</w:t>
            </w:r>
          </w:p>
        </w:tc>
        <w:tc>
          <w:tcPr>
            <w:tcW w:w="715" w:type="pct"/>
            <w:vAlign w:val="center"/>
          </w:tcPr>
          <w:p w:rsidR="00146B04" w:rsidRPr="00146B04" w:rsidRDefault="00146B04" w:rsidP="006464BA">
            <w:pPr>
              <w:ind w:firstLine="0"/>
              <w:jc w:val="center"/>
              <w:rPr>
                <w:rFonts w:eastAsia="Times New Roman" w:cs="Times New Roman"/>
                <w:sz w:val="20"/>
                <w:szCs w:val="20"/>
                <w:lang w:eastAsia="ru-RU"/>
              </w:rPr>
            </w:pPr>
            <w:r w:rsidRPr="00146B04">
              <w:rPr>
                <w:rFonts w:eastAsia="Times New Roman" w:cs="Times New Roman"/>
                <w:color w:val="000000"/>
                <w:sz w:val="20"/>
                <w:szCs w:val="20"/>
                <w:lang w:eastAsia="ru-RU"/>
              </w:rPr>
              <w:t>27,3±3,5</w:t>
            </w:r>
          </w:p>
        </w:tc>
        <w:tc>
          <w:tcPr>
            <w:tcW w:w="1107" w:type="pct"/>
            <w:vAlign w:val="center"/>
          </w:tcPr>
          <w:p w:rsidR="00146B04" w:rsidRPr="00146B04" w:rsidRDefault="00146B04" w:rsidP="006464BA">
            <w:pPr>
              <w:ind w:firstLine="0"/>
              <w:jc w:val="center"/>
              <w:rPr>
                <w:rFonts w:eastAsia="Times New Roman" w:cs="Times New Roman"/>
                <w:sz w:val="20"/>
                <w:szCs w:val="20"/>
                <w:lang w:eastAsia="ru-RU"/>
              </w:rPr>
            </w:pPr>
            <w:r w:rsidRPr="00146B04">
              <w:rPr>
                <w:rFonts w:eastAsia="Times New Roman" w:cs="Times New Roman"/>
                <w:color w:val="000000"/>
                <w:sz w:val="20"/>
                <w:szCs w:val="20"/>
                <w:lang w:eastAsia="ru-RU"/>
              </w:rPr>
              <w:t>ПНДФ 14.1:2:3:4.123-97</w:t>
            </w:r>
          </w:p>
        </w:tc>
      </w:tr>
      <w:tr w:rsidR="006464BA" w:rsidRPr="00146B04" w:rsidTr="00341DE7">
        <w:trPr>
          <w:trHeight w:val="20"/>
        </w:trPr>
        <w:tc>
          <w:tcPr>
            <w:tcW w:w="288" w:type="pct"/>
            <w:vAlign w:val="center"/>
          </w:tcPr>
          <w:p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17</w:t>
            </w:r>
          </w:p>
        </w:tc>
        <w:tc>
          <w:tcPr>
            <w:tcW w:w="1715" w:type="pct"/>
            <w:vAlign w:val="center"/>
          </w:tcPr>
          <w:p w:rsidR="00146B04" w:rsidRPr="00146B04" w:rsidRDefault="00146B04" w:rsidP="006464BA">
            <w:pPr>
              <w:ind w:firstLine="0"/>
              <w:jc w:val="left"/>
              <w:rPr>
                <w:rFonts w:eastAsia="Times New Roman" w:cs="Times New Roman"/>
                <w:color w:val="000000"/>
                <w:sz w:val="20"/>
                <w:szCs w:val="20"/>
                <w:lang w:eastAsia="ru-RU"/>
              </w:rPr>
            </w:pPr>
            <w:r w:rsidRPr="00146B04">
              <w:rPr>
                <w:rFonts w:eastAsia="Times New Roman" w:cs="Times New Roman"/>
                <w:color w:val="000000"/>
                <w:sz w:val="20"/>
                <w:szCs w:val="20"/>
                <w:lang w:eastAsia="ru-RU"/>
              </w:rPr>
              <w:t>БПК</w:t>
            </w:r>
            <w:r w:rsidR="006464BA">
              <w:rPr>
                <w:rFonts w:eastAsia="Times New Roman" w:cs="Times New Roman"/>
                <w:color w:val="000000"/>
                <w:sz w:val="20"/>
                <w:szCs w:val="20"/>
                <w:vertAlign w:val="subscript"/>
                <w:lang w:eastAsia="ru-RU"/>
              </w:rPr>
              <w:t>полное</w:t>
            </w:r>
            <w:r w:rsidRPr="00146B04">
              <w:rPr>
                <w:rFonts w:eastAsia="Times New Roman" w:cs="Times New Roman"/>
                <w:color w:val="000000"/>
                <w:sz w:val="20"/>
                <w:szCs w:val="20"/>
                <w:lang w:eastAsia="ru-RU"/>
              </w:rPr>
              <w:t>&lt; мг/дм</w:t>
            </w:r>
            <w:r w:rsidR="006464BA">
              <w:rPr>
                <w:rFonts w:eastAsia="Times New Roman" w:cs="Times New Roman"/>
                <w:color w:val="000000"/>
                <w:sz w:val="20"/>
                <w:szCs w:val="20"/>
                <w:vertAlign w:val="superscript"/>
                <w:lang w:eastAsia="ru-RU"/>
              </w:rPr>
              <w:t>3</w:t>
            </w:r>
          </w:p>
        </w:tc>
        <w:tc>
          <w:tcPr>
            <w:tcW w:w="356" w:type="pct"/>
            <w:vAlign w:val="center"/>
          </w:tcPr>
          <w:p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3,0</w:t>
            </w:r>
          </w:p>
        </w:tc>
        <w:tc>
          <w:tcPr>
            <w:tcW w:w="818" w:type="pct"/>
            <w:vAlign w:val="center"/>
          </w:tcPr>
          <w:p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61,5±8,0</w:t>
            </w:r>
          </w:p>
        </w:tc>
        <w:tc>
          <w:tcPr>
            <w:tcW w:w="715" w:type="pct"/>
            <w:vAlign w:val="center"/>
          </w:tcPr>
          <w:p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37,6±4,9</w:t>
            </w:r>
          </w:p>
        </w:tc>
        <w:tc>
          <w:tcPr>
            <w:tcW w:w="1107" w:type="pct"/>
            <w:vAlign w:val="center"/>
          </w:tcPr>
          <w:p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ПНДФ 14.1:2:3:4.123-97</w:t>
            </w:r>
          </w:p>
        </w:tc>
      </w:tr>
      <w:tr w:rsidR="006464BA" w:rsidRPr="00146B04" w:rsidTr="00341DE7">
        <w:trPr>
          <w:trHeight w:val="20"/>
        </w:trPr>
        <w:tc>
          <w:tcPr>
            <w:tcW w:w="288" w:type="pct"/>
            <w:vAlign w:val="center"/>
          </w:tcPr>
          <w:p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18</w:t>
            </w:r>
          </w:p>
        </w:tc>
        <w:tc>
          <w:tcPr>
            <w:tcW w:w="1715" w:type="pct"/>
            <w:vAlign w:val="center"/>
          </w:tcPr>
          <w:p w:rsidR="00146B04" w:rsidRPr="00146B04" w:rsidRDefault="00146B04" w:rsidP="006464BA">
            <w:pPr>
              <w:ind w:firstLine="0"/>
              <w:jc w:val="left"/>
              <w:rPr>
                <w:rFonts w:eastAsia="Times New Roman" w:cs="Times New Roman"/>
                <w:color w:val="000000"/>
                <w:sz w:val="20"/>
                <w:szCs w:val="20"/>
                <w:lang w:eastAsia="ru-RU"/>
              </w:rPr>
            </w:pPr>
            <w:r w:rsidRPr="00146B04">
              <w:rPr>
                <w:rFonts w:eastAsia="Times New Roman" w:cs="Times New Roman"/>
                <w:color w:val="000000"/>
                <w:sz w:val="20"/>
                <w:szCs w:val="20"/>
                <w:lang w:eastAsia="ru-RU"/>
              </w:rPr>
              <w:t>Железо, мг/дм</w:t>
            </w:r>
            <w:r w:rsidRPr="00146B04">
              <w:rPr>
                <w:rFonts w:eastAsia="Times New Roman" w:cs="Times New Roman"/>
                <w:color w:val="000000"/>
                <w:sz w:val="20"/>
                <w:szCs w:val="20"/>
                <w:vertAlign w:val="superscript"/>
                <w:lang w:eastAsia="ru-RU"/>
              </w:rPr>
              <w:t>3</w:t>
            </w:r>
          </w:p>
        </w:tc>
        <w:tc>
          <w:tcPr>
            <w:tcW w:w="356" w:type="pct"/>
            <w:vAlign w:val="center"/>
          </w:tcPr>
          <w:p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0,1</w:t>
            </w:r>
          </w:p>
        </w:tc>
        <w:tc>
          <w:tcPr>
            <w:tcW w:w="818" w:type="pct"/>
            <w:vAlign w:val="center"/>
          </w:tcPr>
          <w:p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1,20±0,19</w:t>
            </w:r>
          </w:p>
        </w:tc>
        <w:tc>
          <w:tcPr>
            <w:tcW w:w="715" w:type="pct"/>
            <w:vAlign w:val="center"/>
          </w:tcPr>
          <w:p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0,84±0,17</w:t>
            </w:r>
          </w:p>
        </w:tc>
        <w:tc>
          <w:tcPr>
            <w:tcW w:w="1107" w:type="pct"/>
            <w:vAlign w:val="center"/>
          </w:tcPr>
          <w:p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ПНДФ 14.1:2:3.2-95</w:t>
            </w:r>
          </w:p>
        </w:tc>
      </w:tr>
      <w:tr w:rsidR="006464BA" w:rsidRPr="00146B04" w:rsidTr="00341DE7">
        <w:trPr>
          <w:trHeight w:val="20"/>
        </w:trPr>
        <w:tc>
          <w:tcPr>
            <w:tcW w:w="288" w:type="pct"/>
            <w:vAlign w:val="center"/>
          </w:tcPr>
          <w:p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19</w:t>
            </w:r>
          </w:p>
        </w:tc>
        <w:tc>
          <w:tcPr>
            <w:tcW w:w="1715" w:type="pct"/>
            <w:vAlign w:val="center"/>
          </w:tcPr>
          <w:p w:rsidR="00146B04" w:rsidRPr="00146B04" w:rsidRDefault="00146B04" w:rsidP="006464BA">
            <w:pPr>
              <w:ind w:firstLine="0"/>
              <w:jc w:val="left"/>
              <w:rPr>
                <w:rFonts w:eastAsia="Times New Roman" w:cs="Times New Roman"/>
                <w:color w:val="000000"/>
                <w:sz w:val="20"/>
                <w:szCs w:val="20"/>
                <w:lang w:eastAsia="ru-RU"/>
              </w:rPr>
            </w:pPr>
            <w:r w:rsidRPr="00146B04">
              <w:rPr>
                <w:rFonts w:eastAsia="Times New Roman" w:cs="Times New Roman"/>
                <w:color w:val="000000"/>
                <w:sz w:val="20"/>
                <w:szCs w:val="20"/>
                <w:lang w:eastAsia="ru-RU"/>
              </w:rPr>
              <w:t>Медь, мг/дм</w:t>
            </w:r>
            <w:r w:rsidRPr="00146B04">
              <w:rPr>
                <w:rFonts w:eastAsia="Times New Roman" w:cs="Times New Roman"/>
                <w:color w:val="000000"/>
                <w:sz w:val="20"/>
                <w:szCs w:val="20"/>
                <w:vertAlign w:val="superscript"/>
                <w:lang w:eastAsia="ru-RU"/>
              </w:rPr>
              <w:t>3</w:t>
            </w:r>
          </w:p>
        </w:tc>
        <w:tc>
          <w:tcPr>
            <w:tcW w:w="356" w:type="pct"/>
            <w:vAlign w:val="center"/>
          </w:tcPr>
          <w:p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0,001</w:t>
            </w:r>
          </w:p>
        </w:tc>
        <w:tc>
          <w:tcPr>
            <w:tcW w:w="818" w:type="pct"/>
            <w:vAlign w:val="center"/>
          </w:tcPr>
          <w:p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0,0083±0,0033</w:t>
            </w:r>
          </w:p>
        </w:tc>
        <w:tc>
          <w:tcPr>
            <w:tcW w:w="715" w:type="pct"/>
            <w:vAlign w:val="center"/>
          </w:tcPr>
          <w:p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0,0069±0,0028</w:t>
            </w:r>
          </w:p>
        </w:tc>
        <w:tc>
          <w:tcPr>
            <w:tcW w:w="1107" w:type="pct"/>
            <w:vAlign w:val="center"/>
          </w:tcPr>
          <w:p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ПНДФ 14.1:2:4.149-99</w:t>
            </w:r>
          </w:p>
        </w:tc>
      </w:tr>
      <w:tr w:rsidR="006464BA" w:rsidRPr="00146B04" w:rsidTr="00341DE7">
        <w:trPr>
          <w:trHeight w:val="20"/>
        </w:trPr>
        <w:tc>
          <w:tcPr>
            <w:tcW w:w="288" w:type="pct"/>
            <w:vAlign w:val="center"/>
          </w:tcPr>
          <w:p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20</w:t>
            </w:r>
          </w:p>
        </w:tc>
        <w:tc>
          <w:tcPr>
            <w:tcW w:w="1715" w:type="pct"/>
            <w:vAlign w:val="center"/>
          </w:tcPr>
          <w:p w:rsidR="00146B04" w:rsidRPr="00146B04" w:rsidRDefault="00146B04" w:rsidP="006464BA">
            <w:pPr>
              <w:ind w:firstLine="0"/>
              <w:jc w:val="left"/>
              <w:rPr>
                <w:rFonts w:eastAsia="Times New Roman" w:cs="Times New Roman"/>
                <w:color w:val="000000"/>
                <w:sz w:val="20"/>
                <w:szCs w:val="20"/>
                <w:lang w:eastAsia="ru-RU"/>
              </w:rPr>
            </w:pPr>
            <w:r w:rsidRPr="00146B04">
              <w:rPr>
                <w:rFonts w:eastAsia="Times New Roman" w:cs="Times New Roman"/>
                <w:color w:val="000000"/>
                <w:sz w:val="20"/>
                <w:szCs w:val="20"/>
                <w:lang w:eastAsia="ru-RU"/>
              </w:rPr>
              <w:t>Никель, мг/дм</w:t>
            </w:r>
            <w:r w:rsidRPr="00146B04">
              <w:rPr>
                <w:rFonts w:eastAsia="Times New Roman" w:cs="Times New Roman"/>
                <w:color w:val="000000"/>
                <w:sz w:val="20"/>
                <w:szCs w:val="20"/>
                <w:vertAlign w:val="superscript"/>
                <w:lang w:eastAsia="ru-RU"/>
              </w:rPr>
              <w:t>3</w:t>
            </w:r>
          </w:p>
        </w:tc>
        <w:tc>
          <w:tcPr>
            <w:tcW w:w="356" w:type="pct"/>
            <w:vAlign w:val="center"/>
          </w:tcPr>
          <w:p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0,01</w:t>
            </w:r>
          </w:p>
        </w:tc>
        <w:tc>
          <w:tcPr>
            <w:tcW w:w="818" w:type="pct"/>
            <w:vAlign w:val="center"/>
          </w:tcPr>
          <w:p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0,0029±0,0010</w:t>
            </w:r>
          </w:p>
        </w:tc>
        <w:tc>
          <w:tcPr>
            <w:tcW w:w="715" w:type="pct"/>
            <w:vAlign w:val="center"/>
          </w:tcPr>
          <w:p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&lt;0,002</w:t>
            </w:r>
          </w:p>
        </w:tc>
        <w:tc>
          <w:tcPr>
            <w:tcW w:w="1107" w:type="pct"/>
            <w:vAlign w:val="center"/>
          </w:tcPr>
          <w:p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ПНДФ 14.1:2:4.140-98</w:t>
            </w:r>
          </w:p>
        </w:tc>
      </w:tr>
      <w:tr w:rsidR="006464BA" w:rsidRPr="00146B04" w:rsidTr="00341DE7">
        <w:trPr>
          <w:trHeight w:val="20"/>
        </w:trPr>
        <w:tc>
          <w:tcPr>
            <w:tcW w:w="288" w:type="pct"/>
            <w:vAlign w:val="center"/>
          </w:tcPr>
          <w:p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21</w:t>
            </w:r>
          </w:p>
        </w:tc>
        <w:tc>
          <w:tcPr>
            <w:tcW w:w="1715" w:type="pct"/>
            <w:vAlign w:val="center"/>
          </w:tcPr>
          <w:p w:rsidR="00146B04" w:rsidRPr="00146B04" w:rsidRDefault="00146B04" w:rsidP="006464BA">
            <w:pPr>
              <w:ind w:firstLine="0"/>
              <w:jc w:val="left"/>
              <w:rPr>
                <w:rFonts w:eastAsia="Times New Roman" w:cs="Times New Roman"/>
                <w:color w:val="000000"/>
                <w:sz w:val="20"/>
                <w:szCs w:val="20"/>
                <w:lang w:eastAsia="ru-RU"/>
              </w:rPr>
            </w:pPr>
            <w:r w:rsidRPr="00146B04">
              <w:rPr>
                <w:rFonts w:eastAsia="Times New Roman" w:cs="Times New Roman"/>
                <w:color w:val="000000"/>
                <w:sz w:val="20"/>
                <w:szCs w:val="20"/>
                <w:lang w:eastAsia="ru-RU"/>
              </w:rPr>
              <w:t>Цинк, мг/дм</w:t>
            </w:r>
            <w:r w:rsidRPr="00146B04">
              <w:rPr>
                <w:rFonts w:eastAsia="Times New Roman" w:cs="Times New Roman"/>
                <w:color w:val="000000"/>
                <w:sz w:val="20"/>
                <w:szCs w:val="20"/>
                <w:vertAlign w:val="superscript"/>
                <w:lang w:eastAsia="ru-RU"/>
              </w:rPr>
              <w:t>3</w:t>
            </w:r>
          </w:p>
        </w:tc>
        <w:tc>
          <w:tcPr>
            <w:tcW w:w="356" w:type="pct"/>
            <w:vAlign w:val="center"/>
          </w:tcPr>
          <w:p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0,01</w:t>
            </w:r>
          </w:p>
        </w:tc>
        <w:tc>
          <w:tcPr>
            <w:tcW w:w="818" w:type="pct"/>
            <w:vAlign w:val="center"/>
          </w:tcPr>
          <w:p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0,036±0,013</w:t>
            </w:r>
          </w:p>
        </w:tc>
        <w:tc>
          <w:tcPr>
            <w:tcW w:w="715" w:type="pct"/>
            <w:vAlign w:val="center"/>
          </w:tcPr>
          <w:p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0,021±0,007</w:t>
            </w:r>
          </w:p>
        </w:tc>
        <w:tc>
          <w:tcPr>
            <w:tcW w:w="1107" w:type="pct"/>
            <w:vAlign w:val="center"/>
          </w:tcPr>
          <w:p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ПНДФ 14.1:2:4.183-02</w:t>
            </w:r>
          </w:p>
        </w:tc>
      </w:tr>
      <w:tr w:rsidR="006464BA" w:rsidRPr="00146B04" w:rsidTr="00341DE7">
        <w:trPr>
          <w:trHeight w:val="20"/>
        </w:trPr>
        <w:tc>
          <w:tcPr>
            <w:tcW w:w="288" w:type="pct"/>
            <w:vAlign w:val="center"/>
          </w:tcPr>
          <w:p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22</w:t>
            </w:r>
          </w:p>
        </w:tc>
        <w:tc>
          <w:tcPr>
            <w:tcW w:w="1715" w:type="pct"/>
            <w:vAlign w:val="center"/>
          </w:tcPr>
          <w:p w:rsidR="00146B04" w:rsidRPr="00146B04" w:rsidRDefault="00146B04" w:rsidP="006464BA">
            <w:pPr>
              <w:ind w:firstLine="0"/>
              <w:jc w:val="left"/>
              <w:rPr>
                <w:rFonts w:eastAsia="Times New Roman" w:cs="Times New Roman"/>
                <w:color w:val="000000"/>
                <w:sz w:val="20"/>
                <w:szCs w:val="20"/>
                <w:lang w:eastAsia="ru-RU"/>
              </w:rPr>
            </w:pPr>
            <w:r w:rsidRPr="00146B04">
              <w:rPr>
                <w:rFonts w:eastAsia="Times New Roman" w:cs="Times New Roman"/>
                <w:color w:val="000000"/>
                <w:sz w:val="20"/>
                <w:szCs w:val="20"/>
                <w:lang w:eastAsia="ru-RU"/>
              </w:rPr>
              <w:t>Кадмий, мг/</w:t>
            </w:r>
            <w:r w:rsidR="006464BA" w:rsidRPr="00146B04">
              <w:rPr>
                <w:rFonts w:eastAsia="Times New Roman" w:cs="Times New Roman"/>
                <w:color w:val="000000"/>
                <w:sz w:val="20"/>
                <w:szCs w:val="20"/>
                <w:lang w:eastAsia="ru-RU"/>
              </w:rPr>
              <w:t xml:space="preserve"> дм</w:t>
            </w:r>
            <w:r w:rsidR="006464BA" w:rsidRPr="00146B04">
              <w:rPr>
                <w:rFonts w:eastAsia="Times New Roman" w:cs="Times New Roman"/>
                <w:color w:val="000000"/>
                <w:sz w:val="20"/>
                <w:szCs w:val="20"/>
                <w:vertAlign w:val="superscript"/>
                <w:lang w:eastAsia="ru-RU"/>
              </w:rPr>
              <w:t>3</w:t>
            </w:r>
          </w:p>
        </w:tc>
        <w:tc>
          <w:tcPr>
            <w:tcW w:w="356" w:type="pct"/>
            <w:vAlign w:val="center"/>
          </w:tcPr>
          <w:p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0,005</w:t>
            </w:r>
          </w:p>
        </w:tc>
        <w:tc>
          <w:tcPr>
            <w:tcW w:w="818" w:type="pct"/>
            <w:vAlign w:val="center"/>
          </w:tcPr>
          <w:p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0,00020±0,00008</w:t>
            </w:r>
          </w:p>
        </w:tc>
        <w:tc>
          <w:tcPr>
            <w:tcW w:w="715" w:type="pct"/>
            <w:vAlign w:val="center"/>
          </w:tcPr>
          <w:p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0,00014±0,00005</w:t>
            </w:r>
          </w:p>
        </w:tc>
        <w:tc>
          <w:tcPr>
            <w:tcW w:w="1107" w:type="pct"/>
            <w:vAlign w:val="center"/>
          </w:tcPr>
          <w:p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ПНДФ 14.1:2:4.140-98</w:t>
            </w:r>
          </w:p>
        </w:tc>
      </w:tr>
      <w:tr w:rsidR="006464BA" w:rsidRPr="00146B04" w:rsidTr="00341DE7">
        <w:trPr>
          <w:trHeight w:val="20"/>
        </w:trPr>
        <w:tc>
          <w:tcPr>
            <w:tcW w:w="288" w:type="pct"/>
            <w:vAlign w:val="center"/>
          </w:tcPr>
          <w:p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23</w:t>
            </w:r>
          </w:p>
        </w:tc>
        <w:tc>
          <w:tcPr>
            <w:tcW w:w="1715" w:type="pct"/>
            <w:vAlign w:val="center"/>
          </w:tcPr>
          <w:p w:rsidR="00146B04" w:rsidRPr="00146B04" w:rsidRDefault="00146B04" w:rsidP="006464BA">
            <w:pPr>
              <w:ind w:firstLine="0"/>
              <w:jc w:val="left"/>
              <w:rPr>
                <w:rFonts w:eastAsia="Times New Roman" w:cs="Times New Roman"/>
                <w:color w:val="000000"/>
                <w:sz w:val="20"/>
                <w:szCs w:val="20"/>
                <w:lang w:eastAsia="ru-RU"/>
              </w:rPr>
            </w:pPr>
            <w:r w:rsidRPr="00146B04">
              <w:rPr>
                <w:rFonts w:eastAsia="Times New Roman" w:cs="Times New Roman"/>
                <w:color w:val="000000"/>
                <w:sz w:val="20"/>
                <w:szCs w:val="20"/>
                <w:lang w:eastAsia="ru-RU"/>
              </w:rPr>
              <w:t>Свинец, мг/</w:t>
            </w:r>
            <w:r w:rsidR="006464BA" w:rsidRPr="00146B04">
              <w:rPr>
                <w:rFonts w:eastAsia="Times New Roman" w:cs="Times New Roman"/>
                <w:color w:val="000000"/>
                <w:sz w:val="20"/>
                <w:szCs w:val="20"/>
                <w:lang w:eastAsia="ru-RU"/>
              </w:rPr>
              <w:t xml:space="preserve"> дм</w:t>
            </w:r>
            <w:r w:rsidR="006464BA" w:rsidRPr="00146B04">
              <w:rPr>
                <w:rFonts w:eastAsia="Times New Roman" w:cs="Times New Roman"/>
                <w:color w:val="000000"/>
                <w:sz w:val="20"/>
                <w:szCs w:val="20"/>
                <w:vertAlign w:val="superscript"/>
                <w:lang w:eastAsia="ru-RU"/>
              </w:rPr>
              <w:t>3</w:t>
            </w:r>
          </w:p>
        </w:tc>
        <w:tc>
          <w:tcPr>
            <w:tcW w:w="356" w:type="pct"/>
            <w:vAlign w:val="center"/>
          </w:tcPr>
          <w:p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0,006</w:t>
            </w:r>
          </w:p>
        </w:tc>
        <w:tc>
          <w:tcPr>
            <w:tcW w:w="818" w:type="pct"/>
            <w:vAlign w:val="center"/>
          </w:tcPr>
          <w:p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&lt;0,002</w:t>
            </w:r>
          </w:p>
        </w:tc>
        <w:tc>
          <w:tcPr>
            <w:tcW w:w="715" w:type="pct"/>
            <w:vAlign w:val="center"/>
          </w:tcPr>
          <w:p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&lt;0,002</w:t>
            </w:r>
          </w:p>
        </w:tc>
        <w:tc>
          <w:tcPr>
            <w:tcW w:w="1107" w:type="pct"/>
            <w:vAlign w:val="center"/>
          </w:tcPr>
          <w:p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ПНДФ 14.1:2:4.140-98</w:t>
            </w:r>
          </w:p>
        </w:tc>
      </w:tr>
      <w:tr w:rsidR="006464BA" w:rsidRPr="00146B04" w:rsidTr="00341DE7">
        <w:trPr>
          <w:trHeight w:val="20"/>
        </w:trPr>
        <w:tc>
          <w:tcPr>
            <w:tcW w:w="288" w:type="pct"/>
            <w:vAlign w:val="center"/>
          </w:tcPr>
          <w:p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24</w:t>
            </w:r>
          </w:p>
        </w:tc>
        <w:tc>
          <w:tcPr>
            <w:tcW w:w="1715" w:type="pct"/>
            <w:vAlign w:val="center"/>
          </w:tcPr>
          <w:p w:rsidR="00146B04" w:rsidRPr="00146B04" w:rsidRDefault="00146B04" w:rsidP="006464BA">
            <w:pPr>
              <w:ind w:firstLine="0"/>
              <w:jc w:val="left"/>
              <w:rPr>
                <w:rFonts w:eastAsia="Times New Roman" w:cs="Times New Roman"/>
                <w:color w:val="000000"/>
                <w:sz w:val="20"/>
                <w:szCs w:val="20"/>
                <w:lang w:eastAsia="ru-RU"/>
              </w:rPr>
            </w:pPr>
            <w:r w:rsidRPr="00146B04">
              <w:rPr>
                <w:rFonts w:eastAsia="Times New Roman" w:cs="Times New Roman"/>
                <w:color w:val="000000"/>
                <w:sz w:val="20"/>
                <w:szCs w:val="20"/>
                <w:lang w:eastAsia="ru-RU"/>
              </w:rPr>
              <w:t>Хром (шестивалентный), мг/</w:t>
            </w:r>
            <w:r w:rsidR="006464BA" w:rsidRPr="00146B04">
              <w:rPr>
                <w:rFonts w:eastAsia="Times New Roman" w:cs="Times New Roman"/>
                <w:color w:val="000000"/>
                <w:sz w:val="20"/>
                <w:szCs w:val="20"/>
                <w:lang w:eastAsia="ru-RU"/>
              </w:rPr>
              <w:t>дм</w:t>
            </w:r>
            <w:r w:rsidR="006464BA" w:rsidRPr="00146B04">
              <w:rPr>
                <w:rFonts w:eastAsia="Times New Roman" w:cs="Times New Roman"/>
                <w:color w:val="000000"/>
                <w:sz w:val="20"/>
                <w:szCs w:val="20"/>
                <w:vertAlign w:val="superscript"/>
                <w:lang w:eastAsia="ru-RU"/>
              </w:rPr>
              <w:t>3</w:t>
            </w:r>
          </w:p>
        </w:tc>
        <w:tc>
          <w:tcPr>
            <w:tcW w:w="356" w:type="pct"/>
            <w:vAlign w:val="center"/>
          </w:tcPr>
          <w:p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0,02</w:t>
            </w:r>
          </w:p>
        </w:tc>
        <w:tc>
          <w:tcPr>
            <w:tcW w:w="818" w:type="pct"/>
            <w:vAlign w:val="center"/>
          </w:tcPr>
          <w:p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&lt;0,01</w:t>
            </w:r>
          </w:p>
        </w:tc>
        <w:tc>
          <w:tcPr>
            <w:tcW w:w="715" w:type="pct"/>
            <w:vAlign w:val="center"/>
          </w:tcPr>
          <w:p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&lt;0,01</w:t>
            </w:r>
          </w:p>
        </w:tc>
        <w:tc>
          <w:tcPr>
            <w:tcW w:w="1107" w:type="pct"/>
            <w:vAlign w:val="center"/>
          </w:tcPr>
          <w:p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ПНДФ 14. 1:2:4.52-96</w:t>
            </w:r>
          </w:p>
        </w:tc>
      </w:tr>
      <w:tr w:rsidR="006464BA" w:rsidRPr="00146B04" w:rsidTr="00341DE7">
        <w:trPr>
          <w:trHeight w:val="20"/>
        </w:trPr>
        <w:tc>
          <w:tcPr>
            <w:tcW w:w="288" w:type="pct"/>
            <w:vAlign w:val="center"/>
          </w:tcPr>
          <w:p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25</w:t>
            </w:r>
          </w:p>
        </w:tc>
        <w:tc>
          <w:tcPr>
            <w:tcW w:w="1715" w:type="pct"/>
            <w:vAlign w:val="center"/>
          </w:tcPr>
          <w:p w:rsidR="00146B04" w:rsidRPr="00146B04" w:rsidRDefault="00146B04" w:rsidP="006464BA">
            <w:pPr>
              <w:ind w:firstLine="0"/>
              <w:jc w:val="left"/>
              <w:rPr>
                <w:rFonts w:eastAsia="Times New Roman" w:cs="Times New Roman"/>
                <w:color w:val="000000"/>
                <w:sz w:val="20"/>
                <w:szCs w:val="20"/>
                <w:lang w:eastAsia="ru-RU"/>
              </w:rPr>
            </w:pPr>
            <w:r w:rsidRPr="00146B04">
              <w:rPr>
                <w:rFonts w:eastAsia="Times New Roman" w:cs="Times New Roman"/>
                <w:color w:val="000000"/>
                <w:sz w:val="20"/>
                <w:szCs w:val="20"/>
                <w:lang w:eastAsia="ru-RU"/>
              </w:rPr>
              <w:t>Хром, мг/</w:t>
            </w:r>
            <w:r w:rsidR="006464BA" w:rsidRPr="00146B04">
              <w:rPr>
                <w:rFonts w:eastAsia="Times New Roman" w:cs="Times New Roman"/>
                <w:color w:val="000000"/>
                <w:sz w:val="20"/>
                <w:szCs w:val="20"/>
                <w:lang w:eastAsia="ru-RU"/>
              </w:rPr>
              <w:t>дм</w:t>
            </w:r>
            <w:r w:rsidR="006464BA" w:rsidRPr="00146B04">
              <w:rPr>
                <w:rFonts w:eastAsia="Times New Roman" w:cs="Times New Roman"/>
                <w:color w:val="000000"/>
                <w:sz w:val="20"/>
                <w:szCs w:val="20"/>
                <w:vertAlign w:val="superscript"/>
                <w:lang w:eastAsia="ru-RU"/>
              </w:rPr>
              <w:t>3</w:t>
            </w:r>
          </w:p>
        </w:tc>
        <w:tc>
          <w:tcPr>
            <w:tcW w:w="356" w:type="pct"/>
            <w:vAlign w:val="center"/>
          </w:tcPr>
          <w:p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w:t>
            </w:r>
          </w:p>
        </w:tc>
        <w:tc>
          <w:tcPr>
            <w:tcW w:w="818" w:type="pct"/>
            <w:vAlign w:val="center"/>
          </w:tcPr>
          <w:p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&lt;0,002</w:t>
            </w:r>
          </w:p>
        </w:tc>
        <w:tc>
          <w:tcPr>
            <w:tcW w:w="715" w:type="pct"/>
            <w:vAlign w:val="center"/>
          </w:tcPr>
          <w:p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&lt;0,002</w:t>
            </w:r>
          </w:p>
        </w:tc>
        <w:tc>
          <w:tcPr>
            <w:tcW w:w="1107" w:type="pct"/>
            <w:vAlign w:val="center"/>
          </w:tcPr>
          <w:p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ПНДФ 14. 1:2:4.140-98</w:t>
            </w:r>
          </w:p>
        </w:tc>
      </w:tr>
      <w:tr w:rsidR="006464BA" w:rsidRPr="00146B04" w:rsidTr="00341DE7">
        <w:trPr>
          <w:trHeight w:val="20"/>
        </w:trPr>
        <w:tc>
          <w:tcPr>
            <w:tcW w:w="288" w:type="pct"/>
            <w:vAlign w:val="center"/>
          </w:tcPr>
          <w:p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26</w:t>
            </w:r>
          </w:p>
        </w:tc>
        <w:tc>
          <w:tcPr>
            <w:tcW w:w="1715" w:type="pct"/>
            <w:vAlign w:val="center"/>
          </w:tcPr>
          <w:p w:rsidR="00146B04" w:rsidRPr="00146B04" w:rsidRDefault="00146B04" w:rsidP="006464BA">
            <w:pPr>
              <w:ind w:firstLine="0"/>
              <w:jc w:val="left"/>
              <w:rPr>
                <w:rFonts w:eastAsia="Times New Roman" w:cs="Times New Roman"/>
                <w:color w:val="000000"/>
                <w:sz w:val="20"/>
                <w:szCs w:val="20"/>
                <w:lang w:eastAsia="ru-RU"/>
              </w:rPr>
            </w:pPr>
            <w:r w:rsidRPr="00146B04">
              <w:rPr>
                <w:rFonts w:eastAsia="Times New Roman" w:cs="Times New Roman"/>
                <w:color w:val="000000"/>
                <w:sz w:val="20"/>
                <w:szCs w:val="20"/>
                <w:lang w:eastAsia="ru-RU"/>
              </w:rPr>
              <w:t>АП А В, мг/дм</w:t>
            </w:r>
            <w:r w:rsidRPr="00146B04">
              <w:rPr>
                <w:rFonts w:eastAsia="Times New Roman" w:cs="Times New Roman"/>
                <w:color w:val="000000"/>
                <w:sz w:val="20"/>
                <w:szCs w:val="20"/>
                <w:vertAlign w:val="superscript"/>
                <w:lang w:eastAsia="ru-RU"/>
              </w:rPr>
              <w:t>3</w:t>
            </w:r>
          </w:p>
        </w:tc>
        <w:tc>
          <w:tcPr>
            <w:tcW w:w="356" w:type="pct"/>
            <w:vAlign w:val="center"/>
          </w:tcPr>
          <w:p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0,5</w:t>
            </w:r>
          </w:p>
        </w:tc>
        <w:tc>
          <w:tcPr>
            <w:tcW w:w="818" w:type="pct"/>
            <w:vAlign w:val="center"/>
          </w:tcPr>
          <w:p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2,3±0,4</w:t>
            </w:r>
          </w:p>
        </w:tc>
        <w:tc>
          <w:tcPr>
            <w:tcW w:w="715" w:type="pct"/>
            <w:vAlign w:val="center"/>
          </w:tcPr>
          <w:p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0,68±0,11</w:t>
            </w:r>
          </w:p>
        </w:tc>
        <w:tc>
          <w:tcPr>
            <w:tcW w:w="1107" w:type="pct"/>
            <w:vAlign w:val="center"/>
          </w:tcPr>
          <w:p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ПНДФ 14.1:2:4.15-95</w:t>
            </w:r>
          </w:p>
        </w:tc>
      </w:tr>
      <w:tr w:rsidR="006464BA" w:rsidRPr="00146B04" w:rsidTr="00341DE7">
        <w:trPr>
          <w:trHeight w:val="20"/>
        </w:trPr>
        <w:tc>
          <w:tcPr>
            <w:tcW w:w="288" w:type="pct"/>
            <w:vAlign w:val="center"/>
          </w:tcPr>
          <w:p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27</w:t>
            </w:r>
          </w:p>
        </w:tc>
        <w:tc>
          <w:tcPr>
            <w:tcW w:w="1715" w:type="pct"/>
            <w:vAlign w:val="center"/>
          </w:tcPr>
          <w:p w:rsidR="00146B04" w:rsidRPr="00146B04" w:rsidRDefault="00146B04" w:rsidP="006464BA">
            <w:pPr>
              <w:ind w:firstLine="0"/>
              <w:jc w:val="left"/>
              <w:rPr>
                <w:rFonts w:eastAsia="Times New Roman" w:cs="Times New Roman"/>
                <w:color w:val="000000"/>
                <w:sz w:val="20"/>
                <w:szCs w:val="20"/>
                <w:lang w:eastAsia="ru-RU"/>
              </w:rPr>
            </w:pPr>
            <w:r w:rsidRPr="00146B04">
              <w:rPr>
                <w:rFonts w:eastAsia="Times New Roman" w:cs="Times New Roman"/>
                <w:color w:val="000000"/>
                <w:sz w:val="20"/>
                <w:szCs w:val="20"/>
                <w:lang w:eastAsia="ru-RU"/>
              </w:rPr>
              <w:t>Марганец, мг/дм</w:t>
            </w:r>
            <w:r w:rsidRPr="00146B04">
              <w:rPr>
                <w:rFonts w:eastAsia="Times New Roman" w:cs="Times New Roman"/>
                <w:color w:val="000000"/>
                <w:sz w:val="20"/>
                <w:szCs w:val="20"/>
                <w:vertAlign w:val="superscript"/>
                <w:lang w:eastAsia="ru-RU"/>
              </w:rPr>
              <w:t>3</w:t>
            </w:r>
          </w:p>
        </w:tc>
        <w:tc>
          <w:tcPr>
            <w:tcW w:w="356" w:type="pct"/>
            <w:vAlign w:val="center"/>
          </w:tcPr>
          <w:p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0,01</w:t>
            </w:r>
          </w:p>
        </w:tc>
        <w:tc>
          <w:tcPr>
            <w:tcW w:w="818" w:type="pct"/>
            <w:vAlign w:val="center"/>
          </w:tcPr>
          <w:p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0,17±0,05</w:t>
            </w:r>
          </w:p>
        </w:tc>
        <w:tc>
          <w:tcPr>
            <w:tcW w:w="715" w:type="pct"/>
            <w:vAlign w:val="center"/>
          </w:tcPr>
          <w:p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&lt;0,01</w:t>
            </w:r>
          </w:p>
        </w:tc>
        <w:tc>
          <w:tcPr>
            <w:tcW w:w="1107" w:type="pct"/>
            <w:vAlign w:val="center"/>
          </w:tcPr>
          <w:p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ПНДФ 14.1:2:4.188-02</w:t>
            </w:r>
          </w:p>
        </w:tc>
      </w:tr>
      <w:tr w:rsidR="006464BA" w:rsidRPr="00146B04" w:rsidTr="00341DE7">
        <w:trPr>
          <w:trHeight w:val="20"/>
        </w:trPr>
        <w:tc>
          <w:tcPr>
            <w:tcW w:w="288" w:type="pct"/>
            <w:vAlign w:val="center"/>
          </w:tcPr>
          <w:p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28</w:t>
            </w:r>
          </w:p>
        </w:tc>
        <w:tc>
          <w:tcPr>
            <w:tcW w:w="1715" w:type="pct"/>
            <w:vAlign w:val="center"/>
          </w:tcPr>
          <w:p w:rsidR="00146B04" w:rsidRPr="00146B04" w:rsidRDefault="00146B04" w:rsidP="006464BA">
            <w:pPr>
              <w:ind w:firstLine="0"/>
              <w:jc w:val="left"/>
              <w:rPr>
                <w:rFonts w:eastAsia="Times New Roman" w:cs="Times New Roman"/>
                <w:color w:val="000000"/>
                <w:sz w:val="20"/>
                <w:szCs w:val="20"/>
                <w:lang w:eastAsia="ru-RU"/>
              </w:rPr>
            </w:pPr>
            <w:r w:rsidRPr="00146B04">
              <w:rPr>
                <w:rFonts w:eastAsia="Times New Roman" w:cs="Times New Roman"/>
                <w:color w:val="000000"/>
                <w:sz w:val="20"/>
                <w:szCs w:val="20"/>
                <w:lang w:eastAsia="ru-RU"/>
              </w:rPr>
              <w:t>НПАВ, мг/дм</w:t>
            </w:r>
            <w:r w:rsidRPr="00146B04">
              <w:rPr>
                <w:rFonts w:eastAsia="Times New Roman" w:cs="Times New Roman"/>
                <w:color w:val="000000"/>
                <w:sz w:val="20"/>
                <w:szCs w:val="20"/>
                <w:vertAlign w:val="superscript"/>
                <w:lang w:eastAsia="ru-RU"/>
              </w:rPr>
              <w:t>3</w:t>
            </w:r>
          </w:p>
        </w:tc>
        <w:tc>
          <w:tcPr>
            <w:tcW w:w="356" w:type="pct"/>
            <w:vAlign w:val="center"/>
          </w:tcPr>
          <w:p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0,5</w:t>
            </w:r>
          </w:p>
        </w:tc>
        <w:tc>
          <w:tcPr>
            <w:tcW w:w="818" w:type="pct"/>
            <w:vAlign w:val="center"/>
          </w:tcPr>
          <w:p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1,91 ±0,48</w:t>
            </w:r>
          </w:p>
        </w:tc>
        <w:tc>
          <w:tcPr>
            <w:tcW w:w="715" w:type="pct"/>
            <w:vAlign w:val="center"/>
          </w:tcPr>
          <w:p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&lt;0,5</w:t>
            </w:r>
          </w:p>
        </w:tc>
        <w:tc>
          <w:tcPr>
            <w:tcW w:w="1107" w:type="pct"/>
            <w:vAlign w:val="center"/>
          </w:tcPr>
          <w:p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ПНДФ 14.1:2.247-07</w:t>
            </w:r>
          </w:p>
        </w:tc>
      </w:tr>
      <w:tr w:rsidR="006464BA" w:rsidRPr="00146B04" w:rsidTr="00341DE7">
        <w:trPr>
          <w:trHeight w:val="20"/>
        </w:trPr>
        <w:tc>
          <w:tcPr>
            <w:tcW w:w="288" w:type="pct"/>
            <w:vAlign w:val="center"/>
          </w:tcPr>
          <w:p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29</w:t>
            </w:r>
          </w:p>
        </w:tc>
        <w:tc>
          <w:tcPr>
            <w:tcW w:w="1715" w:type="pct"/>
            <w:vAlign w:val="center"/>
          </w:tcPr>
          <w:p w:rsidR="00146B04" w:rsidRPr="00146B04" w:rsidRDefault="00146B04" w:rsidP="006464BA">
            <w:pPr>
              <w:ind w:firstLine="0"/>
              <w:jc w:val="left"/>
              <w:rPr>
                <w:rFonts w:eastAsia="Times New Roman" w:cs="Times New Roman"/>
                <w:color w:val="000000"/>
                <w:sz w:val="20"/>
                <w:szCs w:val="20"/>
                <w:lang w:eastAsia="ru-RU"/>
              </w:rPr>
            </w:pPr>
            <w:r w:rsidRPr="00146B04">
              <w:rPr>
                <w:rFonts w:eastAsia="Times New Roman" w:cs="Times New Roman"/>
                <w:color w:val="000000"/>
                <w:sz w:val="20"/>
                <w:szCs w:val="20"/>
                <w:lang w:eastAsia="ru-RU"/>
              </w:rPr>
              <w:t>Натрий, мг/дм</w:t>
            </w:r>
            <w:r w:rsidRPr="00146B04">
              <w:rPr>
                <w:rFonts w:eastAsia="Times New Roman" w:cs="Times New Roman"/>
                <w:color w:val="000000"/>
                <w:sz w:val="20"/>
                <w:szCs w:val="20"/>
                <w:vertAlign w:val="superscript"/>
                <w:lang w:eastAsia="ru-RU"/>
              </w:rPr>
              <w:t>3</w:t>
            </w:r>
          </w:p>
        </w:tc>
        <w:tc>
          <w:tcPr>
            <w:tcW w:w="356" w:type="pct"/>
            <w:vAlign w:val="center"/>
          </w:tcPr>
          <w:p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120</w:t>
            </w:r>
          </w:p>
        </w:tc>
        <w:tc>
          <w:tcPr>
            <w:tcW w:w="818" w:type="pct"/>
            <w:vAlign w:val="center"/>
          </w:tcPr>
          <w:p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51,7±5,2</w:t>
            </w:r>
          </w:p>
        </w:tc>
        <w:tc>
          <w:tcPr>
            <w:tcW w:w="715" w:type="pct"/>
            <w:vAlign w:val="center"/>
          </w:tcPr>
          <w:p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63,7±6,4</w:t>
            </w:r>
          </w:p>
        </w:tc>
        <w:tc>
          <w:tcPr>
            <w:tcW w:w="1107" w:type="pct"/>
            <w:vAlign w:val="center"/>
          </w:tcPr>
          <w:p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ПНДФ 14.1:2:4.167-2000</w:t>
            </w:r>
          </w:p>
        </w:tc>
      </w:tr>
      <w:tr w:rsidR="006464BA" w:rsidRPr="00146B04" w:rsidTr="00341DE7">
        <w:trPr>
          <w:trHeight w:val="20"/>
        </w:trPr>
        <w:tc>
          <w:tcPr>
            <w:tcW w:w="288" w:type="pct"/>
            <w:vAlign w:val="center"/>
          </w:tcPr>
          <w:p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30</w:t>
            </w:r>
          </w:p>
        </w:tc>
        <w:tc>
          <w:tcPr>
            <w:tcW w:w="1715" w:type="pct"/>
            <w:vAlign w:val="center"/>
          </w:tcPr>
          <w:p w:rsidR="00146B04" w:rsidRPr="00146B04" w:rsidRDefault="00146B04" w:rsidP="006464BA">
            <w:pPr>
              <w:ind w:firstLine="0"/>
              <w:jc w:val="left"/>
              <w:rPr>
                <w:rFonts w:eastAsia="Times New Roman" w:cs="Times New Roman"/>
                <w:color w:val="000000"/>
                <w:sz w:val="20"/>
                <w:szCs w:val="20"/>
                <w:lang w:eastAsia="ru-RU"/>
              </w:rPr>
            </w:pPr>
            <w:r w:rsidRPr="00146B04">
              <w:rPr>
                <w:rFonts w:eastAsia="Times New Roman" w:cs="Times New Roman"/>
                <w:color w:val="000000"/>
                <w:sz w:val="20"/>
                <w:szCs w:val="20"/>
                <w:lang w:eastAsia="ru-RU"/>
              </w:rPr>
              <w:t>Магний, мг/дм</w:t>
            </w:r>
            <w:r w:rsidRPr="00146B04">
              <w:rPr>
                <w:rFonts w:eastAsia="Times New Roman" w:cs="Times New Roman"/>
                <w:color w:val="000000"/>
                <w:sz w:val="20"/>
                <w:szCs w:val="20"/>
                <w:vertAlign w:val="superscript"/>
                <w:lang w:eastAsia="ru-RU"/>
              </w:rPr>
              <w:t>3</w:t>
            </w:r>
          </w:p>
        </w:tc>
        <w:tc>
          <w:tcPr>
            <w:tcW w:w="356" w:type="pct"/>
            <w:vAlign w:val="center"/>
          </w:tcPr>
          <w:p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40</w:t>
            </w:r>
          </w:p>
        </w:tc>
        <w:tc>
          <w:tcPr>
            <w:tcW w:w="818" w:type="pct"/>
            <w:vAlign w:val="center"/>
          </w:tcPr>
          <w:p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14,7±1,5</w:t>
            </w:r>
          </w:p>
        </w:tc>
        <w:tc>
          <w:tcPr>
            <w:tcW w:w="715" w:type="pct"/>
            <w:vAlign w:val="center"/>
          </w:tcPr>
          <w:p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15,2±1,5</w:t>
            </w:r>
          </w:p>
        </w:tc>
        <w:tc>
          <w:tcPr>
            <w:tcW w:w="1107" w:type="pct"/>
            <w:vAlign w:val="center"/>
          </w:tcPr>
          <w:p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ПНДФ 14.1:2:4.167-2000</w:t>
            </w:r>
          </w:p>
        </w:tc>
      </w:tr>
      <w:tr w:rsidR="006464BA" w:rsidRPr="00146B04" w:rsidTr="00341DE7">
        <w:trPr>
          <w:trHeight w:val="20"/>
        </w:trPr>
        <w:tc>
          <w:tcPr>
            <w:tcW w:w="288" w:type="pct"/>
            <w:vAlign w:val="center"/>
          </w:tcPr>
          <w:p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31</w:t>
            </w:r>
          </w:p>
        </w:tc>
        <w:tc>
          <w:tcPr>
            <w:tcW w:w="1715" w:type="pct"/>
            <w:vAlign w:val="center"/>
          </w:tcPr>
          <w:p w:rsidR="00146B04" w:rsidRPr="00146B04" w:rsidRDefault="00146B04" w:rsidP="006464BA">
            <w:pPr>
              <w:ind w:firstLine="0"/>
              <w:jc w:val="left"/>
              <w:rPr>
                <w:rFonts w:eastAsia="Times New Roman" w:cs="Times New Roman"/>
                <w:color w:val="000000"/>
                <w:sz w:val="20"/>
                <w:szCs w:val="20"/>
                <w:lang w:eastAsia="ru-RU"/>
              </w:rPr>
            </w:pPr>
            <w:r w:rsidRPr="00146B04">
              <w:rPr>
                <w:rFonts w:eastAsia="Times New Roman" w:cs="Times New Roman"/>
                <w:color w:val="000000"/>
                <w:sz w:val="20"/>
                <w:szCs w:val="20"/>
                <w:lang w:eastAsia="ru-RU"/>
              </w:rPr>
              <w:t>Стронций, мг/дм</w:t>
            </w:r>
            <w:r w:rsidRPr="00146B04">
              <w:rPr>
                <w:rFonts w:eastAsia="Times New Roman" w:cs="Times New Roman"/>
                <w:color w:val="000000"/>
                <w:sz w:val="20"/>
                <w:szCs w:val="20"/>
                <w:vertAlign w:val="superscript"/>
                <w:lang w:eastAsia="ru-RU"/>
              </w:rPr>
              <w:t>3</w:t>
            </w:r>
          </w:p>
        </w:tc>
        <w:tc>
          <w:tcPr>
            <w:tcW w:w="356" w:type="pct"/>
            <w:vAlign w:val="center"/>
          </w:tcPr>
          <w:p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0,4</w:t>
            </w:r>
          </w:p>
        </w:tc>
        <w:tc>
          <w:tcPr>
            <w:tcW w:w="818" w:type="pct"/>
            <w:vAlign w:val="center"/>
          </w:tcPr>
          <w:p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0,5±0,1</w:t>
            </w:r>
          </w:p>
        </w:tc>
        <w:tc>
          <w:tcPr>
            <w:tcW w:w="715" w:type="pct"/>
            <w:vAlign w:val="center"/>
          </w:tcPr>
          <w:p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0,3±0,1</w:t>
            </w:r>
          </w:p>
        </w:tc>
        <w:tc>
          <w:tcPr>
            <w:tcW w:w="1107" w:type="pct"/>
            <w:vAlign w:val="center"/>
          </w:tcPr>
          <w:p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ПНДФ 14.1:2:4.167-2000</w:t>
            </w:r>
          </w:p>
        </w:tc>
      </w:tr>
      <w:tr w:rsidR="006464BA" w:rsidRPr="00146B04" w:rsidTr="00341DE7">
        <w:trPr>
          <w:trHeight w:val="20"/>
        </w:trPr>
        <w:tc>
          <w:tcPr>
            <w:tcW w:w="288" w:type="pct"/>
            <w:vAlign w:val="center"/>
          </w:tcPr>
          <w:p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32</w:t>
            </w:r>
          </w:p>
        </w:tc>
        <w:tc>
          <w:tcPr>
            <w:tcW w:w="1715" w:type="pct"/>
            <w:vAlign w:val="center"/>
          </w:tcPr>
          <w:p w:rsidR="00146B04" w:rsidRPr="00146B04" w:rsidRDefault="00146B04" w:rsidP="006464BA">
            <w:pPr>
              <w:ind w:firstLine="0"/>
              <w:jc w:val="left"/>
              <w:rPr>
                <w:rFonts w:eastAsia="Times New Roman" w:cs="Times New Roman"/>
                <w:color w:val="000000"/>
                <w:sz w:val="20"/>
                <w:szCs w:val="20"/>
                <w:lang w:eastAsia="ru-RU"/>
              </w:rPr>
            </w:pPr>
            <w:r w:rsidRPr="00146B04">
              <w:rPr>
                <w:rFonts w:eastAsia="Times New Roman" w:cs="Times New Roman"/>
                <w:color w:val="000000"/>
                <w:sz w:val="20"/>
                <w:szCs w:val="20"/>
                <w:lang w:eastAsia="ru-RU"/>
              </w:rPr>
              <w:t>Кальций, мг/дм</w:t>
            </w:r>
            <w:r w:rsidRPr="00146B04">
              <w:rPr>
                <w:rFonts w:eastAsia="Times New Roman" w:cs="Times New Roman"/>
                <w:color w:val="000000"/>
                <w:sz w:val="20"/>
                <w:szCs w:val="20"/>
                <w:vertAlign w:val="superscript"/>
                <w:lang w:eastAsia="ru-RU"/>
              </w:rPr>
              <w:t>3</w:t>
            </w:r>
          </w:p>
        </w:tc>
        <w:tc>
          <w:tcPr>
            <w:tcW w:w="356" w:type="pct"/>
            <w:vAlign w:val="center"/>
          </w:tcPr>
          <w:p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180</w:t>
            </w:r>
          </w:p>
        </w:tc>
        <w:tc>
          <w:tcPr>
            <w:tcW w:w="818" w:type="pct"/>
            <w:vAlign w:val="center"/>
          </w:tcPr>
          <w:p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104±10</w:t>
            </w:r>
          </w:p>
        </w:tc>
        <w:tc>
          <w:tcPr>
            <w:tcW w:w="715" w:type="pct"/>
            <w:vAlign w:val="center"/>
          </w:tcPr>
          <w:p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102±10</w:t>
            </w:r>
          </w:p>
        </w:tc>
        <w:tc>
          <w:tcPr>
            <w:tcW w:w="1107" w:type="pct"/>
            <w:vAlign w:val="center"/>
          </w:tcPr>
          <w:p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ПНДФ 14.1:2:4.167-2000</w:t>
            </w:r>
          </w:p>
        </w:tc>
      </w:tr>
      <w:tr w:rsidR="006464BA" w:rsidRPr="00146B04" w:rsidTr="00341DE7">
        <w:trPr>
          <w:trHeight w:val="20"/>
        </w:trPr>
        <w:tc>
          <w:tcPr>
            <w:tcW w:w="288" w:type="pct"/>
            <w:vAlign w:val="center"/>
          </w:tcPr>
          <w:p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33</w:t>
            </w:r>
          </w:p>
        </w:tc>
        <w:tc>
          <w:tcPr>
            <w:tcW w:w="1715" w:type="pct"/>
            <w:vAlign w:val="center"/>
          </w:tcPr>
          <w:p w:rsidR="00146B04" w:rsidRPr="00146B04" w:rsidRDefault="00146B04" w:rsidP="006464BA">
            <w:pPr>
              <w:ind w:firstLine="0"/>
              <w:jc w:val="left"/>
              <w:rPr>
                <w:rFonts w:eastAsia="Times New Roman" w:cs="Times New Roman"/>
                <w:color w:val="000000"/>
                <w:sz w:val="20"/>
                <w:szCs w:val="20"/>
                <w:lang w:eastAsia="ru-RU"/>
              </w:rPr>
            </w:pPr>
            <w:r w:rsidRPr="00146B04">
              <w:rPr>
                <w:rFonts w:eastAsia="Times New Roman" w:cs="Times New Roman"/>
                <w:color w:val="000000"/>
                <w:sz w:val="20"/>
                <w:szCs w:val="20"/>
                <w:lang w:eastAsia="ru-RU"/>
              </w:rPr>
              <w:t>Алюминий, мг/дм</w:t>
            </w:r>
            <w:r w:rsidRPr="00146B04">
              <w:rPr>
                <w:rFonts w:eastAsia="Times New Roman" w:cs="Times New Roman"/>
                <w:color w:val="000000"/>
                <w:sz w:val="20"/>
                <w:szCs w:val="20"/>
                <w:vertAlign w:val="superscript"/>
                <w:lang w:eastAsia="ru-RU"/>
              </w:rPr>
              <w:t>3</w:t>
            </w:r>
          </w:p>
        </w:tc>
        <w:tc>
          <w:tcPr>
            <w:tcW w:w="356" w:type="pct"/>
            <w:vAlign w:val="center"/>
          </w:tcPr>
          <w:p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0,04</w:t>
            </w:r>
          </w:p>
        </w:tc>
        <w:tc>
          <w:tcPr>
            <w:tcW w:w="818" w:type="pct"/>
            <w:vAlign w:val="center"/>
          </w:tcPr>
          <w:p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0,77±0,18</w:t>
            </w:r>
          </w:p>
        </w:tc>
        <w:tc>
          <w:tcPr>
            <w:tcW w:w="715" w:type="pct"/>
            <w:vAlign w:val="center"/>
          </w:tcPr>
          <w:p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0,11 ±0,03</w:t>
            </w:r>
          </w:p>
        </w:tc>
        <w:tc>
          <w:tcPr>
            <w:tcW w:w="1107" w:type="pct"/>
            <w:vAlign w:val="center"/>
          </w:tcPr>
          <w:p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ПНДФ 14.1:2:4.166-2000</w:t>
            </w:r>
          </w:p>
        </w:tc>
      </w:tr>
      <w:tr w:rsidR="006464BA" w:rsidRPr="00146B04" w:rsidTr="00341DE7">
        <w:trPr>
          <w:trHeight w:val="20"/>
        </w:trPr>
        <w:tc>
          <w:tcPr>
            <w:tcW w:w="288" w:type="pct"/>
            <w:vAlign w:val="center"/>
          </w:tcPr>
          <w:p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34</w:t>
            </w:r>
          </w:p>
        </w:tc>
        <w:tc>
          <w:tcPr>
            <w:tcW w:w="1715" w:type="pct"/>
            <w:vAlign w:val="center"/>
          </w:tcPr>
          <w:p w:rsidR="00146B04" w:rsidRPr="00146B04" w:rsidRDefault="00146B04" w:rsidP="006464BA">
            <w:pPr>
              <w:ind w:firstLine="0"/>
              <w:jc w:val="left"/>
              <w:rPr>
                <w:rFonts w:eastAsia="Times New Roman" w:cs="Times New Roman"/>
                <w:color w:val="000000"/>
                <w:sz w:val="20"/>
                <w:szCs w:val="20"/>
                <w:lang w:eastAsia="ru-RU"/>
              </w:rPr>
            </w:pPr>
            <w:r w:rsidRPr="00146B04">
              <w:rPr>
                <w:rFonts w:eastAsia="Times New Roman" w:cs="Times New Roman"/>
                <w:color w:val="000000"/>
                <w:sz w:val="20"/>
                <w:szCs w:val="20"/>
                <w:lang w:eastAsia="ru-RU"/>
              </w:rPr>
              <w:t>Фенолы, мг/дм</w:t>
            </w:r>
            <w:r w:rsidRPr="00146B04">
              <w:rPr>
                <w:rFonts w:eastAsia="Times New Roman" w:cs="Times New Roman"/>
                <w:color w:val="000000"/>
                <w:sz w:val="20"/>
                <w:szCs w:val="20"/>
                <w:vertAlign w:val="superscript"/>
                <w:lang w:eastAsia="ru-RU"/>
              </w:rPr>
              <w:t>3</w:t>
            </w:r>
          </w:p>
        </w:tc>
        <w:tc>
          <w:tcPr>
            <w:tcW w:w="356" w:type="pct"/>
            <w:vAlign w:val="center"/>
          </w:tcPr>
          <w:p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0,001</w:t>
            </w:r>
          </w:p>
        </w:tc>
        <w:tc>
          <w:tcPr>
            <w:tcW w:w="818" w:type="pct"/>
            <w:vAlign w:val="center"/>
          </w:tcPr>
          <w:p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0,0126±0,0043</w:t>
            </w:r>
          </w:p>
        </w:tc>
        <w:tc>
          <w:tcPr>
            <w:tcW w:w="715" w:type="pct"/>
            <w:vAlign w:val="center"/>
          </w:tcPr>
          <w:p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0,0066±0,0033</w:t>
            </w:r>
          </w:p>
        </w:tc>
        <w:tc>
          <w:tcPr>
            <w:tcW w:w="1107" w:type="pct"/>
            <w:vAlign w:val="center"/>
          </w:tcPr>
          <w:p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ПНДФ 14.1:2:4.182-02</w:t>
            </w:r>
          </w:p>
        </w:tc>
      </w:tr>
      <w:tr w:rsidR="006464BA" w:rsidRPr="00146B04" w:rsidTr="00341DE7">
        <w:trPr>
          <w:trHeight w:val="20"/>
        </w:trPr>
        <w:tc>
          <w:tcPr>
            <w:tcW w:w="288" w:type="pct"/>
            <w:vAlign w:val="center"/>
          </w:tcPr>
          <w:p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35</w:t>
            </w:r>
          </w:p>
        </w:tc>
        <w:tc>
          <w:tcPr>
            <w:tcW w:w="1715" w:type="pct"/>
            <w:vAlign w:val="center"/>
          </w:tcPr>
          <w:p w:rsidR="00146B04" w:rsidRPr="00146B04" w:rsidRDefault="00146B04" w:rsidP="006464BA">
            <w:pPr>
              <w:ind w:firstLine="0"/>
              <w:jc w:val="left"/>
              <w:rPr>
                <w:rFonts w:eastAsia="Times New Roman" w:cs="Times New Roman"/>
                <w:color w:val="000000"/>
                <w:sz w:val="20"/>
                <w:szCs w:val="20"/>
                <w:lang w:eastAsia="ru-RU"/>
              </w:rPr>
            </w:pPr>
            <w:r w:rsidRPr="00146B04">
              <w:rPr>
                <w:rFonts w:eastAsia="Times New Roman" w:cs="Times New Roman"/>
                <w:color w:val="000000"/>
                <w:sz w:val="20"/>
                <w:szCs w:val="20"/>
                <w:lang w:eastAsia="ru-RU"/>
              </w:rPr>
              <w:t>Сульфиды, мг/дм</w:t>
            </w:r>
            <w:r w:rsidRPr="00146B04">
              <w:rPr>
                <w:rFonts w:eastAsia="Times New Roman" w:cs="Times New Roman"/>
                <w:color w:val="000000"/>
                <w:sz w:val="20"/>
                <w:szCs w:val="20"/>
                <w:vertAlign w:val="superscript"/>
                <w:lang w:eastAsia="ru-RU"/>
              </w:rPr>
              <w:t>3</w:t>
            </w:r>
          </w:p>
        </w:tc>
        <w:tc>
          <w:tcPr>
            <w:tcW w:w="356" w:type="pct"/>
            <w:vAlign w:val="center"/>
          </w:tcPr>
          <w:p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0,01</w:t>
            </w:r>
          </w:p>
        </w:tc>
        <w:tc>
          <w:tcPr>
            <w:tcW w:w="818" w:type="pct"/>
            <w:vAlign w:val="center"/>
          </w:tcPr>
          <w:p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&lt;0,002</w:t>
            </w:r>
          </w:p>
        </w:tc>
        <w:tc>
          <w:tcPr>
            <w:tcW w:w="715" w:type="pct"/>
            <w:vAlign w:val="center"/>
          </w:tcPr>
          <w:p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&lt;0,002</w:t>
            </w:r>
          </w:p>
        </w:tc>
        <w:tc>
          <w:tcPr>
            <w:tcW w:w="1107" w:type="pct"/>
            <w:vAlign w:val="center"/>
          </w:tcPr>
          <w:p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ПНДФ 14.1:2:4.178-02</w:t>
            </w:r>
          </w:p>
        </w:tc>
      </w:tr>
    </w:tbl>
    <w:p w:rsidR="00341DE7" w:rsidRDefault="005373CF" w:rsidP="003C54C9">
      <w:r>
        <w:t>*Н</w:t>
      </w:r>
      <w:r w:rsidR="004A3855">
        <w:t>орматива предельно допустимых концентраций вредных веществ в водах водных объектов рыбохозяйственного значения, согласно приказу Министерства сельского хозяйства РФ от 13 декабря 2016 года №552</w:t>
      </w:r>
      <w:r>
        <w:t xml:space="preserve"> «</w:t>
      </w:r>
      <w:r w:rsidRPr="005373CF">
        <w:t>Об утверждении нормативов качества воды водных объектов рыбохозяйственного значения, в том числе нормативов предельно допустимых концентраций вредных веществ в водах водных объектов рыбохозяйственного значения</w:t>
      </w:r>
      <w:r>
        <w:t>».</w:t>
      </w:r>
    </w:p>
    <w:p w:rsidR="00341DE7" w:rsidRDefault="00341DE7" w:rsidP="003C54C9"/>
    <w:p w:rsidR="005373CF" w:rsidRDefault="005373CF" w:rsidP="003C54C9">
      <w:r>
        <w:t xml:space="preserve">Выявлено превышение ПДК вредных веществ в технологической зоне ВО Донское. Генеральным планом заложено мероприятие по переключению п. Донское к технологической зоне ВО Светлогорск. Так, вместо существующих очистных сооружений п. Донское требуется строительство КНС, для последующего сброса стоков в коллектор АО «ОКОС». </w:t>
      </w:r>
    </w:p>
    <w:p w:rsidR="005373CF" w:rsidRDefault="005373CF" w:rsidP="003C54C9"/>
    <w:p w:rsidR="00D27D81" w:rsidRDefault="006C2EA9" w:rsidP="00C857A1">
      <w:pPr>
        <w:pStyle w:val="a0"/>
      </w:pPr>
      <w:bookmarkStart w:id="107" w:name="_Toc130899678"/>
      <w:r>
        <w:t>О</w:t>
      </w:r>
      <w:r w:rsidR="00D27D81">
        <w:t xml:space="preserve">писание территорий муниципального образования, не охваченных централизованной </w:t>
      </w:r>
      <w:r w:rsidR="00D27D81" w:rsidRPr="00C857A1">
        <w:t>системой</w:t>
      </w:r>
      <w:r w:rsidR="00D27D81">
        <w:t xml:space="preserve"> водоотведения</w:t>
      </w:r>
      <w:bookmarkEnd w:id="107"/>
    </w:p>
    <w:p w:rsidR="0058609D" w:rsidRDefault="00C12375" w:rsidP="005A75DA">
      <w:r>
        <w:t>В границах города Светлогорска на территориях, охваченных индивидуальной жилой застройки и садово-огородническими объединениями, система водоотведения частично отсутствует.</w:t>
      </w:r>
    </w:p>
    <w:p w:rsidR="006464BA" w:rsidRPr="004C30EE" w:rsidRDefault="00C12375" w:rsidP="005A75DA">
      <w:r>
        <w:t>В административных границах Светлогорского городского округа централизованная система водоотведения отсутствует в населенн</w:t>
      </w:r>
      <w:r w:rsidR="004C30EE">
        <w:t xml:space="preserve">ом пункте </w:t>
      </w:r>
      <w:r w:rsidR="004B059C">
        <w:t>Молодогвардейское</w:t>
      </w:r>
      <w:r w:rsidR="004B777F">
        <w:t>, Маяк, Марьинское</w:t>
      </w:r>
      <w:r w:rsidR="004C30EE">
        <w:t>.</w:t>
      </w:r>
    </w:p>
    <w:p w:rsidR="006464BA" w:rsidRDefault="006464BA" w:rsidP="005A75DA"/>
    <w:p w:rsidR="00D27D81" w:rsidRDefault="006C2EA9" w:rsidP="00C857A1">
      <w:pPr>
        <w:pStyle w:val="a0"/>
      </w:pPr>
      <w:bookmarkStart w:id="108" w:name="_Toc130899679"/>
      <w:r>
        <w:lastRenderedPageBreak/>
        <w:t>О</w:t>
      </w:r>
      <w:r w:rsidR="00D27D81">
        <w:t>писание существующих технических и технологических проблем системы водоотведения поселения, городского округа</w:t>
      </w:r>
      <w:bookmarkEnd w:id="108"/>
    </w:p>
    <w:p w:rsidR="006C0552" w:rsidRDefault="006C0552" w:rsidP="005373CF">
      <w:pPr>
        <w:pStyle w:val="af1"/>
        <w:numPr>
          <w:ilvl w:val="0"/>
          <w:numId w:val="42"/>
        </w:numPr>
        <w:tabs>
          <w:tab w:val="left" w:pos="993"/>
        </w:tabs>
        <w:ind w:left="0" w:firstLine="709"/>
      </w:pPr>
      <w:r>
        <w:t xml:space="preserve">Основной проблемой </w:t>
      </w:r>
      <w:r w:rsidR="00FE59F8">
        <w:t xml:space="preserve">в технологической зоне ВО г. </w:t>
      </w:r>
      <w:r w:rsidR="006B2B75">
        <w:t>Светлогорск</w:t>
      </w:r>
      <w:r w:rsidR="00FE59F8">
        <w:t xml:space="preserve"> </w:t>
      </w:r>
      <w:r>
        <w:t>является износ сетей и оборудования КНС. Длительный срок эксплуатации без должного ремонта привели к ф</w:t>
      </w:r>
      <w:r w:rsidR="00FE59F8">
        <w:t>изическому износу сетей до 80%. С</w:t>
      </w:r>
      <w:r>
        <w:t>ледствием этого является низкая надежность работы систем и высокая угроза возникновения аварий. В связи с ветхостью сетей и увеличением расхода сточных вод от существующей и планируемой жилой застройки, а также объектов капитального строительства требуется:</w:t>
      </w:r>
    </w:p>
    <w:p w:rsidR="006C0552" w:rsidRDefault="006C0552" w:rsidP="00C6313D">
      <w:pPr>
        <w:pStyle w:val="af1"/>
        <w:numPr>
          <w:ilvl w:val="0"/>
          <w:numId w:val="6"/>
        </w:numPr>
        <w:tabs>
          <w:tab w:val="left" w:pos="993"/>
        </w:tabs>
        <w:ind w:left="0" w:firstLine="709"/>
      </w:pPr>
      <w:r>
        <w:t>реконструкцию и развитие действующей бытовой канализации;</w:t>
      </w:r>
    </w:p>
    <w:p w:rsidR="00FE59F8" w:rsidRDefault="00FE59F8" w:rsidP="00C6313D">
      <w:pPr>
        <w:pStyle w:val="af1"/>
        <w:numPr>
          <w:ilvl w:val="0"/>
          <w:numId w:val="6"/>
        </w:numPr>
        <w:tabs>
          <w:tab w:val="left" w:pos="993"/>
        </w:tabs>
        <w:ind w:left="0" w:firstLine="709"/>
      </w:pPr>
      <w:r>
        <w:t>з</w:t>
      </w:r>
      <w:r w:rsidR="006C0552">
        <w:t>ам</w:t>
      </w:r>
      <w:r>
        <w:t>ену ветхих сетей водоотведения;</w:t>
      </w:r>
    </w:p>
    <w:p w:rsidR="006C0552" w:rsidRDefault="006C0552" w:rsidP="00C6313D">
      <w:pPr>
        <w:pStyle w:val="af1"/>
        <w:numPr>
          <w:ilvl w:val="0"/>
          <w:numId w:val="6"/>
        </w:numPr>
        <w:tabs>
          <w:tab w:val="left" w:pos="993"/>
        </w:tabs>
        <w:ind w:left="0" w:firstLine="709"/>
      </w:pPr>
      <w:r>
        <w:t>провести реконструкцию БОС</w:t>
      </w:r>
      <w:r w:rsidR="00FE59F8">
        <w:t>;</w:t>
      </w:r>
    </w:p>
    <w:p w:rsidR="006C0552" w:rsidRDefault="006C0552" w:rsidP="00C6313D">
      <w:pPr>
        <w:pStyle w:val="af1"/>
        <w:numPr>
          <w:ilvl w:val="0"/>
          <w:numId w:val="6"/>
        </w:numPr>
        <w:tabs>
          <w:tab w:val="left" w:pos="993"/>
        </w:tabs>
        <w:ind w:left="0" w:firstLine="709"/>
      </w:pPr>
      <w:r>
        <w:t>необходимо провести работы по реконструкции КНС с заменой устаревшего оборудования и ремонтом зданий.</w:t>
      </w:r>
    </w:p>
    <w:p w:rsidR="00D27D81" w:rsidRDefault="00D27D81" w:rsidP="00B969FD">
      <w:pPr>
        <w:ind w:left="708" w:firstLine="0"/>
      </w:pPr>
    </w:p>
    <w:p w:rsidR="00B969FD" w:rsidRDefault="00B969FD" w:rsidP="005373CF">
      <w:pPr>
        <w:pStyle w:val="af1"/>
        <w:numPr>
          <w:ilvl w:val="0"/>
          <w:numId w:val="42"/>
        </w:numPr>
        <w:tabs>
          <w:tab w:val="left" w:pos="993"/>
        </w:tabs>
        <w:ind w:left="0" w:firstLine="709"/>
      </w:pPr>
      <w:r>
        <w:t xml:space="preserve">Также, одной из проблем на территории </w:t>
      </w:r>
      <w:r w:rsidR="005373CF">
        <w:t>Светлогорского городского округа</w:t>
      </w:r>
      <w:r>
        <w:t xml:space="preserve"> является проблема о</w:t>
      </w:r>
      <w:r w:rsidRPr="007C69F2">
        <w:t>тсутстви</w:t>
      </w:r>
      <w:r>
        <w:t>я</w:t>
      </w:r>
      <w:r w:rsidRPr="007C69F2">
        <w:t xml:space="preserve"> достоверных сведений о сетях довоенной постройки</w:t>
      </w:r>
      <w:r>
        <w:t>.</w:t>
      </w:r>
    </w:p>
    <w:p w:rsidR="00B969FD" w:rsidRDefault="00B969FD" w:rsidP="00B969FD">
      <w:r>
        <w:t xml:space="preserve">Данная проблема </w:t>
      </w:r>
      <w:r w:rsidRPr="007C69F2">
        <w:t>введет к отсутстви</w:t>
      </w:r>
      <w:r>
        <w:t>ю</w:t>
      </w:r>
      <w:r w:rsidRPr="007C69F2">
        <w:t xml:space="preserve"> контроля за герметичностью систем водоснабжения и водоотведения.</w:t>
      </w:r>
    </w:p>
    <w:p w:rsidR="00B969FD" w:rsidRDefault="00B969FD" w:rsidP="00B969FD">
      <w:r>
        <w:t xml:space="preserve">На территории </w:t>
      </w:r>
      <w:r w:rsidR="005373CF">
        <w:t>Светлогорского городского округа</w:t>
      </w:r>
      <w:r>
        <w:t xml:space="preserve"> расположены объекты систем водоснабжения и водоотведения довоенной постройки (год ввода в эксплуатацию до 1945 года). Какая-либо документация по расположению данных объектов отсутствует.</w:t>
      </w:r>
    </w:p>
    <w:p w:rsidR="00E74B75" w:rsidRDefault="00B969FD" w:rsidP="00E74B75">
      <w:r w:rsidRPr="00B46A65">
        <w:t>Требуется проведение технического обследования (с технической инвентаризацией) объектов систем водоотведения</w:t>
      </w:r>
      <w:r w:rsidR="00B46A65">
        <w:t xml:space="preserve"> (сетей хозяйственно-бытовой, дренажной и ливневой канализации</w:t>
      </w:r>
      <w:r w:rsidRPr="00B46A65">
        <w:t>.</w:t>
      </w:r>
    </w:p>
    <w:p w:rsidR="00E74B75" w:rsidRDefault="00E74B75" w:rsidP="00E74B75"/>
    <w:p w:rsidR="00E74B75" w:rsidRPr="00E74B75" w:rsidRDefault="00E74B75" w:rsidP="00E74B75">
      <w:pPr>
        <w:pStyle w:val="af1"/>
        <w:numPr>
          <w:ilvl w:val="0"/>
          <w:numId w:val="42"/>
        </w:numPr>
        <w:tabs>
          <w:tab w:val="left" w:pos="1134"/>
        </w:tabs>
        <w:ind w:left="0" w:firstLine="709"/>
      </w:pPr>
      <w:r w:rsidRPr="00E74B75">
        <w:rPr>
          <w:szCs w:val="20"/>
        </w:rPr>
        <w:t xml:space="preserve">Отсутствие большей части технической документации для объектов систем </w:t>
      </w:r>
      <w:r>
        <w:rPr>
          <w:szCs w:val="20"/>
        </w:rPr>
        <w:t>водоотведения</w:t>
      </w:r>
      <w:r w:rsidRPr="00E74B75">
        <w:rPr>
          <w:szCs w:val="20"/>
        </w:rPr>
        <w:t>, в связи с их утратой или не разработкой.</w:t>
      </w:r>
    </w:p>
    <w:p w:rsidR="00E74B75" w:rsidRDefault="00E74B75" w:rsidP="00E74B75">
      <w:r w:rsidRPr="0057409C">
        <w:t>Техническая</w:t>
      </w:r>
      <w:r>
        <w:t xml:space="preserve"> (рабочая)</w:t>
      </w:r>
      <w:r w:rsidRPr="0057409C">
        <w:t xml:space="preserve"> докумен</w:t>
      </w:r>
      <w:r>
        <w:t xml:space="preserve">тация наглядно демонстрирует и </w:t>
      </w:r>
      <w:r w:rsidRPr="0057409C">
        <w:t xml:space="preserve">позволяет проследить правильность хода процесса, своевременно выявить отклонения или сбои и предупредить </w:t>
      </w:r>
      <w:r>
        <w:t>аварийную ситуацию</w:t>
      </w:r>
      <w:r w:rsidRPr="0057409C">
        <w:t>.</w:t>
      </w:r>
    </w:p>
    <w:p w:rsidR="00B46A65" w:rsidRDefault="00E74B75" w:rsidP="00E74B75">
      <w:r>
        <w:t>Рекомендуется составить необходимую техническую документацию при проведении технической инвентаризации объектов систем водоотведения.</w:t>
      </w:r>
    </w:p>
    <w:p w:rsidR="00E74B75" w:rsidRDefault="00E74B75" w:rsidP="00E74B75">
      <w:pPr>
        <w:ind w:left="709" w:firstLine="0"/>
      </w:pPr>
    </w:p>
    <w:p w:rsidR="00E74B75" w:rsidRDefault="00E74B75" w:rsidP="00E74B75">
      <w:pPr>
        <w:ind w:left="709" w:firstLine="0"/>
        <w:sectPr w:rsidR="00E74B75" w:rsidSect="00DA560B">
          <w:pgSz w:w="11906" w:h="16838" w:code="9"/>
          <w:pgMar w:top="851" w:right="851" w:bottom="851" w:left="1134"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EA1825" w:rsidRDefault="00D27D81" w:rsidP="00B969FD">
      <w:pPr>
        <w:pStyle w:val="a"/>
      </w:pPr>
      <w:bookmarkStart w:id="109" w:name="_Toc130899680"/>
      <w:r>
        <w:lastRenderedPageBreak/>
        <w:t xml:space="preserve">Балансы </w:t>
      </w:r>
      <w:r w:rsidRPr="00C857A1">
        <w:t>сточных</w:t>
      </w:r>
      <w:r>
        <w:t xml:space="preserve"> вод в системе водоотведения</w:t>
      </w:r>
      <w:bookmarkEnd w:id="109"/>
    </w:p>
    <w:p w:rsidR="00D27D81" w:rsidRDefault="006C2EA9" w:rsidP="00C857A1">
      <w:pPr>
        <w:pStyle w:val="a0"/>
      </w:pPr>
      <w:bookmarkStart w:id="110" w:name="_Toc130899681"/>
      <w:r>
        <w:t>Б</w:t>
      </w:r>
      <w:r w:rsidR="00D27D81">
        <w:t xml:space="preserve">аланс </w:t>
      </w:r>
      <w:r w:rsidR="00D27D81" w:rsidRPr="00C857A1">
        <w:t>поступления</w:t>
      </w:r>
      <w:r w:rsidR="00D27D81">
        <w:t xml:space="preserve"> сточных вод в централизованную систему водоотведения и отведения стоков по технологическим зонам водоотведения</w:t>
      </w:r>
      <w:bookmarkEnd w:id="110"/>
    </w:p>
    <w:p w:rsidR="00B969FD" w:rsidRDefault="004C30EE" w:rsidP="00B969FD">
      <w:r>
        <w:t>Согласно предоставленным данным ресурсоснабжающих организаций в сфере водоотведения на территории Светлогорского городского округа составлен баланс поступления сточных вод.</w:t>
      </w:r>
    </w:p>
    <w:p w:rsidR="004C30EE" w:rsidRDefault="004C30EE" w:rsidP="00B969FD"/>
    <w:p w:rsidR="00FD2F98" w:rsidRDefault="00FD2F98" w:rsidP="00FD2F98">
      <w:pPr>
        <w:pStyle w:val="af"/>
        <w:keepNext/>
      </w:pPr>
      <w:r>
        <w:t xml:space="preserve">Таблица </w:t>
      </w:r>
      <w:r w:rsidR="00E07D51">
        <w:fldChar w:fldCharType="begin"/>
      </w:r>
      <w:r w:rsidR="00FF4D14">
        <w:instrText xml:space="preserve"> SEQ Таблица \* ARABIC </w:instrText>
      </w:r>
      <w:r w:rsidR="00E07D51">
        <w:fldChar w:fldCharType="separate"/>
      </w:r>
      <w:r w:rsidR="005D01D8">
        <w:rPr>
          <w:noProof/>
        </w:rPr>
        <w:t>45</w:t>
      </w:r>
      <w:r w:rsidR="00E07D51">
        <w:rPr>
          <w:noProof/>
        </w:rPr>
        <w:fldChar w:fldCharType="end"/>
      </w:r>
      <w:r>
        <w:t xml:space="preserve"> Баланс поступления сточных вод на территории Светлогорского городского округа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4"/>
        <w:gridCol w:w="4817"/>
        <w:gridCol w:w="1419"/>
        <w:gridCol w:w="1450"/>
        <w:gridCol w:w="1587"/>
      </w:tblGrid>
      <w:tr w:rsidR="00FD2F98" w:rsidRPr="004C30EE" w:rsidTr="00FD2F98">
        <w:trPr>
          <w:trHeight w:val="57"/>
        </w:trPr>
        <w:tc>
          <w:tcPr>
            <w:tcW w:w="426" w:type="pct"/>
          </w:tcPr>
          <w:p w:rsidR="00FD2F98" w:rsidRPr="004C30EE" w:rsidRDefault="00FD2F98" w:rsidP="00FD2F98">
            <w:pPr>
              <w:ind w:firstLine="0"/>
              <w:jc w:val="center"/>
              <w:rPr>
                <w:rFonts w:eastAsia="Times New Roman" w:cs="Times New Roman"/>
                <w:b/>
                <w:bCs/>
                <w:color w:val="000000"/>
                <w:sz w:val="20"/>
                <w:szCs w:val="20"/>
                <w:lang w:eastAsia="ru-RU"/>
              </w:rPr>
            </w:pPr>
            <w:r>
              <w:rPr>
                <w:rFonts w:eastAsia="Times New Roman" w:cs="Times New Roman"/>
                <w:b/>
                <w:bCs/>
                <w:color w:val="000000"/>
                <w:sz w:val="20"/>
                <w:szCs w:val="20"/>
                <w:lang w:eastAsia="ru-RU"/>
              </w:rPr>
              <w:t>№ п/п</w:t>
            </w:r>
          </w:p>
        </w:tc>
        <w:tc>
          <w:tcPr>
            <w:tcW w:w="2376" w:type="pct"/>
            <w:shd w:val="clear" w:color="auto" w:fill="auto"/>
            <w:noWrap/>
            <w:vAlign w:val="center"/>
            <w:hideMark/>
          </w:tcPr>
          <w:p w:rsidR="00FD2F98" w:rsidRPr="004C30EE" w:rsidRDefault="00FD2F98" w:rsidP="00FD2F98">
            <w:pPr>
              <w:ind w:firstLine="0"/>
              <w:jc w:val="center"/>
              <w:rPr>
                <w:rFonts w:eastAsia="Times New Roman" w:cs="Times New Roman"/>
                <w:b/>
                <w:bCs/>
                <w:color w:val="000000"/>
                <w:sz w:val="20"/>
                <w:szCs w:val="20"/>
                <w:lang w:eastAsia="ru-RU"/>
              </w:rPr>
            </w:pPr>
            <w:r w:rsidRPr="004C30EE">
              <w:rPr>
                <w:rFonts w:eastAsia="Times New Roman" w:cs="Times New Roman"/>
                <w:b/>
                <w:bCs/>
                <w:color w:val="000000"/>
                <w:sz w:val="20"/>
                <w:szCs w:val="20"/>
                <w:lang w:eastAsia="ru-RU"/>
              </w:rPr>
              <w:t>Наименование</w:t>
            </w:r>
          </w:p>
        </w:tc>
        <w:tc>
          <w:tcPr>
            <w:tcW w:w="700" w:type="pct"/>
            <w:shd w:val="clear" w:color="auto" w:fill="auto"/>
            <w:noWrap/>
            <w:vAlign w:val="center"/>
            <w:hideMark/>
          </w:tcPr>
          <w:p w:rsidR="00FD2F98" w:rsidRPr="004C30EE" w:rsidRDefault="00FD2F98" w:rsidP="00FD2F98">
            <w:pPr>
              <w:ind w:firstLine="0"/>
              <w:jc w:val="center"/>
              <w:rPr>
                <w:rFonts w:eastAsia="Times New Roman" w:cs="Times New Roman"/>
                <w:b/>
                <w:color w:val="000000"/>
                <w:sz w:val="20"/>
                <w:szCs w:val="20"/>
                <w:lang w:eastAsia="ru-RU"/>
              </w:rPr>
            </w:pPr>
            <w:r w:rsidRPr="004C30EE">
              <w:rPr>
                <w:rFonts w:eastAsia="Times New Roman" w:cs="Times New Roman"/>
                <w:b/>
                <w:color w:val="000000"/>
                <w:sz w:val="20"/>
                <w:szCs w:val="20"/>
                <w:lang w:eastAsia="ru-RU"/>
              </w:rPr>
              <w:t>2020</w:t>
            </w:r>
          </w:p>
        </w:tc>
        <w:tc>
          <w:tcPr>
            <w:tcW w:w="715" w:type="pct"/>
            <w:shd w:val="clear" w:color="auto" w:fill="auto"/>
            <w:noWrap/>
            <w:vAlign w:val="center"/>
            <w:hideMark/>
          </w:tcPr>
          <w:p w:rsidR="00FD2F98" w:rsidRPr="004C30EE" w:rsidRDefault="00FD2F98" w:rsidP="00FD2F98">
            <w:pPr>
              <w:ind w:firstLine="0"/>
              <w:jc w:val="center"/>
              <w:rPr>
                <w:rFonts w:eastAsia="Times New Roman" w:cs="Times New Roman"/>
                <w:b/>
                <w:color w:val="000000"/>
                <w:sz w:val="20"/>
                <w:szCs w:val="20"/>
                <w:lang w:eastAsia="ru-RU"/>
              </w:rPr>
            </w:pPr>
            <w:r w:rsidRPr="004C30EE">
              <w:rPr>
                <w:rFonts w:eastAsia="Times New Roman" w:cs="Times New Roman"/>
                <w:b/>
                <w:color w:val="000000"/>
                <w:sz w:val="20"/>
                <w:szCs w:val="20"/>
                <w:lang w:eastAsia="ru-RU"/>
              </w:rPr>
              <w:t>2021</w:t>
            </w:r>
          </w:p>
        </w:tc>
        <w:tc>
          <w:tcPr>
            <w:tcW w:w="783" w:type="pct"/>
            <w:shd w:val="clear" w:color="auto" w:fill="auto"/>
            <w:noWrap/>
            <w:vAlign w:val="center"/>
            <w:hideMark/>
          </w:tcPr>
          <w:p w:rsidR="00FD2F98" w:rsidRPr="004C30EE" w:rsidRDefault="00FD2F98" w:rsidP="00FD2F98">
            <w:pPr>
              <w:ind w:firstLine="0"/>
              <w:jc w:val="center"/>
              <w:rPr>
                <w:rFonts w:eastAsia="Times New Roman" w:cs="Times New Roman"/>
                <w:b/>
                <w:color w:val="000000"/>
                <w:sz w:val="20"/>
                <w:szCs w:val="20"/>
                <w:lang w:eastAsia="ru-RU"/>
              </w:rPr>
            </w:pPr>
            <w:r>
              <w:rPr>
                <w:rFonts w:eastAsia="Times New Roman" w:cs="Times New Roman"/>
                <w:b/>
                <w:color w:val="000000"/>
                <w:sz w:val="20"/>
                <w:szCs w:val="20"/>
                <w:lang w:eastAsia="ru-RU"/>
              </w:rPr>
              <w:t>2022</w:t>
            </w:r>
          </w:p>
        </w:tc>
      </w:tr>
      <w:tr w:rsidR="00FD2F98" w:rsidRPr="004C30EE" w:rsidTr="00FD2F98">
        <w:trPr>
          <w:trHeight w:val="57"/>
        </w:trPr>
        <w:tc>
          <w:tcPr>
            <w:tcW w:w="5000" w:type="pct"/>
            <w:gridSpan w:val="5"/>
          </w:tcPr>
          <w:p w:rsidR="00FD2F98" w:rsidRPr="00FD2F98" w:rsidRDefault="00FD2F98" w:rsidP="00FD2F98">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АО «ОКОС»</w:t>
            </w:r>
          </w:p>
        </w:tc>
      </w:tr>
      <w:tr w:rsidR="00FD2F98" w:rsidRPr="004C30EE" w:rsidTr="00FD2F98">
        <w:trPr>
          <w:trHeight w:val="57"/>
        </w:trPr>
        <w:tc>
          <w:tcPr>
            <w:tcW w:w="426" w:type="pct"/>
            <w:vAlign w:val="center"/>
          </w:tcPr>
          <w:p w:rsidR="00FD2F98" w:rsidRPr="00FD2F98" w:rsidRDefault="00FD2F98" w:rsidP="00FD2F98">
            <w:pPr>
              <w:pStyle w:val="afff"/>
              <w:rPr>
                <w:b w:val="0"/>
                <w:sz w:val="20"/>
              </w:rPr>
            </w:pPr>
            <w:r>
              <w:rPr>
                <w:b w:val="0"/>
                <w:sz w:val="20"/>
              </w:rPr>
              <w:t>1</w:t>
            </w:r>
          </w:p>
        </w:tc>
        <w:tc>
          <w:tcPr>
            <w:tcW w:w="2376" w:type="pct"/>
            <w:shd w:val="clear" w:color="auto" w:fill="auto"/>
            <w:noWrap/>
            <w:vAlign w:val="bottom"/>
            <w:hideMark/>
          </w:tcPr>
          <w:p w:rsidR="00FD2F98" w:rsidRPr="004C30EE" w:rsidRDefault="00FD2F98" w:rsidP="004C30EE">
            <w:pPr>
              <w:ind w:firstLine="0"/>
              <w:jc w:val="left"/>
              <w:rPr>
                <w:rFonts w:eastAsia="Times New Roman" w:cs="Times New Roman"/>
                <w:color w:val="000000"/>
                <w:sz w:val="20"/>
                <w:szCs w:val="20"/>
                <w:lang w:eastAsia="ru-RU"/>
              </w:rPr>
            </w:pPr>
            <w:r w:rsidRPr="004C30EE">
              <w:rPr>
                <w:rFonts w:eastAsia="Times New Roman" w:cs="Times New Roman"/>
                <w:color w:val="000000"/>
                <w:sz w:val="20"/>
                <w:szCs w:val="20"/>
                <w:lang w:eastAsia="ru-RU"/>
              </w:rPr>
              <w:t xml:space="preserve">Общее кол-во стоков, </w:t>
            </w:r>
            <w:r>
              <w:rPr>
                <w:rFonts w:eastAsia="Times New Roman" w:cs="Times New Roman"/>
                <w:color w:val="000000"/>
                <w:sz w:val="20"/>
                <w:szCs w:val="20"/>
                <w:lang w:eastAsia="ru-RU"/>
              </w:rPr>
              <w:t>тыс. м</w:t>
            </w:r>
            <w:r w:rsidRPr="00FD2F98">
              <w:rPr>
                <w:rFonts w:eastAsia="Times New Roman" w:cs="Times New Roman"/>
                <w:color w:val="000000"/>
                <w:sz w:val="20"/>
                <w:szCs w:val="20"/>
                <w:vertAlign w:val="superscript"/>
                <w:lang w:eastAsia="ru-RU"/>
              </w:rPr>
              <w:t>3</w:t>
            </w:r>
            <w:r>
              <w:rPr>
                <w:rFonts w:eastAsia="Times New Roman" w:cs="Times New Roman"/>
                <w:color w:val="000000"/>
                <w:sz w:val="20"/>
                <w:szCs w:val="20"/>
                <w:vertAlign w:val="superscript"/>
                <w:lang w:eastAsia="ru-RU"/>
              </w:rPr>
              <w:t xml:space="preserve"> </w:t>
            </w:r>
            <w:r w:rsidRPr="004C30EE">
              <w:rPr>
                <w:rFonts w:eastAsia="Times New Roman" w:cs="Times New Roman"/>
                <w:color w:val="000000"/>
                <w:sz w:val="20"/>
                <w:szCs w:val="20"/>
                <w:lang w:eastAsia="ru-RU"/>
              </w:rPr>
              <w:t>в год, в т.ч.:</w:t>
            </w:r>
          </w:p>
        </w:tc>
        <w:tc>
          <w:tcPr>
            <w:tcW w:w="700" w:type="pct"/>
            <w:shd w:val="clear" w:color="auto" w:fill="auto"/>
            <w:noWrap/>
            <w:vAlign w:val="bottom"/>
            <w:hideMark/>
          </w:tcPr>
          <w:p w:rsidR="00FD2F98" w:rsidRPr="004C30EE" w:rsidRDefault="00FD2F98" w:rsidP="004C30EE">
            <w:pPr>
              <w:ind w:firstLine="0"/>
              <w:jc w:val="center"/>
              <w:rPr>
                <w:rFonts w:eastAsia="Times New Roman" w:cs="Times New Roman"/>
                <w:color w:val="000000"/>
                <w:sz w:val="20"/>
                <w:szCs w:val="20"/>
                <w:lang w:eastAsia="ru-RU"/>
              </w:rPr>
            </w:pPr>
            <w:r w:rsidRPr="004C30EE">
              <w:rPr>
                <w:rFonts w:eastAsia="Times New Roman" w:cs="Times New Roman"/>
                <w:color w:val="000000"/>
                <w:sz w:val="20"/>
                <w:szCs w:val="20"/>
                <w:lang w:eastAsia="ru-RU"/>
              </w:rPr>
              <w:t>1625,4</w:t>
            </w:r>
          </w:p>
        </w:tc>
        <w:tc>
          <w:tcPr>
            <w:tcW w:w="715" w:type="pct"/>
            <w:shd w:val="clear" w:color="auto" w:fill="auto"/>
            <w:noWrap/>
            <w:vAlign w:val="bottom"/>
            <w:hideMark/>
          </w:tcPr>
          <w:p w:rsidR="00FD2F98" w:rsidRPr="004C30EE" w:rsidRDefault="00FD2F98" w:rsidP="004C30EE">
            <w:pPr>
              <w:ind w:firstLine="0"/>
              <w:jc w:val="center"/>
              <w:rPr>
                <w:rFonts w:eastAsia="Times New Roman" w:cs="Times New Roman"/>
                <w:color w:val="000000"/>
                <w:sz w:val="20"/>
                <w:szCs w:val="20"/>
                <w:lang w:eastAsia="ru-RU"/>
              </w:rPr>
            </w:pPr>
            <w:r w:rsidRPr="004C30EE">
              <w:rPr>
                <w:rFonts w:eastAsia="Times New Roman" w:cs="Times New Roman"/>
                <w:color w:val="000000"/>
                <w:sz w:val="20"/>
                <w:szCs w:val="20"/>
                <w:lang w:eastAsia="ru-RU"/>
              </w:rPr>
              <w:t>1749,8</w:t>
            </w:r>
          </w:p>
        </w:tc>
        <w:tc>
          <w:tcPr>
            <w:tcW w:w="783" w:type="pct"/>
            <w:shd w:val="clear" w:color="auto" w:fill="auto"/>
            <w:noWrap/>
            <w:vAlign w:val="bottom"/>
            <w:hideMark/>
          </w:tcPr>
          <w:p w:rsidR="00FD2F98" w:rsidRPr="004C30EE" w:rsidRDefault="00FD2F98" w:rsidP="004C30EE">
            <w:pPr>
              <w:ind w:firstLine="0"/>
              <w:jc w:val="center"/>
              <w:rPr>
                <w:rFonts w:eastAsia="Times New Roman" w:cs="Times New Roman"/>
                <w:color w:val="000000"/>
                <w:sz w:val="20"/>
                <w:szCs w:val="20"/>
                <w:lang w:eastAsia="ru-RU"/>
              </w:rPr>
            </w:pPr>
            <w:r w:rsidRPr="004C30EE">
              <w:rPr>
                <w:rFonts w:eastAsia="Times New Roman" w:cs="Times New Roman"/>
                <w:color w:val="000000"/>
                <w:sz w:val="20"/>
                <w:szCs w:val="20"/>
                <w:lang w:eastAsia="ru-RU"/>
              </w:rPr>
              <w:t>1880</w:t>
            </w:r>
          </w:p>
        </w:tc>
      </w:tr>
      <w:tr w:rsidR="00FD2F98" w:rsidRPr="004C30EE" w:rsidTr="00FD2F98">
        <w:trPr>
          <w:trHeight w:val="57"/>
        </w:trPr>
        <w:tc>
          <w:tcPr>
            <w:tcW w:w="426" w:type="pct"/>
            <w:vAlign w:val="center"/>
          </w:tcPr>
          <w:p w:rsidR="00FD2F98" w:rsidRPr="00FD2F98" w:rsidRDefault="00FD2F98" w:rsidP="00FD2F98">
            <w:pPr>
              <w:pStyle w:val="afff"/>
              <w:rPr>
                <w:b w:val="0"/>
                <w:sz w:val="20"/>
              </w:rPr>
            </w:pPr>
            <w:r>
              <w:rPr>
                <w:b w:val="0"/>
                <w:sz w:val="20"/>
              </w:rPr>
              <w:t>1.1</w:t>
            </w:r>
          </w:p>
        </w:tc>
        <w:tc>
          <w:tcPr>
            <w:tcW w:w="2376" w:type="pct"/>
            <w:shd w:val="clear" w:color="auto" w:fill="auto"/>
            <w:noWrap/>
            <w:vAlign w:val="bottom"/>
            <w:hideMark/>
          </w:tcPr>
          <w:p w:rsidR="00FD2F98" w:rsidRPr="004C30EE" w:rsidRDefault="00FD2F98" w:rsidP="004C30EE">
            <w:pPr>
              <w:ind w:firstLine="0"/>
              <w:jc w:val="left"/>
              <w:rPr>
                <w:rFonts w:eastAsia="Times New Roman" w:cs="Times New Roman"/>
                <w:color w:val="000000"/>
                <w:sz w:val="20"/>
                <w:szCs w:val="20"/>
                <w:lang w:eastAsia="ru-RU"/>
              </w:rPr>
            </w:pPr>
            <w:r w:rsidRPr="004C30EE">
              <w:rPr>
                <w:rFonts w:eastAsia="Times New Roman" w:cs="Times New Roman"/>
                <w:color w:val="000000"/>
                <w:sz w:val="20"/>
                <w:szCs w:val="20"/>
                <w:lang w:eastAsia="ru-RU"/>
              </w:rPr>
              <w:t xml:space="preserve">Поверхностные воды, </w:t>
            </w:r>
            <w:r>
              <w:rPr>
                <w:rFonts w:eastAsia="Times New Roman" w:cs="Times New Roman"/>
                <w:color w:val="000000"/>
                <w:sz w:val="20"/>
                <w:szCs w:val="20"/>
                <w:lang w:eastAsia="ru-RU"/>
              </w:rPr>
              <w:t>тыс. м</w:t>
            </w:r>
            <w:r w:rsidRPr="00FD2F98">
              <w:rPr>
                <w:rFonts w:eastAsia="Times New Roman" w:cs="Times New Roman"/>
                <w:color w:val="000000"/>
                <w:sz w:val="20"/>
                <w:szCs w:val="20"/>
                <w:vertAlign w:val="superscript"/>
                <w:lang w:eastAsia="ru-RU"/>
              </w:rPr>
              <w:t>3</w:t>
            </w:r>
            <w:r>
              <w:rPr>
                <w:rFonts w:eastAsia="Times New Roman" w:cs="Times New Roman"/>
                <w:color w:val="000000"/>
                <w:sz w:val="20"/>
                <w:szCs w:val="20"/>
                <w:vertAlign w:val="superscript"/>
                <w:lang w:eastAsia="ru-RU"/>
              </w:rPr>
              <w:t xml:space="preserve"> </w:t>
            </w:r>
            <w:r w:rsidRPr="004C30EE">
              <w:rPr>
                <w:rFonts w:eastAsia="Times New Roman" w:cs="Times New Roman"/>
                <w:color w:val="000000"/>
                <w:sz w:val="20"/>
                <w:szCs w:val="20"/>
                <w:lang w:eastAsia="ru-RU"/>
              </w:rPr>
              <w:t>в год</w:t>
            </w:r>
          </w:p>
        </w:tc>
        <w:tc>
          <w:tcPr>
            <w:tcW w:w="700" w:type="pct"/>
            <w:shd w:val="clear" w:color="auto" w:fill="auto"/>
            <w:noWrap/>
            <w:vAlign w:val="bottom"/>
            <w:hideMark/>
          </w:tcPr>
          <w:p w:rsidR="00FD2F98" w:rsidRPr="004C30EE" w:rsidRDefault="00FD2F98" w:rsidP="004C30EE">
            <w:pPr>
              <w:ind w:firstLine="0"/>
              <w:jc w:val="center"/>
              <w:rPr>
                <w:rFonts w:eastAsia="Times New Roman" w:cs="Times New Roman"/>
                <w:color w:val="000000"/>
                <w:sz w:val="20"/>
                <w:szCs w:val="20"/>
                <w:lang w:eastAsia="ru-RU"/>
              </w:rPr>
            </w:pPr>
            <w:r w:rsidRPr="004C30EE">
              <w:rPr>
                <w:rFonts w:eastAsia="Times New Roman" w:cs="Times New Roman"/>
                <w:color w:val="000000"/>
                <w:sz w:val="20"/>
                <w:szCs w:val="20"/>
                <w:lang w:eastAsia="ru-RU"/>
              </w:rPr>
              <w:t>360,7</w:t>
            </w:r>
          </w:p>
        </w:tc>
        <w:tc>
          <w:tcPr>
            <w:tcW w:w="715" w:type="pct"/>
            <w:shd w:val="clear" w:color="auto" w:fill="auto"/>
            <w:noWrap/>
            <w:vAlign w:val="bottom"/>
            <w:hideMark/>
          </w:tcPr>
          <w:p w:rsidR="00FD2F98" w:rsidRPr="004C30EE" w:rsidRDefault="00FD2F98" w:rsidP="004C30EE">
            <w:pPr>
              <w:ind w:firstLine="0"/>
              <w:jc w:val="center"/>
              <w:rPr>
                <w:rFonts w:eastAsia="Times New Roman" w:cs="Times New Roman"/>
                <w:color w:val="000000"/>
                <w:sz w:val="20"/>
                <w:szCs w:val="20"/>
                <w:lang w:eastAsia="ru-RU"/>
              </w:rPr>
            </w:pPr>
            <w:r w:rsidRPr="004C30EE">
              <w:rPr>
                <w:rFonts w:eastAsia="Times New Roman" w:cs="Times New Roman"/>
                <w:color w:val="000000"/>
                <w:sz w:val="20"/>
                <w:szCs w:val="20"/>
                <w:lang w:eastAsia="ru-RU"/>
              </w:rPr>
              <w:t>228,1</w:t>
            </w:r>
          </w:p>
        </w:tc>
        <w:tc>
          <w:tcPr>
            <w:tcW w:w="783" w:type="pct"/>
            <w:shd w:val="clear" w:color="auto" w:fill="auto"/>
            <w:noWrap/>
            <w:vAlign w:val="bottom"/>
            <w:hideMark/>
          </w:tcPr>
          <w:p w:rsidR="00FD2F98" w:rsidRPr="004C30EE" w:rsidRDefault="00FD2F98" w:rsidP="004C30EE">
            <w:pPr>
              <w:ind w:firstLine="0"/>
              <w:jc w:val="center"/>
              <w:rPr>
                <w:rFonts w:eastAsia="Times New Roman" w:cs="Times New Roman"/>
                <w:color w:val="000000"/>
                <w:sz w:val="20"/>
                <w:szCs w:val="20"/>
                <w:lang w:eastAsia="ru-RU"/>
              </w:rPr>
            </w:pPr>
            <w:r w:rsidRPr="004C30EE">
              <w:rPr>
                <w:rFonts w:eastAsia="Times New Roman" w:cs="Times New Roman"/>
                <w:color w:val="000000"/>
                <w:sz w:val="20"/>
                <w:szCs w:val="20"/>
                <w:lang w:eastAsia="ru-RU"/>
              </w:rPr>
              <w:t>314</w:t>
            </w:r>
          </w:p>
        </w:tc>
      </w:tr>
      <w:tr w:rsidR="00FD2F98" w:rsidRPr="004C30EE" w:rsidTr="00FD2F98">
        <w:trPr>
          <w:trHeight w:val="57"/>
        </w:trPr>
        <w:tc>
          <w:tcPr>
            <w:tcW w:w="426" w:type="pct"/>
            <w:vAlign w:val="center"/>
          </w:tcPr>
          <w:p w:rsidR="00FD2F98" w:rsidRPr="00FD2F98" w:rsidRDefault="00FD2F98" w:rsidP="00FD2F98">
            <w:pPr>
              <w:pStyle w:val="afff"/>
              <w:rPr>
                <w:b w:val="0"/>
                <w:sz w:val="20"/>
              </w:rPr>
            </w:pPr>
            <w:r>
              <w:rPr>
                <w:b w:val="0"/>
                <w:sz w:val="20"/>
              </w:rPr>
              <w:t>1.2</w:t>
            </w:r>
          </w:p>
        </w:tc>
        <w:tc>
          <w:tcPr>
            <w:tcW w:w="2376" w:type="pct"/>
            <w:shd w:val="clear" w:color="auto" w:fill="auto"/>
            <w:noWrap/>
            <w:vAlign w:val="bottom"/>
            <w:hideMark/>
          </w:tcPr>
          <w:p w:rsidR="00FD2F98" w:rsidRPr="004C30EE" w:rsidRDefault="00FD2F98" w:rsidP="004C30EE">
            <w:pPr>
              <w:ind w:firstLine="0"/>
              <w:jc w:val="left"/>
              <w:rPr>
                <w:rFonts w:eastAsia="Times New Roman" w:cs="Times New Roman"/>
                <w:color w:val="000000"/>
                <w:sz w:val="20"/>
                <w:szCs w:val="20"/>
                <w:lang w:eastAsia="ru-RU"/>
              </w:rPr>
            </w:pPr>
            <w:r w:rsidRPr="004C30EE">
              <w:rPr>
                <w:rFonts w:eastAsia="Times New Roman" w:cs="Times New Roman"/>
                <w:color w:val="000000"/>
                <w:sz w:val="20"/>
                <w:szCs w:val="20"/>
                <w:lang w:eastAsia="ru-RU"/>
              </w:rPr>
              <w:t xml:space="preserve">население, </w:t>
            </w:r>
            <w:r>
              <w:rPr>
                <w:rFonts w:eastAsia="Times New Roman" w:cs="Times New Roman"/>
                <w:color w:val="000000"/>
                <w:sz w:val="20"/>
                <w:szCs w:val="20"/>
                <w:lang w:eastAsia="ru-RU"/>
              </w:rPr>
              <w:t>тыс. м</w:t>
            </w:r>
            <w:r w:rsidRPr="00FD2F98">
              <w:rPr>
                <w:rFonts w:eastAsia="Times New Roman" w:cs="Times New Roman"/>
                <w:color w:val="000000"/>
                <w:sz w:val="20"/>
                <w:szCs w:val="20"/>
                <w:vertAlign w:val="superscript"/>
                <w:lang w:eastAsia="ru-RU"/>
              </w:rPr>
              <w:t>3</w:t>
            </w:r>
            <w:r>
              <w:rPr>
                <w:rFonts w:eastAsia="Times New Roman" w:cs="Times New Roman"/>
                <w:color w:val="000000"/>
                <w:sz w:val="20"/>
                <w:szCs w:val="20"/>
                <w:vertAlign w:val="superscript"/>
                <w:lang w:eastAsia="ru-RU"/>
              </w:rPr>
              <w:t xml:space="preserve"> </w:t>
            </w:r>
            <w:r w:rsidRPr="004C30EE">
              <w:rPr>
                <w:rFonts w:eastAsia="Times New Roman" w:cs="Times New Roman"/>
                <w:color w:val="000000"/>
                <w:sz w:val="20"/>
                <w:szCs w:val="20"/>
                <w:lang w:eastAsia="ru-RU"/>
              </w:rPr>
              <w:t>в год</w:t>
            </w:r>
          </w:p>
        </w:tc>
        <w:tc>
          <w:tcPr>
            <w:tcW w:w="700" w:type="pct"/>
            <w:shd w:val="clear" w:color="auto" w:fill="auto"/>
            <w:noWrap/>
            <w:vAlign w:val="bottom"/>
            <w:hideMark/>
          </w:tcPr>
          <w:p w:rsidR="00FD2F98" w:rsidRPr="004C30EE" w:rsidRDefault="00FD2F98" w:rsidP="004C30EE">
            <w:pPr>
              <w:ind w:firstLine="0"/>
              <w:jc w:val="center"/>
              <w:rPr>
                <w:rFonts w:eastAsia="Times New Roman" w:cs="Times New Roman"/>
                <w:color w:val="000000"/>
                <w:sz w:val="20"/>
                <w:szCs w:val="20"/>
                <w:lang w:eastAsia="ru-RU"/>
              </w:rPr>
            </w:pPr>
            <w:r w:rsidRPr="004C30EE">
              <w:rPr>
                <w:rFonts w:eastAsia="Times New Roman" w:cs="Times New Roman"/>
                <w:color w:val="000000"/>
                <w:sz w:val="20"/>
                <w:szCs w:val="20"/>
                <w:lang w:eastAsia="ru-RU"/>
              </w:rPr>
              <w:t>802,6</w:t>
            </w:r>
          </w:p>
        </w:tc>
        <w:tc>
          <w:tcPr>
            <w:tcW w:w="715" w:type="pct"/>
            <w:shd w:val="clear" w:color="auto" w:fill="auto"/>
            <w:noWrap/>
            <w:vAlign w:val="bottom"/>
            <w:hideMark/>
          </w:tcPr>
          <w:p w:rsidR="00FD2F98" w:rsidRPr="004C30EE" w:rsidRDefault="00FD2F98" w:rsidP="004C30EE">
            <w:pPr>
              <w:ind w:firstLine="0"/>
              <w:jc w:val="center"/>
              <w:rPr>
                <w:rFonts w:eastAsia="Times New Roman" w:cs="Times New Roman"/>
                <w:color w:val="000000"/>
                <w:sz w:val="20"/>
                <w:szCs w:val="20"/>
                <w:lang w:eastAsia="ru-RU"/>
              </w:rPr>
            </w:pPr>
            <w:r w:rsidRPr="004C30EE">
              <w:rPr>
                <w:rFonts w:eastAsia="Times New Roman" w:cs="Times New Roman"/>
                <w:color w:val="000000"/>
                <w:sz w:val="20"/>
                <w:szCs w:val="20"/>
                <w:lang w:eastAsia="ru-RU"/>
              </w:rPr>
              <w:t>934,9</w:t>
            </w:r>
          </w:p>
        </w:tc>
        <w:tc>
          <w:tcPr>
            <w:tcW w:w="783" w:type="pct"/>
            <w:shd w:val="clear" w:color="auto" w:fill="auto"/>
            <w:noWrap/>
            <w:vAlign w:val="bottom"/>
            <w:hideMark/>
          </w:tcPr>
          <w:p w:rsidR="00FD2F98" w:rsidRPr="004C30EE" w:rsidRDefault="00FD2F98" w:rsidP="004C30EE">
            <w:pPr>
              <w:ind w:firstLine="0"/>
              <w:jc w:val="center"/>
              <w:rPr>
                <w:rFonts w:eastAsia="Times New Roman" w:cs="Times New Roman"/>
                <w:color w:val="000000"/>
                <w:sz w:val="20"/>
                <w:szCs w:val="20"/>
                <w:lang w:eastAsia="ru-RU"/>
              </w:rPr>
            </w:pPr>
            <w:r w:rsidRPr="004C30EE">
              <w:rPr>
                <w:rFonts w:eastAsia="Times New Roman" w:cs="Times New Roman"/>
                <w:color w:val="000000"/>
                <w:sz w:val="20"/>
                <w:szCs w:val="20"/>
                <w:lang w:eastAsia="ru-RU"/>
              </w:rPr>
              <w:t>943</w:t>
            </w:r>
          </w:p>
        </w:tc>
      </w:tr>
      <w:tr w:rsidR="00FD2F98" w:rsidRPr="004C30EE" w:rsidTr="00FD2F98">
        <w:trPr>
          <w:trHeight w:val="57"/>
        </w:trPr>
        <w:tc>
          <w:tcPr>
            <w:tcW w:w="426" w:type="pct"/>
            <w:vAlign w:val="center"/>
          </w:tcPr>
          <w:p w:rsidR="00FD2F98" w:rsidRPr="00FD2F98" w:rsidRDefault="00FD2F98" w:rsidP="00FD2F98">
            <w:pPr>
              <w:pStyle w:val="afff"/>
              <w:rPr>
                <w:b w:val="0"/>
                <w:sz w:val="20"/>
              </w:rPr>
            </w:pPr>
            <w:r>
              <w:rPr>
                <w:b w:val="0"/>
                <w:sz w:val="20"/>
              </w:rPr>
              <w:t>1.3</w:t>
            </w:r>
          </w:p>
        </w:tc>
        <w:tc>
          <w:tcPr>
            <w:tcW w:w="2376" w:type="pct"/>
            <w:shd w:val="clear" w:color="auto" w:fill="auto"/>
            <w:noWrap/>
            <w:vAlign w:val="bottom"/>
            <w:hideMark/>
          </w:tcPr>
          <w:p w:rsidR="00FD2F98" w:rsidRPr="004C30EE" w:rsidRDefault="00FD2F98" w:rsidP="004C30EE">
            <w:pPr>
              <w:ind w:firstLine="0"/>
              <w:jc w:val="left"/>
              <w:rPr>
                <w:rFonts w:eastAsia="Times New Roman" w:cs="Times New Roman"/>
                <w:color w:val="000000"/>
                <w:sz w:val="20"/>
                <w:szCs w:val="20"/>
                <w:lang w:eastAsia="ru-RU"/>
              </w:rPr>
            </w:pPr>
            <w:r w:rsidRPr="004C30EE">
              <w:rPr>
                <w:rFonts w:eastAsia="Times New Roman" w:cs="Times New Roman"/>
                <w:color w:val="000000"/>
                <w:sz w:val="20"/>
                <w:szCs w:val="20"/>
                <w:lang w:eastAsia="ru-RU"/>
              </w:rPr>
              <w:t xml:space="preserve">бюджетные организации, </w:t>
            </w:r>
            <w:r>
              <w:rPr>
                <w:rFonts w:eastAsia="Times New Roman" w:cs="Times New Roman"/>
                <w:color w:val="000000"/>
                <w:sz w:val="20"/>
                <w:szCs w:val="20"/>
                <w:lang w:eastAsia="ru-RU"/>
              </w:rPr>
              <w:t>тыс. м</w:t>
            </w:r>
            <w:r w:rsidRPr="00FD2F98">
              <w:rPr>
                <w:rFonts w:eastAsia="Times New Roman" w:cs="Times New Roman"/>
                <w:color w:val="000000"/>
                <w:sz w:val="20"/>
                <w:szCs w:val="20"/>
                <w:vertAlign w:val="superscript"/>
                <w:lang w:eastAsia="ru-RU"/>
              </w:rPr>
              <w:t>3</w:t>
            </w:r>
            <w:r>
              <w:rPr>
                <w:rFonts w:eastAsia="Times New Roman" w:cs="Times New Roman"/>
                <w:color w:val="000000"/>
                <w:sz w:val="20"/>
                <w:szCs w:val="20"/>
                <w:vertAlign w:val="superscript"/>
                <w:lang w:eastAsia="ru-RU"/>
              </w:rPr>
              <w:t xml:space="preserve"> </w:t>
            </w:r>
            <w:r w:rsidRPr="004C30EE">
              <w:rPr>
                <w:rFonts w:eastAsia="Times New Roman" w:cs="Times New Roman"/>
                <w:color w:val="000000"/>
                <w:sz w:val="20"/>
                <w:szCs w:val="20"/>
                <w:lang w:eastAsia="ru-RU"/>
              </w:rPr>
              <w:t>в год</w:t>
            </w:r>
          </w:p>
        </w:tc>
        <w:tc>
          <w:tcPr>
            <w:tcW w:w="700" w:type="pct"/>
            <w:shd w:val="clear" w:color="auto" w:fill="auto"/>
            <w:noWrap/>
            <w:vAlign w:val="bottom"/>
            <w:hideMark/>
          </w:tcPr>
          <w:p w:rsidR="00FD2F98" w:rsidRPr="004C30EE" w:rsidRDefault="00FD2F98" w:rsidP="004C30EE">
            <w:pPr>
              <w:ind w:firstLine="0"/>
              <w:jc w:val="center"/>
              <w:rPr>
                <w:rFonts w:eastAsia="Times New Roman" w:cs="Times New Roman"/>
                <w:color w:val="000000"/>
                <w:sz w:val="20"/>
                <w:szCs w:val="20"/>
                <w:lang w:eastAsia="ru-RU"/>
              </w:rPr>
            </w:pPr>
            <w:r w:rsidRPr="004C30EE">
              <w:rPr>
                <w:rFonts w:eastAsia="Times New Roman" w:cs="Times New Roman"/>
                <w:color w:val="000000"/>
                <w:sz w:val="20"/>
                <w:szCs w:val="20"/>
                <w:lang w:eastAsia="ru-RU"/>
              </w:rPr>
              <w:t>265</w:t>
            </w:r>
          </w:p>
        </w:tc>
        <w:tc>
          <w:tcPr>
            <w:tcW w:w="715" w:type="pct"/>
            <w:shd w:val="clear" w:color="auto" w:fill="auto"/>
            <w:noWrap/>
            <w:vAlign w:val="bottom"/>
            <w:hideMark/>
          </w:tcPr>
          <w:p w:rsidR="00FD2F98" w:rsidRPr="004C30EE" w:rsidRDefault="00FD2F98" w:rsidP="004C30EE">
            <w:pPr>
              <w:ind w:firstLine="0"/>
              <w:jc w:val="center"/>
              <w:rPr>
                <w:rFonts w:eastAsia="Times New Roman" w:cs="Times New Roman"/>
                <w:color w:val="000000"/>
                <w:sz w:val="20"/>
                <w:szCs w:val="20"/>
                <w:lang w:eastAsia="ru-RU"/>
              </w:rPr>
            </w:pPr>
            <w:r w:rsidRPr="004C30EE">
              <w:rPr>
                <w:rFonts w:eastAsia="Times New Roman" w:cs="Times New Roman"/>
                <w:color w:val="000000"/>
                <w:sz w:val="20"/>
                <w:szCs w:val="20"/>
                <w:lang w:eastAsia="ru-RU"/>
              </w:rPr>
              <w:t>254</w:t>
            </w:r>
          </w:p>
        </w:tc>
        <w:tc>
          <w:tcPr>
            <w:tcW w:w="783" w:type="pct"/>
            <w:shd w:val="clear" w:color="auto" w:fill="auto"/>
            <w:noWrap/>
            <w:vAlign w:val="bottom"/>
            <w:hideMark/>
          </w:tcPr>
          <w:p w:rsidR="00FD2F98" w:rsidRPr="004C30EE" w:rsidRDefault="00FD2F98" w:rsidP="004C30EE">
            <w:pPr>
              <w:ind w:firstLine="0"/>
              <w:jc w:val="center"/>
              <w:rPr>
                <w:rFonts w:eastAsia="Times New Roman" w:cs="Times New Roman"/>
                <w:color w:val="000000"/>
                <w:sz w:val="20"/>
                <w:szCs w:val="20"/>
                <w:lang w:eastAsia="ru-RU"/>
              </w:rPr>
            </w:pPr>
            <w:r w:rsidRPr="004C30EE">
              <w:rPr>
                <w:rFonts w:eastAsia="Times New Roman" w:cs="Times New Roman"/>
                <w:color w:val="000000"/>
                <w:sz w:val="20"/>
                <w:szCs w:val="20"/>
                <w:lang w:eastAsia="ru-RU"/>
              </w:rPr>
              <w:t>290</w:t>
            </w:r>
          </w:p>
        </w:tc>
      </w:tr>
      <w:tr w:rsidR="00FD2F98" w:rsidRPr="004C30EE" w:rsidTr="00FD2F98">
        <w:trPr>
          <w:trHeight w:val="57"/>
        </w:trPr>
        <w:tc>
          <w:tcPr>
            <w:tcW w:w="426" w:type="pct"/>
            <w:vAlign w:val="center"/>
          </w:tcPr>
          <w:p w:rsidR="00FD2F98" w:rsidRPr="00FD2F98" w:rsidRDefault="00FD2F98" w:rsidP="00FD2F98">
            <w:pPr>
              <w:pStyle w:val="afff"/>
              <w:rPr>
                <w:b w:val="0"/>
                <w:sz w:val="20"/>
              </w:rPr>
            </w:pPr>
            <w:r>
              <w:rPr>
                <w:b w:val="0"/>
                <w:sz w:val="20"/>
              </w:rPr>
              <w:t>1.4</w:t>
            </w:r>
          </w:p>
        </w:tc>
        <w:tc>
          <w:tcPr>
            <w:tcW w:w="2376" w:type="pct"/>
            <w:shd w:val="clear" w:color="auto" w:fill="auto"/>
            <w:noWrap/>
            <w:vAlign w:val="bottom"/>
            <w:hideMark/>
          </w:tcPr>
          <w:p w:rsidR="00FD2F98" w:rsidRPr="004C30EE" w:rsidRDefault="00FD2F98" w:rsidP="004C30EE">
            <w:pPr>
              <w:ind w:firstLine="0"/>
              <w:jc w:val="left"/>
              <w:rPr>
                <w:rFonts w:eastAsia="Times New Roman" w:cs="Times New Roman"/>
                <w:color w:val="000000"/>
                <w:sz w:val="20"/>
                <w:szCs w:val="20"/>
                <w:lang w:eastAsia="ru-RU"/>
              </w:rPr>
            </w:pPr>
            <w:r w:rsidRPr="004C30EE">
              <w:rPr>
                <w:rFonts w:eastAsia="Times New Roman" w:cs="Times New Roman"/>
                <w:color w:val="000000"/>
                <w:sz w:val="20"/>
                <w:szCs w:val="20"/>
                <w:lang w:eastAsia="ru-RU"/>
              </w:rPr>
              <w:t xml:space="preserve">прочие абоненты, </w:t>
            </w:r>
            <w:r>
              <w:rPr>
                <w:rFonts w:eastAsia="Times New Roman" w:cs="Times New Roman"/>
                <w:color w:val="000000"/>
                <w:sz w:val="20"/>
                <w:szCs w:val="20"/>
                <w:lang w:eastAsia="ru-RU"/>
              </w:rPr>
              <w:t>тыс. м</w:t>
            </w:r>
            <w:r w:rsidRPr="00FD2F98">
              <w:rPr>
                <w:rFonts w:eastAsia="Times New Roman" w:cs="Times New Roman"/>
                <w:color w:val="000000"/>
                <w:sz w:val="20"/>
                <w:szCs w:val="20"/>
                <w:vertAlign w:val="superscript"/>
                <w:lang w:eastAsia="ru-RU"/>
              </w:rPr>
              <w:t>3</w:t>
            </w:r>
            <w:r>
              <w:rPr>
                <w:rFonts w:eastAsia="Times New Roman" w:cs="Times New Roman"/>
                <w:color w:val="000000"/>
                <w:sz w:val="20"/>
                <w:szCs w:val="20"/>
                <w:vertAlign w:val="superscript"/>
                <w:lang w:eastAsia="ru-RU"/>
              </w:rPr>
              <w:t xml:space="preserve"> </w:t>
            </w:r>
            <w:r w:rsidRPr="004C30EE">
              <w:rPr>
                <w:rFonts w:eastAsia="Times New Roman" w:cs="Times New Roman"/>
                <w:color w:val="000000"/>
                <w:sz w:val="20"/>
                <w:szCs w:val="20"/>
                <w:lang w:eastAsia="ru-RU"/>
              </w:rPr>
              <w:t>в год</w:t>
            </w:r>
          </w:p>
        </w:tc>
        <w:tc>
          <w:tcPr>
            <w:tcW w:w="700" w:type="pct"/>
            <w:shd w:val="clear" w:color="auto" w:fill="auto"/>
            <w:noWrap/>
            <w:vAlign w:val="bottom"/>
            <w:hideMark/>
          </w:tcPr>
          <w:p w:rsidR="00FD2F98" w:rsidRPr="004C30EE" w:rsidRDefault="00FD2F98" w:rsidP="004C30EE">
            <w:pPr>
              <w:ind w:firstLine="0"/>
              <w:jc w:val="center"/>
              <w:rPr>
                <w:rFonts w:eastAsia="Times New Roman" w:cs="Times New Roman"/>
                <w:color w:val="000000"/>
                <w:sz w:val="20"/>
                <w:szCs w:val="20"/>
                <w:lang w:eastAsia="ru-RU"/>
              </w:rPr>
            </w:pPr>
            <w:r w:rsidRPr="004C30EE">
              <w:rPr>
                <w:rFonts w:eastAsia="Times New Roman" w:cs="Times New Roman"/>
                <w:color w:val="000000"/>
                <w:sz w:val="20"/>
                <w:szCs w:val="20"/>
                <w:lang w:eastAsia="ru-RU"/>
              </w:rPr>
              <w:t>197,1</w:t>
            </w:r>
          </w:p>
        </w:tc>
        <w:tc>
          <w:tcPr>
            <w:tcW w:w="715" w:type="pct"/>
            <w:shd w:val="clear" w:color="auto" w:fill="auto"/>
            <w:noWrap/>
            <w:vAlign w:val="bottom"/>
            <w:hideMark/>
          </w:tcPr>
          <w:p w:rsidR="00FD2F98" w:rsidRPr="004C30EE" w:rsidRDefault="00FD2F98" w:rsidP="004C30EE">
            <w:pPr>
              <w:ind w:firstLine="0"/>
              <w:jc w:val="center"/>
              <w:rPr>
                <w:rFonts w:eastAsia="Times New Roman" w:cs="Times New Roman"/>
                <w:color w:val="000000"/>
                <w:sz w:val="20"/>
                <w:szCs w:val="20"/>
                <w:lang w:eastAsia="ru-RU"/>
              </w:rPr>
            </w:pPr>
            <w:r w:rsidRPr="004C30EE">
              <w:rPr>
                <w:rFonts w:eastAsia="Times New Roman" w:cs="Times New Roman"/>
                <w:color w:val="000000"/>
                <w:sz w:val="20"/>
                <w:szCs w:val="20"/>
                <w:lang w:eastAsia="ru-RU"/>
              </w:rPr>
              <w:t>332,8</w:t>
            </w:r>
          </w:p>
        </w:tc>
        <w:tc>
          <w:tcPr>
            <w:tcW w:w="783" w:type="pct"/>
            <w:shd w:val="clear" w:color="auto" w:fill="auto"/>
            <w:noWrap/>
            <w:vAlign w:val="bottom"/>
            <w:hideMark/>
          </w:tcPr>
          <w:p w:rsidR="00FD2F98" w:rsidRPr="004C30EE" w:rsidRDefault="00FD2F98" w:rsidP="004C30EE">
            <w:pPr>
              <w:ind w:firstLine="0"/>
              <w:jc w:val="center"/>
              <w:rPr>
                <w:rFonts w:eastAsia="Times New Roman" w:cs="Times New Roman"/>
                <w:color w:val="000000"/>
                <w:sz w:val="20"/>
                <w:szCs w:val="20"/>
                <w:lang w:eastAsia="ru-RU"/>
              </w:rPr>
            </w:pPr>
            <w:r w:rsidRPr="004C30EE">
              <w:rPr>
                <w:rFonts w:eastAsia="Times New Roman" w:cs="Times New Roman"/>
                <w:color w:val="000000"/>
                <w:sz w:val="20"/>
                <w:szCs w:val="20"/>
                <w:lang w:eastAsia="ru-RU"/>
              </w:rPr>
              <w:t>333</w:t>
            </w:r>
          </w:p>
        </w:tc>
      </w:tr>
      <w:tr w:rsidR="00FD2F98" w:rsidRPr="004C30EE" w:rsidTr="00FD2F98">
        <w:trPr>
          <w:trHeight w:val="57"/>
        </w:trPr>
        <w:tc>
          <w:tcPr>
            <w:tcW w:w="426" w:type="pct"/>
            <w:vAlign w:val="center"/>
          </w:tcPr>
          <w:p w:rsidR="00FD2F98" w:rsidRPr="00FD2F98" w:rsidRDefault="00FD2F98" w:rsidP="00FD2F98">
            <w:pPr>
              <w:pStyle w:val="afff"/>
              <w:rPr>
                <w:b w:val="0"/>
                <w:sz w:val="20"/>
              </w:rPr>
            </w:pPr>
            <w:r>
              <w:rPr>
                <w:b w:val="0"/>
                <w:sz w:val="20"/>
              </w:rPr>
              <w:t>2</w:t>
            </w:r>
          </w:p>
        </w:tc>
        <w:tc>
          <w:tcPr>
            <w:tcW w:w="2376" w:type="pct"/>
            <w:shd w:val="clear" w:color="auto" w:fill="auto"/>
            <w:noWrap/>
            <w:vAlign w:val="bottom"/>
            <w:hideMark/>
          </w:tcPr>
          <w:p w:rsidR="00FD2F98" w:rsidRPr="004C30EE" w:rsidRDefault="00FD2F98" w:rsidP="004C30EE">
            <w:pPr>
              <w:ind w:firstLine="0"/>
              <w:jc w:val="left"/>
              <w:rPr>
                <w:rFonts w:eastAsia="Times New Roman" w:cs="Times New Roman"/>
                <w:color w:val="000000"/>
                <w:sz w:val="20"/>
                <w:szCs w:val="20"/>
                <w:lang w:eastAsia="ru-RU"/>
              </w:rPr>
            </w:pPr>
            <w:r w:rsidRPr="004C30EE">
              <w:rPr>
                <w:rFonts w:eastAsia="Times New Roman" w:cs="Times New Roman"/>
                <w:color w:val="000000"/>
                <w:sz w:val="20"/>
                <w:szCs w:val="20"/>
                <w:lang w:eastAsia="ru-RU"/>
              </w:rPr>
              <w:t>Объем максимально сбрасыв. стоков в сутки, м3</w:t>
            </w:r>
          </w:p>
        </w:tc>
        <w:tc>
          <w:tcPr>
            <w:tcW w:w="700" w:type="pct"/>
            <w:shd w:val="clear" w:color="auto" w:fill="auto"/>
            <w:noWrap/>
            <w:vAlign w:val="bottom"/>
            <w:hideMark/>
          </w:tcPr>
          <w:p w:rsidR="00FD2F98" w:rsidRPr="004C30EE" w:rsidRDefault="00FD2F98" w:rsidP="004C30EE">
            <w:pPr>
              <w:ind w:firstLine="0"/>
              <w:jc w:val="center"/>
              <w:rPr>
                <w:rFonts w:eastAsia="Times New Roman" w:cs="Times New Roman"/>
                <w:color w:val="000000"/>
                <w:sz w:val="20"/>
                <w:szCs w:val="20"/>
                <w:lang w:eastAsia="ru-RU"/>
              </w:rPr>
            </w:pPr>
            <w:r w:rsidRPr="004C30EE">
              <w:rPr>
                <w:rFonts w:eastAsia="Times New Roman" w:cs="Times New Roman"/>
                <w:color w:val="000000"/>
                <w:sz w:val="20"/>
                <w:szCs w:val="20"/>
                <w:lang w:eastAsia="ru-RU"/>
              </w:rPr>
              <w:t>6500</w:t>
            </w:r>
          </w:p>
        </w:tc>
        <w:tc>
          <w:tcPr>
            <w:tcW w:w="715" w:type="pct"/>
            <w:shd w:val="clear" w:color="auto" w:fill="auto"/>
            <w:noWrap/>
            <w:vAlign w:val="bottom"/>
            <w:hideMark/>
          </w:tcPr>
          <w:p w:rsidR="00FD2F98" w:rsidRPr="004C30EE" w:rsidRDefault="00FD2F98" w:rsidP="004C30EE">
            <w:pPr>
              <w:ind w:firstLine="0"/>
              <w:jc w:val="center"/>
              <w:rPr>
                <w:rFonts w:eastAsia="Times New Roman" w:cs="Times New Roman"/>
                <w:color w:val="000000"/>
                <w:sz w:val="20"/>
                <w:szCs w:val="20"/>
                <w:lang w:eastAsia="ru-RU"/>
              </w:rPr>
            </w:pPr>
            <w:r w:rsidRPr="004C30EE">
              <w:rPr>
                <w:rFonts w:eastAsia="Times New Roman" w:cs="Times New Roman"/>
                <w:color w:val="000000"/>
                <w:sz w:val="20"/>
                <w:szCs w:val="20"/>
                <w:lang w:eastAsia="ru-RU"/>
              </w:rPr>
              <w:t>7700</w:t>
            </w:r>
          </w:p>
        </w:tc>
        <w:tc>
          <w:tcPr>
            <w:tcW w:w="783" w:type="pct"/>
            <w:shd w:val="clear" w:color="auto" w:fill="auto"/>
            <w:noWrap/>
            <w:vAlign w:val="bottom"/>
            <w:hideMark/>
          </w:tcPr>
          <w:p w:rsidR="00FD2F98" w:rsidRPr="004C30EE" w:rsidRDefault="00FD2F98" w:rsidP="004C30EE">
            <w:pPr>
              <w:ind w:firstLine="0"/>
              <w:jc w:val="center"/>
              <w:rPr>
                <w:rFonts w:eastAsia="Times New Roman" w:cs="Times New Roman"/>
                <w:color w:val="000000"/>
                <w:sz w:val="20"/>
                <w:szCs w:val="20"/>
                <w:lang w:eastAsia="ru-RU"/>
              </w:rPr>
            </w:pPr>
            <w:r w:rsidRPr="004C30EE">
              <w:rPr>
                <w:rFonts w:eastAsia="Times New Roman" w:cs="Times New Roman"/>
                <w:color w:val="000000"/>
                <w:sz w:val="20"/>
                <w:szCs w:val="20"/>
                <w:lang w:eastAsia="ru-RU"/>
              </w:rPr>
              <w:t>7800</w:t>
            </w:r>
          </w:p>
        </w:tc>
      </w:tr>
      <w:tr w:rsidR="00FD2F98" w:rsidRPr="004C30EE" w:rsidTr="00FD2F98">
        <w:trPr>
          <w:trHeight w:val="57"/>
        </w:trPr>
        <w:tc>
          <w:tcPr>
            <w:tcW w:w="426" w:type="pct"/>
            <w:vAlign w:val="center"/>
          </w:tcPr>
          <w:p w:rsidR="00FD2F98" w:rsidRPr="00FD2F98" w:rsidRDefault="00FD2F98" w:rsidP="00FD2F98">
            <w:pPr>
              <w:pStyle w:val="afff"/>
              <w:rPr>
                <w:b w:val="0"/>
                <w:sz w:val="20"/>
              </w:rPr>
            </w:pPr>
            <w:r>
              <w:rPr>
                <w:b w:val="0"/>
                <w:sz w:val="20"/>
              </w:rPr>
              <w:t>3</w:t>
            </w:r>
          </w:p>
        </w:tc>
        <w:tc>
          <w:tcPr>
            <w:tcW w:w="2376" w:type="pct"/>
            <w:shd w:val="clear" w:color="auto" w:fill="auto"/>
            <w:noWrap/>
            <w:vAlign w:val="bottom"/>
            <w:hideMark/>
          </w:tcPr>
          <w:p w:rsidR="00FD2F98" w:rsidRPr="004C30EE" w:rsidRDefault="00FD2F98" w:rsidP="004C30EE">
            <w:pPr>
              <w:ind w:firstLine="0"/>
              <w:jc w:val="left"/>
              <w:rPr>
                <w:rFonts w:eastAsia="Times New Roman" w:cs="Times New Roman"/>
                <w:color w:val="000000"/>
                <w:sz w:val="20"/>
                <w:szCs w:val="20"/>
                <w:lang w:eastAsia="ru-RU"/>
              </w:rPr>
            </w:pPr>
            <w:r w:rsidRPr="004C30EE">
              <w:rPr>
                <w:rFonts w:eastAsia="Times New Roman" w:cs="Times New Roman"/>
                <w:color w:val="000000"/>
                <w:sz w:val="20"/>
                <w:szCs w:val="20"/>
                <w:lang w:eastAsia="ru-RU"/>
              </w:rPr>
              <w:t xml:space="preserve">объем очищаемых стоков, </w:t>
            </w:r>
            <w:r>
              <w:rPr>
                <w:rFonts w:eastAsia="Times New Roman" w:cs="Times New Roman"/>
                <w:color w:val="000000"/>
                <w:sz w:val="20"/>
                <w:szCs w:val="20"/>
                <w:lang w:eastAsia="ru-RU"/>
              </w:rPr>
              <w:t>тыс. м</w:t>
            </w:r>
            <w:r w:rsidRPr="00FD2F98">
              <w:rPr>
                <w:rFonts w:eastAsia="Times New Roman" w:cs="Times New Roman"/>
                <w:color w:val="000000"/>
                <w:sz w:val="20"/>
                <w:szCs w:val="20"/>
                <w:vertAlign w:val="superscript"/>
                <w:lang w:eastAsia="ru-RU"/>
              </w:rPr>
              <w:t>3</w:t>
            </w:r>
            <w:r>
              <w:rPr>
                <w:rFonts w:eastAsia="Times New Roman" w:cs="Times New Roman"/>
                <w:color w:val="000000"/>
                <w:sz w:val="20"/>
                <w:szCs w:val="20"/>
                <w:vertAlign w:val="superscript"/>
                <w:lang w:eastAsia="ru-RU"/>
              </w:rPr>
              <w:t xml:space="preserve"> </w:t>
            </w:r>
            <w:r w:rsidRPr="004C30EE">
              <w:rPr>
                <w:rFonts w:eastAsia="Times New Roman" w:cs="Times New Roman"/>
                <w:color w:val="000000"/>
                <w:sz w:val="20"/>
                <w:szCs w:val="20"/>
                <w:lang w:eastAsia="ru-RU"/>
              </w:rPr>
              <w:t>в год, всего, в т.ч.:</w:t>
            </w:r>
          </w:p>
        </w:tc>
        <w:tc>
          <w:tcPr>
            <w:tcW w:w="700" w:type="pct"/>
            <w:shd w:val="clear" w:color="auto" w:fill="auto"/>
            <w:noWrap/>
            <w:vAlign w:val="bottom"/>
            <w:hideMark/>
          </w:tcPr>
          <w:p w:rsidR="00FD2F98" w:rsidRPr="004C30EE" w:rsidRDefault="00FD2F98" w:rsidP="004C30EE">
            <w:pPr>
              <w:ind w:firstLine="0"/>
              <w:jc w:val="center"/>
              <w:rPr>
                <w:rFonts w:eastAsia="Times New Roman" w:cs="Times New Roman"/>
                <w:color w:val="000000"/>
                <w:sz w:val="20"/>
                <w:szCs w:val="20"/>
                <w:lang w:eastAsia="ru-RU"/>
              </w:rPr>
            </w:pPr>
            <w:r w:rsidRPr="004C30EE">
              <w:rPr>
                <w:rFonts w:eastAsia="Times New Roman" w:cs="Times New Roman"/>
                <w:color w:val="000000"/>
                <w:sz w:val="20"/>
                <w:szCs w:val="20"/>
                <w:lang w:eastAsia="ru-RU"/>
              </w:rPr>
              <w:t>1625,4</w:t>
            </w:r>
          </w:p>
        </w:tc>
        <w:tc>
          <w:tcPr>
            <w:tcW w:w="715" w:type="pct"/>
            <w:shd w:val="clear" w:color="auto" w:fill="auto"/>
            <w:noWrap/>
            <w:vAlign w:val="bottom"/>
            <w:hideMark/>
          </w:tcPr>
          <w:p w:rsidR="00FD2F98" w:rsidRPr="004C30EE" w:rsidRDefault="00FD2F98" w:rsidP="004C30EE">
            <w:pPr>
              <w:ind w:firstLine="0"/>
              <w:jc w:val="center"/>
              <w:rPr>
                <w:rFonts w:eastAsia="Times New Roman" w:cs="Times New Roman"/>
                <w:color w:val="000000"/>
                <w:sz w:val="20"/>
                <w:szCs w:val="20"/>
                <w:lang w:eastAsia="ru-RU"/>
              </w:rPr>
            </w:pPr>
            <w:r w:rsidRPr="004C30EE">
              <w:rPr>
                <w:rFonts w:eastAsia="Times New Roman" w:cs="Times New Roman"/>
                <w:color w:val="000000"/>
                <w:sz w:val="20"/>
                <w:szCs w:val="20"/>
                <w:lang w:eastAsia="ru-RU"/>
              </w:rPr>
              <w:t>1749,8</w:t>
            </w:r>
          </w:p>
        </w:tc>
        <w:tc>
          <w:tcPr>
            <w:tcW w:w="783" w:type="pct"/>
            <w:shd w:val="clear" w:color="auto" w:fill="auto"/>
            <w:noWrap/>
            <w:vAlign w:val="bottom"/>
            <w:hideMark/>
          </w:tcPr>
          <w:p w:rsidR="00FD2F98" w:rsidRPr="004C30EE" w:rsidRDefault="00FD2F98" w:rsidP="004C30EE">
            <w:pPr>
              <w:ind w:firstLine="0"/>
              <w:jc w:val="center"/>
              <w:rPr>
                <w:rFonts w:eastAsia="Times New Roman" w:cs="Times New Roman"/>
                <w:color w:val="000000"/>
                <w:sz w:val="20"/>
                <w:szCs w:val="20"/>
                <w:lang w:eastAsia="ru-RU"/>
              </w:rPr>
            </w:pPr>
            <w:r w:rsidRPr="004C30EE">
              <w:rPr>
                <w:rFonts w:eastAsia="Times New Roman" w:cs="Times New Roman"/>
                <w:color w:val="000000"/>
                <w:sz w:val="20"/>
                <w:szCs w:val="20"/>
                <w:lang w:eastAsia="ru-RU"/>
              </w:rPr>
              <w:t>1880</w:t>
            </w:r>
          </w:p>
        </w:tc>
      </w:tr>
      <w:tr w:rsidR="00FD2F98" w:rsidRPr="004C30EE" w:rsidTr="00FD2F98">
        <w:trPr>
          <w:trHeight w:val="57"/>
        </w:trPr>
        <w:tc>
          <w:tcPr>
            <w:tcW w:w="5000" w:type="pct"/>
            <w:gridSpan w:val="5"/>
            <w:tcBorders>
              <w:bottom w:val="single" w:sz="4" w:space="0" w:color="auto"/>
            </w:tcBorders>
            <w:vAlign w:val="center"/>
          </w:tcPr>
          <w:p w:rsidR="00FD2F98" w:rsidRPr="00FD2F98" w:rsidRDefault="00FD2F98" w:rsidP="00FD2F98">
            <w:pPr>
              <w:pStyle w:val="afff"/>
              <w:rPr>
                <w:b w:val="0"/>
                <w:sz w:val="20"/>
              </w:rPr>
            </w:pPr>
            <w:r w:rsidRPr="00FD2F98">
              <w:rPr>
                <w:b w:val="0"/>
                <w:sz w:val="20"/>
              </w:rPr>
              <w:t>ГП КО «Водоканал»</w:t>
            </w:r>
            <w:r w:rsidR="009769ED">
              <w:rPr>
                <w:b w:val="0"/>
                <w:sz w:val="20"/>
              </w:rPr>
              <w:t>, п. Донское</w:t>
            </w:r>
          </w:p>
        </w:tc>
      </w:tr>
      <w:tr w:rsidR="00FD2F98" w:rsidRPr="004C30EE" w:rsidTr="00FD2F98">
        <w:trPr>
          <w:trHeight w:val="57"/>
        </w:trPr>
        <w:tc>
          <w:tcPr>
            <w:tcW w:w="426" w:type="pct"/>
            <w:vAlign w:val="center"/>
          </w:tcPr>
          <w:p w:rsidR="00FD2F98" w:rsidRPr="00FD2F98" w:rsidRDefault="00FD2F98" w:rsidP="00FD2F98">
            <w:pPr>
              <w:pStyle w:val="afff"/>
              <w:rPr>
                <w:b w:val="0"/>
                <w:sz w:val="20"/>
              </w:rPr>
            </w:pPr>
            <w:r>
              <w:rPr>
                <w:b w:val="0"/>
                <w:sz w:val="20"/>
              </w:rPr>
              <w:t>4</w:t>
            </w:r>
          </w:p>
        </w:tc>
        <w:tc>
          <w:tcPr>
            <w:tcW w:w="2376" w:type="pct"/>
            <w:shd w:val="clear" w:color="auto" w:fill="auto"/>
            <w:noWrap/>
            <w:vAlign w:val="bottom"/>
          </w:tcPr>
          <w:p w:rsidR="00FD2F98" w:rsidRPr="00FD2F98" w:rsidRDefault="00FD2F98" w:rsidP="004C30EE">
            <w:pPr>
              <w:ind w:firstLine="0"/>
              <w:jc w:val="left"/>
              <w:rPr>
                <w:rFonts w:eastAsia="Times New Roman" w:cs="Times New Roman"/>
                <w:color w:val="000000"/>
                <w:sz w:val="20"/>
                <w:szCs w:val="20"/>
                <w:lang w:eastAsia="ru-RU"/>
              </w:rPr>
            </w:pPr>
            <w:r>
              <w:rPr>
                <w:rFonts w:eastAsia="Times New Roman" w:cs="Times New Roman"/>
                <w:color w:val="000000"/>
                <w:sz w:val="20"/>
                <w:szCs w:val="20"/>
                <w:lang w:eastAsia="ru-RU"/>
              </w:rPr>
              <w:t>Общее количество стоков, тыс. м</w:t>
            </w:r>
            <w:r w:rsidRPr="00FD2F98">
              <w:rPr>
                <w:rFonts w:eastAsia="Times New Roman" w:cs="Times New Roman"/>
                <w:color w:val="000000"/>
                <w:sz w:val="20"/>
                <w:szCs w:val="20"/>
                <w:vertAlign w:val="superscript"/>
                <w:lang w:eastAsia="ru-RU"/>
              </w:rPr>
              <w:t>3</w:t>
            </w:r>
            <w:r>
              <w:rPr>
                <w:rFonts w:eastAsia="Times New Roman" w:cs="Times New Roman"/>
                <w:color w:val="000000"/>
                <w:sz w:val="20"/>
                <w:szCs w:val="20"/>
                <w:lang w:eastAsia="ru-RU"/>
              </w:rPr>
              <w:t>, в т.ч.</w:t>
            </w:r>
          </w:p>
        </w:tc>
        <w:tc>
          <w:tcPr>
            <w:tcW w:w="700" w:type="pct"/>
            <w:shd w:val="clear" w:color="auto" w:fill="auto"/>
            <w:noWrap/>
            <w:vAlign w:val="bottom"/>
          </w:tcPr>
          <w:p w:rsidR="00FD2F98" w:rsidRPr="004C30EE" w:rsidRDefault="00FD2F98" w:rsidP="004C30EE">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715" w:type="pct"/>
            <w:shd w:val="clear" w:color="auto" w:fill="auto"/>
            <w:noWrap/>
            <w:vAlign w:val="bottom"/>
          </w:tcPr>
          <w:p w:rsidR="00FD2F98" w:rsidRPr="004C30EE" w:rsidRDefault="00FD2F98" w:rsidP="004C30EE">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783" w:type="pct"/>
            <w:shd w:val="clear" w:color="auto" w:fill="auto"/>
            <w:noWrap/>
            <w:vAlign w:val="bottom"/>
          </w:tcPr>
          <w:p w:rsidR="00FD2F98" w:rsidRPr="004C30EE" w:rsidRDefault="00FD2F98" w:rsidP="004C30EE">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250,35</w:t>
            </w:r>
          </w:p>
        </w:tc>
      </w:tr>
      <w:tr w:rsidR="00FD2F98" w:rsidRPr="004C30EE" w:rsidTr="00FD2F98">
        <w:trPr>
          <w:trHeight w:val="57"/>
        </w:trPr>
        <w:tc>
          <w:tcPr>
            <w:tcW w:w="426" w:type="pct"/>
            <w:vAlign w:val="center"/>
          </w:tcPr>
          <w:p w:rsidR="00FD2F98" w:rsidRPr="00FD2F98" w:rsidRDefault="00FD2F98" w:rsidP="00FD2F98">
            <w:pPr>
              <w:pStyle w:val="afff"/>
              <w:rPr>
                <w:b w:val="0"/>
                <w:sz w:val="20"/>
              </w:rPr>
            </w:pPr>
            <w:r>
              <w:rPr>
                <w:b w:val="0"/>
                <w:sz w:val="20"/>
              </w:rPr>
              <w:t>4.1</w:t>
            </w:r>
          </w:p>
        </w:tc>
        <w:tc>
          <w:tcPr>
            <w:tcW w:w="2376" w:type="pct"/>
            <w:shd w:val="clear" w:color="auto" w:fill="auto"/>
            <w:noWrap/>
            <w:vAlign w:val="bottom"/>
          </w:tcPr>
          <w:p w:rsidR="00FD2F98" w:rsidRPr="004C30EE" w:rsidRDefault="00FD2F98" w:rsidP="00FD2F98">
            <w:pPr>
              <w:ind w:firstLine="0"/>
              <w:jc w:val="left"/>
              <w:rPr>
                <w:rFonts w:eastAsia="Times New Roman" w:cs="Times New Roman"/>
                <w:color w:val="000000"/>
                <w:sz w:val="20"/>
                <w:szCs w:val="20"/>
                <w:lang w:eastAsia="ru-RU"/>
              </w:rPr>
            </w:pPr>
            <w:r>
              <w:rPr>
                <w:rFonts w:eastAsia="Times New Roman" w:cs="Times New Roman"/>
                <w:color w:val="000000"/>
                <w:sz w:val="20"/>
                <w:szCs w:val="20"/>
                <w:lang w:eastAsia="ru-RU"/>
              </w:rPr>
              <w:t>стоки ливневой канализации, тыс. м</w:t>
            </w:r>
            <w:r w:rsidRPr="00FD2F98">
              <w:rPr>
                <w:rFonts w:eastAsia="Times New Roman" w:cs="Times New Roman"/>
                <w:color w:val="000000"/>
                <w:sz w:val="20"/>
                <w:szCs w:val="20"/>
                <w:vertAlign w:val="superscript"/>
                <w:lang w:eastAsia="ru-RU"/>
              </w:rPr>
              <w:t>3</w:t>
            </w:r>
          </w:p>
        </w:tc>
        <w:tc>
          <w:tcPr>
            <w:tcW w:w="700" w:type="pct"/>
            <w:shd w:val="clear" w:color="auto" w:fill="auto"/>
            <w:noWrap/>
          </w:tcPr>
          <w:p w:rsidR="00FD2F98" w:rsidRPr="004C30EE" w:rsidRDefault="00FD2F98" w:rsidP="00FD2F98">
            <w:pPr>
              <w:ind w:firstLine="0"/>
              <w:jc w:val="center"/>
              <w:rPr>
                <w:rFonts w:eastAsia="Times New Roman" w:cs="Times New Roman"/>
                <w:color w:val="000000"/>
                <w:sz w:val="20"/>
                <w:szCs w:val="20"/>
                <w:lang w:eastAsia="ru-RU"/>
              </w:rPr>
            </w:pPr>
            <w:r w:rsidRPr="00B63EFF">
              <w:rPr>
                <w:rFonts w:eastAsia="Times New Roman" w:cs="Times New Roman"/>
                <w:color w:val="000000"/>
                <w:sz w:val="20"/>
                <w:szCs w:val="20"/>
                <w:lang w:eastAsia="ru-RU"/>
              </w:rPr>
              <w:t>-</w:t>
            </w:r>
          </w:p>
        </w:tc>
        <w:tc>
          <w:tcPr>
            <w:tcW w:w="715" w:type="pct"/>
            <w:shd w:val="clear" w:color="auto" w:fill="auto"/>
            <w:noWrap/>
          </w:tcPr>
          <w:p w:rsidR="00FD2F98" w:rsidRPr="004C30EE" w:rsidRDefault="00FD2F98" w:rsidP="00FD2F98">
            <w:pPr>
              <w:ind w:firstLine="0"/>
              <w:jc w:val="center"/>
              <w:rPr>
                <w:rFonts w:eastAsia="Times New Roman" w:cs="Times New Roman"/>
                <w:color w:val="000000"/>
                <w:sz w:val="20"/>
                <w:szCs w:val="20"/>
                <w:lang w:eastAsia="ru-RU"/>
              </w:rPr>
            </w:pPr>
            <w:r w:rsidRPr="00B63EFF">
              <w:rPr>
                <w:rFonts w:eastAsia="Times New Roman" w:cs="Times New Roman"/>
                <w:color w:val="000000"/>
                <w:sz w:val="20"/>
                <w:szCs w:val="20"/>
                <w:lang w:eastAsia="ru-RU"/>
              </w:rPr>
              <w:t>-</w:t>
            </w:r>
          </w:p>
        </w:tc>
        <w:tc>
          <w:tcPr>
            <w:tcW w:w="783" w:type="pct"/>
            <w:shd w:val="clear" w:color="auto" w:fill="auto"/>
            <w:noWrap/>
            <w:vAlign w:val="bottom"/>
          </w:tcPr>
          <w:p w:rsidR="00FD2F98" w:rsidRPr="004C30EE" w:rsidRDefault="00FD2F98" w:rsidP="00FD2F98">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24,05</w:t>
            </w:r>
          </w:p>
        </w:tc>
      </w:tr>
      <w:tr w:rsidR="00FD2F98" w:rsidRPr="004C30EE" w:rsidTr="00FD2F98">
        <w:trPr>
          <w:trHeight w:val="57"/>
        </w:trPr>
        <w:tc>
          <w:tcPr>
            <w:tcW w:w="426" w:type="pct"/>
            <w:vAlign w:val="center"/>
          </w:tcPr>
          <w:p w:rsidR="00FD2F98" w:rsidRPr="00FD2F98" w:rsidRDefault="00FD2F98" w:rsidP="00FD2F98">
            <w:pPr>
              <w:pStyle w:val="afff"/>
              <w:rPr>
                <w:b w:val="0"/>
                <w:sz w:val="20"/>
              </w:rPr>
            </w:pPr>
            <w:r>
              <w:rPr>
                <w:b w:val="0"/>
                <w:sz w:val="20"/>
              </w:rPr>
              <w:t>4.2</w:t>
            </w:r>
          </w:p>
        </w:tc>
        <w:tc>
          <w:tcPr>
            <w:tcW w:w="2376" w:type="pct"/>
            <w:shd w:val="clear" w:color="auto" w:fill="auto"/>
            <w:noWrap/>
            <w:vAlign w:val="bottom"/>
          </w:tcPr>
          <w:p w:rsidR="00FD2F98" w:rsidRPr="004C30EE" w:rsidRDefault="00FD2F98" w:rsidP="00FD2F98">
            <w:pPr>
              <w:ind w:firstLine="0"/>
              <w:jc w:val="left"/>
              <w:rPr>
                <w:rFonts w:eastAsia="Times New Roman" w:cs="Times New Roman"/>
                <w:color w:val="000000"/>
                <w:sz w:val="20"/>
                <w:szCs w:val="20"/>
                <w:lang w:eastAsia="ru-RU"/>
              </w:rPr>
            </w:pPr>
            <w:r>
              <w:rPr>
                <w:rFonts w:eastAsia="Times New Roman" w:cs="Times New Roman"/>
                <w:color w:val="000000"/>
                <w:sz w:val="20"/>
                <w:szCs w:val="20"/>
                <w:lang w:eastAsia="ru-RU"/>
              </w:rPr>
              <w:t>население, тыс. м</w:t>
            </w:r>
            <w:r w:rsidRPr="00FD2F98">
              <w:rPr>
                <w:rFonts w:eastAsia="Times New Roman" w:cs="Times New Roman"/>
                <w:color w:val="000000"/>
                <w:sz w:val="20"/>
                <w:szCs w:val="20"/>
                <w:vertAlign w:val="superscript"/>
                <w:lang w:eastAsia="ru-RU"/>
              </w:rPr>
              <w:t>3</w:t>
            </w:r>
          </w:p>
        </w:tc>
        <w:tc>
          <w:tcPr>
            <w:tcW w:w="700" w:type="pct"/>
            <w:shd w:val="clear" w:color="auto" w:fill="auto"/>
            <w:noWrap/>
          </w:tcPr>
          <w:p w:rsidR="00FD2F98" w:rsidRPr="004C30EE" w:rsidRDefault="00FD2F98" w:rsidP="00FD2F98">
            <w:pPr>
              <w:ind w:firstLine="0"/>
              <w:jc w:val="center"/>
              <w:rPr>
                <w:rFonts w:eastAsia="Times New Roman" w:cs="Times New Roman"/>
                <w:color w:val="000000"/>
                <w:sz w:val="20"/>
                <w:szCs w:val="20"/>
                <w:lang w:eastAsia="ru-RU"/>
              </w:rPr>
            </w:pPr>
            <w:r w:rsidRPr="00B63EFF">
              <w:rPr>
                <w:rFonts w:eastAsia="Times New Roman" w:cs="Times New Roman"/>
                <w:color w:val="000000"/>
                <w:sz w:val="20"/>
                <w:szCs w:val="20"/>
                <w:lang w:eastAsia="ru-RU"/>
              </w:rPr>
              <w:t>-</w:t>
            </w:r>
          </w:p>
        </w:tc>
        <w:tc>
          <w:tcPr>
            <w:tcW w:w="715" w:type="pct"/>
            <w:shd w:val="clear" w:color="auto" w:fill="auto"/>
            <w:noWrap/>
          </w:tcPr>
          <w:p w:rsidR="00FD2F98" w:rsidRPr="004C30EE" w:rsidRDefault="00FD2F98" w:rsidP="00FD2F98">
            <w:pPr>
              <w:ind w:firstLine="0"/>
              <w:jc w:val="center"/>
              <w:rPr>
                <w:rFonts w:eastAsia="Times New Roman" w:cs="Times New Roman"/>
                <w:color w:val="000000"/>
                <w:sz w:val="20"/>
                <w:szCs w:val="20"/>
                <w:lang w:eastAsia="ru-RU"/>
              </w:rPr>
            </w:pPr>
            <w:r w:rsidRPr="00B63EFF">
              <w:rPr>
                <w:rFonts w:eastAsia="Times New Roman" w:cs="Times New Roman"/>
                <w:color w:val="000000"/>
                <w:sz w:val="20"/>
                <w:szCs w:val="20"/>
                <w:lang w:eastAsia="ru-RU"/>
              </w:rPr>
              <w:t>-</w:t>
            </w:r>
          </w:p>
        </w:tc>
        <w:tc>
          <w:tcPr>
            <w:tcW w:w="783" w:type="pct"/>
            <w:shd w:val="clear" w:color="auto" w:fill="auto"/>
            <w:noWrap/>
            <w:vAlign w:val="bottom"/>
          </w:tcPr>
          <w:p w:rsidR="00FD2F98" w:rsidRPr="004C30EE" w:rsidRDefault="00FD2F98" w:rsidP="00FD2F98">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95,75</w:t>
            </w:r>
          </w:p>
        </w:tc>
      </w:tr>
      <w:tr w:rsidR="00FD2F98" w:rsidRPr="004C30EE" w:rsidTr="00FD2F98">
        <w:trPr>
          <w:trHeight w:val="57"/>
        </w:trPr>
        <w:tc>
          <w:tcPr>
            <w:tcW w:w="426" w:type="pct"/>
            <w:vAlign w:val="center"/>
          </w:tcPr>
          <w:p w:rsidR="00FD2F98" w:rsidRPr="00FD2F98" w:rsidRDefault="00FD2F98" w:rsidP="00FD2F98">
            <w:pPr>
              <w:pStyle w:val="afff"/>
              <w:rPr>
                <w:b w:val="0"/>
                <w:sz w:val="20"/>
              </w:rPr>
            </w:pPr>
            <w:r>
              <w:rPr>
                <w:b w:val="0"/>
                <w:sz w:val="20"/>
              </w:rPr>
              <w:t>4.3</w:t>
            </w:r>
          </w:p>
        </w:tc>
        <w:tc>
          <w:tcPr>
            <w:tcW w:w="2376" w:type="pct"/>
            <w:shd w:val="clear" w:color="auto" w:fill="auto"/>
            <w:noWrap/>
            <w:vAlign w:val="bottom"/>
          </w:tcPr>
          <w:p w:rsidR="00FD2F98" w:rsidRPr="004C30EE" w:rsidRDefault="00FD2F98" w:rsidP="00FD2F98">
            <w:pPr>
              <w:ind w:firstLine="0"/>
              <w:jc w:val="left"/>
              <w:rPr>
                <w:rFonts w:eastAsia="Times New Roman" w:cs="Times New Roman"/>
                <w:color w:val="000000"/>
                <w:sz w:val="20"/>
                <w:szCs w:val="20"/>
                <w:lang w:eastAsia="ru-RU"/>
              </w:rPr>
            </w:pPr>
            <w:r>
              <w:rPr>
                <w:rFonts w:eastAsia="Times New Roman" w:cs="Times New Roman"/>
                <w:color w:val="000000"/>
                <w:sz w:val="20"/>
                <w:szCs w:val="20"/>
                <w:lang w:eastAsia="ru-RU"/>
              </w:rPr>
              <w:t>бюджетные организации, тыс. м</w:t>
            </w:r>
            <w:r w:rsidRPr="00FD2F98">
              <w:rPr>
                <w:rFonts w:eastAsia="Times New Roman" w:cs="Times New Roman"/>
                <w:color w:val="000000"/>
                <w:sz w:val="20"/>
                <w:szCs w:val="20"/>
                <w:vertAlign w:val="superscript"/>
                <w:lang w:eastAsia="ru-RU"/>
              </w:rPr>
              <w:t>3</w:t>
            </w:r>
          </w:p>
        </w:tc>
        <w:tc>
          <w:tcPr>
            <w:tcW w:w="700" w:type="pct"/>
            <w:shd w:val="clear" w:color="auto" w:fill="auto"/>
            <w:noWrap/>
          </w:tcPr>
          <w:p w:rsidR="00FD2F98" w:rsidRPr="004C30EE" w:rsidRDefault="00FD2F98" w:rsidP="00FD2F98">
            <w:pPr>
              <w:ind w:firstLine="0"/>
              <w:jc w:val="center"/>
              <w:rPr>
                <w:rFonts w:eastAsia="Times New Roman" w:cs="Times New Roman"/>
                <w:color w:val="000000"/>
                <w:sz w:val="20"/>
                <w:szCs w:val="20"/>
                <w:lang w:eastAsia="ru-RU"/>
              </w:rPr>
            </w:pPr>
            <w:r w:rsidRPr="00B63EFF">
              <w:rPr>
                <w:rFonts w:eastAsia="Times New Roman" w:cs="Times New Roman"/>
                <w:color w:val="000000"/>
                <w:sz w:val="20"/>
                <w:szCs w:val="20"/>
                <w:lang w:eastAsia="ru-RU"/>
              </w:rPr>
              <w:t>-</w:t>
            </w:r>
          </w:p>
        </w:tc>
        <w:tc>
          <w:tcPr>
            <w:tcW w:w="715" w:type="pct"/>
            <w:shd w:val="clear" w:color="auto" w:fill="auto"/>
            <w:noWrap/>
          </w:tcPr>
          <w:p w:rsidR="00FD2F98" w:rsidRPr="004C30EE" w:rsidRDefault="00FD2F98" w:rsidP="00FD2F98">
            <w:pPr>
              <w:ind w:firstLine="0"/>
              <w:jc w:val="center"/>
              <w:rPr>
                <w:rFonts w:eastAsia="Times New Roman" w:cs="Times New Roman"/>
                <w:color w:val="000000"/>
                <w:sz w:val="20"/>
                <w:szCs w:val="20"/>
                <w:lang w:eastAsia="ru-RU"/>
              </w:rPr>
            </w:pPr>
            <w:r w:rsidRPr="00B63EFF">
              <w:rPr>
                <w:rFonts w:eastAsia="Times New Roman" w:cs="Times New Roman"/>
                <w:color w:val="000000"/>
                <w:sz w:val="20"/>
                <w:szCs w:val="20"/>
                <w:lang w:eastAsia="ru-RU"/>
              </w:rPr>
              <w:t>-</w:t>
            </w:r>
          </w:p>
        </w:tc>
        <w:tc>
          <w:tcPr>
            <w:tcW w:w="783" w:type="pct"/>
            <w:shd w:val="clear" w:color="auto" w:fill="auto"/>
            <w:noWrap/>
            <w:vAlign w:val="bottom"/>
          </w:tcPr>
          <w:p w:rsidR="00FD2F98" w:rsidRPr="004C30EE" w:rsidRDefault="00FD2F98" w:rsidP="00FD2F98">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129,77</w:t>
            </w:r>
          </w:p>
        </w:tc>
      </w:tr>
      <w:tr w:rsidR="00FD2F98" w:rsidRPr="004C30EE" w:rsidTr="00FD2F98">
        <w:trPr>
          <w:trHeight w:val="57"/>
        </w:trPr>
        <w:tc>
          <w:tcPr>
            <w:tcW w:w="426" w:type="pct"/>
            <w:vAlign w:val="center"/>
          </w:tcPr>
          <w:p w:rsidR="00FD2F98" w:rsidRPr="00FD2F98" w:rsidRDefault="00FD2F98" w:rsidP="00FD2F98">
            <w:pPr>
              <w:pStyle w:val="afff"/>
              <w:rPr>
                <w:b w:val="0"/>
                <w:sz w:val="20"/>
              </w:rPr>
            </w:pPr>
            <w:r>
              <w:rPr>
                <w:b w:val="0"/>
                <w:sz w:val="20"/>
              </w:rPr>
              <w:t>4.4</w:t>
            </w:r>
          </w:p>
        </w:tc>
        <w:tc>
          <w:tcPr>
            <w:tcW w:w="2376" w:type="pct"/>
            <w:shd w:val="clear" w:color="auto" w:fill="auto"/>
            <w:noWrap/>
            <w:vAlign w:val="bottom"/>
          </w:tcPr>
          <w:p w:rsidR="00FD2F98" w:rsidRPr="004C30EE" w:rsidRDefault="00FD2F98" w:rsidP="00FD2F98">
            <w:pPr>
              <w:ind w:firstLine="0"/>
              <w:jc w:val="left"/>
              <w:rPr>
                <w:rFonts w:eastAsia="Times New Roman" w:cs="Times New Roman"/>
                <w:color w:val="000000"/>
                <w:sz w:val="20"/>
                <w:szCs w:val="20"/>
                <w:lang w:eastAsia="ru-RU"/>
              </w:rPr>
            </w:pPr>
            <w:r>
              <w:rPr>
                <w:rFonts w:eastAsia="Times New Roman" w:cs="Times New Roman"/>
                <w:color w:val="000000"/>
                <w:sz w:val="20"/>
                <w:szCs w:val="20"/>
                <w:lang w:eastAsia="ru-RU"/>
              </w:rPr>
              <w:t>прочие абоненты, тыс. м</w:t>
            </w:r>
            <w:r w:rsidRPr="00FD2F98">
              <w:rPr>
                <w:rFonts w:eastAsia="Times New Roman" w:cs="Times New Roman"/>
                <w:color w:val="000000"/>
                <w:sz w:val="20"/>
                <w:szCs w:val="20"/>
                <w:vertAlign w:val="superscript"/>
                <w:lang w:eastAsia="ru-RU"/>
              </w:rPr>
              <w:t>3</w:t>
            </w:r>
          </w:p>
        </w:tc>
        <w:tc>
          <w:tcPr>
            <w:tcW w:w="700" w:type="pct"/>
            <w:shd w:val="clear" w:color="auto" w:fill="auto"/>
            <w:noWrap/>
          </w:tcPr>
          <w:p w:rsidR="00FD2F98" w:rsidRPr="004C30EE" w:rsidRDefault="00FD2F98" w:rsidP="00FD2F98">
            <w:pPr>
              <w:ind w:firstLine="0"/>
              <w:jc w:val="center"/>
              <w:rPr>
                <w:rFonts w:eastAsia="Times New Roman" w:cs="Times New Roman"/>
                <w:color w:val="000000"/>
                <w:sz w:val="20"/>
                <w:szCs w:val="20"/>
                <w:lang w:eastAsia="ru-RU"/>
              </w:rPr>
            </w:pPr>
            <w:r w:rsidRPr="00B63EFF">
              <w:rPr>
                <w:rFonts w:eastAsia="Times New Roman" w:cs="Times New Roman"/>
                <w:color w:val="000000"/>
                <w:sz w:val="20"/>
                <w:szCs w:val="20"/>
                <w:lang w:eastAsia="ru-RU"/>
              </w:rPr>
              <w:t>-</w:t>
            </w:r>
          </w:p>
        </w:tc>
        <w:tc>
          <w:tcPr>
            <w:tcW w:w="715" w:type="pct"/>
            <w:shd w:val="clear" w:color="auto" w:fill="auto"/>
            <w:noWrap/>
          </w:tcPr>
          <w:p w:rsidR="00FD2F98" w:rsidRPr="004C30EE" w:rsidRDefault="00FD2F98" w:rsidP="00FD2F98">
            <w:pPr>
              <w:ind w:firstLine="0"/>
              <w:jc w:val="center"/>
              <w:rPr>
                <w:rFonts w:eastAsia="Times New Roman" w:cs="Times New Roman"/>
                <w:color w:val="000000"/>
                <w:sz w:val="20"/>
                <w:szCs w:val="20"/>
                <w:lang w:eastAsia="ru-RU"/>
              </w:rPr>
            </w:pPr>
            <w:r w:rsidRPr="00B63EFF">
              <w:rPr>
                <w:rFonts w:eastAsia="Times New Roman" w:cs="Times New Roman"/>
                <w:color w:val="000000"/>
                <w:sz w:val="20"/>
                <w:szCs w:val="20"/>
                <w:lang w:eastAsia="ru-RU"/>
              </w:rPr>
              <w:t>-</w:t>
            </w:r>
          </w:p>
        </w:tc>
        <w:tc>
          <w:tcPr>
            <w:tcW w:w="783" w:type="pct"/>
            <w:shd w:val="clear" w:color="auto" w:fill="auto"/>
            <w:noWrap/>
            <w:vAlign w:val="bottom"/>
          </w:tcPr>
          <w:p w:rsidR="00FD2F98" w:rsidRPr="004C30EE" w:rsidRDefault="00C1226D" w:rsidP="00FD2F98">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0,77</w:t>
            </w:r>
          </w:p>
        </w:tc>
      </w:tr>
    </w:tbl>
    <w:p w:rsidR="009769ED" w:rsidRDefault="009769ED" w:rsidP="00B969FD"/>
    <w:p w:rsidR="004C30EE" w:rsidRDefault="009769ED" w:rsidP="00B969FD">
      <w:r>
        <w:t>Как видно из таблицы, наибольшее потребление услуги по водоотведению приходится на население.</w:t>
      </w:r>
    </w:p>
    <w:p w:rsidR="004C30EE" w:rsidRDefault="004C30EE" w:rsidP="00B969FD"/>
    <w:p w:rsidR="00D27D81" w:rsidRDefault="006C2EA9" w:rsidP="00C857A1">
      <w:pPr>
        <w:pStyle w:val="a0"/>
      </w:pPr>
      <w:bookmarkStart w:id="111" w:name="_Toc130899682"/>
      <w:r w:rsidRPr="00E31ADC">
        <w:t>О</w:t>
      </w:r>
      <w:r w:rsidR="00D27D81" w:rsidRPr="00E31ADC">
        <w:t>ценку фактического притока неорганизованного стока (сточных вод, поступающих по поверхности рельефа местности) по технологическим зонам водоотведения</w:t>
      </w:r>
      <w:bookmarkEnd w:id="111"/>
    </w:p>
    <w:p w:rsidR="004A49AD" w:rsidRPr="004A49AD" w:rsidRDefault="004A49AD" w:rsidP="004A49AD">
      <w:r w:rsidRPr="004A49AD">
        <w:t xml:space="preserve">На территории </w:t>
      </w:r>
      <w:r w:rsidR="00A343F2">
        <w:t>Светлогорского городского округа</w:t>
      </w:r>
      <w:r w:rsidRPr="004A49AD">
        <w:t xml:space="preserve">, сети ливневой канализации присутствуют </w:t>
      </w:r>
      <w:r>
        <w:t>только в</w:t>
      </w:r>
      <w:r w:rsidRPr="004A49AD">
        <w:t xml:space="preserve"> </w:t>
      </w:r>
      <w:r>
        <w:t xml:space="preserve">г. </w:t>
      </w:r>
      <w:r w:rsidR="006B2B75">
        <w:t>Светлогорск</w:t>
      </w:r>
      <w:r w:rsidRPr="004A49AD">
        <w:t>:</w:t>
      </w:r>
    </w:p>
    <w:p w:rsidR="004A49AD" w:rsidRPr="004A49AD" w:rsidRDefault="004A49AD" w:rsidP="004A49AD">
      <w:r w:rsidRPr="004A49AD">
        <w:t xml:space="preserve">Для определения неорганизованных стоков необходимо знать общее количество принятых поверхностных точных вод, а также количество стока, сбрасываемого организациями на территории </w:t>
      </w:r>
      <w:r w:rsidR="00A343F2">
        <w:t>Светлогорского городского округа</w:t>
      </w:r>
      <w:r w:rsidRPr="004A49AD">
        <w:t xml:space="preserve"> в ливневую канализацию согласно договорам.</w:t>
      </w:r>
    </w:p>
    <w:p w:rsidR="004A49AD" w:rsidRPr="004A49AD" w:rsidRDefault="004A49AD" w:rsidP="004A49AD">
      <w:r w:rsidRPr="004A49AD">
        <w:t>Поскольку данная информация отсутствует, можно учесть лишь объем дождевых и талых сточных вод, поступающих в ливневую канализацию по поверхности рельефа местности.</w:t>
      </w:r>
    </w:p>
    <w:p w:rsidR="004A49AD" w:rsidRPr="004A49AD" w:rsidRDefault="004A49AD" w:rsidP="004A49AD">
      <w:r w:rsidRPr="004A49AD">
        <w:t>Произвести оценку общего количества дождевых стоков можно согласно «Методике расчёта объёмов организованного и неорганизованного дождевого, талого и дренажного стока в системы коммунальной канализации» по следующей формуле:</w:t>
      </w:r>
    </w:p>
    <w:p w:rsidR="004A49AD" w:rsidRPr="004A49AD" w:rsidRDefault="00786736" w:rsidP="004A49AD">
      <w:pPr>
        <w:rPr>
          <w:rFonts w:eastAsiaTheme="minorEastAsia"/>
          <w:i/>
          <w:lang w:val="en-US"/>
        </w:rPr>
      </w:pPr>
      <m:oMathPara>
        <m:oMath>
          <m:sSub>
            <m:sSubPr>
              <m:ctrlPr>
                <w:rPr>
                  <w:rFonts w:ascii="Cambria Math" w:hAnsi="Cambria Math"/>
                  <w:i/>
                </w:rPr>
              </m:ctrlPr>
            </m:sSubPr>
            <m:e>
              <m:r>
                <w:rPr>
                  <w:rFonts w:ascii="Cambria Math" w:hAnsi="Cambria Math"/>
                </w:rPr>
                <m:t>W</m:t>
              </m:r>
            </m:e>
            <m:sub>
              <m:r>
                <w:rPr>
                  <w:rFonts w:ascii="Cambria Math" w:hAnsi="Cambria Math"/>
                </w:rPr>
                <m:t>д</m:t>
              </m:r>
            </m:sub>
          </m:sSub>
          <m:r>
            <w:rPr>
              <w:rFonts w:ascii="Cambria Math" w:hAnsi="Cambria Math"/>
              <w:lang w:val="en-US"/>
            </w:rPr>
            <m:t>=10×</m:t>
          </m:r>
          <m:sSub>
            <m:sSubPr>
              <m:ctrlPr>
                <w:rPr>
                  <w:rFonts w:ascii="Cambria Math" w:hAnsi="Cambria Math"/>
                  <w:i/>
                  <w:lang w:val="en-US"/>
                </w:rPr>
              </m:ctrlPr>
            </m:sSubPr>
            <m:e>
              <m:r>
                <w:rPr>
                  <w:rFonts w:ascii="Cambria Math" w:hAnsi="Cambria Math"/>
                  <w:lang w:val="en-US"/>
                </w:rPr>
                <m:t>ψ</m:t>
              </m:r>
            </m:e>
            <m:sub>
              <m:r>
                <w:rPr>
                  <w:rFonts w:ascii="Cambria Math" w:hAnsi="Cambria Math"/>
                  <w:lang w:val="en-US"/>
                </w:rPr>
                <m:t>ср</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H</m:t>
              </m:r>
            </m:e>
            <m:sub>
              <m:r>
                <w:rPr>
                  <w:rFonts w:ascii="Cambria Math" w:hAnsi="Cambria Math"/>
                </w:rPr>
                <m:t>д</m:t>
              </m:r>
            </m:sub>
          </m:sSub>
          <m:r>
            <w:rPr>
              <w:rFonts w:ascii="Cambria Math" w:hAnsi="Cambria Math"/>
              <w:lang w:val="en-US"/>
            </w:rPr>
            <m:t>×F;</m:t>
          </m:r>
        </m:oMath>
      </m:oMathPara>
    </w:p>
    <w:p w:rsidR="004A49AD" w:rsidRPr="004A49AD" w:rsidRDefault="004A49AD" w:rsidP="004A49AD">
      <w:pPr>
        <w:rPr>
          <w:rFonts w:eastAsiaTheme="minorEastAsia"/>
        </w:rPr>
      </w:pPr>
      <w:r w:rsidRPr="004A49AD">
        <w:rPr>
          <w:rFonts w:eastAsiaTheme="minorEastAsia"/>
        </w:rPr>
        <w:t>где:</w:t>
      </w:r>
    </w:p>
    <w:p w:rsidR="004A49AD" w:rsidRPr="004A49AD" w:rsidRDefault="00786736" w:rsidP="004A49AD">
      <w:pPr>
        <w:rPr>
          <w:rFonts w:eastAsiaTheme="minorEastAsia"/>
        </w:rPr>
      </w:pPr>
      <m:oMath>
        <m:sSub>
          <m:sSubPr>
            <m:ctrlPr>
              <w:rPr>
                <w:rFonts w:ascii="Cambria Math" w:hAnsi="Cambria Math"/>
                <w:i/>
              </w:rPr>
            </m:ctrlPr>
          </m:sSubPr>
          <m:e>
            <m:r>
              <w:rPr>
                <w:rFonts w:ascii="Cambria Math" w:hAnsi="Cambria Math"/>
              </w:rPr>
              <m:t>W</m:t>
            </m:r>
          </m:e>
          <m:sub>
            <m:r>
              <w:rPr>
                <w:rFonts w:ascii="Cambria Math" w:hAnsi="Cambria Math"/>
              </w:rPr>
              <m:t>д</m:t>
            </m:r>
          </m:sub>
        </m:sSub>
      </m:oMath>
      <w:r w:rsidR="004A49AD" w:rsidRPr="004A49AD">
        <w:rPr>
          <w:rFonts w:eastAsiaTheme="minorEastAsia"/>
        </w:rPr>
        <w:t xml:space="preserve"> – объём дождевого стока;</w:t>
      </w:r>
    </w:p>
    <w:p w:rsidR="004A49AD" w:rsidRPr="004A49AD" w:rsidRDefault="00786736" w:rsidP="004A49AD">
      <w:pPr>
        <w:rPr>
          <w:rFonts w:eastAsiaTheme="minorEastAsia"/>
        </w:rPr>
      </w:pPr>
      <m:oMath>
        <m:sSub>
          <m:sSubPr>
            <m:ctrlPr>
              <w:rPr>
                <w:rFonts w:ascii="Cambria Math" w:hAnsi="Cambria Math"/>
                <w:i/>
                <w:lang w:val="en-US"/>
              </w:rPr>
            </m:ctrlPr>
          </m:sSubPr>
          <m:e>
            <m:r>
              <w:rPr>
                <w:rFonts w:ascii="Cambria Math" w:hAnsi="Cambria Math"/>
                <w:lang w:val="en-US"/>
              </w:rPr>
              <m:t>ψ</m:t>
            </m:r>
          </m:e>
          <m:sub>
            <m:r>
              <w:rPr>
                <w:rFonts w:ascii="Cambria Math" w:hAnsi="Cambria Math"/>
              </w:rPr>
              <m:t>ср</m:t>
            </m:r>
          </m:sub>
        </m:sSub>
      </m:oMath>
      <w:r w:rsidR="004A49AD" w:rsidRPr="004A49AD">
        <w:rPr>
          <w:rFonts w:eastAsiaTheme="minorEastAsia"/>
        </w:rPr>
        <w:t xml:space="preserve"> – усредненный коэффициент стока дождевых вод, учитывающий различные виды поверхностей в составе общей территорий;</w:t>
      </w:r>
    </w:p>
    <w:p w:rsidR="004A49AD" w:rsidRPr="004A49AD" w:rsidRDefault="00786736" w:rsidP="004A49AD">
      <w:pPr>
        <w:rPr>
          <w:rFonts w:eastAsiaTheme="minorEastAsia"/>
        </w:rPr>
      </w:pPr>
      <m:oMath>
        <m:sSub>
          <m:sSubPr>
            <m:ctrlPr>
              <w:rPr>
                <w:rFonts w:ascii="Cambria Math" w:hAnsi="Cambria Math"/>
                <w:i/>
                <w:lang w:val="en-US"/>
              </w:rPr>
            </m:ctrlPr>
          </m:sSubPr>
          <m:e>
            <m:r>
              <w:rPr>
                <w:rFonts w:ascii="Cambria Math" w:hAnsi="Cambria Math"/>
                <w:lang w:val="en-US"/>
              </w:rPr>
              <m:t>H</m:t>
            </m:r>
          </m:e>
          <m:sub>
            <m:r>
              <w:rPr>
                <w:rFonts w:ascii="Cambria Math" w:hAnsi="Cambria Math"/>
              </w:rPr>
              <m:t>д</m:t>
            </m:r>
          </m:sub>
        </m:sSub>
      </m:oMath>
      <w:r w:rsidR="004A49AD" w:rsidRPr="004A49AD">
        <w:rPr>
          <w:rFonts w:eastAsiaTheme="minorEastAsia"/>
        </w:rPr>
        <w:t xml:space="preserve"> – слой выпавших атмосферных осадков;</w:t>
      </w:r>
    </w:p>
    <w:p w:rsidR="004A49AD" w:rsidRPr="004A49AD" w:rsidRDefault="004A49AD" w:rsidP="004A49AD">
      <w:pPr>
        <w:rPr>
          <w:rFonts w:eastAsiaTheme="minorEastAsia"/>
        </w:rPr>
      </w:pPr>
      <m:oMath>
        <m:r>
          <w:rPr>
            <w:rFonts w:ascii="Cambria Math" w:hAnsi="Cambria Math"/>
            <w:lang w:val="en-US"/>
          </w:rPr>
          <m:t xml:space="preserve">F </m:t>
        </m:r>
      </m:oMath>
      <w:r w:rsidRPr="004A49AD">
        <w:rPr>
          <w:rFonts w:eastAsiaTheme="minorEastAsia"/>
        </w:rPr>
        <w:t xml:space="preserve"> - общая площадь территорий.</w:t>
      </w:r>
    </w:p>
    <w:p w:rsidR="004A49AD" w:rsidRPr="004A49AD" w:rsidRDefault="004A49AD" w:rsidP="004A49AD">
      <w:pPr>
        <w:rPr>
          <w:rFonts w:eastAsiaTheme="minorEastAsia"/>
        </w:rPr>
      </w:pPr>
      <m:oMathPara>
        <m:oMath>
          <m:r>
            <w:rPr>
              <w:rFonts w:ascii="Cambria Math" w:eastAsiaTheme="minorEastAsia" w:hAnsi="Cambria Math"/>
            </w:rPr>
            <m:t xml:space="preserve">F= </m:t>
          </m:r>
          <m:nary>
            <m:naryPr>
              <m:chr m:val="∑"/>
              <m:limLoc m:val="undOvr"/>
              <m:subHide m:val="1"/>
              <m:supHide m:val="1"/>
              <m:ctrlPr>
                <w:rPr>
                  <w:rFonts w:ascii="Cambria Math" w:eastAsiaTheme="minorEastAsia" w:hAnsi="Cambria Math"/>
                  <w:i/>
                </w:rPr>
              </m:ctrlPr>
            </m:naryPr>
            <m:sub/>
            <m:sup/>
            <m:e>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i</m:t>
                  </m:r>
                </m:sub>
              </m:sSub>
              <m:r>
                <w:rPr>
                  <w:rFonts w:ascii="Cambria Math" w:eastAsiaTheme="minorEastAsia" w:hAnsi="Cambria Math"/>
                </w:rPr>
                <m:t>;</m:t>
              </m:r>
            </m:e>
          </m:nary>
        </m:oMath>
      </m:oMathPara>
    </w:p>
    <w:p w:rsidR="004A49AD" w:rsidRPr="004A49AD" w:rsidRDefault="004A49AD" w:rsidP="004A49AD">
      <w:pPr>
        <w:rPr>
          <w:rFonts w:eastAsiaTheme="minorEastAsia"/>
        </w:rPr>
      </w:pPr>
      <w:r w:rsidRPr="004A49AD">
        <w:rPr>
          <w:rFonts w:eastAsiaTheme="minorEastAsia"/>
        </w:rPr>
        <w:lastRenderedPageBreak/>
        <w:t xml:space="preserve">где: </w:t>
      </w:r>
    </w:p>
    <w:p w:rsidR="004A49AD" w:rsidRPr="004A49AD" w:rsidRDefault="00786736" w:rsidP="004A49AD">
      <w:pPr>
        <w:rPr>
          <w:rFonts w:eastAsiaTheme="minorEastAsia"/>
        </w:rPr>
      </w:pPr>
      <m:oMath>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i</m:t>
            </m:r>
          </m:sub>
        </m:sSub>
      </m:oMath>
      <w:r w:rsidR="004A49AD" w:rsidRPr="004A49AD">
        <w:rPr>
          <w:rFonts w:eastAsiaTheme="minorEastAsia"/>
        </w:rPr>
        <w:t xml:space="preserve"> – площадь определенного вида покрытия.</w:t>
      </w:r>
    </w:p>
    <w:p w:rsidR="004A49AD" w:rsidRPr="004A49AD" w:rsidRDefault="004A49AD" w:rsidP="004A49AD">
      <w:pPr>
        <w:keepNext/>
        <w:spacing w:before="120" w:after="120"/>
        <w:jc w:val="left"/>
        <w:rPr>
          <w:b/>
          <w:iCs/>
          <w:szCs w:val="24"/>
        </w:rPr>
      </w:pPr>
      <w:r w:rsidRPr="004A49AD">
        <w:rPr>
          <w:b/>
          <w:iCs/>
          <w:szCs w:val="18"/>
        </w:rPr>
        <w:t xml:space="preserve">Таблица </w:t>
      </w:r>
      <w:r w:rsidR="00E07D51" w:rsidRPr="004A49AD">
        <w:rPr>
          <w:b/>
          <w:iCs/>
          <w:noProof/>
          <w:szCs w:val="18"/>
        </w:rPr>
        <w:fldChar w:fldCharType="begin"/>
      </w:r>
      <w:r w:rsidRPr="004A49AD">
        <w:rPr>
          <w:b/>
          <w:iCs/>
          <w:noProof/>
          <w:szCs w:val="18"/>
        </w:rPr>
        <w:instrText xml:space="preserve"> SEQ Таблица \* ARABIC </w:instrText>
      </w:r>
      <w:r w:rsidR="00E07D51" w:rsidRPr="004A49AD">
        <w:rPr>
          <w:b/>
          <w:iCs/>
          <w:noProof/>
          <w:szCs w:val="18"/>
        </w:rPr>
        <w:fldChar w:fldCharType="separate"/>
      </w:r>
      <w:r w:rsidR="005D01D8">
        <w:rPr>
          <w:b/>
          <w:iCs/>
          <w:noProof/>
          <w:szCs w:val="18"/>
        </w:rPr>
        <w:t>46</w:t>
      </w:r>
      <w:r w:rsidR="00E07D51" w:rsidRPr="004A49AD">
        <w:rPr>
          <w:b/>
          <w:iCs/>
          <w:noProof/>
          <w:szCs w:val="18"/>
        </w:rPr>
        <w:fldChar w:fldCharType="end"/>
      </w:r>
      <w:r w:rsidRPr="004A49AD">
        <w:rPr>
          <w:b/>
          <w:iCs/>
          <w:szCs w:val="18"/>
        </w:rPr>
        <w:t xml:space="preserve">. </w:t>
      </w:r>
      <w:r w:rsidRPr="004A49AD">
        <w:rPr>
          <w:b/>
          <w:iCs/>
          <w:szCs w:val="24"/>
        </w:rPr>
        <w:t xml:space="preserve">Значение коэффициента </w:t>
      </w:r>
      <w:r w:rsidRPr="004A49AD">
        <w:rPr>
          <w:rFonts w:eastAsia="Times New Roman" w:cs="Times New Roman"/>
          <w:b/>
          <w:iCs/>
          <w:color w:val="000000"/>
          <w:szCs w:val="24"/>
          <w:lang w:eastAsia="ru-RU"/>
        </w:rPr>
        <w:t>ψ</w:t>
      </w:r>
      <w:r w:rsidRPr="006D7631">
        <w:rPr>
          <w:rFonts w:eastAsia="Times New Roman" w:cs="Times New Roman"/>
          <w:b/>
          <w:iCs/>
          <w:color w:val="000000"/>
          <w:szCs w:val="24"/>
          <w:vertAlign w:val="subscript"/>
          <w:lang w:eastAsia="ru-RU"/>
        </w:rPr>
        <w:t>ср</w:t>
      </w:r>
      <w:r w:rsidRPr="004A49AD">
        <w:rPr>
          <w:rFonts w:eastAsia="Times New Roman" w:cs="Times New Roman"/>
          <w:b/>
          <w:iCs/>
          <w:color w:val="000000"/>
          <w:szCs w:val="24"/>
          <w:lang w:eastAsia="ru-RU"/>
        </w:rPr>
        <w:t xml:space="preserve"> для различных видов поверхностей</w:t>
      </w:r>
    </w:p>
    <w:tbl>
      <w:tblPr>
        <w:tblW w:w="5000" w:type="pct"/>
        <w:tblLook w:val="04A0" w:firstRow="1" w:lastRow="0" w:firstColumn="1" w:lastColumn="0" w:noHBand="0" w:noVBand="1"/>
      </w:tblPr>
      <w:tblGrid>
        <w:gridCol w:w="882"/>
        <w:gridCol w:w="7173"/>
        <w:gridCol w:w="2082"/>
      </w:tblGrid>
      <w:tr w:rsidR="004A49AD" w:rsidRPr="004A49AD" w:rsidTr="00652EE6">
        <w:trPr>
          <w:trHeight w:val="20"/>
        </w:trPr>
        <w:tc>
          <w:tcPr>
            <w:tcW w:w="43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A49AD" w:rsidRPr="004A49AD" w:rsidRDefault="004A49AD" w:rsidP="004A49AD">
            <w:pPr>
              <w:ind w:firstLine="0"/>
              <w:jc w:val="center"/>
              <w:rPr>
                <w:rFonts w:eastAsia="Times New Roman" w:cs="Times New Roman"/>
                <w:color w:val="000000"/>
                <w:sz w:val="20"/>
                <w:szCs w:val="20"/>
                <w:lang w:eastAsia="ru-RU"/>
              </w:rPr>
            </w:pPr>
            <w:r w:rsidRPr="004A49AD">
              <w:rPr>
                <w:rFonts w:eastAsia="Times New Roman" w:cs="Times New Roman"/>
                <w:color w:val="000000"/>
                <w:sz w:val="20"/>
                <w:szCs w:val="20"/>
                <w:lang w:eastAsia="ru-RU"/>
              </w:rPr>
              <w:t>№</w:t>
            </w:r>
          </w:p>
        </w:tc>
        <w:tc>
          <w:tcPr>
            <w:tcW w:w="3538" w:type="pct"/>
            <w:tcBorders>
              <w:top w:val="single" w:sz="4" w:space="0" w:color="auto"/>
              <w:left w:val="nil"/>
              <w:bottom w:val="single" w:sz="4" w:space="0" w:color="auto"/>
              <w:right w:val="single" w:sz="4" w:space="0" w:color="auto"/>
            </w:tcBorders>
            <w:shd w:val="clear" w:color="auto" w:fill="auto"/>
            <w:noWrap/>
            <w:vAlign w:val="center"/>
            <w:hideMark/>
          </w:tcPr>
          <w:p w:rsidR="004A49AD" w:rsidRPr="004A49AD" w:rsidRDefault="004A49AD" w:rsidP="004A49AD">
            <w:pPr>
              <w:ind w:firstLine="0"/>
              <w:jc w:val="center"/>
              <w:rPr>
                <w:rFonts w:eastAsia="Times New Roman" w:cs="Times New Roman"/>
                <w:color w:val="000000"/>
                <w:sz w:val="20"/>
                <w:szCs w:val="20"/>
                <w:lang w:eastAsia="ru-RU"/>
              </w:rPr>
            </w:pPr>
            <w:r w:rsidRPr="004A49AD">
              <w:rPr>
                <w:rFonts w:eastAsia="Times New Roman" w:cs="Times New Roman"/>
                <w:color w:val="000000"/>
                <w:sz w:val="20"/>
                <w:szCs w:val="20"/>
                <w:lang w:eastAsia="ru-RU"/>
              </w:rPr>
              <w:t>Вид поверхности</w:t>
            </w:r>
          </w:p>
        </w:tc>
        <w:tc>
          <w:tcPr>
            <w:tcW w:w="1027" w:type="pct"/>
            <w:tcBorders>
              <w:top w:val="single" w:sz="4" w:space="0" w:color="auto"/>
              <w:left w:val="nil"/>
              <w:bottom w:val="single" w:sz="4" w:space="0" w:color="auto"/>
              <w:right w:val="single" w:sz="4" w:space="0" w:color="auto"/>
            </w:tcBorders>
            <w:shd w:val="clear" w:color="auto" w:fill="auto"/>
            <w:noWrap/>
            <w:vAlign w:val="center"/>
            <w:hideMark/>
          </w:tcPr>
          <w:p w:rsidR="004A49AD" w:rsidRPr="004A49AD" w:rsidRDefault="004A49AD" w:rsidP="004A49AD">
            <w:pPr>
              <w:ind w:firstLine="0"/>
              <w:jc w:val="center"/>
              <w:rPr>
                <w:rFonts w:eastAsia="Times New Roman" w:cs="Times New Roman"/>
                <w:color w:val="000000"/>
                <w:sz w:val="20"/>
                <w:szCs w:val="20"/>
                <w:lang w:eastAsia="ru-RU"/>
              </w:rPr>
            </w:pPr>
            <w:r w:rsidRPr="004A49AD">
              <w:rPr>
                <w:rFonts w:eastAsia="Times New Roman" w:cs="Times New Roman"/>
                <w:color w:val="000000"/>
                <w:sz w:val="20"/>
                <w:szCs w:val="20"/>
                <w:lang w:eastAsia="ru-RU"/>
              </w:rPr>
              <w:t>ψ</w:t>
            </w:r>
            <w:r w:rsidRPr="006D7631">
              <w:rPr>
                <w:rFonts w:eastAsia="Times New Roman" w:cs="Times New Roman"/>
                <w:color w:val="000000"/>
                <w:sz w:val="20"/>
                <w:szCs w:val="20"/>
                <w:vertAlign w:val="subscript"/>
                <w:lang w:eastAsia="ru-RU"/>
              </w:rPr>
              <w:t>ср</w:t>
            </w:r>
          </w:p>
        </w:tc>
      </w:tr>
      <w:tr w:rsidR="004A49AD" w:rsidRPr="004A49AD" w:rsidTr="00652EE6">
        <w:trPr>
          <w:trHeight w:val="20"/>
        </w:trPr>
        <w:tc>
          <w:tcPr>
            <w:tcW w:w="435" w:type="pct"/>
            <w:tcBorders>
              <w:top w:val="nil"/>
              <w:left w:val="single" w:sz="4" w:space="0" w:color="auto"/>
              <w:bottom w:val="single" w:sz="4" w:space="0" w:color="auto"/>
              <w:right w:val="single" w:sz="4" w:space="0" w:color="auto"/>
            </w:tcBorders>
            <w:shd w:val="clear" w:color="auto" w:fill="auto"/>
            <w:noWrap/>
            <w:vAlign w:val="center"/>
            <w:hideMark/>
          </w:tcPr>
          <w:p w:rsidR="004A49AD" w:rsidRPr="004A49AD" w:rsidRDefault="004A49AD" w:rsidP="004A49AD">
            <w:pPr>
              <w:ind w:firstLine="0"/>
              <w:jc w:val="center"/>
              <w:rPr>
                <w:rFonts w:eastAsia="Times New Roman" w:cs="Times New Roman"/>
                <w:color w:val="000000"/>
                <w:sz w:val="20"/>
                <w:szCs w:val="20"/>
                <w:lang w:eastAsia="ru-RU"/>
              </w:rPr>
            </w:pPr>
            <w:r w:rsidRPr="004A49AD">
              <w:rPr>
                <w:rFonts w:eastAsia="Times New Roman" w:cs="Times New Roman"/>
                <w:color w:val="000000"/>
                <w:sz w:val="20"/>
                <w:szCs w:val="20"/>
                <w:lang w:eastAsia="ru-RU"/>
              </w:rPr>
              <w:t>1</w:t>
            </w:r>
          </w:p>
        </w:tc>
        <w:tc>
          <w:tcPr>
            <w:tcW w:w="3538" w:type="pct"/>
            <w:tcBorders>
              <w:top w:val="nil"/>
              <w:left w:val="nil"/>
              <w:bottom w:val="single" w:sz="4" w:space="0" w:color="auto"/>
              <w:right w:val="single" w:sz="4" w:space="0" w:color="auto"/>
            </w:tcBorders>
            <w:shd w:val="clear" w:color="auto" w:fill="auto"/>
            <w:noWrap/>
            <w:vAlign w:val="center"/>
            <w:hideMark/>
          </w:tcPr>
          <w:p w:rsidR="004A49AD" w:rsidRPr="004A49AD" w:rsidRDefault="004A49AD" w:rsidP="004A49AD">
            <w:pPr>
              <w:ind w:firstLine="0"/>
              <w:jc w:val="center"/>
              <w:rPr>
                <w:rFonts w:eastAsia="Times New Roman" w:cs="Times New Roman"/>
                <w:color w:val="000000"/>
                <w:sz w:val="20"/>
                <w:szCs w:val="20"/>
                <w:lang w:eastAsia="ru-RU"/>
              </w:rPr>
            </w:pPr>
            <w:r w:rsidRPr="004A49AD">
              <w:rPr>
                <w:rFonts w:eastAsia="Times New Roman" w:cs="Times New Roman"/>
                <w:color w:val="000000"/>
                <w:sz w:val="20"/>
                <w:szCs w:val="20"/>
                <w:lang w:eastAsia="ru-RU"/>
              </w:rPr>
              <w:t xml:space="preserve">Кровля и асфальтобетонные покрытия </w:t>
            </w:r>
          </w:p>
        </w:tc>
        <w:tc>
          <w:tcPr>
            <w:tcW w:w="1027" w:type="pct"/>
            <w:tcBorders>
              <w:top w:val="nil"/>
              <w:left w:val="nil"/>
              <w:bottom w:val="single" w:sz="4" w:space="0" w:color="auto"/>
              <w:right w:val="single" w:sz="4" w:space="0" w:color="auto"/>
            </w:tcBorders>
            <w:shd w:val="clear" w:color="auto" w:fill="auto"/>
            <w:noWrap/>
            <w:vAlign w:val="center"/>
            <w:hideMark/>
          </w:tcPr>
          <w:p w:rsidR="004A49AD" w:rsidRPr="004A49AD" w:rsidRDefault="004A49AD" w:rsidP="004A49AD">
            <w:pPr>
              <w:ind w:firstLine="0"/>
              <w:jc w:val="center"/>
              <w:rPr>
                <w:rFonts w:eastAsia="Times New Roman" w:cs="Times New Roman"/>
                <w:color w:val="000000"/>
                <w:sz w:val="20"/>
                <w:szCs w:val="20"/>
                <w:lang w:eastAsia="ru-RU"/>
              </w:rPr>
            </w:pPr>
            <w:r w:rsidRPr="004A49AD">
              <w:rPr>
                <w:rFonts w:eastAsia="Times New Roman" w:cs="Times New Roman"/>
                <w:color w:val="000000"/>
                <w:sz w:val="20"/>
                <w:szCs w:val="20"/>
                <w:lang w:eastAsia="ru-RU"/>
              </w:rPr>
              <w:t>0,6</w:t>
            </w:r>
          </w:p>
        </w:tc>
      </w:tr>
      <w:tr w:rsidR="004A49AD" w:rsidRPr="004A49AD" w:rsidTr="00652EE6">
        <w:trPr>
          <w:trHeight w:val="20"/>
        </w:trPr>
        <w:tc>
          <w:tcPr>
            <w:tcW w:w="435" w:type="pct"/>
            <w:tcBorders>
              <w:top w:val="nil"/>
              <w:left w:val="single" w:sz="4" w:space="0" w:color="auto"/>
              <w:bottom w:val="single" w:sz="4" w:space="0" w:color="auto"/>
              <w:right w:val="single" w:sz="4" w:space="0" w:color="auto"/>
            </w:tcBorders>
            <w:shd w:val="clear" w:color="auto" w:fill="auto"/>
            <w:noWrap/>
            <w:vAlign w:val="center"/>
            <w:hideMark/>
          </w:tcPr>
          <w:p w:rsidR="004A49AD" w:rsidRPr="004A49AD" w:rsidRDefault="004A49AD" w:rsidP="004A49AD">
            <w:pPr>
              <w:ind w:firstLine="0"/>
              <w:jc w:val="center"/>
              <w:rPr>
                <w:rFonts w:eastAsia="Times New Roman" w:cs="Times New Roman"/>
                <w:color w:val="000000"/>
                <w:sz w:val="20"/>
                <w:szCs w:val="20"/>
                <w:lang w:eastAsia="ru-RU"/>
              </w:rPr>
            </w:pPr>
            <w:r w:rsidRPr="004A49AD">
              <w:rPr>
                <w:rFonts w:eastAsia="Times New Roman" w:cs="Times New Roman"/>
                <w:color w:val="000000"/>
                <w:sz w:val="20"/>
                <w:szCs w:val="20"/>
                <w:lang w:eastAsia="ru-RU"/>
              </w:rPr>
              <w:t>2</w:t>
            </w:r>
          </w:p>
        </w:tc>
        <w:tc>
          <w:tcPr>
            <w:tcW w:w="3538" w:type="pct"/>
            <w:tcBorders>
              <w:top w:val="nil"/>
              <w:left w:val="nil"/>
              <w:bottom w:val="single" w:sz="4" w:space="0" w:color="auto"/>
              <w:right w:val="single" w:sz="4" w:space="0" w:color="auto"/>
            </w:tcBorders>
            <w:shd w:val="clear" w:color="auto" w:fill="auto"/>
            <w:noWrap/>
            <w:vAlign w:val="center"/>
            <w:hideMark/>
          </w:tcPr>
          <w:p w:rsidR="004A49AD" w:rsidRPr="004A49AD" w:rsidRDefault="004A49AD" w:rsidP="004A49AD">
            <w:pPr>
              <w:ind w:firstLine="0"/>
              <w:jc w:val="center"/>
              <w:rPr>
                <w:rFonts w:eastAsia="Times New Roman" w:cs="Times New Roman"/>
                <w:color w:val="000000"/>
                <w:sz w:val="20"/>
                <w:szCs w:val="20"/>
                <w:lang w:eastAsia="ru-RU"/>
              </w:rPr>
            </w:pPr>
            <w:r w:rsidRPr="004A49AD">
              <w:rPr>
                <w:rFonts w:eastAsia="Times New Roman" w:cs="Times New Roman"/>
                <w:color w:val="000000"/>
                <w:sz w:val="20"/>
                <w:szCs w:val="20"/>
                <w:lang w:eastAsia="ru-RU"/>
              </w:rPr>
              <w:t>Брусчатые и булыжные мостовые</w:t>
            </w:r>
          </w:p>
        </w:tc>
        <w:tc>
          <w:tcPr>
            <w:tcW w:w="1027" w:type="pct"/>
            <w:tcBorders>
              <w:top w:val="nil"/>
              <w:left w:val="nil"/>
              <w:bottom w:val="single" w:sz="4" w:space="0" w:color="auto"/>
              <w:right w:val="single" w:sz="4" w:space="0" w:color="auto"/>
            </w:tcBorders>
            <w:shd w:val="clear" w:color="auto" w:fill="auto"/>
            <w:noWrap/>
            <w:vAlign w:val="center"/>
            <w:hideMark/>
          </w:tcPr>
          <w:p w:rsidR="004A49AD" w:rsidRPr="004A49AD" w:rsidRDefault="004A49AD" w:rsidP="004A49AD">
            <w:pPr>
              <w:ind w:firstLine="0"/>
              <w:jc w:val="center"/>
              <w:rPr>
                <w:rFonts w:eastAsia="Times New Roman" w:cs="Times New Roman"/>
                <w:color w:val="000000"/>
                <w:sz w:val="20"/>
                <w:szCs w:val="20"/>
                <w:lang w:eastAsia="ru-RU"/>
              </w:rPr>
            </w:pPr>
            <w:r w:rsidRPr="004A49AD">
              <w:rPr>
                <w:rFonts w:eastAsia="Times New Roman" w:cs="Times New Roman"/>
                <w:color w:val="000000"/>
                <w:sz w:val="20"/>
                <w:szCs w:val="20"/>
                <w:lang w:eastAsia="ru-RU"/>
              </w:rPr>
              <w:t>0,4</w:t>
            </w:r>
          </w:p>
        </w:tc>
      </w:tr>
      <w:tr w:rsidR="004A49AD" w:rsidRPr="004A49AD" w:rsidTr="00652EE6">
        <w:trPr>
          <w:trHeight w:val="20"/>
        </w:trPr>
        <w:tc>
          <w:tcPr>
            <w:tcW w:w="435" w:type="pct"/>
            <w:tcBorders>
              <w:top w:val="nil"/>
              <w:left w:val="single" w:sz="4" w:space="0" w:color="auto"/>
              <w:bottom w:val="single" w:sz="4" w:space="0" w:color="auto"/>
              <w:right w:val="single" w:sz="4" w:space="0" w:color="auto"/>
            </w:tcBorders>
            <w:shd w:val="clear" w:color="auto" w:fill="auto"/>
            <w:noWrap/>
            <w:vAlign w:val="center"/>
            <w:hideMark/>
          </w:tcPr>
          <w:p w:rsidR="004A49AD" w:rsidRPr="004A49AD" w:rsidRDefault="004A49AD" w:rsidP="004A49AD">
            <w:pPr>
              <w:ind w:firstLine="0"/>
              <w:jc w:val="center"/>
              <w:rPr>
                <w:rFonts w:eastAsia="Times New Roman" w:cs="Times New Roman"/>
                <w:color w:val="000000"/>
                <w:sz w:val="20"/>
                <w:szCs w:val="20"/>
                <w:lang w:eastAsia="ru-RU"/>
              </w:rPr>
            </w:pPr>
            <w:r w:rsidRPr="004A49AD">
              <w:rPr>
                <w:rFonts w:eastAsia="Times New Roman" w:cs="Times New Roman"/>
                <w:color w:val="000000"/>
                <w:sz w:val="20"/>
                <w:szCs w:val="20"/>
                <w:lang w:eastAsia="ru-RU"/>
              </w:rPr>
              <w:t>3</w:t>
            </w:r>
          </w:p>
        </w:tc>
        <w:tc>
          <w:tcPr>
            <w:tcW w:w="3538" w:type="pct"/>
            <w:tcBorders>
              <w:top w:val="nil"/>
              <w:left w:val="nil"/>
              <w:bottom w:val="single" w:sz="4" w:space="0" w:color="auto"/>
              <w:right w:val="single" w:sz="4" w:space="0" w:color="auto"/>
            </w:tcBorders>
            <w:shd w:val="clear" w:color="auto" w:fill="auto"/>
            <w:noWrap/>
            <w:vAlign w:val="center"/>
            <w:hideMark/>
          </w:tcPr>
          <w:p w:rsidR="004A49AD" w:rsidRPr="004A49AD" w:rsidRDefault="004A49AD" w:rsidP="004A49AD">
            <w:pPr>
              <w:ind w:firstLine="0"/>
              <w:jc w:val="center"/>
              <w:rPr>
                <w:rFonts w:eastAsia="Times New Roman" w:cs="Times New Roman"/>
                <w:color w:val="000000"/>
                <w:sz w:val="20"/>
                <w:szCs w:val="20"/>
                <w:lang w:eastAsia="ru-RU"/>
              </w:rPr>
            </w:pPr>
            <w:r w:rsidRPr="004A49AD">
              <w:rPr>
                <w:rFonts w:eastAsia="Times New Roman" w:cs="Times New Roman"/>
                <w:color w:val="000000"/>
                <w:sz w:val="20"/>
                <w:szCs w:val="20"/>
                <w:lang w:eastAsia="ru-RU"/>
              </w:rPr>
              <w:t>Грунты</w:t>
            </w:r>
          </w:p>
        </w:tc>
        <w:tc>
          <w:tcPr>
            <w:tcW w:w="1027" w:type="pct"/>
            <w:tcBorders>
              <w:top w:val="nil"/>
              <w:left w:val="nil"/>
              <w:bottom w:val="single" w:sz="4" w:space="0" w:color="auto"/>
              <w:right w:val="single" w:sz="4" w:space="0" w:color="auto"/>
            </w:tcBorders>
            <w:shd w:val="clear" w:color="auto" w:fill="auto"/>
            <w:noWrap/>
            <w:vAlign w:val="center"/>
            <w:hideMark/>
          </w:tcPr>
          <w:p w:rsidR="004A49AD" w:rsidRPr="004A49AD" w:rsidRDefault="004A49AD" w:rsidP="004A49AD">
            <w:pPr>
              <w:ind w:firstLine="0"/>
              <w:jc w:val="center"/>
              <w:rPr>
                <w:rFonts w:eastAsia="Times New Roman" w:cs="Times New Roman"/>
                <w:color w:val="000000"/>
                <w:sz w:val="20"/>
                <w:szCs w:val="20"/>
                <w:lang w:eastAsia="ru-RU"/>
              </w:rPr>
            </w:pPr>
            <w:r w:rsidRPr="004A49AD">
              <w:rPr>
                <w:rFonts w:eastAsia="Times New Roman" w:cs="Times New Roman"/>
                <w:color w:val="000000"/>
                <w:sz w:val="20"/>
                <w:szCs w:val="20"/>
                <w:lang w:eastAsia="ru-RU"/>
              </w:rPr>
              <w:t>0,16</w:t>
            </w:r>
          </w:p>
        </w:tc>
      </w:tr>
      <w:tr w:rsidR="004A49AD" w:rsidRPr="004A49AD" w:rsidTr="00652EE6">
        <w:trPr>
          <w:trHeight w:val="20"/>
        </w:trPr>
        <w:tc>
          <w:tcPr>
            <w:tcW w:w="435" w:type="pct"/>
            <w:tcBorders>
              <w:top w:val="nil"/>
              <w:left w:val="single" w:sz="4" w:space="0" w:color="auto"/>
              <w:bottom w:val="single" w:sz="4" w:space="0" w:color="auto"/>
              <w:right w:val="single" w:sz="4" w:space="0" w:color="auto"/>
            </w:tcBorders>
            <w:shd w:val="clear" w:color="auto" w:fill="auto"/>
            <w:noWrap/>
            <w:vAlign w:val="center"/>
            <w:hideMark/>
          </w:tcPr>
          <w:p w:rsidR="004A49AD" w:rsidRPr="004A49AD" w:rsidRDefault="004A49AD" w:rsidP="004A49AD">
            <w:pPr>
              <w:ind w:firstLine="0"/>
              <w:jc w:val="center"/>
              <w:rPr>
                <w:rFonts w:eastAsia="Times New Roman" w:cs="Times New Roman"/>
                <w:color w:val="000000"/>
                <w:sz w:val="20"/>
                <w:szCs w:val="20"/>
                <w:lang w:eastAsia="ru-RU"/>
              </w:rPr>
            </w:pPr>
            <w:r w:rsidRPr="004A49AD">
              <w:rPr>
                <w:rFonts w:eastAsia="Times New Roman" w:cs="Times New Roman"/>
                <w:color w:val="000000"/>
                <w:sz w:val="20"/>
                <w:szCs w:val="20"/>
                <w:lang w:eastAsia="ru-RU"/>
              </w:rPr>
              <w:t>4</w:t>
            </w:r>
          </w:p>
        </w:tc>
        <w:tc>
          <w:tcPr>
            <w:tcW w:w="3538" w:type="pct"/>
            <w:tcBorders>
              <w:top w:val="nil"/>
              <w:left w:val="nil"/>
              <w:bottom w:val="single" w:sz="4" w:space="0" w:color="auto"/>
              <w:right w:val="single" w:sz="4" w:space="0" w:color="auto"/>
            </w:tcBorders>
            <w:shd w:val="clear" w:color="auto" w:fill="auto"/>
            <w:noWrap/>
            <w:vAlign w:val="center"/>
            <w:hideMark/>
          </w:tcPr>
          <w:p w:rsidR="004A49AD" w:rsidRPr="004A49AD" w:rsidRDefault="004A49AD" w:rsidP="004A49AD">
            <w:pPr>
              <w:ind w:firstLine="0"/>
              <w:jc w:val="center"/>
              <w:rPr>
                <w:rFonts w:eastAsia="Times New Roman" w:cs="Times New Roman"/>
                <w:color w:val="000000"/>
                <w:sz w:val="20"/>
                <w:szCs w:val="20"/>
                <w:lang w:eastAsia="ru-RU"/>
              </w:rPr>
            </w:pPr>
            <w:r w:rsidRPr="004A49AD">
              <w:rPr>
                <w:rFonts w:eastAsia="Times New Roman" w:cs="Times New Roman"/>
                <w:color w:val="000000"/>
                <w:sz w:val="20"/>
                <w:szCs w:val="20"/>
                <w:lang w:eastAsia="ru-RU"/>
              </w:rPr>
              <w:t>Газоны</w:t>
            </w:r>
          </w:p>
        </w:tc>
        <w:tc>
          <w:tcPr>
            <w:tcW w:w="1027" w:type="pct"/>
            <w:tcBorders>
              <w:top w:val="nil"/>
              <w:left w:val="nil"/>
              <w:bottom w:val="single" w:sz="4" w:space="0" w:color="auto"/>
              <w:right w:val="single" w:sz="4" w:space="0" w:color="auto"/>
            </w:tcBorders>
            <w:shd w:val="clear" w:color="auto" w:fill="auto"/>
            <w:noWrap/>
            <w:vAlign w:val="center"/>
            <w:hideMark/>
          </w:tcPr>
          <w:p w:rsidR="004A49AD" w:rsidRPr="004A49AD" w:rsidRDefault="004A49AD" w:rsidP="004A49AD">
            <w:pPr>
              <w:ind w:firstLine="0"/>
              <w:jc w:val="center"/>
              <w:rPr>
                <w:rFonts w:eastAsia="Times New Roman" w:cs="Times New Roman"/>
                <w:color w:val="000000"/>
                <w:sz w:val="20"/>
                <w:szCs w:val="20"/>
                <w:lang w:eastAsia="ru-RU"/>
              </w:rPr>
            </w:pPr>
            <w:r w:rsidRPr="004A49AD">
              <w:rPr>
                <w:rFonts w:eastAsia="Times New Roman" w:cs="Times New Roman"/>
                <w:color w:val="000000"/>
                <w:sz w:val="20"/>
                <w:szCs w:val="20"/>
                <w:lang w:eastAsia="ru-RU"/>
              </w:rPr>
              <w:t>0,1</w:t>
            </w:r>
          </w:p>
        </w:tc>
      </w:tr>
    </w:tbl>
    <w:p w:rsidR="004A49AD" w:rsidRPr="004A49AD" w:rsidRDefault="004A49AD" w:rsidP="004A49AD">
      <w:pPr>
        <w:rPr>
          <w:rFonts w:eastAsiaTheme="minorEastAsia"/>
        </w:rPr>
      </w:pPr>
    </w:p>
    <w:p w:rsidR="004A49AD" w:rsidRPr="004A49AD" w:rsidRDefault="004A49AD" w:rsidP="004A49AD">
      <w:pPr>
        <w:rPr>
          <w:rFonts w:eastAsiaTheme="minorEastAsia"/>
        </w:rPr>
      </w:pPr>
      <w:r w:rsidRPr="004A49AD">
        <w:rPr>
          <w:rFonts w:eastAsiaTheme="minorEastAsia"/>
        </w:rPr>
        <w:t xml:space="preserve">По данным СП 131.13330.2020 «СНИП 23-01-99* Строительная климатология», величина слоя выпавших осадков на территории </w:t>
      </w:r>
      <w:r w:rsidR="00572E49">
        <w:t>Светлогорского городского округа</w:t>
      </w:r>
      <w:r>
        <w:t xml:space="preserve"> (принято для Калининградской области)</w:t>
      </w:r>
      <w:r w:rsidRPr="004A49AD">
        <w:rPr>
          <w:rFonts w:eastAsiaTheme="minorEastAsia"/>
        </w:rPr>
        <w:t xml:space="preserve"> в теплый период года (апрель – октябрь) составляет </w:t>
      </w:r>
      <w:r>
        <w:rPr>
          <w:rFonts w:eastAsiaTheme="minorEastAsia"/>
        </w:rPr>
        <w:t>500</w:t>
      </w:r>
      <w:r w:rsidRPr="004A49AD">
        <w:rPr>
          <w:rFonts w:eastAsiaTheme="minorEastAsia"/>
        </w:rPr>
        <w:t xml:space="preserve"> мм. </w:t>
      </w:r>
    </w:p>
    <w:p w:rsidR="00572E49" w:rsidRDefault="00572E49" w:rsidP="004345D5">
      <w:r>
        <w:t>Из расчетов по занимаемым площадям жилой застройки в разрезе по эксплуатационным зонам, получены следующие объемы:</w:t>
      </w:r>
    </w:p>
    <w:p w:rsidR="00572E49" w:rsidRPr="00572E49" w:rsidRDefault="000D00B9" w:rsidP="0061763C">
      <w:pPr>
        <w:pStyle w:val="af1"/>
        <w:numPr>
          <w:ilvl w:val="0"/>
          <w:numId w:val="47"/>
        </w:numPr>
        <w:tabs>
          <w:tab w:val="left" w:pos="993"/>
        </w:tabs>
        <w:ind w:left="0" w:firstLine="709"/>
      </w:pPr>
      <w:r>
        <w:t>«</w:t>
      </w:r>
      <w:r w:rsidR="00572E49">
        <w:t>Донское</w:t>
      </w:r>
      <w:r>
        <w:t>»</w:t>
      </w:r>
      <w:r w:rsidR="00572E49">
        <w:t xml:space="preserve"> площадью 0,33 км</w:t>
      </w:r>
      <w:r w:rsidR="00572E49" w:rsidRPr="0061763C">
        <w:rPr>
          <w:vertAlign w:val="superscript"/>
        </w:rPr>
        <w:t>2</w:t>
      </w:r>
      <w:r w:rsidR="00572E49">
        <w:t xml:space="preserve"> </w:t>
      </w:r>
      <w:r w:rsidR="00FA0152">
        <w:t>приток ливневых стоков составляет</w:t>
      </w:r>
      <w:r w:rsidR="00572E49">
        <w:t xml:space="preserve"> 8,55 тыс. м</w:t>
      </w:r>
      <w:r w:rsidR="00572E49" w:rsidRPr="0061763C">
        <w:rPr>
          <w:vertAlign w:val="superscript"/>
        </w:rPr>
        <w:t>3</w:t>
      </w:r>
      <w:r w:rsidR="00572E49">
        <w:t>/год</w:t>
      </w:r>
      <w:r w:rsidR="00FA0152">
        <w:t>;</w:t>
      </w:r>
    </w:p>
    <w:p w:rsidR="00572E49" w:rsidRDefault="000D00B9" w:rsidP="0061763C">
      <w:pPr>
        <w:pStyle w:val="af1"/>
        <w:numPr>
          <w:ilvl w:val="0"/>
          <w:numId w:val="47"/>
        </w:numPr>
        <w:tabs>
          <w:tab w:val="left" w:pos="993"/>
        </w:tabs>
        <w:ind w:left="0" w:firstLine="709"/>
      </w:pPr>
      <w:r>
        <w:t>«</w:t>
      </w:r>
      <w:r w:rsidR="00FA0152">
        <w:t>Приморье</w:t>
      </w:r>
      <w:r>
        <w:t>»</w:t>
      </w:r>
      <w:r w:rsidR="00FA0152">
        <w:t xml:space="preserve"> площадью 0,745 км</w:t>
      </w:r>
      <w:r w:rsidR="00FA0152" w:rsidRPr="0061763C">
        <w:rPr>
          <w:vertAlign w:val="superscript"/>
        </w:rPr>
        <w:t>2</w:t>
      </w:r>
      <w:r w:rsidR="00FA0152">
        <w:t xml:space="preserve"> приток ливневых стоков составляет 19,3 тыс. м</w:t>
      </w:r>
      <w:r w:rsidR="00FA0152" w:rsidRPr="0061763C">
        <w:rPr>
          <w:vertAlign w:val="superscript"/>
        </w:rPr>
        <w:t>3</w:t>
      </w:r>
      <w:r w:rsidR="00FA0152">
        <w:t>/год;</w:t>
      </w:r>
    </w:p>
    <w:p w:rsidR="00FA0152" w:rsidRDefault="000D00B9" w:rsidP="0061763C">
      <w:pPr>
        <w:pStyle w:val="af1"/>
        <w:numPr>
          <w:ilvl w:val="0"/>
          <w:numId w:val="47"/>
        </w:numPr>
        <w:tabs>
          <w:tab w:val="left" w:pos="993"/>
        </w:tabs>
        <w:ind w:left="0" w:firstLine="709"/>
      </w:pPr>
      <w:r>
        <w:t>«</w:t>
      </w:r>
      <w:r w:rsidR="00FA0152">
        <w:t>Лесное</w:t>
      </w:r>
      <w:r>
        <w:t>»</w:t>
      </w:r>
      <w:r w:rsidR="00FA0152">
        <w:t xml:space="preserve"> площадью 0,284 км</w:t>
      </w:r>
      <w:r w:rsidR="00FA0152" w:rsidRPr="0061763C">
        <w:rPr>
          <w:vertAlign w:val="superscript"/>
        </w:rPr>
        <w:t>2</w:t>
      </w:r>
      <w:r w:rsidR="00FA0152">
        <w:t xml:space="preserve"> приток ливневых стоков составляет 7,36 тыс. м</w:t>
      </w:r>
      <w:r w:rsidR="00FA0152" w:rsidRPr="0061763C">
        <w:rPr>
          <w:vertAlign w:val="superscript"/>
        </w:rPr>
        <w:t>3</w:t>
      </w:r>
      <w:r w:rsidR="00FA0152">
        <w:t>/год;</w:t>
      </w:r>
    </w:p>
    <w:p w:rsidR="00FA0152" w:rsidRDefault="000D00B9" w:rsidP="0061763C">
      <w:pPr>
        <w:pStyle w:val="af1"/>
        <w:numPr>
          <w:ilvl w:val="0"/>
          <w:numId w:val="47"/>
        </w:numPr>
        <w:tabs>
          <w:tab w:val="left" w:pos="993"/>
        </w:tabs>
        <w:ind w:left="0" w:firstLine="709"/>
      </w:pPr>
      <w:r>
        <w:t>«</w:t>
      </w:r>
      <w:r w:rsidR="00FA0152">
        <w:t>Отрадное</w:t>
      </w:r>
      <w:r>
        <w:t>»</w:t>
      </w:r>
      <w:r w:rsidR="00FA0152">
        <w:t xml:space="preserve"> площадью 0,681 км</w:t>
      </w:r>
      <w:r w:rsidR="00FA0152" w:rsidRPr="0061763C">
        <w:rPr>
          <w:vertAlign w:val="superscript"/>
        </w:rPr>
        <w:t>2</w:t>
      </w:r>
      <w:r w:rsidR="00FA0152">
        <w:t xml:space="preserve"> приток ливневых стоков составляет 17,64 тыс. м</w:t>
      </w:r>
      <w:r w:rsidR="00FA0152" w:rsidRPr="0061763C">
        <w:rPr>
          <w:vertAlign w:val="superscript"/>
        </w:rPr>
        <w:t>3</w:t>
      </w:r>
      <w:r w:rsidR="00FA0152">
        <w:t>/год;</w:t>
      </w:r>
    </w:p>
    <w:p w:rsidR="00FA0152" w:rsidRDefault="000D00B9" w:rsidP="0061763C">
      <w:pPr>
        <w:pStyle w:val="af1"/>
        <w:numPr>
          <w:ilvl w:val="0"/>
          <w:numId w:val="47"/>
        </w:numPr>
        <w:tabs>
          <w:tab w:val="left" w:pos="993"/>
        </w:tabs>
        <w:ind w:left="0" w:firstLine="709"/>
      </w:pPr>
      <w:r>
        <w:t>«</w:t>
      </w:r>
      <w:r w:rsidR="00FA0152">
        <w:t>Майский</w:t>
      </w:r>
      <w:r>
        <w:t>»</w:t>
      </w:r>
      <w:r w:rsidR="00FA0152">
        <w:t xml:space="preserve"> площадью 0,277 км</w:t>
      </w:r>
      <w:r w:rsidR="00FA0152" w:rsidRPr="0061763C">
        <w:rPr>
          <w:vertAlign w:val="superscript"/>
        </w:rPr>
        <w:t>2</w:t>
      </w:r>
      <w:r w:rsidR="00FA0152">
        <w:t xml:space="preserve"> приток ливневых стоков составляет 7,18 тыс. м</w:t>
      </w:r>
      <w:r w:rsidR="00FA0152" w:rsidRPr="0061763C">
        <w:rPr>
          <w:vertAlign w:val="superscript"/>
        </w:rPr>
        <w:t>3</w:t>
      </w:r>
      <w:r w:rsidR="00FA0152">
        <w:t>/год;</w:t>
      </w:r>
    </w:p>
    <w:p w:rsidR="00FA0152" w:rsidRDefault="000D00B9" w:rsidP="0061763C">
      <w:pPr>
        <w:pStyle w:val="af1"/>
        <w:numPr>
          <w:ilvl w:val="0"/>
          <w:numId w:val="47"/>
        </w:numPr>
        <w:tabs>
          <w:tab w:val="left" w:pos="993"/>
        </w:tabs>
        <w:ind w:left="0" w:firstLine="709"/>
      </w:pPr>
      <w:r>
        <w:t>«</w:t>
      </w:r>
      <w:r w:rsidR="00FA0152">
        <w:t>Светлогорск-1</w:t>
      </w:r>
      <w:r>
        <w:t>»</w:t>
      </w:r>
      <w:r w:rsidR="00FA0152">
        <w:t xml:space="preserve"> площадью </w:t>
      </w:r>
      <w:r w:rsidR="00C920A0">
        <w:t>1,148</w:t>
      </w:r>
      <w:r w:rsidR="00FA0152">
        <w:t xml:space="preserve"> км</w:t>
      </w:r>
      <w:r w:rsidR="00FA0152" w:rsidRPr="0061763C">
        <w:rPr>
          <w:vertAlign w:val="superscript"/>
        </w:rPr>
        <w:t>2</w:t>
      </w:r>
      <w:r w:rsidR="00FA0152">
        <w:t xml:space="preserve"> приток ливневых стоков составляет </w:t>
      </w:r>
      <w:r w:rsidR="00C920A0">
        <w:t>29,74</w:t>
      </w:r>
      <w:r>
        <w:t> тыс. </w:t>
      </w:r>
      <w:r w:rsidR="00FA0152">
        <w:t>м</w:t>
      </w:r>
      <w:r w:rsidR="00FA0152" w:rsidRPr="0061763C">
        <w:rPr>
          <w:vertAlign w:val="superscript"/>
        </w:rPr>
        <w:t>3</w:t>
      </w:r>
      <w:r w:rsidR="00FA0152">
        <w:t>/год;</w:t>
      </w:r>
    </w:p>
    <w:p w:rsidR="00FA0152" w:rsidRDefault="000D00B9" w:rsidP="0061763C">
      <w:pPr>
        <w:pStyle w:val="af1"/>
        <w:numPr>
          <w:ilvl w:val="0"/>
          <w:numId w:val="47"/>
        </w:numPr>
        <w:tabs>
          <w:tab w:val="left" w:pos="993"/>
        </w:tabs>
        <w:ind w:left="0" w:firstLine="709"/>
      </w:pPr>
      <w:r>
        <w:t>«</w:t>
      </w:r>
      <w:r w:rsidR="00FA0152">
        <w:t>Светлогорск-2</w:t>
      </w:r>
      <w:r>
        <w:t>»</w:t>
      </w:r>
      <w:r w:rsidR="00FA0152">
        <w:t xml:space="preserve"> площадью </w:t>
      </w:r>
      <w:r w:rsidR="00C920A0">
        <w:t>2,984</w:t>
      </w:r>
      <w:r w:rsidR="00FA0152">
        <w:t xml:space="preserve"> км</w:t>
      </w:r>
      <w:r w:rsidR="00FA0152" w:rsidRPr="0061763C">
        <w:rPr>
          <w:vertAlign w:val="superscript"/>
        </w:rPr>
        <w:t>2</w:t>
      </w:r>
      <w:r w:rsidR="00FA0152">
        <w:t xml:space="preserve"> приток ливневых стоков составляет </w:t>
      </w:r>
      <w:r w:rsidR="00C920A0">
        <w:t>77,31</w:t>
      </w:r>
      <w:r>
        <w:t> тыс. </w:t>
      </w:r>
      <w:r w:rsidR="00FA0152">
        <w:t>м</w:t>
      </w:r>
      <w:r w:rsidR="00FA0152" w:rsidRPr="0061763C">
        <w:rPr>
          <w:vertAlign w:val="superscript"/>
        </w:rPr>
        <w:t>3</w:t>
      </w:r>
      <w:r w:rsidR="00FA0152">
        <w:t>/год;</w:t>
      </w:r>
    </w:p>
    <w:p w:rsidR="00FA0152" w:rsidRDefault="000D00B9" w:rsidP="0061763C">
      <w:pPr>
        <w:pStyle w:val="af1"/>
        <w:numPr>
          <w:ilvl w:val="0"/>
          <w:numId w:val="47"/>
        </w:numPr>
        <w:tabs>
          <w:tab w:val="left" w:pos="993"/>
        </w:tabs>
        <w:ind w:left="0" w:firstLine="709"/>
      </w:pPr>
      <w:r>
        <w:t>«</w:t>
      </w:r>
      <w:r w:rsidR="00FA0152">
        <w:t>Светлогорск-3</w:t>
      </w:r>
      <w:r>
        <w:t>»</w:t>
      </w:r>
      <w:r w:rsidR="00FA0152">
        <w:t xml:space="preserve"> площадью </w:t>
      </w:r>
      <w:r w:rsidR="00C920A0">
        <w:t>0,478</w:t>
      </w:r>
      <w:r w:rsidR="00FA0152">
        <w:t xml:space="preserve"> км</w:t>
      </w:r>
      <w:r w:rsidR="00FA0152" w:rsidRPr="0061763C">
        <w:rPr>
          <w:vertAlign w:val="superscript"/>
        </w:rPr>
        <w:t>2</w:t>
      </w:r>
      <w:r w:rsidR="00FA0152">
        <w:t xml:space="preserve"> приток ливневых стоков составляет </w:t>
      </w:r>
      <w:r w:rsidR="00C920A0">
        <w:t>12,38</w:t>
      </w:r>
      <w:r>
        <w:t> тыс. </w:t>
      </w:r>
      <w:r w:rsidR="00FA0152">
        <w:t>м</w:t>
      </w:r>
      <w:r w:rsidR="00FA0152" w:rsidRPr="0061763C">
        <w:rPr>
          <w:vertAlign w:val="superscript"/>
        </w:rPr>
        <w:t>3</w:t>
      </w:r>
      <w:r w:rsidR="00FA0152">
        <w:t>/год</w:t>
      </w:r>
      <w:r>
        <w:t>;</w:t>
      </w:r>
    </w:p>
    <w:p w:rsidR="000D00B9" w:rsidRDefault="000D00B9" w:rsidP="0061763C">
      <w:pPr>
        <w:pStyle w:val="af1"/>
        <w:numPr>
          <w:ilvl w:val="0"/>
          <w:numId w:val="47"/>
        </w:numPr>
        <w:tabs>
          <w:tab w:val="left" w:pos="993"/>
        </w:tabs>
        <w:ind w:left="0" w:firstLine="709"/>
      </w:pPr>
      <w:r>
        <w:t>«Зори» площадью 0,273 км</w:t>
      </w:r>
      <w:r w:rsidRPr="0061763C">
        <w:rPr>
          <w:vertAlign w:val="superscript"/>
        </w:rPr>
        <w:t>2</w:t>
      </w:r>
      <w:r>
        <w:t xml:space="preserve"> приток ливневых стоков составляет 7,07 тыс. м</w:t>
      </w:r>
      <w:r w:rsidRPr="0061763C">
        <w:rPr>
          <w:vertAlign w:val="superscript"/>
        </w:rPr>
        <w:t>3</w:t>
      </w:r>
      <w:r>
        <w:t>/год.</w:t>
      </w:r>
    </w:p>
    <w:p w:rsidR="009769ED" w:rsidRPr="000D00B9" w:rsidRDefault="000D00B9" w:rsidP="004345D5">
      <w:r>
        <w:t>Так, суммарный среднегодовой приток ливневых стоков по г. Светлогорск составляет 151,33 тыс. м</w:t>
      </w:r>
      <w:r w:rsidRPr="00FA0152">
        <w:rPr>
          <w:vertAlign w:val="superscript"/>
        </w:rPr>
        <w:t>3</w:t>
      </w:r>
      <w:r>
        <w:t>.</w:t>
      </w:r>
    </w:p>
    <w:p w:rsidR="000D00B9" w:rsidRPr="00E31ADC" w:rsidRDefault="000D00B9" w:rsidP="004345D5"/>
    <w:p w:rsidR="00D27D81" w:rsidRDefault="006C2EA9" w:rsidP="00C857A1">
      <w:pPr>
        <w:pStyle w:val="a0"/>
      </w:pPr>
      <w:bookmarkStart w:id="112" w:name="_Toc130899683"/>
      <w:r w:rsidRPr="00E31ADC">
        <w:t>С</w:t>
      </w:r>
      <w:r w:rsidR="00D27D81" w:rsidRPr="00E31ADC">
        <w:t xml:space="preserve">ведения об </w:t>
      </w:r>
      <w:r w:rsidR="00D27D81" w:rsidRPr="00C857A1">
        <w:t>оснащенности</w:t>
      </w:r>
      <w:r w:rsidR="00D27D81" w:rsidRPr="00E31ADC">
        <w:t xml:space="preserve"> зданий, строений, сооружений приборами учета принимаемых сточных вод и их применении при осуществлении коммерческих расчетов</w:t>
      </w:r>
      <w:bookmarkEnd w:id="112"/>
    </w:p>
    <w:p w:rsidR="00441491" w:rsidRPr="00A07F4D" w:rsidRDefault="00441491" w:rsidP="00441491">
      <w:r w:rsidRPr="00A07F4D">
        <w:t>В настоящее время коммерческий учет принимаемых сточных вод осуществляется в соответствии с действующим законодательством, и количество принятых сточных вод рассчитывается косвенным методом на основе учета потребления воды для всех групп потребителей.</w:t>
      </w:r>
    </w:p>
    <w:p w:rsidR="00441491" w:rsidRDefault="00441491" w:rsidP="00441491">
      <w:r>
        <w:t>Учет сточных вод по большинству КОС и КНС выполняется косвенным методом по часам работы насосных агрегатов и их производительности.</w:t>
      </w:r>
    </w:p>
    <w:p w:rsidR="00441491" w:rsidRDefault="00441491" w:rsidP="00441491">
      <w:r>
        <w:t>В связи с этим нельзя достоверно оценить приток неорганизованного и поверхностного стока в систему хозяйственно-бытового водоотведения по всем технологическим зонам.</w:t>
      </w:r>
    </w:p>
    <w:p w:rsidR="00441491" w:rsidRDefault="00441491" w:rsidP="00441491"/>
    <w:p w:rsidR="00441491" w:rsidRDefault="00441491" w:rsidP="00441491">
      <w:r w:rsidRPr="00A07F4D">
        <w:t xml:space="preserve">Рекомендуется дальнейшее развитие коммерческого учета сточных вод осуществляться в соответствии с Федеральным законом от 07.12.2010 года </w:t>
      </w:r>
      <w:r w:rsidR="00FE2554">
        <w:t>№</w:t>
      </w:r>
      <w:r w:rsidRPr="00A07F4D">
        <w:t xml:space="preserve"> 416-ФЗ «О водоснабжении и водоотведении» и Федеральным законом от 23.11.2009 </w:t>
      </w:r>
      <w:r w:rsidR="00FE2554">
        <w:t>№</w:t>
      </w:r>
      <w:r w:rsidRPr="00A07F4D">
        <w:t xml:space="preserve"> 261-ФЗ «Об энергосбережении и о повышении энергетической эффективности и о внесении изменений в отдельные законодательные акты Российской Федерации». То есть, учитывать объем стоков с помощью приборов учета (расходомеров).</w:t>
      </w:r>
    </w:p>
    <w:p w:rsidR="00441491" w:rsidRDefault="00441491" w:rsidP="00441491">
      <w:pPr>
        <w:sectPr w:rsidR="00441491" w:rsidSect="009726B4">
          <w:pgSz w:w="11906" w:h="16838" w:code="9"/>
          <w:pgMar w:top="851" w:right="851" w:bottom="851" w:left="1134"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D27D81" w:rsidRDefault="006C2EA9" w:rsidP="00C857A1">
      <w:pPr>
        <w:pStyle w:val="a0"/>
      </w:pPr>
      <w:bookmarkStart w:id="113" w:name="_Toc130899684"/>
      <w:r>
        <w:lastRenderedPageBreak/>
        <w:t>П</w:t>
      </w:r>
      <w:r w:rsidR="00D27D81">
        <w:t>рогнозные балансы поступления сточных вод в централизованную систему водоотведения и отведения стоков по технологическим зонам водоотведения на срок не менее 10 лет с учетом различных сценариев развития поселений, городских округов</w:t>
      </w:r>
      <w:bookmarkEnd w:id="113"/>
    </w:p>
    <w:p w:rsidR="00C5638A" w:rsidRDefault="00441491" w:rsidP="00441491">
      <w:r>
        <w:t xml:space="preserve">Перспективный баланс поступления сточных вод выполнен на основании </w:t>
      </w:r>
      <w:r w:rsidR="000044DD">
        <w:t xml:space="preserve">перспективных </w:t>
      </w:r>
      <w:r>
        <w:t>данных Генерального плана.</w:t>
      </w:r>
    </w:p>
    <w:p w:rsidR="00441491" w:rsidRDefault="0062352C" w:rsidP="00441491">
      <w:r>
        <w:t>Объёмы рассчитаны в соответствии с балансом водоснабжения по Светлогорскому городскому округу</w:t>
      </w:r>
      <w:r w:rsidR="00E74B75">
        <w:t xml:space="preserve"> (с учетом подключаемых объектов, представлен</w:t>
      </w:r>
      <w:r w:rsidR="00BD00A2">
        <w:t>ных</w:t>
      </w:r>
      <w:r w:rsidR="00E74B75">
        <w:t xml:space="preserve"> в пункте </w:t>
      </w:r>
      <w:r w:rsidR="00E07D51" w:rsidRPr="00E74B75">
        <w:rPr>
          <w:u w:val="single"/>
        </w:rPr>
        <w:fldChar w:fldCharType="begin"/>
      </w:r>
      <w:r w:rsidR="00E74B75" w:rsidRPr="00E74B75">
        <w:rPr>
          <w:u w:val="single"/>
        </w:rPr>
        <w:instrText xml:space="preserve"> REF _Ref131687849 \w \h </w:instrText>
      </w:r>
      <w:r w:rsidR="00E07D51" w:rsidRPr="00E74B75">
        <w:rPr>
          <w:u w:val="single"/>
        </w:rPr>
      </w:r>
      <w:r w:rsidR="00E07D51" w:rsidRPr="00E74B75">
        <w:rPr>
          <w:u w:val="single"/>
        </w:rPr>
        <w:fldChar w:fldCharType="separate"/>
      </w:r>
      <w:r w:rsidR="005D01D8">
        <w:rPr>
          <w:u w:val="single"/>
        </w:rPr>
        <w:t>2.2</w:t>
      </w:r>
      <w:r w:rsidR="00E07D51" w:rsidRPr="00E74B75">
        <w:rPr>
          <w:u w:val="single"/>
        </w:rPr>
        <w:fldChar w:fldCharType="end"/>
      </w:r>
      <w:r w:rsidR="00E74B75">
        <w:t>)</w:t>
      </w:r>
      <w:r>
        <w:t>.</w:t>
      </w:r>
    </w:p>
    <w:p w:rsidR="00D27D81" w:rsidRDefault="00441491" w:rsidP="00441491">
      <w:r>
        <w:t>Перспективные балансы поступления сточных вод</w:t>
      </w:r>
      <w:r w:rsidR="0062352C">
        <w:t xml:space="preserve"> </w:t>
      </w:r>
      <w:r>
        <w:t>представлен в таблице ниже.</w:t>
      </w:r>
    </w:p>
    <w:p w:rsidR="00441491" w:rsidRDefault="00441491" w:rsidP="00D27D81"/>
    <w:p w:rsidR="003C1942" w:rsidRPr="00C5638A" w:rsidRDefault="003C1942" w:rsidP="003C1942">
      <w:pPr>
        <w:pStyle w:val="af"/>
        <w:keepNext/>
      </w:pPr>
      <w:r>
        <w:t xml:space="preserve">Таблица </w:t>
      </w:r>
      <w:r w:rsidR="00E07D51">
        <w:fldChar w:fldCharType="begin"/>
      </w:r>
      <w:r w:rsidR="00FF4D14">
        <w:instrText xml:space="preserve"> SEQ Таблица \* ARABIC </w:instrText>
      </w:r>
      <w:r w:rsidR="00E07D51">
        <w:fldChar w:fldCharType="separate"/>
      </w:r>
      <w:r w:rsidR="005D01D8">
        <w:rPr>
          <w:noProof/>
        </w:rPr>
        <w:t>47</w:t>
      </w:r>
      <w:r w:rsidR="00E07D51">
        <w:rPr>
          <w:noProof/>
        </w:rPr>
        <w:fldChar w:fldCharType="end"/>
      </w:r>
      <w:r>
        <w:t xml:space="preserve"> Прогнозные балансы поступления сточных вод</w:t>
      </w:r>
      <w:r w:rsidR="00C5638A" w:rsidRPr="00C5638A">
        <w:t xml:space="preserve"> </w:t>
      </w:r>
      <w:r w:rsidR="00C5638A">
        <w:t>до 2040 года</w:t>
      </w:r>
    </w:p>
    <w:tbl>
      <w:tblPr>
        <w:tblW w:w="5000" w:type="pct"/>
        <w:tblLook w:val="04A0" w:firstRow="1" w:lastRow="0" w:firstColumn="1" w:lastColumn="0" w:noHBand="0" w:noVBand="1"/>
      </w:tblPr>
      <w:tblGrid>
        <w:gridCol w:w="765"/>
        <w:gridCol w:w="2667"/>
        <w:gridCol w:w="1158"/>
        <w:gridCol w:w="925"/>
        <w:gridCol w:w="1100"/>
        <w:gridCol w:w="925"/>
        <w:gridCol w:w="925"/>
        <w:gridCol w:w="925"/>
        <w:gridCol w:w="925"/>
        <w:gridCol w:w="925"/>
        <w:gridCol w:w="924"/>
        <w:gridCol w:w="924"/>
        <w:gridCol w:w="924"/>
        <w:gridCol w:w="924"/>
        <w:gridCol w:w="924"/>
        <w:gridCol w:w="924"/>
        <w:gridCol w:w="924"/>
        <w:gridCol w:w="924"/>
        <w:gridCol w:w="924"/>
        <w:gridCol w:w="924"/>
        <w:gridCol w:w="924"/>
        <w:gridCol w:w="924"/>
      </w:tblGrid>
      <w:tr w:rsidR="000044DD" w:rsidRPr="000044DD" w:rsidTr="0062352C">
        <w:trPr>
          <w:trHeight w:val="340"/>
        </w:trPr>
        <w:tc>
          <w:tcPr>
            <w:tcW w:w="171" w:type="pct"/>
            <w:tcBorders>
              <w:top w:val="single" w:sz="8" w:space="0" w:color="auto"/>
              <w:left w:val="single" w:sz="8" w:space="0" w:color="auto"/>
              <w:bottom w:val="single" w:sz="12" w:space="0" w:color="auto"/>
              <w:right w:val="single" w:sz="4" w:space="0" w:color="auto"/>
            </w:tcBorders>
            <w:shd w:val="clear" w:color="auto" w:fill="auto"/>
            <w:noWrap/>
            <w:vAlign w:val="center"/>
            <w:hideMark/>
          </w:tcPr>
          <w:p w:rsidR="000044DD" w:rsidRPr="000044DD" w:rsidRDefault="000044DD" w:rsidP="000044DD">
            <w:pPr>
              <w:ind w:firstLine="0"/>
              <w:jc w:val="center"/>
              <w:rPr>
                <w:rFonts w:eastAsia="Times New Roman" w:cs="Times New Roman"/>
                <w:b/>
                <w:bCs/>
                <w:color w:val="000000"/>
                <w:sz w:val="20"/>
                <w:szCs w:val="20"/>
                <w:lang w:eastAsia="ru-RU"/>
              </w:rPr>
            </w:pPr>
            <w:r w:rsidRPr="000044DD">
              <w:rPr>
                <w:rFonts w:eastAsia="Times New Roman" w:cs="Times New Roman"/>
                <w:b/>
                <w:bCs/>
                <w:color w:val="000000"/>
                <w:sz w:val="20"/>
                <w:szCs w:val="20"/>
                <w:lang w:eastAsia="ru-RU"/>
              </w:rPr>
              <w:t>№ п/п</w:t>
            </w:r>
          </w:p>
        </w:tc>
        <w:tc>
          <w:tcPr>
            <w:tcW w:w="597" w:type="pct"/>
            <w:tcBorders>
              <w:top w:val="single" w:sz="8" w:space="0" w:color="auto"/>
              <w:left w:val="nil"/>
              <w:bottom w:val="single" w:sz="12" w:space="0" w:color="auto"/>
              <w:right w:val="single" w:sz="4" w:space="0" w:color="auto"/>
            </w:tcBorders>
            <w:shd w:val="clear" w:color="auto" w:fill="auto"/>
            <w:noWrap/>
            <w:vAlign w:val="center"/>
            <w:hideMark/>
          </w:tcPr>
          <w:p w:rsidR="000044DD" w:rsidRPr="000044DD" w:rsidRDefault="000044DD" w:rsidP="000044DD">
            <w:pPr>
              <w:ind w:firstLine="0"/>
              <w:jc w:val="center"/>
              <w:rPr>
                <w:rFonts w:eastAsia="Times New Roman" w:cs="Times New Roman"/>
                <w:b/>
                <w:bCs/>
                <w:color w:val="000000"/>
                <w:sz w:val="20"/>
                <w:szCs w:val="20"/>
                <w:lang w:eastAsia="ru-RU"/>
              </w:rPr>
            </w:pPr>
            <w:r w:rsidRPr="000044DD">
              <w:rPr>
                <w:rFonts w:eastAsia="Times New Roman" w:cs="Times New Roman"/>
                <w:b/>
                <w:bCs/>
                <w:color w:val="000000"/>
                <w:sz w:val="20"/>
                <w:szCs w:val="20"/>
                <w:lang w:eastAsia="ru-RU"/>
              </w:rPr>
              <w:t>Наименование</w:t>
            </w:r>
          </w:p>
        </w:tc>
        <w:tc>
          <w:tcPr>
            <w:tcW w:w="259" w:type="pct"/>
            <w:tcBorders>
              <w:top w:val="single" w:sz="8" w:space="0" w:color="auto"/>
              <w:left w:val="nil"/>
              <w:bottom w:val="single" w:sz="12" w:space="0" w:color="auto"/>
              <w:right w:val="single" w:sz="4" w:space="0" w:color="auto"/>
            </w:tcBorders>
            <w:shd w:val="clear" w:color="auto" w:fill="auto"/>
            <w:noWrap/>
            <w:vAlign w:val="center"/>
            <w:hideMark/>
          </w:tcPr>
          <w:p w:rsidR="000044DD" w:rsidRPr="000044DD" w:rsidRDefault="000044DD" w:rsidP="000044DD">
            <w:pPr>
              <w:ind w:firstLine="0"/>
              <w:jc w:val="center"/>
              <w:rPr>
                <w:rFonts w:eastAsia="Times New Roman" w:cs="Times New Roman"/>
                <w:b/>
                <w:bCs/>
                <w:color w:val="000000"/>
                <w:sz w:val="20"/>
                <w:szCs w:val="20"/>
                <w:lang w:eastAsia="ru-RU"/>
              </w:rPr>
            </w:pPr>
            <w:r w:rsidRPr="000044DD">
              <w:rPr>
                <w:rFonts w:eastAsia="Times New Roman" w:cs="Times New Roman"/>
                <w:b/>
                <w:bCs/>
                <w:color w:val="000000"/>
                <w:sz w:val="20"/>
                <w:szCs w:val="20"/>
                <w:lang w:eastAsia="ru-RU"/>
              </w:rPr>
              <w:t>ед. изм.</w:t>
            </w:r>
          </w:p>
        </w:tc>
        <w:tc>
          <w:tcPr>
            <w:tcW w:w="207" w:type="pct"/>
            <w:tcBorders>
              <w:top w:val="single" w:sz="8" w:space="0" w:color="auto"/>
              <w:left w:val="nil"/>
              <w:bottom w:val="single" w:sz="12" w:space="0" w:color="auto"/>
              <w:right w:val="single" w:sz="4" w:space="0" w:color="auto"/>
            </w:tcBorders>
            <w:shd w:val="clear" w:color="auto" w:fill="auto"/>
            <w:noWrap/>
            <w:vAlign w:val="center"/>
            <w:hideMark/>
          </w:tcPr>
          <w:p w:rsidR="000044DD" w:rsidRPr="000044DD" w:rsidRDefault="000044DD" w:rsidP="000044DD">
            <w:pPr>
              <w:ind w:firstLine="0"/>
              <w:jc w:val="center"/>
              <w:rPr>
                <w:rFonts w:eastAsia="Times New Roman" w:cs="Times New Roman"/>
                <w:b/>
                <w:bCs/>
                <w:color w:val="000000"/>
                <w:sz w:val="20"/>
                <w:szCs w:val="20"/>
                <w:lang w:eastAsia="ru-RU"/>
              </w:rPr>
            </w:pPr>
            <w:r w:rsidRPr="000044DD">
              <w:rPr>
                <w:rFonts w:eastAsia="Times New Roman" w:cs="Times New Roman"/>
                <w:b/>
                <w:bCs/>
                <w:color w:val="000000"/>
                <w:sz w:val="20"/>
                <w:szCs w:val="20"/>
                <w:lang w:eastAsia="ru-RU"/>
              </w:rPr>
              <w:t>2022</w:t>
            </w:r>
          </w:p>
        </w:tc>
        <w:tc>
          <w:tcPr>
            <w:tcW w:w="246" w:type="pct"/>
            <w:tcBorders>
              <w:top w:val="single" w:sz="8" w:space="0" w:color="auto"/>
              <w:left w:val="nil"/>
              <w:bottom w:val="single" w:sz="12" w:space="0" w:color="auto"/>
              <w:right w:val="single" w:sz="4" w:space="0" w:color="auto"/>
            </w:tcBorders>
            <w:shd w:val="clear" w:color="auto" w:fill="auto"/>
            <w:noWrap/>
            <w:vAlign w:val="center"/>
            <w:hideMark/>
          </w:tcPr>
          <w:p w:rsidR="000044DD" w:rsidRPr="000044DD" w:rsidRDefault="000044DD" w:rsidP="000044DD">
            <w:pPr>
              <w:ind w:firstLine="0"/>
              <w:jc w:val="center"/>
              <w:rPr>
                <w:rFonts w:eastAsia="Times New Roman" w:cs="Times New Roman"/>
                <w:b/>
                <w:bCs/>
                <w:color w:val="000000"/>
                <w:sz w:val="20"/>
                <w:szCs w:val="20"/>
                <w:lang w:eastAsia="ru-RU"/>
              </w:rPr>
            </w:pPr>
            <w:r w:rsidRPr="000044DD">
              <w:rPr>
                <w:rFonts w:eastAsia="Times New Roman" w:cs="Times New Roman"/>
                <w:b/>
                <w:bCs/>
                <w:color w:val="000000"/>
                <w:sz w:val="20"/>
                <w:szCs w:val="20"/>
                <w:lang w:eastAsia="ru-RU"/>
              </w:rPr>
              <w:t>2023</w:t>
            </w:r>
          </w:p>
        </w:tc>
        <w:tc>
          <w:tcPr>
            <w:tcW w:w="207" w:type="pct"/>
            <w:tcBorders>
              <w:top w:val="single" w:sz="8" w:space="0" w:color="auto"/>
              <w:left w:val="nil"/>
              <w:bottom w:val="single" w:sz="12" w:space="0" w:color="auto"/>
              <w:right w:val="single" w:sz="4" w:space="0" w:color="auto"/>
            </w:tcBorders>
            <w:shd w:val="clear" w:color="auto" w:fill="auto"/>
            <w:noWrap/>
            <w:vAlign w:val="center"/>
            <w:hideMark/>
          </w:tcPr>
          <w:p w:rsidR="000044DD" w:rsidRPr="000044DD" w:rsidRDefault="000044DD" w:rsidP="000044DD">
            <w:pPr>
              <w:ind w:firstLine="0"/>
              <w:jc w:val="center"/>
              <w:rPr>
                <w:rFonts w:eastAsia="Times New Roman" w:cs="Times New Roman"/>
                <w:b/>
                <w:bCs/>
                <w:color w:val="000000"/>
                <w:sz w:val="20"/>
                <w:szCs w:val="20"/>
                <w:lang w:eastAsia="ru-RU"/>
              </w:rPr>
            </w:pPr>
            <w:r w:rsidRPr="000044DD">
              <w:rPr>
                <w:rFonts w:eastAsia="Times New Roman" w:cs="Times New Roman"/>
                <w:b/>
                <w:bCs/>
                <w:color w:val="000000"/>
                <w:sz w:val="20"/>
                <w:szCs w:val="20"/>
                <w:lang w:eastAsia="ru-RU"/>
              </w:rPr>
              <w:t>2024</w:t>
            </w:r>
          </w:p>
        </w:tc>
        <w:tc>
          <w:tcPr>
            <w:tcW w:w="207" w:type="pct"/>
            <w:tcBorders>
              <w:top w:val="single" w:sz="8" w:space="0" w:color="auto"/>
              <w:left w:val="nil"/>
              <w:bottom w:val="single" w:sz="12" w:space="0" w:color="auto"/>
              <w:right w:val="single" w:sz="4" w:space="0" w:color="auto"/>
            </w:tcBorders>
            <w:shd w:val="clear" w:color="auto" w:fill="auto"/>
            <w:noWrap/>
            <w:vAlign w:val="center"/>
            <w:hideMark/>
          </w:tcPr>
          <w:p w:rsidR="000044DD" w:rsidRPr="000044DD" w:rsidRDefault="000044DD" w:rsidP="000044DD">
            <w:pPr>
              <w:ind w:firstLine="0"/>
              <w:jc w:val="center"/>
              <w:rPr>
                <w:rFonts w:eastAsia="Times New Roman" w:cs="Times New Roman"/>
                <w:b/>
                <w:bCs/>
                <w:color w:val="000000"/>
                <w:sz w:val="20"/>
                <w:szCs w:val="20"/>
                <w:lang w:eastAsia="ru-RU"/>
              </w:rPr>
            </w:pPr>
            <w:r w:rsidRPr="000044DD">
              <w:rPr>
                <w:rFonts w:eastAsia="Times New Roman" w:cs="Times New Roman"/>
                <w:b/>
                <w:bCs/>
                <w:color w:val="000000"/>
                <w:sz w:val="20"/>
                <w:szCs w:val="20"/>
                <w:lang w:eastAsia="ru-RU"/>
              </w:rPr>
              <w:t>2025</w:t>
            </w:r>
          </w:p>
        </w:tc>
        <w:tc>
          <w:tcPr>
            <w:tcW w:w="207" w:type="pct"/>
            <w:tcBorders>
              <w:top w:val="single" w:sz="8" w:space="0" w:color="auto"/>
              <w:left w:val="nil"/>
              <w:bottom w:val="single" w:sz="12" w:space="0" w:color="auto"/>
              <w:right w:val="single" w:sz="4" w:space="0" w:color="auto"/>
            </w:tcBorders>
            <w:shd w:val="clear" w:color="auto" w:fill="auto"/>
            <w:noWrap/>
            <w:vAlign w:val="center"/>
            <w:hideMark/>
          </w:tcPr>
          <w:p w:rsidR="000044DD" w:rsidRPr="000044DD" w:rsidRDefault="000044DD" w:rsidP="000044DD">
            <w:pPr>
              <w:ind w:firstLine="0"/>
              <w:jc w:val="center"/>
              <w:rPr>
                <w:rFonts w:eastAsia="Times New Roman" w:cs="Times New Roman"/>
                <w:b/>
                <w:bCs/>
                <w:color w:val="000000"/>
                <w:sz w:val="20"/>
                <w:szCs w:val="20"/>
                <w:lang w:eastAsia="ru-RU"/>
              </w:rPr>
            </w:pPr>
            <w:r w:rsidRPr="000044DD">
              <w:rPr>
                <w:rFonts w:eastAsia="Times New Roman" w:cs="Times New Roman"/>
                <w:b/>
                <w:bCs/>
                <w:color w:val="000000"/>
                <w:sz w:val="20"/>
                <w:szCs w:val="20"/>
                <w:lang w:eastAsia="ru-RU"/>
              </w:rPr>
              <w:t>2026</w:t>
            </w:r>
          </w:p>
        </w:tc>
        <w:tc>
          <w:tcPr>
            <w:tcW w:w="207" w:type="pct"/>
            <w:tcBorders>
              <w:top w:val="single" w:sz="8" w:space="0" w:color="auto"/>
              <w:left w:val="nil"/>
              <w:bottom w:val="single" w:sz="12" w:space="0" w:color="auto"/>
              <w:right w:val="single" w:sz="4" w:space="0" w:color="auto"/>
            </w:tcBorders>
            <w:shd w:val="clear" w:color="auto" w:fill="auto"/>
            <w:noWrap/>
            <w:vAlign w:val="center"/>
            <w:hideMark/>
          </w:tcPr>
          <w:p w:rsidR="000044DD" w:rsidRPr="000044DD" w:rsidRDefault="000044DD" w:rsidP="000044DD">
            <w:pPr>
              <w:ind w:firstLine="0"/>
              <w:jc w:val="center"/>
              <w:rPr>
                <w:rFonts w:eastAsia="Times New Roman" w:cs="Times New Roman"/>
                <w:b/>
                <w:bCs/>
                <w:color w:val="000000"/>
                <w:sz w:val="20"/>
                <w:szCs w:val="20"/>
                <w:lang w:eastAsia="ru-RU"/>
              </w:rPr>
            </w:pPr>
            <w:r w:rsidRPr="000044DD">
              <w:rPr>
                <w:rFonts w:eastAsia="Times New Roman" w:cs="Times New Roman"/>
                <w:b/>
                <w:bCs/>
                <w:color w:val="000000"/>
                <w:sz w:val="20"/>
                <w:szCs w:val="20"/>
                <w:lang w:eastAsia="ru-RU"/>
              </w:rPr>
              <w:t>2027</w:t>
            </w:r>
          </w:p>
        </w:tc>
        <w:tc>
          <w:tcPr>
            <w:tcW w:w="207" w:type="pct"/>
            <w:tcBorders>
              <w:top w:val="single" w:sz="8" w:space="0" w:color="auto"/>
              <w:left w:val="nil"/>
              <w:bottom w:val="single" w:sz="12" w:space="0" w:color="auto"/>
              <w:right w:val="single" w:sz="4" w:space="0" w:color="auto"/>
            </w:tcBorders>
            <w:shd w:val="clear" w:color="auto" w:fill="auto"/>
            <w:noWrap/>
            <w:vAlign w:val="center"/>
            <w:hideMark/>
          </w:tcPr>
          <w:p w:rsidR="000044DD" w:rsidRPr="000044DD" w:rsidRDefault="000044DD" w:rsidP="000044DD">
            <w:pPr>
              <w:ind w:firstLine="0"/>
              <w:jc w:val="center"/>
              <w:rPr>
                <w:rFonts w:eastAsia="Times New Roman" w:cs="Times New Roman"/>
                <w:b/>
                <w:bCs/>
                <w:color w:val="000000"/>
                <w:sz w:val="20"/>
                <w:szCs w:val="20"/>
                <w:lang w:eastAsia="ru-RU"/>
              </w:rPr>
            </w:pPr>
            <w:r w:rsidRPr="000044DD">
              <w:rPr>
                <w:rFonts w:eastAsia="Times New Roman" w:cs="Times New Roman"/>
                <w:b/>
                <w:bCs/>
                <w:color w:val="000000"/>
                <w:sz w:val="20"/>
                <w:szCs w:val="20"/>
                <w:lang w:eastAsia="ru-RU"/>
              </w:rPr>
              <w:t>2028</w:t>
            </w:r>
          </w:p>
        </w:tc>
        <w:tc>
          <w:tcPr>
            <w:tcW w:w="207" w:type="pct"/>
            <w:tcBorders>
              <w:top w:val="single" w:sz="8" w:space="0" w:color="auto"/>
              <w:left w:val="nil"/>
              <w:bottom w:val="single" w:sz="12" w:space="0" w:color="auto"/>
              <w:right w:val="single" w:sz="4" w:space="0" w:color="auto"/>
            </w:tcBorders>
            <w:shd w:val="clear" w:color="auto" w:fill="auto"/>
            <w:noWrap/>
            <w:vAlign w:val="center"/>
            <w:hideMark/>
          </w:tcPr>
          <w:p w:rsidR="000044DD" w:rsidRPr="000044DD" w:rsidRDefault="000044DD" w:rsidP="000044DD">
            <w:pPr>
              <w:ind w:firstLine="0"/>
              <w:jc w:val="center"/>
              <w:rPr>
                <w:rFonts w:eastAsia="Times New Roman" w:cs="Times New Roman"/>
                <w:b/>
                <w:bCs/>
                <w:color w:val="000000"/>
                <w:sz w:val="20"/>
                <w:szCs w:val="20"/>
                <w:lang w:eastAsia="ru-RU"/>
              </w:rPr>
            </w:pPr>
            <w:r w:rsidRPr="000044DD">
              <w:rPr>
                <w:rFonts w:eastAsia="Times New Roman" w:cs="Times New Roman"/>
                <w:b/>
                <w:bCs/>
                <w:color w:val="000000"/>
                <w:sz w:val="20"/>
                <w:szCs w:val="20"/>
                <w:lang w:eastAsia="ru-RU"/>
              </w:rPr>
              <w:t>2029</w:t>
            </w:r>
          </w:p>
        </w:tc>
        <w:tc>
          <w:tcPr>
            <w:tcW w:w="207" w:type="pct"/>
            <w:tcBorders>
              <w:top w:val="single" w:sz="8" w:space="0" w:color="auto"/>
              <w:left w:val="nil"/>
              <w:bottom w:val="single" w:sz="12" w:space="0" w:color="auto"/>
              <w:right w:val="single" w:sz="4" w:space="0" w:color="auto"/>
            </w:tcBorders>
            <w:shd w:val="clear" w:color="auto" w:fill="auto"/>
            <w:noWrap/>
            <w:vAlign w:val="center"/>
            <w:hideMark/>
          </w:tcPr>
          <w:p w:rsidR="000044DD" w:rsidRPr="000044DD" w:rsidRDefault="000044DD" w:rsidP="000044DD">
            <w:pPr>
              <w:ind w:firstLine="0"/>
              <w:jc w:val="center"/>
              <w:rPr>
                <w:rFonts w:eastAsia="Times New Roman" w:cs="Times New Roman"/>
                <w:b/>
                <w:bCs/>
                <w:color w:val="000000"/>
                <w:sz w:val="20"/>
                <w:szCs w:val="20"/>
                <w:lang w:eastAsia="ru-RU"/>
              </w:rPr>
            </w:pPr>
            <w:r w:rsidRPr="000044DD">
              <w:rPr>
                <w:rFonts w:eastAsia="Times New Roman" w:cs="Times New Roman"/>
                <w:b/>
                <w:bCs/>
                <w:color w:val="000000"/>
                <w:sz w:val="20"/>
                <w:szCs w:val="20"/>
                <w:lang w:eastAsia="ru-RU"/>
              </w:rPr>
              <w:t>2030</w:t>
            </w:r>
          </w:p>
        </w:tc>
        <w:tc>
          <w:tcPr>
            <w:tcW w:w="207" w:type="pct"/>
            <w:tcBorders>
              <w:top w:val="single" w:sz="8" w:space="0" w:color="auto"/>
              <w:left w:val="nil"/>
              <w:bottom w:val="single" w:sz="12" w:space="0" w:color="auto"/>
              <w:right w:val="single" w:sz="4" w:space="0" w:color="auto"/>
            </w:tcBorders>
            <w:shd w:val="clear" w:color="auto" w:fill="auto"/>
            <w:noWrap/>
            <w:vAlign w:val="center"/>
            <w:hideMark/>
          </w:tcPr>
          <w:p w:rsidR="000044DD" w:rsidRPr="000044DD" w:rsidRDefault="000044DD" w:rsidP="000044DD">
            <w:pPr>
              <w:ind w:firstLine="0"/>
              <w:jc w:val="center"/>
              <w:rPr>
                <w:rFonts w:eastAsia="Times New Roman" w:cs="Times New Roman"/>
                <w:b/>
                <w:bCs/>
                <w:color w:val="000000"/>
                <w:sz w:val="20"/>
                <w:szCs w:val="20"/>
                <w:lang w:eastAsia="ru-RU"/>
              </w:rPr>
            </w:pPr>
            <w:r w:rsidRPr="000044DD">
              <w:rPr>
                <w:rFonts w:eastAsia="Times New Roman" w:cs="Times New Roman"/>
                <w:b/>
                <w:bCs/>
                <w:color w:val="000000"/>
                <w:sz w:val="20"/>
                <w:szCs w:val="20"/>
                <w:lang w:eastAsia="ru-RU"/>
              </w:rPr>
              <w:t>2031</w:t>
            </w:r>
          </w:p>
        </w:tc>
        <w:tc>
          <w:tcPr>
            <w:tcW w:w="207" w:type="pct"/>
            <w:tcBorders>
              <w:top w:val="single" w:sz="8" w:space="0" w:color="auto"/>
              <w:left w:val="nil"/>
              <w:bottom w:val="single" w:sz="12" w:space="0" w:color="auto"/>
              <w:right w:val="single" w:sz="4" w:space="0" w:color="auto"/>
            </w:tcBorders>
            <w:shd w:val="clear" w:color="auto" w:fill="auto"/>
            <w:noWrap/>
            <w:vAlign w:val="center"/>
            <w:hideMark/>
          </w:tcPr>
          <w:p w:rsidR="000044DD" w:rsidRPr="000044DD" w:rsidRDefault="000044DD" w:rsidP="000044DD">
            <w:pPr>
              <w:ind w:firstLine="0"/>
              <w:jc w:val="center"/>
              <w:rPr>
                <w:rFonts w:eastAsia="Times New Roman" w:cs="Times New Roman"/>
                <w:b/>
                <w:bCs/>
                <w:color w:val="000000"/>
                <w:sz w:val="20"/>
                <w:szCs w:val="20"/>
                <w:lang w:eastAsia="ru-RU"/>
              </w:rPr>
            </w:pPr>
            <w:r w:rsidRPr="000044DD">
              <w:rPr>
                <w:rFonts w:eastAsia="Times New Roman" w:cs="Times New Roman"/>
                <w:b/>
                <w:bCs/>
                <w:color w:val="000000"/>
                <w:sz w:val="20"/>
                <w:szCs w:val="20"/>
                <w:lang w:eastAsia="ru-RU"/>
              </w:rPr>
              <w:t>2032</w:t>
            </w:r>
          </w:p>
        </w:tc>
        <w:tc>
          <w:tcPr>
            <w:tcW w:w="207" w:type="pct"/>
            <w:tcBorders>
              <w:top w:val="single" w:sz="8" w:space="0" w:color="auto"/>
              <w:left w:val="nil"/>
              <w:bottom w:val="single" w:sz="12" w:space="0" w:color="auto"/>
              <w:right w:val="single" w:sz="4" w:space="0" w:color="auto"/>
            </w:tcBorders>
            <w:shd w:val="clear" w:color="auto" w:fill="auto"/>
            <w:noWrap/>
            <w:vAlign w:val="center"/>
            <w:hideMark/>
          </w:tcPr>
          <w:p w:rsidR="000044DD" w:rsidRPr="000044DD" w:rsidRDefault="000044DD" w:rsidP="000044DD">
            <w:pPr>
              <w:ind w:firstLine="0"/>
              <w:jc w:val="center"/>
              <w:rPr>
                <w:rFonts w:eastAsia="Times New Roman" w:cs="Times New Roman"/>
                <w:b/>
                <w:bCs/>
                <w:color w:val="000000"/>
                <w:sz w:val="20"/>
                <w:szCs w:val="20"/>
                <w:lang w:eastAsia="ru-RU"/>
              </w:rPr>
            </w:pPr>
            <w:r w:rsidRPr="000044DD">
              <w:rPr>
                <w:rFonts w:eastAsia="Times New Roman" w:cs="Times New Roman"/>
                <w:b/>
                <w:bCs/>
                <w:color w:val="000000"/>
                <w:sz w:val="20"/>
                <w:szCs w:val="20"/>
                <w:lang w:eastAsia="ru-RU"/>
              </w:rPr>
              <w:t>2033</w:t>
            </w:r>
          </w:p>
        </w:tc>
        <w:tc>
          <w:tcPr>
            <w:tcW w:w="207" w:type="pct"/>
            <w:tcBorders>
              <w:top w:val="single" w:sz="8" w:space="0" w:color="auto"/>
              <w:left w:val="nil"/>
              <w:bottom w:val="single" w:sz="12" w:space="0" w:color="auto"/>
              <w:right w:val="single" w:sz="4" w:space="0" w:color="auto"/>
            </w:tcBorders>
            <w:shd w:val="clear" w:color="auto" w:fill="auto"/>
            <w:noWrap/>
            <w:vAlign w:val="center"/>
            <w:hideMark/>
          </w:tcPr>
          <w:p w:rsidR="000044DD" w:rsidRPr="000044DD" w:rsidRDefault="000044DD" w:rsidP="000044DD">
            <w:pPr>
              <w:ind w:firstLine="0"/>
              <w:jc w:val="center"/>
              <w:rPr>
                <w:rFonts w:eastAsia="Times New Roman" w:cs="Times New Roman"/>
                <w:b/>
                <w:bCs/>
                <w:color w:val="000000"/>
                <w:sz w:val="20"/>
                <w:szCs w:val="20"/>
                <w:lang w:eastAsia="ru-RU"/>
              </w:rPr>
            </w:pPr>
            <w:r w:rsidRPr="000044DD">
              <w:rPr>
                <w:rFonts w:eastAsia="Times New Roman" w:cs="Times New Roman"/>
                <w:b/>
                <w:bCs/>
                <w:color w:val="000000"/>
                <w:sz w:val="20"/>
                <w:szCs w:val="20"/>
                <w:lang w:eastAsia="ru-RU"/>
              </w:rPr>
              <w:t>2034</w:t>
            </w:r>
          </w:p>
        </w:tc>
        <w:tc>
          <w:tcPr>
            <w:tcW w:w="207" w:type="pct"/>
            <w:tcBorders>
              <w:top w:val="single" w:sz="8" w:space="0" w:color="auto"/>
              <w:left w:val="nil"/>
              <w:bottom w:val="single" w:sz="12" w:space="0" w:color="auto"/>
              <w:right w:val="single" w:sz="4" w:space="0" w:color="auto"/>
            </w:tcBorders>
            <w:shd w:val="clear" w:color="auto" w:fill="auto"/>
            <w:noWrap/>
            <w:vAlign w:val="center"/>
            <w:hideMark/>
          </w:tcPr>
          <w:p w:rsidR="000044DD" w:rsidRPr="000044DD" w:rsidRDefault="000044DD" w:rsidP="000044DD">
            <w:pPr>
              <w:ind w:firstLine="0"/>
              <w:jc w:val="center"/>
              <w:rPr>
                <w:rFonts w:eastAsia="Times New Roman" w:cs="Times New Roman"/>
                <w:b/>
                <w:bCs/>
                <w:color w:val="000000"/>
                <w:sz w:val="20"/>
                <w:szCs w:val="20"/>
                <w:lang w:eastAsia="ru-RU"/>
              </w:rPr>
            </w:pPr>
            <w:r w:rsidRPr="000044DD">
              <w:rPr>
                <w:rFonts w:eastAsia="Times New Roman" w:cs="Times New Roman"/>
                <w:b/>
                <w:bCs/>
                <w:color w:val="000000"/>
                <w:sz w:val="20"/>
                <w:szCs w:val="20"/>
                <w:lang w:eastAsia="ru-RU"/>
              </w:rPr>
              <w:t>2035</w:t>
            </w:r>
          </w:p>
        </w:tc>
        <w:tc>
          <w:tcPr>
            <w:tcW w:w="207" w:type="pct"/>
            <w:tcBorders>
              <w:top w:val="single" w:sz="8" w:space="0" w:color="auto"/>
              <w:left w:val="nil"/>
              <w:bottom w:val="single" w:sz="12" w:space="0" w:color="auto"/>
              <w:right w:val="single" w:sz="4" w:space="0" w:color="auto"/>
            </w:tcBorders>
            <w:shd w:val="clear" w:color="auto" w:fill="auto"/>
            <w:noWrap/>
            <w:vAlign w:val="center"/>
            <w:hideMark/>
          </w:tcPr>
          <w:p w:rsidR="000044DD" w:rsidRPr="000044DD" w:rsidRDefault="000044DD" w:rsidP="000044DD">
            <w:pPr>
              <w:ind w:firstLine="0"/>
              <w:jc w:val="center"/>
              <w:rPr>
                <w:rFonts w:eastAsia="Times New Roman" w:cs="Times New Roman"/>
                <w:b/>
                <w:bCs/>
                <w:color w:val="000000"/>
                <w:sz w:val="20"/>
                <w:szCs w:val="20"/>
                <w:lang w:eastAsia="ru-RU"/>
              </w:rPr>
            </w:pPr>
            <w:r w:rsidRPr="000044DD">
              <w:rPr>
                <w:rFonts w:eastAsia="Times New Roman" w:cs="Times New Roman"/>
                <w:b/>
                <w:bCs/>
                <w:color w:val="000000"/>
                <w:sz w:val="20"/>
                <w:szCs w:val="20"/>
                <w:lang w:eastAsia="ru-RU"/>
              </w:rPr>
              <w:t>2036</w:t>
            </w:r>
          </w:p>
        </w:tc>
        <w:tc>
          <w:tcPr>
            <w:tcW w:w="207" w:type="pct"/>
            <w:tcBorders>
              <w:top w:val="single" w:sz="8" w:space="0" w:color="auto"/>
              <w:left w:val="nil"/>
              <w:bottom w:val="single" w:sz="12" w:space="0" w:color="auto"/>
              <w:right w:val="single" w:sz="4" w:space="0" w:color="auto"/>
            </w:tcBorders>
            <w:shd w:val="clear" w:color="auto" w:fill="auto"/>
            <w:noWrap/>
            <w:vAlign w:val="center"/>
            <w:hideMark/>
          </w:tcPr>
          <w:p w:rsidR="000044DD" w:rsidRPr="000044DD" w:rsidRDefault="000044DD" w:rsidP="000044DD">
            <w:pPr>
              <w:ind w:firstLine="0"/>
              <w:jc w:val="center"/>
              <w:rPr>
                <w:rFonts w:eastAsia="Times New Roman" w:cs="Times New Roman"/>
                <w:b/>
                <w:bCs/>
                <w:color w:val="000000"/>
                <w:sz w:val="20"/>
                <w:szCs w:val="20"/>
                <w:lang w:eastAsia="ru-RU"/>
              </w:rPr>
            </w:pPr>
            <w:r w:rsidRPr="000044DD">
              <w:rPr>
                <w:rFonts w:eastAsia="Times New Roman" w:cs="Times New Roman"/>
                <w:b/>
                <w:bCs/>
                <w:color w:val="000000"/>
                <w:sz w:val="20"/>
                <w:szCs w:val="20"/>
                <w:lang w:eastAsia="ru-RU"/>
              </w:rPr>
              <w:t>2037</w:t>
            </w:r>
          </w:p>
        </w:tc>
        <w:tc>
          <w:tcPr>
            <w:tcW w:w="207" w:type="pct"/>
            <w:tcBorders>
              <w:top w:val="single" w:sz="8" w:space="0" w:color="auto"/>
              <w:left w:val="nil"/>
              <w:bottom w:val="single" w:sz="12" w:space="0" w:color="auto"/>
              <w:right w:val="single" w:sz="4" w:space="0" w:color="auto"/>
            </w:tcBorders>
            <w:shd w:val="clear" w:color="auto" w:fill="auto"/>
            <w:noWrap/>
            <w:vAlign w:val="center"/>
            <w:hideMark/>
          </w:tcPr>
          <w:p w:rsidR="000044DD" w:rsidRPr="000044DD" w:rsidRDefault="000044DD" w:rsidP="000044DD">
            <w:pPr>
              <w:ind w:firstLine="0"/>
              <w:jc w:val="center"/>
              <w:rPr>
                <w:rFonts w:eastAsia="Times New Roman" w:cs="Times New Roman"/>
                <w:b/>
                <w:bCs/>
                <w:color w:val="000000"/>
                <w:sz w:val="20"/>
                <w:szCs w:val="20"/>
                <w:lang w:eastAsia="ru-RU"/>
              </w:rPr>
            </w:pPr>
            <w:r w:rsidRPr="000044DD">
              <w:rPr>
                <w:rFonts w:eastAsia="Times New Roman" w:cs="Times New Roman"/>
                <w:b/>
                <w:bCs/>
                <w:color w:val="000000"/>
                <w:sz w:val="20"/>
                <w:szCs w:val="20"/>
                <w:lang w:eastAsia="ru-RU"/>
              </w:rPr>
              <w:t>2038</w:t>
            </w:r>
          </w:p>
        </w:tc>
        <w:tc>
          <w:tcPr>
            <w:tcW w:w="207" w:type="pct"/>
            <w:tcBorders>
              <w:top w:val="single" w:sz="8" w:space="0" w:color="auto"/>
              <w:left w:val="nil"/>
              <w:bottom w:val="single" w:sz="12" w:space="0" w:color="auto"/>
              <w:right w:val="single" w:sz="4" w:space="0" w:color="auto"/>
            </w:tcBorders>
            <w:shd w:val="clear" w:color="auto" w:fill="auto"/>
            <w:noWrap/>
            <w:vAlign w:val="center"/>
            <w:hideMark/>
          </w:tcPr>
          <w:p w:rsidR="000044DD" w:rsidRPr="000044DD" w:rsidRDefault="000044DD" w:rsidP="000044DD">
            <w:pPr>
              <w:ind w:firstLine="0"/>
              <w:jc w:val="center"/>
              <w:rPr>
                <w:rFonts w:eastAsia="Times New Roman" w:cs="Times New Roman"/>
                <w:b/>
                <w:bCs/>
                <w:color w:val="000000"/>
                <w:sz w:val="20"/>
                <w:szCs w:val="20"/>
                <w:lang w:eastAsia="ru-RU"/>
              </w:rPr>
            </w:pPr>
            <w:r w:rsidRPr="000044DD">
              <w:rPr>
                <w:rFonts w:eastAsia="Times New Roman" w:cs="Times New Roman"/>
                <w:b/>
                <w:bCs/>
                <w:color w:val="000000"/>
                <w:sz w:val="20"/>
                <w:szCs w:val="20"/>
                <w:lang w:eastAsia="ru-RU"/>
              </w:rPr>
              <w:t>2039</w:t>
            </w:r>
          </w:p>
        </w:tc>
        <w:tc>
          <w:tcPr>
            <w:tcW w:w="207" w:type="pct"/>
            <w:tcBorders>
              <w:top w:val="single" w:sz="8" w:space="0" w:color="auto"/>
              <w:left w:val="nil"/>
              <w:bottom w:val="single" w:sz="12" w:space="0" w:color="auto"/>
              <w:right w:val="single" w:sz="8" w:space="0" w:color="auto"/>
            </w:tcBorders>
            <w:shd w:val="clear" w:color="auto" w:fill="auto"/>
            <w:noWrap/>
            <w:vAlign w:val="center"/>
            <w:hideMark/>
          </w:tcPr>
          <w:p w:rsidR="000044DD" w:rsidRPr="000044DD" w:rsidRDefault="000044DD" w:rsidP="000044DD">
            <w:pPr>
              <w:ind w:firstLine="0"/>
              <w:jc w:val="center"/>
              <w:rPr>
                <w:rFonts w:eastAsia="Times New Roman" w:cs="Times New Roman"/>
                <w:b/>
                <w:bCs/>
                <w:color w:val="000000"/>
                <w:sz w:val="20"/>
                <w:szCs w:val="20"/>
                <w:lang w:eastAsia="ru-RU"/>
              </w:rPr>
            </w:pPr>
            <w:r w:rsidRPr="000044DD">
              <w:rPr>
                <w:rFonts w:eastAsia="Times New Roman" w:cs="Times New Roman"/>
                <w:b/>
                <w:bCs/>
                <w:color w:val="000000"/>
                <w:sz w:val="20"/>
                <w:szCs w:val="20"/>
                <w:lang w:eastAsia="ru-RU"/>
              </w:rPr>
              <w:t>2040</w:t>
            </w:r>
          </w:p>
        </w:tc>
      </w:tr>
      <w:tr w:rsidR="00C5638A" w:rsidRPr="000044DD" w:rsidTr="0062352C">
        <w:trPr>
          <w:trHeight w:val="340"/>
        </w:trPr>
        <w:tc>
          <w:tcPr>
            <w:tcW w:w="171" w:type="pct"/>
            <w:vMerge w:val="restart"/>
            <w:tcBorders>
              <w:top w:val="single" w:sz="12" w:space="0" w:color="auto"/>
              <w:left w:val="single" w:sz="8" w:space="0" w:color="auto"/>
              <w:bottom w:val="single" w:sz="4"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sidRPr="000044DD">
              <w:rPr>
                <w:rFonts w:eastAsia="Times New Roman" w:cs="Times New Roman"/>
                <w:color w:val="000000"/>
                <w:sz w:val="20"/>
                <w:szCs w:val="20"/>
                <w:lang w:eastAsia="ru-RU"/>
              </w:rPr>
              <w:t>1</w:t>
            </w:r>
          </w:p>
        </w:tc>
        <w:tc>
          <w:tcPr>
            <w:tcW w:w="597" w:type="pct"/>
            <w:vMerge w:val="restart"/>
            <w:tcBorders>
              <w:top w:val="single" w:sz="12" w:space="0" w:color="auto"/>
              <w:left w:val="single" w:sz="4" w:space="0" w:color="auto"/>
              <w:bottom w:val="single" w:sz="4" w:space="0" w:color="auto"/>
              <w:right w:val="single" w:sz="4" w:space="0" w:color="auto"/>
            </w:tcBorders>
            <w:shd w:val="clear" w:color="auto" w:fill="auto"/>
            <w:vAlign w:val="center"/>
            <w:hideMark/>
          </w:tcPr>
          <w:p w:rsidR="00C5638A" w:rsidRPr="000044DD" w:rsidRDefault="00C5638A" w:rsidP="00C5638A">
            <w:pPr>
              <w:ind w:firstLine="0"/>
              <w:jc w:val="center"/>
              <w:rPr>
                <w:rFonts w:eastAsia="Times New Roman" w:cs="Times New Roman"/>
                <w:color w:val="000000"/>
                <w:sz w:val="20"/>
                <w:szCs w:val="20"/>
                <w:lang w:eastAsia="ru-RU"/>
              </w:rPr>
            </w:pPr>
            <w:r w:rsidRPr="000044DD">
              <w:rPr>
                <w:rFonts w:eastAsia="Times New Roman" w:cs="Times New Roman"/>
                <w:color w:val="000000"/>
                <w:sz w:val="20"/>
                <w:szCs w:val="20"/>
                <w:lang w:eastAsia="ru-RU"/>
              </w:rPr>
              <w:t>Технологические зоны водоотведения АО «ОКОС»</w:t>
            </w:r>
          </w:p>
        </w:tc>
        <w:tc>
          <w:tcPr>
            <w:tcW w:w="259" w:type="pct"/>
            <w:tcBorders>
              <w:top w:val="single" w:sz="12" w:space="0" w:color="auto"/>
              <w:left w:val="nil"/>
              <w:bottom w:val="single" w:sz="4"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sidRPr="000044DD">
              <w:rPr>
                <w:rFonts w:eastAsia="Times New Roman" w:cs="Times New Roman"/>
                <w:color w:val="000000"/>
                <w:sz w:val="20"/>
                <w:szCs w:val="20"/>
                <w:lang w:eastAsia="ru-RU"/>
              </w:rPr>
              <w:t>тыс. м</w:t>
            </w:r>
            <w:r w:rsidRPr="000044DD">
              <w:rPr>
                <w:rFonts w:eastAsia="Times New Roman" w:cs="Times New Roman"/>
                <w:color w:val="000000"/>
                <w:sz w:val="20"/>
                <w:szCs w:val="20"/>
                <w:vertAlign w:val="superscript"/>
                <w:lang w:eastAsia="ru-RU"/>
              </w:rPr>
              <w:t>3</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1880,0</w:t>
            </w:r>
          </w:p>
        </w:tc>
        <w:tc>
          <w:tcPr>
            <w:tcW w:w="246" w:type="pct"/>
            <w:tcBorders>
              <w:top w:val="single" w:sz="12" w:space="0" w:color="auto"/>
              <w:left w:val="nil"/>
              <w:bottom w:val="single" w:sz="4"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2048,0</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2120,2</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2192,4</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2848,0</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3329,4</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3810,7</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4292,0</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rsidR="00C5638A" w:rsidRPr="00C5638A" w:rsidRDefault="00C5638A" w:rsidP="00C5638A">
            <w:pPr>
              <w:ind w:firstLine="0"/>
              <w:jc w:val="center"/>
              <w:rPr>
                <w:rFonts w:eastAsia="Times New Roman" w:cs="Times New Roman"/>
                <w:b/>
                <w:color w:val="000000"/>
                <w:sz w:val="20"/>
                <w:szCs w:val="20"/>
                <w:lang w:eastAsia="ru-RU"/>
              </w:rPr>
            </w:pPr>
            <w:r w:rsidRPr="00C5638A">
              <w:rPr>
                <w:b/>
                <w:color w:val="000000"/>
                <w:sz w:val="20"/>
                <w:szCs w:val="20"/>
              </w:rPr>
              <w:t>4773,4</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4799,9</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4826,4</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4852,9</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4879,4</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4906,1</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4932,6</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4959,1</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4985,6</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5012,2</w:t>
            </w:r>
          </w:p>
        </w:tc>
        <w:tc>
          <w:tcPr>
            <w:tcW w:w="207" w:type="pct"/>
            <w:tcBorders>
              <w:top w:val="single" w:sz="12" w:space="0" w:color="auto"/>
              <w:left w:val="nil"/>
              <w:bottom w:val="single" w:sz="4" w:space="0" w:color="auto"/>
              <w:right w:val="single" w:sz="8" w:space="0" w:color="auto"/>
            </w:tcBorders>
            <w:shd w:val="clear" w:color="auto" w:fill="auto"/>
            <w:noWrap/>
            <w:vAlign w:val="center"/>
            <w:hideMark/>
          </w:tcPr>
          <w:p w:rsidR="00C5638A" w:rsidRPr="00C5638A" w:rsidRDefault="00C5638A" w:rsidP="00C5638A">
            <w:pPr>
              <w:ind w:firstLine="0"/>
              <w:jc w:val="center"/>
              <w:rPr>
                <w:rFonts w:eastAsia="Times New Roman" w:cs="Times New Roman"/>
                <w:b/>
                <w:color w:val="000000"/>
                <w:sz w:val="20"/>
                <w:szCs w:val="20"/>
                <w:lang w:eastAsia="ru-RU"/>
              </w:rPr>
            </w:pPr>
            <w:r w:rsidRPr="00C5638A">
              <w:rPr>
                <w:b/>
                <w:color w:val="000000"/>
                <w:sz w:val="20"/>
                <w:szCs w:val="20"/>
              </w:rPr>
              <w:t>5038,8</w:t>
            </w:r>
          </w:p>
        </w:tc>
      </w:tr>
      <w:tr w:rsidR="00C5638A" w:rsidRPr="000044DD" w:rsidTr="0062352C">
        <w:trPr>
          <w:trHeight w:val="340"/>
        </w:trPr>
        <w:tc>
          <w:tcPr>
            <w:tcW w:w="171" w:type="pct"/>
            <w:vMerge/>
            <w:tcBorders>
              <w:top w:val="nil"/>
              <w:left w:val="single" w:sz="8" w:space="0" w:color="auto"/>
              <w:bottom w:val="single" w:sz="12" w:space="0" w:color="auto"/>
              <w:right w:val="single" w:sz="4" w:space="0" w:color="auto"/>
            </w:tcBorders>
            <w:vAlign w:val="center"/>
            <w:hideMark/>
          </w:tcPr>
          <w:p w:rsidR="00C5638A" w:rsidRPr="000044DD" w:rsidRDefault="00C5638A" w:rsidP="00C5638A">
            <w:pPr>
              <w:ind w:firstLine="0"/>
              <w:jc w:val="left"/>
              <w:rPr>
                <w:rFonts w:eastAsia="Times New Roman" w:cs="Times New Roman"/>
                <w:color w:val="000000"/>
                <w:sz w:val="20"/>
                <w:szCs w:val="20"/>
                <w:lang w:eastAsia="ru-RU"/>
              </w:rPr>
            </w:pPr>
          </w:p>
        </w:tc>
        <w:tc>
          <w:tcPr>
            <w:tcW w:w="597" w:type="pct"/>
            <w:vMerge/>
            <w:tcBorders>
              <w:top w:val="nil"/>
              <w:left w:val="single" w:sz="4" w:space="0" w:color="auto"/>
              <w:bottom w:val="single" w:sz="12" w:space="0" w:color="auto"/>
              <w:right w:val="single" w:sz="4" w:space="0" w:color="auto"/>
            </w:tcBorders>
            <w:vAlign w:val="center"/>
            <w:hideMark/>
          </w:tcPr>
          <w:p w:rsidR="00C5638A" w:rsidRPr="000044DD" w:rsidRDefault="00C5638A" w:rsidP="00C5638A">
            <w:pPr>
              <w:ind w:firstLine="0"/>
              <w:jc w:val="left"/>
              <w:rPr>
                <w:rFonts w:eastAsia="Times New Roman" w:cs="Times New Roman"/>
                <w:color w:val="000000"/>
                <w:sz w:val="20"/>
                <w:szCs w:val="20"/>
                <w:lang w:eastAsia="ru-RU"/>
              </w:rPr>
            </w:pPr>
          </w:p>
        </w:tc>
        <w:tc>
          <w:tcPr>
            <w:tcW w:w="259" w:type="pct"/>
            <w:tcBorders>
              <w:top w:val="nil"/>
              <w:left w:val="nil"/>
              <w:bottom w:val="single" w:sz="12"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sidRPr="000044DD">
              <w:rPr>
                <w:rFonts w:eastAsia="Times New Roman" w:cs="Times New Roman"/>
                <w:color w:val="000000"/>
                <w:sz w:val="20"/>
                <w:szCs w:val="20"/>
                <w:lang w:eastAsia="ru-RU"/>
              </w:rPr>
              <w:t>м3/сут</w:t>
            </w:r>
          </w:p>
        </w:tc>
        <w:tc>
          <w:tcPr>
            <w:tcW w:w="207" w:type="pct"/>
            <w:tcBorders>
              <w:top w:val="nil"/>
              <w:left w:val="nil"/>
              <w:bottom w:val="single" w:sz="12"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5150,7</w:t>
            </w:r>
          </w:p>
        </w:tc>
        <w:tc>
          <w:tcPr>
            <w:tcW w:w="246" w:type="pct"/>
            <w:tcBorders>
              <w:top w:val="nil"/>
              <w:left w:val="nil"/>
              <w:bottom w:val="single" w:sz="12"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5610,9</w:t>
            </w:r>
          </w:p>
        </w:tc>
        <w:tc>
          <w:tcPr>
            <w:tcW w:w="207" w:type="pct"/>
            <w:tcBorders>
              <w:top w:val="nil"/>
              <w:left w:val="nil"/>
              <w:bottom w:val="single" w:sz="12"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5808,7</w:t>
            </w:r>
          </w:p>
        </w:tc>
        <w:tc>
          <w:tcPr>
            <w:tcW w:w="207" w:type="pct"/>
            <w:tcBorders>
              <w:top w:val="nil"/>
              <w:left w:val="nil"/>
              <w:bottom w:val="single" w:sz="12"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6006,6</w:t>
            </w:r>
          </w:p>
        </w:tc>
        <w:tc>
          <w:tcPr>
            <w:tcW w:w="207" w:type="pct"/>
            <w:tcBorders>
              <w:top w:val="nil"/>
              <w:left w:val="nil"/>
              <w:bottom w:val="single" w:sz="12"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7802,8</w:t>
            </w:r>
          </w:p>
        </w:tc>
        <w:tc>
          <w:tcPr>
            <w:tcW w:w="207" w:type="pct"/>
            <w:tcBorders>
              <w:top w:val="nil"/>
              <w:left w:val="nil"/>
              <w:bottom w:val="single" w:sz="12"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9121,7</w:t>
            </w:r>
          </w:p>
        </w:tc>
        <w:tc>
          <w:tcPr>
            <w:tcW w:w="207" w:type="pct"/>
            <w:tcBorders>
              <w:top w:val="nil"/>
              <w:left w:val="nil"/>
              <w:bottom w:val="single" w:sz="12"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10440,4</w:t>
            </w:r>
          </w:p>
        </w:tc>
        <w:tc>
          <w:tcPr>
            <w:tcW w:w="207" w:type="pct"/>
            <w:tcBorders>
              <w:top w:val="nil"/>
              <w:left w:val="nil"/>
              <w:bottom w:val="single" w:sz="12"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11759,0</w:t>
            </w:r>
          </w:p>
        </w:tc>
        <w:tc>
          <w:tcPr>
            <w:tcW w:w="207" w:type="pct"/>
            <w:tcBorders>
              <w:top w:val="nil"/>
              <w:left w:val="nil"/>
              <w:bottom w:val="single" w:sz="12" w:space="0" w:color="auto"/>
              <w:right w:val="single" w:sz="4" w:space="0" w:color="auto"/>
            </w:tcBorders>
            <w:shd w:val="clear" w:color="auto" w:fill="auto"/>
            <w:noWrap/>
            <w:vAlign w:val="center"/>
            <w:hideMark/>
          </w:tcPr>
          <w:p w:rsidR="00C5638A" w:rsidRPr="00C5638A" w:rsidRDefault="00C5638A" w:rsidP="00C5638A">
            <w:pPr>
              <w:ind w:firstLine="0"/>
              <w:jc w:val="center"/>
              <w:rPr>
                <w:rFonts w:eastAsia="Times New Roman" w:cs="Times New Roman"/>
                <w:b/>
                <w:color w:val="000000"/>
                <w:sz w:val="20"/>
                <w:szCs w:val="20"/>
                <w:lang w:eastAsia="ru-RU"/>
              </w:rPr>
            </w:pPr>
            <w:r w:rsidRPr="00C5638A">
              <w:rPr>
                <w:b/>
                <w:color w:val="000000"/>
                <w:sz w:val="20"/>
                <w:szCs w:val="20"/>
              </w:rPr>
              <w:t>13077,7</w:t>
            </w:r>
          </w:p>
        </w:tc>
        <w:tc>
          <w:tcPr>
            <w:tcW w:w="207" w:type="pct"/>
            <w:tcBorders>
              <w:top w:val="nil"/>
              <w:left w:val="nil"/>
              <w:bottom w:val="single" w:sz="12"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13150,4</w:t>
            </w:r>
          </w:p>
        </w:tc>
        <w:tc>
          <w:tcPr>
            <w:tcW w:w="207" w:type="pct"/>
            <w:tcBorders>
              <w:top w:val="nil"/>
              <w:left w:val="nil"/>
              <w:bottom w:val="single" w:sz="12"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13223,0</w:t>
            </w:r>
          </w:p>
        </w:tc>
        <w:tc>
          <w:tcPr>
            <w:tcW w:w="207" w:type="pct"/>
            <w:tcBorders>
              <w:top w:val="nil"/>
              <w:left w:val="nil"/>
              <w:bottom w:val="single" w:sz="12"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13295,7</w:t>
            </w:r>
          </w:p>
        </w:tc>
        <w:tc>
          <w:tcPr>
            <w:tcW w:w="207" w:type="pct"/>
            <w:tcBorders>
              <w:top w:val="nil"/>
              <w:left w:val="nil"/>
              <w:bottom w:val="single" w:sz="12"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13368,3</w:t>
            </w:r>
          </w:p>
        </w:tc>
        <w:tc>
          <w:tcPr>
            <w:tcW w:w="207" w:type="pct"/>
            <w:tcBorders>
              <w:top w:val="nil"/>
              <w:left w:val="nil"/>
              <w:bottom w:val="single" w:sz="12"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13441,3</w:t>
            </w:r>
          </w:p>
        </w:tc>
        <w:tc>
          <w:tcPr>
            <w:tcW w:w="207" w:type="pct"/>
            <w:tcBorders>
              <w:top w:val="nil"/>
              <w:left w:val="nil"/>
              <w:bottom w:val="single" w:sz="12"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13514,0</w:t>
            </w:r>
          </w:p>
        </w:tc>
        <w:tc>
          <w:tcPr>
            <w:tcW w:w="207" w:type="pct"/>
            <w:tcBorders>
              <w:top w:val="nil"/>
              <w:left w:val="nil"/>
              <w:bottom w:val="single" w:sz="12"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13586,6</w:t>
            </w:r>
          </w:p>
        </w:tc>
        <w:tc>
          <w:tcPr>
            <w:tcW w:w="207" w:type="pct"/>
            <w:tcBorders>
              <w:top w:val="nil"/>
              <w:left w:val="nil"/>
              <w:bottom w:val="single" w:sz="12"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13659,3</w:t>
            </w:r>
          </w:p>
        </w:tc>
        <w:tc>
          <w:tcPr>
            <w:tcW w:w="207" w:type="pct"/>
            <w:tcBorders>
              <w:top w:val="nil"/>
              <w:left w:val="nil"/>
              <w:bottom w:val="single" w:sz="12"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13732,2</w:t>
            </w:r>
          </w:p>
        </w:tc>
        <w:tc>
          <w:tcPr>
            <w:tcW w:w="207" w:type="pct"/>
            <w:tcBorders>
              <w:top w:val="nil"/>
              <w:left w:val="nil"/>
              <w:bottom w:val="single" w:sz="12" w:space="0" w:color="auto"/>
              <w:right w:val="single" w:sz="4" w:space="0" w:color="auto"/>
            </w:tcBorders>
            <w:shd w:val="clear" w:color="auto" w:fill="auto"/>
            <w:noWrap/>
            <w:vAlign w:val="center"/>
            <w:hideMark/>
          </w:tcPr>
          <w:p w:rsidR="00C5638A" w:rsidRPr="00C5638A" w:rsidRDefault="00C5638A" w:rsidP="00C5638A">
            <w:pPr>
              <w:ind w:firstLine="0"/>
              <w:jc w:val="center"/>
              <w:rPr>
                <w:rFonts w:eastAsia="Times New Roman" w:cs="Times New Roman"/>
                <w:b/>
                <w:color w:val="000000"/>
                <w:sz w:val="20"/>
                <w:szCs w:val="20"/>
                <w:lang w:eastAsia="ru-RU"/>
              </w:rPr>
            </w:pPr>
            <w:r w:rsidRPr="00C5638A">
              <w:rPr>
                <w:b/>
                <w:color w:val="000000"/>
                <w:sz w:val="20"/>
                <w:szCs w:val="20"/>
              </w:rPr>
              <w:t>13804,9</w:t>
            </w:r>
          </w:p>
        </w:tc>
      </w:tr>
      <w:tr w:rsidR="00C5638A" w:rsidRPr="000044DD" w:rsidTr="0062352C">
        <w:trPr>
          <w:trHeight w:val="340"/>
        </w:trPr>
        <w:tc>
          <w:tcPr>
            <w:tcW w:w="171" w:type="pct"/>
            <w:vMerge w:val="restart"/>
            <w:tcBorders>
              <w:top w:val="single" w:sz="12" w:space="0" w:color="auto"/>
              <w:left w:val="single" w:sz="8" w:space="0" w:color="auto"/>
              <w:bottom w:val="single" w:sz="4"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sidRPr="000044DD">
              <w:rPr>
                <w:rFonts w:eastAsia="Times New Roman" w:cs="Times New Roman"/>
                <w:color w:val="000000"/>
                <w:sz w:val="20"/>
                <w:szCs w:val="20"/>
                <w:lang w:eastAsia="ru-RU"/>
              </w:rPr>
              <w:t>2</w:t>
            </w:r>
          </w:p>
        </w:tc>
        <w:tc>
          <w:tcPr>
            <w:tcW w:w="597" w:type="pct"/>
            <w:vMerge w:val="restart"/>
            <w:tcBorders>
              <w:top w:val="single" w:sz="12" w:space="0" w:color="auto"/>
              <w:left w:val="single" w:sz="4" w:space="0" w:color="auto"/>
              <w:bottom w:val="single" w:sz="4" w:space="0" w:color="auto"/>
              <w:right w:val="single" w:sz="4" w:space="0" w:color="auto"/>
            </w:tcBorders>
            <w:shd w:val="clear" w:color="auto" w:fill="auto"/>
            <w:vAlign w:val="center"/>
            <w:hideMark/>
          </w:tcPr>
          <w:p w:rsidR="00C5638A" w:rsidRPr="000044DD" w:rsidRDefault="00C5638A" w:rsidP="00C5638A">
            <w:pPr>
              <w:ind w:firstLine="0"/>
              <w:jc w:val="center"/>
              <w:rPr>
                <w:rFonts w:eastAsia="Times New Roman" w:cs="Times New Roman"/>
                <w:color w:val="000000"/>
                <w:sz w:val="20"/>
                <w:szCs w:val="20"/>
                <w:lang w:eastAsia="ru-RU"/>
              </w:rPr>
            </w:pPr>
            <w:r w:rsidRPr="000044DD">
              <w:rPr>
                <w:rFonts w:eastAsia="Times New Roman" w:cs="Times New Roman"/>
                <w:color w:val="000000"/>
                <w:sz w:val="20"/>
                <w:szCs w:val="20"/>
                <w:lang w:eastAsia="ru-RU"/>
              </w:rPr>
              <w:t>ГП КО «Водоканал»</w:t>
            </w:r>
          </w:p>
        </w:tc>
        <w:tc>
          <w:tcPr>
            <w:tcW w:w="259" w:type="pct"/>
            <w:tcBorders>
              <w:top w:val="single" w:sz="12" w:space="0" w:color="auto"/>
              <w:left w:val="nil"/>
              <w:bottom w:val="single" w:sz="4"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sidRPr="000044DD">
              <w:rPr>
                <w:rFonts w:eastAsia="Times New Roman" w:cs="Times New Roman"/>
                <w:color w:val="000000"/>
                <w:sz w:val="20"/>
                <w:szCs w:val="20"/>
                <w:lang w:eastAsia="ru-RU"/>
              </w:rPr>
              <w:t>тыс. м</w:t>
            </w:r>
            <w:r w:rsidRPr="000044DD">
              <w:rPr>
                <w:rFonts w:eastAsia="Times New Roman" w:cs="Times New Roman"/>
                <w:color w:val="000000"/>
                <w:sz w:val="20"/>
                <w:szCs w:val="20"/>
                <w:vertAlign w:val="superscript"/>
                <w:lang w:eastAsia="ru-RU"/>
              </w:rPr>
              <w:t>3</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250,4</w:t>
            </w:r>
          </w:p>
        </w:tc>
        <w:tc>
          <w:tcPr>
            <w:tcW w:w="246" w:type="pct"/>
            <w:tcBorders>
              <w:top w:val="single" w:sz="12" w:space="0" w:color="auto"/>
              <w:left w:val="nil"/>
              <w:bottom w:val="single" w:sz="4"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252,0</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253,7</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255,4</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257,1</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258,7</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260,4</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262,1</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rsidR="00C5638A" w:rsidRPr="00C5638A" w:rsidRDefault="00C5638A" w:rsidP="00C5638A">
            <w:pPr>
              <w:ind w:firstLine="0"/>
              <w:jc w:val="center"/>
              <w:rPr>
                <w:rFonts w:eastAsia="Times New Roman" w:cs="Times New Roman"/>
                <w:b/>
                <w:color w:val="000000"/>
                <w:sz w:val="20"/>
                <w:szCs w:val="20"/>
                <w:lang w:eastAsia="ru-RU"/>
              </w:rPr>
            </w:pPr>
            <w:r w:rsidRPr="00C5638A">
              <w:rPr>
                <w:b/>
                <w:color w:val="000000"/>
                <w:sz w:val="20"/>
                <w:szCs w:val="20"/>
              </w:rPr>
              <w:t>263,8</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265,4</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267,1</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268,8</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270,5</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272,1</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273,8</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275,5</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277,2</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278,8</w:t>
            </w:r>
          </w:p>
        </w:tc>
        <w:tc>
          <w:tcPr>
            <w:tcW w:w="207" w:type="pct"/>
            <w:tcBorders>
              <w:top w:val="single" w:sz="12" w:space="0" w:color="auto"/>
              <w:left w:val="nil"/>
              <w:bottom w:val="single" w:sz="4" w:space="0" w:color="auto"/>
              <w:right w:val="single" w:sz="8" w:space="0" w:color="auto"/>
            </w:tcBorders>
            <w:shd w:val="clear" w:color="auto" w:fill="auto"/>
            <w:noWrap/>
            <w:vAlign w:val="center"/>
            <w:hideMark/>
          </w:tcPr>
          <w:p w:rsidR="00C5638A" w:rsidRPr="00C5638A" w:rsidRDefault="00C5638A" w:rsidP="00C5638A">
            <w:pPr>
              <w:ind w:firstLine="0"/>
              <w:jc w:val="center"/>
              <w:rPr>
                <w:rFonts w:eastAsia="Times New Roman" w:cs="Times New Roman"/>
                <w:b/>
                <w:color w:val="000000"/>
                <w:sz w:val="20"/>
                <w:szCs w:val="20"/>
                <w:lang w:eastAsia="ru-RU"/>
              </w:rPr>
            </w:pPr>
            <w:r w:rsidRPr="00C5638A">
              <w:rPr>
                <w:b/>
                <w:color w:val="000000"/>
                <w:sz w:val="20"/>
                <w:szCs w:val="20"/>
              </w:rPr>
              <w:t>280,5</w:t>
            </w:r>
          </w:p>
        </w:tc>
      </w:tr>
      <w:tr w:rsidR="00C5638A" w:rsidRPr="000044DD" w:rsidTr="0062352C">
        <w:trPr>
          <w:trHeight w:val="340"/>
        </w:trPr>
        <w:tc>
          <w:tcPr>
            <w:tcW w:w="171" w:type="pct"/>
            <w:vMerge/>
            <w:tcBorders>
              <w:top w:val="nil"/>
              <w:left w:val="single" w:sz="8" w:space="0" w:color="auto"/>
              <w:bottom w:val="single" w:sz="12" w:space="0" w:color="auto"/>
              <w:right w:val="single" w:sz="4" w:space="0" w:color="auto"/>
            </w:tcBorders>
            <w:vAlign w:val="center"/>
            <w:hideMark/>
          </w:tcPr>
          <w:p w:rsidR="00C5638A" w:rsidRPr="000044DD" w:rsidRDefault="00C5638A" w:rsidP="00C5638A">
            <w:pPr>
              <w:ind w:firstLine="0"/>
              <w:jc w:val="left"/>
              <w:rPr>
                <w:rFonts w:eastAsia="Times New Roman" w:cs="Times New Roman"/>
                <w:color w:val="000000"/>
                <w:sz w:val="20"/>
                <w:szCs w:val="20"/>
                <w:lang w:eastAsia="ru-RU"/>
              </w:rPr>
            </w:pPr>
          </w:p>
        </w:tc>
        <w:tc>
          <w:tcPr>
            <w:tcW w:w="597" w:type="pct"/>
            <w:vMerge/>
            <w:tcBorders>
              <w:top w:val="nil"/>
              <w:left w:val="single" w:sz="4" w:space="0" w:color="auto"/>
              <w:bottom w:val="single" w:sz="12" w:space="0" w:color="auto"/>
              <w:right w:val="single" w:sz="4" w:space="0" w:color="auto"/>
            </w:tcBorders>
            <w:vAlign w:val="center"/>
            <w:hideMark/>
          </w:tcPr>
          <w:p w:rsidR="00C5638A" w:rsidRPr="000044DD" w:rsidRDefault="00C5638A" w:rsidP="00C5638A">
            <w:pPr>
              <w:ind w:firstLine="0"/>
              <w:jc w:val="left"/>
              <w:rPr>
                <w:rFonts w:eastAsia="Times New Roman" w:cs="Times New Roman"/>
                <w:color w:val="000000"/>
                <w:sz w:val="20"/>
                <w:szCs w:val="20"/>
                <w:lang w:eastAsia="ru-RU"/>
              </w:rPr>
            </w:pPr>
          </w:p>
        </w:tc>
        <w:tc>
          <w:tcPr>
            <w:tcW w:w="259" w:type="pct"/>
            <w:tcBorders>
              <w:top w:val="nil"/>
              <w:left w:val="nil"/>
              <w:bottom w:val="single" w:sz="12"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sidRPr="000044DD">
              <w:rPr>
                <w:rFonts w:eastAsia="Times New Roman" w:cs="Times New Roman"/>
                <w:color w:val="000000"/>
                <w:sz w:val="20"/>
                <w:szCs w:val="20"/>
                <w:lang w:eastAsia="ru-RU"/>
              </w:rPr>
              <w:t>м3/сут</w:t>
            </w:r>
          </w:p>
        </w:tc>
        <w:tc>
          <w:tcPr>
            <w:tcW w:w="207" w:type="pct"/>
            <w:tcBorders>
              <w:top w:val="nil"/>
              <w:left w:val="nil"/>
              <w:bottom w:val="single" w:sz="12"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685,9</w:t>
            </w:r>
          </w:p>
        </w:tc>
        <w:tc>
          <w:tcPr>
            <w:tcW w:w="246" w:type="pct"/>
            <w:tcBorders>
              <w:top w:val="nil"/>
              <w:left w:val="nil"/>
              <w:bottom w:val="single" w:sz="12"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690,5</w:t>
            </w:r>
          </w:p>
        </w:tc>
        <w:tc>
          <w:tcPr>
            <w:tcW w:w="207" w:type="pct"/>
            <w:tcBorders>
              <w:top w:val="nil"/>
              <w:left w:val="nil"/>
              <w:bottom w:val="single" w:sz="12"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695,1</w:t>
            </w:r>
          </w:p>
        </w:tc>
        <w:tc>
          <w:tcPr>
            <w:tcW w:w="207" w:type="pct"/>
            <w:tcBorders>
              <w:top w:val="nil"/>
              <w:left w:val="nil"/>
              <w:bottom w:val="single" w:sz="12"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699,7</w:t>
            </w:r>
          </w:p>
        </w:tc>
        <w:tc>
          <w:tcPr>
            <w:tcW w:w="207" w:type="pct"/>
            <w:tcBorders>
              <w:top w:val="nil"/>
              <w:left w:val="nil"/>
              <w:bottom w:val="single" w:sz="12"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704,2</w:t>
            </w:r>
          </w:p>
        </w:tc>
        <w:tc>
          <w:tcPr>
            <w:tcW w:w="207" w:type="pct"/>
            <w:tcBorders>
              <w:top w:val="nil"/>
              <w:left w:val="nil"/>
              <w:bottom w:val="single" w:sz="12"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708,8</w:t>
            </w:r>
          </w:p>
        </w:tc>
        <w:tc>
          <w:tcPr>
            <w:tcW w:w="207" w:type="pct"/>
            <w:tcBorders>
              <w:top w:val="nil"/>
              <w:left w:val="nil"/>
              <w:bottom w:val="single" w:sz="12"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713,4</w:t>
            </w:r>
          </w:p>
        </w:tc>
        <w:tc>
          <w:tcPr>
            <w:tcW w:w="207" w:type="pct"/>
            <w:tcBorders>
              <w:top w:val="nil"/>
              <w:left w:val="nil"/>
              <w:bottom w:val="single" w:sz="12"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718,0</w:t>
            </w:r>
          </w:p>
        </w:tc>
        <w:tc>
          <w:tcPr>
            <w:tcW w:w="207" w:type="pct"/>
            <w:tcBorders>
              <w:top w:val="nil"/>
              <w:left w:val="nil"/>
              <w:bottom w:val="single" w:sz="12" w:space="0" w:color="auto"/>
              <w:right w:val="single" w:sz="4" w:space="0" w:color="auto"/>
            </w:tcBorders>
            <w:shd w:val="clear" w:color="auto" w:fill="auto"/>
            <w:noWrap/>
            <w:vAlign w:val="center"/>
            <w:hideMark/>
          </w:tcPr>
          <w:p w:rsidR="00C5638A" w:rsidRPr="00C5638A" w:rsidRDefault="00C5638A" w:rsidP="00C5638A">
            <w:pPr>
              <w:ind w:firstLine="0"/>
              <w:jc w:val="center"/>
              <w:rPr>
                <w:rFonts w:eastAsia="Times New Roman" w:cs="Times New Roman"/>
                <w:b/>
                <w:color w:val="000000"/>
                <w:sz w:val="20"/>
                <w:szCs w:val="20"/>
                <w:lang w:eastAsia="ru-RU"/>
              </w:rPr>
            </w:pPr>
            <w:r w:rsidRPr="00C5638A">
              <w:rPr>
                <w:b/>
                <w:color w:val="000000"/>
                <w:sz w:val="20"/>
                <w:szCs w:val="20"/>
              </w:rPr>
              <w:t>722,6</w:t>
            </w:r>
          </w:p>
        </w:tc>
        <w:tc>
          <w:tcPr>
            <w:tcW w:w="207" w:type="pct"/>
            <w:tcBorders>
              <w:top w:val="nil"/>
              <w:left w:val="nil"/>
              <w:bottom w:val="single" w:sz="12"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727,2</w:t>
            </w:r>
          </w:p>
        </w:tc>
        <w:tc>
          <w:tcPr>
            <w:tcW w:w="207" w:type="pct"/>
            <w:tcBorders>
              <w:top w:val="nil"/>
              <w:left w:val="nil"/>
              <w:bottom w:val="single" w:sz="12"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731,8</w:t>
            </w:r>
          </w:p>
        </w:tc>
        <w:tc>
          <w:tcPr>
            <w:tcW w:w="207" w:type="pct"/>
            <w:tcBorders>
              <w:top w:val="nil"/>
              <w:left w:val="nil"/>
              <w:bottom w:val="single" w:sz="12"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736,4</w:t>
            </w:r>
          </w:p>
        </w:tc>
        <w:tc>
          <w:tcPr>
            <w:tcW w:w="207" w:type="pct"/>
            <w:tcBorders>
              <w:top w:val="nil"/>
              <w:left w:val="nil"/>
              <w:bottom w:val="single" w:sz="12"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741,0</w:t>
            </w:r>
          </w:p>
        </w:tc>
        <w:tc>
          <w:tcPr>
            <w:tcW w:w="207" w:type="pct"/>
            <w:tcBorders>
              <w:top w:val="nil"/>
              <w:left w:val="nil"/>
              <w:bottom w:val="single" w:sz="12"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745,5</w:t>
            </w:r>
          </w:p>
        </w:tc>
        <w:tc>
          <w:tcPr>
            <w:tcW w:w="207" w:type="pct"/>
            <w:tcBorders>
              <w:top w:val="nil"/>
              <w:left w:val="nil"/>
              <w:bottom w:val="single" w:sz="12"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750,1</w:t>
            </w:r>
          </w:p>
        </w:tc>
        <w:tc>
          <w:tcPr>
            <w:tcW w:w="207" w:type="pct"/>
            <w:tcBorders>
              <w:top w:val="nil"/>
              <w:left w:val="nil"/>
              <w:bottom w:val="single" w:sz="12"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754,7</w:t>
            </w:r>
          </w:p>
        </w:tc>
        <w:tc>
          <w:tcPr>
            <w:tcW w:w="207" w:type="pct"/>
            <w:tcBorders>
              <w:top w:val="nil"/>
              <w:left w:val="nil"/>
              <w:bottom w:val="single" w:sz="12"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759,3</w:t>
            </w:r>
          </w:p>
        </w:tc>
        <w:tc>
          <w:tcPr>
            <w:tcW w:w="207" w:type="pct"/>
            <w:tcBorders>
              <w:top w:val="nil"/>
              <w:left w:val="nil"/>
              <w:bottom w:val="single" w:sz="12"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763,9</w:t>
            </w:r>
          </w:p>
        </w:tc>
        <w:tc>
          <w:tcPr>
            <w:tcW w:w="207" w:type="pct"/>
            <w:tcBorders>
              <w:top w:val="nil"/>
              <w:left w:val="nil"/>
              <w:bottom w:val="single" w:sz="12" w:space="0" w:color="auto"/>
              <w:right w:val="single" w:sz="4" w:space="0" w:color="auto"/>
            </w:tcBorders>
            <w:shd w:val="clear" w:color="auto" w:fill="auto"/>
            <w:noWrap/>
            <w:vAlign w:val="center"/>
            <w:hideMark/>
          </w:tcPr>
          <w:p w:rsidR="00C5638A" w:rsidRPr="00C5638A" w:rsidRDefault="00C5638A" w:rsidP="00C5638A">
            <w:pPr>
              <w:ind w:firstLine="0"/>
              <w:jc w:val="center"/>
              <w:rPr>
                <w:rFonts w:eastAsia="Times New Roman" w:cs="Times New Roman"/>
                <w:b/>
                <w:color w:val="000000"/>
                <w:sz w:val="20"/>
                <w:szCs w:val="20"/>
                <w:lang w:eastAsia="ru-RU"/>
              </w:rPr>
            </w:pPr>
            <w:r w:rsidRPr="00C5638A">
              <w:rPr>
                <w:b/>
                <w:color w:val="000000"/>
                <w:sz w:val="20"/>
                <w:szCs w:val="20"/>
              </w:rPr>
              <w:t>768,5</w:t>
            </w:r>
          </w:p>
        </w:tc>
      </w:tr>
      <w:tr w:rsidR="00C5638A" w:rsidRPr="000044DD" w:rsidTr="0062352C">
        <w:trPr>
          <w:trHeight w:val="340"/>
        </w:trPr>
        <w:tc>
          <w:tcPr>
            <w:tcW w:w="171" w:type="pct"/>
            <w:vMerge w:val="restart"/>
            <w:tcBorders>
              <w:top w:val="single" w:sz="12" w:space="0" w:color="auto"/>
              <w:left w:val="single" w:sz="8" w:space="0" w:color="auto"/>
              <w:bottom w:val="single" w:sz="4"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sidRPr="000044DD">
              <w:rPr>
                <w:rFonts w:eastAsia="Times New Roman" w:cs="Times New Roman"/>
                <w:color w:val="000000"/>
                <w:sz w:val="20"/>
                <w:szCs w:val="20"/>
                <w:lang w:eastAsia="ru-RU"/>
              </w:rPr>
              <w:t>3</w:t>
            </w:r>
          </w:p>
        </w:tc>
        <w:tc>
          <w:tcPr>
            <w:tcW w:w="597" w:type="pct"/>
            <w:vMerge w:val="restart"/>
            <w:tcBorders>
              <w:top w:val="single" w:sz="12" w:space="0" w:color="auto"/>
              <w:left w:val="single" w:sz="4" w:space="0" w:color="auto"/>
              <w:bottom w:val="single" w:sz="4" w:space="0" w:color="auto"/>
              <w:right w:val="single" w:sz="4" w:space="0" w:color="auto"/>
            </w:tcBorders>
            <w:shd w:val="clear" w:color="auto" w:fill="auto"/>
            <w:vAlign w:val="center"/>
            <w:hideMark/>
          </w:tcPr>
          <w:p w:rsidR="00C5638A" w:rsidRPr="000044DD" w:rsidRDefault="00C5638A" w:rsidP="00C5638A">
            <w:pPr>
              <w:ind w:firstLine="0"/>
              <w:jc w:val="center"/>
              <w:rPr>
                <w:rFonts w:eastAsia="Times New Roman" w:cs="Times New Roman"/>
                <w:color w:val="000000"/>
                <w:sz w:val="20"/>
                <w:szCs w:val="20"/>
                <w:lang w:eastAsia="ru-RU"/>
              </w:rPr>
            </w:pPr>
            <w:r w:rsidRPr="000044DD">
              <w:rPr>
                <w:rFonts w:eastAsia="Times New Roman" w:cs="Times New Roman"/>
                <w:color w:val="000000"/>
                <w:sz w:val="20"/>
                <w:szCs w:val="20"/>
                <w:lang w:eastAsia="ru-RU"/>
              </w:rPr>
              <w:t>Неучтенный стоки</w:t>
            </w:r>
          </w:p>
        </w:tc>
        <w:tc>
          <w:tcPr>
            <w:tcW w:w="259" w:type="pct"/>
            <w:tcBorders>
              <w:top w:val="single" w:sz="12" w:space="0" w:color="auto"/>
              <w:left w:val="nil"/>
              <w:bottom w:val="single" w:sz="4"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sidRPr="000044DD">
              <w:rPr>
                <w:rFonts w:eastAsia="Times New Roman" w:cs="Times New Roman"/>
                <w:color w:val="000000"/>
                <w:sz w:val="20"/>
                <w:szCs w:val="20"/>
                <w:lang w:eastAsia="ru-RU"/>
              </w:rPr>
              <w:t>тыс. м</w:t>
            </w:r>
            <w:r w:rsidRPr="000044DD">
              <w:rPr>
                <w:rFonts w:eastAsia="Times New Roman" w:cs="Times New Roman"/>
                <w:color w:val="000000"/>
                <w:sz w:val="20"/>
                <w:szCs w:val="20"/>
                <w:vertAlign w:val="superscript"/>
                <w:lang w:eastAsia="ru-RU"/>
              </w:rPr>
              <w:t>3</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159,3</w:t>
            </w:r>
          </w:p>
        </w:tc>
        <w:tc>
          <w:tcPr>
            <w:tcW w:w="246" w:type="pct"/>
            <w:tcBorders>
              <w:top w:val="single" w:sz="12" w:space="0" w:color="auto"/>
              <w:left w:val="nil"/>
              <w:bottom w:val="single" w:sz="4"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160,2</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161,1</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162,0</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162,8</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163,7</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164,6</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165,5</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rsidR="00C5638A" w:rsidRPr="00C5638A" w:rsidRDefault="00C5638A" w:rsidP="00C5638A">
            <w:pPr>
              <w:ind w:firstLine="0"/>
              <w:jc w:val="center"/>
              <w:rPr>
                <w:rFonts w:eastAsia="Times New Roman" w:cs="Times New Roman"/>
                <w:b/>
                <w:color w:val="000000"/>
                <w:sz w:val="20"/>
                <w:szCs w:val="20"/>
                <w:lang w:eastAsia="ru-RU"/>
              </w:rPr>
            </w:pPr>
            <w:r w:rsidRPr="00C5638A">
              <w:rPr>
                <w:b/>
                <w:color w:val="000000"/>
                <w:sz w:val="20"/>
                <w:szCs w:val="20"/>
              </w:rPr>
              <w:t>166,4</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167,3</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168,2</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169,0</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169,9</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170,8</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171,7</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172,6</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173,5</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174,3</w:t>
            </w:r>
          </w:p>
        </w:tc>
        <w:tc>
          <w:tcPr>
            <w:tcW w:w="207" w:type="pct"/>
            <w:tcBorders>
              <w:top w:val="single" w:sz="12" w:space="0" w:color="auto"/>
              <w:left w:val="nil"/>
              <w:bottom w:val="single" w:sz="4" w:space="0" w:color="auto"/>
              <w:right w:val="single" w:sz="8" w:space="0" w:color="auto"/>
            </w:tcBorders>
            <w:shd w:val="clear" w:color="auto" w:fill="auto"/>
            <w:noWrap/>
            <w:vAlign w:val="center"/>
            <w:hideMark/>
          </w:tcPr>
          <w:p w:rsidR="00C5638A" w:rsidRPr="00C5638A" w:rsidRDefault="00C5638A" w:rsidP="00C5638A">
            <w:pPr>
              <w:ind w:firstLine="0"/>
              <w:jc w:val="center"/>
              <w:rPr>
                <w:rFonts w:eastAsia="Times New Roman" w:cs="Times New Roman"/>
                <w:b/>
                <w:color w:val="000000"/>
                <w:sz w:val="20"/>
                <w:szCs w:val="20"/>
                <w:lang w:eastAsia="ru-RU"/>
              </w:rPr>
            </w:pPr>
            <w:r w:rsidRPr="00C5638A">
              <w:rPr>
                <w:b/>
                <w:color w:val="000000"/>
                <w:sz w:val="20"/>
                <w:szCs w:val="20"/>
              </w:rPr>
              <w:t>175,2</w:t>
            </w:r>
          </w:p>
        </w:tc>
      </w:tr>
      <w:tr w:rsidR="00C5638A" w:rsidRPr="000044DD" w:rsidTr="0062352C">
        <w:trPr>
          <w:trHeight w:val="340"/>
        </w:trPr>
        <w:tc>
          <w:tcPr>
            <w:tcW w:w="171" w:type="pct"/>
            <w:vMerge/>
            <w:tcBorders>
              <w:top w:val="nil"/>
              <w:left w:val="single" w:sz="8" w:space="0" w:color="auto"/>
              <w:bottom w:val="single" w:sz="12" w:space="0" w:color="auto"/>
              <w:right w:val="single" w:sz="4" w:space="0" w:color="auto"/>
            </w:tcBorders>
            <w:vAlign w:val="center"/>
            <w:hideMark/>
          </w:tcPr>
          <w:p w:rsidR="00C5638A" w:rsidRPr="000044DD" w:rsidRDefault="00C5638A" w:rsidP="00C5638A">
            <w:pPr>
              <w:ind w:firstLine="0"/>
              <w:jc w:val="left"/>
              <w:rPr>
                <w:rFonts w:eastAsia="Times New Roman" w:cs="Times New Roman"/>
                <w:color w:val="000000"/>
                <w:sz w:val="20"/>
                <w:szCs w:val="20"/>
                <w:lang w:eastAsia="ru-RU"/>
              </w:rPr>
            </w:pPr>
          </w:p>
        </w:tc>
        <w:tc>
          <w:tcPr>
            <w:tcW w:w="597" w:type="pct"/>
            <w:vMerge/>
            <w:tcBorders>
              <w:top w:val="nil"/>
              <w:left w:val="single" w:sz="4" w:space="0" w:color="auto"/>
              <w:bottom w:val="single" w:sz="12" w:space="0" w:color="auto"/>
              <w:right w:val="single" w:sz="4" w:space="0" w:color="auto"/>
            </w:tcBorders>
            <w:vAlign w:val="center"/>
            <w:hideMark/>
          </w:tcPr>
          <w:p w:rsidR="00C5638A" w:rsidRPr="000044DD" w:rsidRDefault="00C5638A" w:rsidP="00C5638A">
            <w:pPr>
              <w:ind w:firstLine="0"/>
              <w:jc w:val="left"/>
              <w:rPr>
                <w:rFonts w:eastAsia="Times New Roman" w:cs="Times New Roman"/>
                <w:color w:val="000000"/>
                <w:sz w:val="20"/>
                <w:szCs w:val="20"/>
                <w:lang w:eastAsia="ru-RU"/>
              </w:rPr>
            </w:pPr>
          </w:p>
        </w:tc>
        <w:tc>
          <w:tcPr>
            <w:tcW w:w="259" w:type="pct"/>
            <w:tcBorders>
              <w:top w:val="nil"/>
              <w:left w:val="nil"/>
              <w:bottom w:val="single" w:sz="12"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sidRPr="000044DD">
              <w:rPr>
                <w:rFonts w:eastAsia="Times New Roman" w:cs="Times New Roman"/>
                <w:color w:val="000000"/>
                <w:sz w:val="20"/>
                <w:szCs w:val="20"/>
                <w:lang w:eastAsia="ru-RU"/>
              </w:rPr>
              <w:t>м3/сут</w:t>
            </w:r>
          </w:p>
        </w:tc>
        <w:tc>
          <w:tcPr>
            <w:tcW w:w="207" w:type="pct"/>
            <w:tcBorders>
              <w:top w:val="nil"/>
              <w:left w:val="nil"/>
              <w:bottom w:val="single" w:sz="12"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436,4</w:t>
            </w:r>
          </w:p>
        </w:tc>
        <w:tc>
          <w:tcPr>
            <w:tcW w:w="246" w:type="pct"/>
            <w:tcBorders>
              <w:top w:val="nil"/>
              <w:left w:val="nil"/>
              <w:bottom w:val="single" w:sz="12"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438,9</w:t>
            </w:r>
          </w:p>
        </w:tc>
        <w:tc>
          <w:tcPr>
            <w:tcW w:w="207" w:type="pct"/>
            <w:tcBorders>
              <w:top w:val="nil"/>
              <w:left w:val="nil"/>
              <w:bottom w:val="single" w:sz="12"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441,3</w:t>
            </w:r>
          </w:p>
        </w:tc>
        <w:tc>
          <w:tcPr>
            <w:tcW w:w="207" w:type="pct"/>
            <w:tcBorders>
              <w:top w:val="nil"/>
              <w:left w:val="nil"/>
              <w:bottom w:val="single" w:sz="12"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443,7</w:t>
            </w:r>
          </w:p>
        </w:tc>
        <w:tc>
          <w:tcPr>
            <w:tcW w:w="207" w:type="pct"/>
            <w:tcBorders>
              <w:top w:val="nil"/>
              <w:left w:val="nil"/>
              <w:bottom w:val="single" w:sz="12"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446,1</w:t>
            </w:r>
          </w:p>
        </w:tc>
        <w:tc>
          <w:tcPr>
            <w:tcW w:w="207" w:type="pct"/>
            <w:tcBorders>
              <w:top w:val="nil"/>
              <w:left w:val="nil"/>
              <w:bottom w:val="single" w:sz="12"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448,6</w:t>
            </w:r>
          </w:p>
        </w:tc>
        <w:tc>
          <w:tcPr>
            <w:tcW w:w="207" w:type="pct"/>
            <w:tcBorders>
              <w:top w:val="nil"/>
              <w:left w:val="nil"/>
              <w:bottom w:val="single" w:sz="12"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451,0</w:t>
            </w:r>
          </w:p>
        </w:tc>
        <w:tc>
          <w:tcPr>
            <w:tcW w:w="207" w:type="pct"/>
            <w:tcBorders>
              <w:top w:val="nil"/>
              <w:left w:val="nil"/>
              <w:bottom w:val="single" w:sz="12"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453,4</w:t>
            </w:r>
          </w:p>
        </w:tc>
        <w:tc>
          <w:tcPr>
            <w:tcW w:w="207" w:type="pct"/>
            <w:tcBorders>
              <w:top w:val="nil"/>
              <w:left w:val="nil"/>
              <w:bottom w:val="single" w:sz="12" w:space="0" w:color="auto"/>
              <w:right w:val="single" w:sz="4" w:space="0" w:color="auto"/>
            </w:tcBorders>
            <w:shd w:val="clear" w:color="auto" w:fill="auto"/>
            <w:noWrap/>
            <w:vAlign w:val="center"/>
            <w:hideMark/>
          </w:tcPr>
          <w:p w:rsidR="00C5638A" w:rsidRPr="00C5638A" w:rsidRDefault="00C5638A" w:rsidP="00C5638A">
            <w:pPr>
              <w:ind w:firstLine="0"/>
              <w:jc w:val="center"/>
              <w:rPr>
                <w:rFonts w:eastAsia="Times New Roman" w:cs="Times New Roman"/>
                <w:b/>
                <w:color w:val="000000"/>
                <w:sz w:val="20"/>
                <w:szCs w:val="20"/>
                <w:lang w:eastAsia="ru-RU"/>
              </w:rPr>
            </w:pPr>
            <w:r w:rsidRPr="00C5638A">
              <w:rPr>
                <w:b/>
                <w:color w:val="000000"/>
                <w:sz w:val="20"/>
                <w:szCs w:val="20"/>
              </w:rPr>
              <w:t>455,8</w:t>
            </w:r>
          </w:p>
        </w:tc>
        <w:tc>
          <w:tcPr>
            <w:tcW w:w="207" w:type="pct"/>
            <w:tcBorders>
              <w:top w:val="nil"/>
              <w:left w:val="nil"/>
              <w:bottom w:val="single" w:sz="12"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458,3</w:t>
            </w:r>
          </w:p>
        </w:tc>
        <w:tc>
          <w:tcPr>
            <w:tcW w:w="207" w:type="pct"/>
            <w:tcBorders>
              <w:top w:val="nil"/>
              <w:left w:val="nil"/>
              <w:bottom w:val="single" w:sz="12"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460,7</w:t>
            </w:r>
          </w:p>
        </w:tc>
        <w:tc>
          <w:tcPr>
            <w:tcW w:w="207" w:type="pct"/>
            <w:tcBorders>
              <w:top w:val="nil"/>
              <w:left w:val="nil"/>
              <w:bottom w:val="single" w:sz="12"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463,1</w:t>
            </w:r>
          </w:p>
        </w:tc>
        <w:tc>
          <w:tcPr>
            <w:tcW w:w="207" w:type="pct"/>
            <w:tcBorders>
              <w:top w:val="nil"/>
              <w:left w:val="nil"/>
              <w:bottom w:val="single" w:sz="12"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465,5</w:t>
            </w:r>
          </w:p>
        </w:tc>
        <w:tc>
          <w:tcPr>
            <w:tcW w:w="207" w:type="pct"/>
            <w:tcBorders>
              <w:top w:val="nil"/>
              <w:left w:val="nil"/>
              <w:bottom w:val="single" w:sz="12"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468,0</w:t>
            </w:r>
          </w:p>
        </w:tc>
        <w:tc>
          <w:tcPr>
            <w:tcW w:w="207" w:type="pct"/>
            <w:tcBorders>
              <w:top w:val="nil"/>
              <w:left w:val="nil"/>
              <w:bottom w:val="single" w:sz="12"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470,4</w:t>
            </w:r>
          </w:p>
        </w:tc>
        <w:tc>
          <w:tcPr>
            <w:tcW w:w="207" w:type="pct"/>
            <w:tcBorders>
              <w:top w:val="nil"/>
              <w:left w:val="nil"/>
              <w:bottom w:val="single" w:sz="12"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472,8</w:t>
            </w:r>
          </w:p>
        </w:tc>
        <w:tc>
          <w:tcPr>
            <w:tcW w:w="207" w:type="pct"/>
            <w:tcBorders>
              <w:top w:val="nil"/>
              <w:left w:val="nil"/>
              <w:bottom w:val="single" w:sz="12"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475,2</w:t>
            </w:r>
          </w:p>
        </w:tc>
        <w:tc>
          <w:tcPr>
            <w:tcW w:w="207" w:type="pct"/>
            <w:tcBorders>
              <w:top w:val="nil"/>
              <w:left w:val="nil"/>
              <w:bottom w:val="single" w:sz="12"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477,7</w:t>
            </w:r>
          </w:p>
        </w:tc>
        <w:tc>
          <w:tcPr>
            <w:tcW w:w="207" w:type="pct"/>
            <w:tcBorders>
              <w:top w:val="nil"/>
              <w:left w:val="nil"/>
              <w:bottom w:val="single" w:sz="12" w:space="0" w:color="auto"/>
              <w:right w:val="single" w:sz="4" w:space="0" w:color="auto"/>
            </w:tcBorders>
            <w:shd w:val="clear" w:color="auto" w:fill="auto"/>
            <w:noWrap/>
            <w:vAlign w:val="center"/>
            <w:hideMark/>
          </w:tcPr>
          <w:p w:rsidR="00C5638A" w:rsidRPr="00C5638A" w:rsidRDefault="00C5638A" w:rsidP="00C5638A">
            <w:pPr>
              <w:ind w:firstLine="0"/>
              <w:jc w:val="center"/>
              <w:rPr>
                <w:rFonts w:eastAsia="Times New Roman" w:cs="Times New Roman"/>
                <w:b/>
                <w:color w:val="000000"/>
                <w:sz w:val="20"/>
                <w:szCs w:val="20"/>
                <w:lang w:eastAsia="ru-RU"/>
              </w:rPr>
            </w:pPr>
            <w:r w:rsidRPr="00C5638A">
              <w:rPr>
                <w:b/>
                <w:color w:val="000000"/>
                <w:sz w:val="20"/>
                <w:szCs w:val="20"/>
              </w:rPr>
              <w:t>480,1</w:t>
            </w:r>
          </w:p>
        </w:tc>
      </w:tr>
      <w:tr w:rsidR="00C5638A" w:rsidRPr="000044DD" w:rsidTr="0062352C">
        <w:trPr>
          <w:trHeight w:val="340"/>
        </w:trPr>
        <w:tc>
          <w:tcPr>
            <w:tcW w:w="171" w:type="pct"/>
            <w:vMerge w:val="restart"/>
            <w:tcBorders>
              <w:top w:val="single" w:sz="12" w:space="0" w:color="auto"/>
              <w:left w:val="single" w:sz="8" w:space="0" w:color="auto"/>
              <w:bottom w:val="single" w:sz="4"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sidRPr="000044DD">
              <w:rPr>
                <w:rFonts w:eastAsia="Times New Roman" w:cs="Times New Roman"/>
                <w:color w:val="000000"/>
                <w:sz w:val="20"/>
                <w:szCs w:val="20"/>
                <w:lang w:eastAsia="ru-RU"/>
              </w:rPr>
              <w:t>4</w:t>
            </w:r>
          </w:p>
        </w:tc>
        <w:tc>
          <w:tcPr>
            <w:tcW w:w="597" w:type="pct"/>
            <w:vMerge w:val="restart"/>
            <w:tcBorders>
              <w:top w:val="single" w:sz="12" w:space="0" w:color="auto"/>
              <w:left w:val="single" w:sz="4" w:space="0" w:color="auto"/>
              <w:bottom w:val="single" w:sz="4" w:space="0" w:color="auto"/>
              <w:right w:val="single" w:sz="4" w:space="0" w:color="auto"/>
            </w:tcBorders>
            <w:shd w:val="clear" w:color="auto" w:fill="auto"/>
            <w:vAlign w:val="center"/>
            <w:hideMark/>
          </w:tcPr>
          <w:p w:rsidR="00C5638A" w:rsidRPr="000044DD" w:rsidRDefault="00C5638A" w:rsidP="00C5638A">
            <w:pPr>
              <w:ind w:firstLine="0"/>
              <w:jc w:val="center"/>
              <w:rPr>
                <w:rFonts w:eastAsia="Times New Roman" w:cs="Times New Roman"/>
                <w:color w:val="000000"/>
                <w:sz w:val="20"/>
                <w:szCs w:val="20"/>
                <w:lang w:eastAsia="ru-RU"/>
              </w:rPr>
            </w:pPr>
            <w:r w:rsidRPr="000044DD">
              <w:rPr>
                <w:rFonts w:eastAsia="Times New Roman" w:cs="Times New Roman"/>
                <w:color w:val="000000"/>
                <w:sz w:val="20"/>
                <w:szCs w:val="20"/>
                <w:lang w:eastAsia="ru-RU"/>
              </w:rPr>
              <w:t>Итого хоз</w:t>
            </w:r>
            <w:r>
              <w:rPr>
                <w:rFonts w:eastAsia="Times New Roman" w:cs="Times New Roman"/>
                <w:color w:val="000000"/>
                <w:sz w:val="20"/>
                <w:szCs w:val="20"/>
                <w:lang w:eastAsia="ru-RU"/>
              </w:rPr>
              <w:t>яйственно-бытовые стоки</w:t>
            </w:r>
          </w:p>
        </w:tc>
        <w:tc>
          <w:tcPr>
            <w:tcW w:w="259" w:type="pct"/>
            <w:tcBorders>
              <w:top w:val="single" w:sz="12" w:space="0" w:color="auto"/>
              <w:left w:val="nil"/>
              <w:bottom w:val="single" w:sz="4"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sidRPr="000044DD">
              <w:rPr>
                <w:rFonts w:eastAsia="Times New Roman" w:cs="Times New Roman"/>
                <w:color w:val="000000"/>
                <w:sz w:val="20"/>
                <w:szCs w:val="20"/>
                <w:lang w:eastAsia="ru-RU"/>
              </w:rPr>
              <w:t>тыс. м</w:t>
            </w:r>
            <w:r w:rsidRPr="000044DD">
              <w:rPr>
                <w:rFonts w:eastAsia="Times New Roman" w:cs="Times New Roman"/>
                <w:color w:val="000000"/>
                <w:sz w:val="20"/>
                <w:szCs w:val="20"/>
                <w:vertAlign w:val="superscript"/>
                <w:lang w:eastAsia="ru-RU"/>
              </w:rPr>
              <w:t>3</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2130,4</w:t>
            </w:r>
          </w:p>
        </w:tc>
        <w:tc>
          <w:tcPr>
            <w:tcW w:w="246" w:type="pct"/>
            <w:tcBorders>
              <w:top w:val="single" w:sz="12" w:space="0" w:color="auto"/>
              <w:left w:val="nil"/>
              <w:bottom w:val="single" w:sz="4"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2300,0</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2373,9</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2447,8</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3105,1</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3588,1</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4071,1</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4554,1</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rsidR="00C5638A" w:rsidRPr="00C5638A" w:rsidRDefault="00C5638A" w:rsidP="00C5638A">
            <w:pPr>
              <w:ind w:firstLine="0"/>
              <w:jc w:val="center"/>
              <w:rPr>
                <w:rFonts w:eastAsia="Times New Roman" w:cs="Times New Roman"/>
                <w:b/>
                <w:color w:val="000000"/>
                <w:sz w:val="20"/>
                <w:szCs w:val="20"/>
                <w:lang w:eastAsia="ru-RU"/>
              </w:rPr>
            </w:pPr>
            <w:r w:rsidRPr="00C5638A">
              <w:rPr>
                <w:b/>
                <w:color w:val="000000"/>
                <w:sz w:val="20"/>
                <w:szCs w:val="20"/>
              </w:rPr>
              <w:t>5037,2</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5065,3</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5093,5</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5121,7</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5149,9</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5178,2</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5206,4</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5234,6</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5262,8</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5291,0</w:t>
            </w:r>
          </w:p>
        </w:tc>
        <w:tc>
          <w:tcPr>
            <w:tcW w:w="207" w:type="pct"/>
            <w:tcBorders>
              <w:top w:val="single" w:sz="12" w:space="0" w:color="auto"/>
              <w:left w:val="nil"/>
              <w:bottom w:val="single" w:sz="4" w:space="0" w:color="auto"/>
              <w:right w:val="single" w:sz="8" w:space="0" w:color="auto"/>
            </w:tcBorders>
            <w:shd w:val="clear" w:color="auto" w:fill="auto"/>
            <w:noWrap/>
            <w:vAlign w:val="center"/>
            <w:hideMark/>
          </w:tcPr>
          <w:p w:rsidR="00C5638A" w:rsidRPr="00C5638A" w:rsidRDefault="00C5638A" w:rsidP="00C5638A">
            <w:pPr>
              <w:ind w:firstLine="0"/>
              <w:jc w:val="center"/>
              <w:rPr>
                <w:rFonts w:eastAsia="Times New Roman" w:cs="Times New Roman"/>
                <w:b/>
                <w:color w:val="000000"/>
                <w:sz w:val="20"/>
                <w:szCs w:val="20"/>
                <w:lang w:eastAsia="ru-RU"/>
              </w:rPr>
            </w:pPr>
            <w:r w:rsidRPr="00C5638A">
              <w:rPr>
                <w:b/>
                <w:color w:val="000000"/>
                <w:sz w:val="20"/>
                <w:szCs w:val="20"/>
              </w:rPr>
              <w:t>5319,3</w:t>
            </w:r>
          </w:p>
        </w:tc>
      </w:tr>
      <w:tr w:rsidR="00C5638A" w:rsidRPr="000044DD" w:rsidTr="0062352C">
        <w:trPr>
          <w:trHeight w:val="340"/>
        </w:trPr>
        <w:tc>
          <w:tcPr>
            <w:tcW w:w="171" w:type="pct"/>
            <w:vMerge/>
            <w:tcBorders>
              <w:top w:val="nil"/>
              <w:left w:val="single" w:sz="8" w:space="0" w:color="auto"/>
              <w:bottom w:val="single" w:sz="12" w:space="0" w:color="auto"/>
              <w:right w:val="single" w:sz="4" w:space="0" w:color="auto"/>
            </w:tcBorders>
            <w:vAlign w:val="center"/>
            <w:hideMark/>
          </w:tcPr>
          <w:p w:rsidR="00C5638A" w:rsidRPr="000044DD" w:rsidRDefault="00C5638A" w:rsidP="00C5638A">
            <w:pPr>
              <w:ind w:firstLine="0"/>
              <w:jc w:val="left"/>
              <w:rPr>
                <w:rFonts w:eastAsia="Times New Roman" w:cs="Times New Roman"/>
                <w:color w:val="000000"/>
                <w:sz w:val="20"/>
                <w:szCs w:val="20"/>
                <w:lang w:eastAsia="ru-RU"/>
              </w:rPr>
            </w:pPr>
          </w:p>
        </w:tc>
        <w:tc>
          <w:tcPr>
            <w:tcW w:w="597" w:type="pct"/>
            <w:vMerge/>
            <w:tcBorders>
              <w:top w:val="nil"/>
              <w:left w:val="single" w:sz="4" w:space="0" w:color="auto"/>
              <w:bottom w:val="single" w:sz="12" w:space="0" w:color="auto"/>
              <w:right w:val="single" w:sz="4" w:space="0" w:color="auto"/>
            </w:tcBorders>
            <w:vAlign w:val="center"/>
            <w:hideMark/>
          </w:tcPr>
          <w:p w:rsidR="00C5638A" w:rsidRPr="000044DD" w:rsidRDefault="00C5638A" w:rsidP="00C5638A">
            <w:pPr>
              <w:ind w:firstLine="0"/>
              <w:jc w:val="left"/>
              <w:rPr>
                <w:rFonts w:eastAsia="Times New Roman" w:cs="Times New Roman"/>
                <w:color w:val="000000"/>
                <w:sz w:val="20"/>
                <w:szCs w:val="20"/>
                <w:lang w:eastAsia="ru-RU"/>
              </w:rPr>
            </w:pPr>
          </w:p>
        </w:tc>
        <w:tc>
          <w:tcPr>
            <w:tcW w:w="259" w:type="pct"/>
            <w:tcBorders>
              <w:top w:val="nil"/>
              <w:left w:val="nil"/>
              <w:bottom w:val="single" w:sz="12"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sidRPr="000044DD">
              <w:rPr>
                <w:rFonts w:eastAsia="Times New Roman" w:cs="Times New Roman"/>
                <w:color w:val="000000"/>
                <w:sz w:val="20"/>
                <w:szCs w:val="20"/>
                <w:lang w:eastAsia="ru-RU"/>
              </w:rPr>
              <w:t>м3/сут</w:t>
            </w:r>
          </w:p>
        </w:tc>
        <w:tc>
          <w:tcPr>
            <w:tcW w:w="207" w:type="pct"/>
            <w:tcBorders>
              <w:top w:val="nil"/>
              <w:left w:val="nil"/>
              <w:bottom w:val="single" w:sz="12"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5836,7</w:t>
            </w:r>
          </w:p>
        </w:tc>
        <w:tc>
          <w:tcPr>
            <w:tcW w:w="246" w:type="pct"/>
            <w:tcBorders>
              <w:top w:val="nil"/>
              <w:left w:val="nil"/>
              <w:bottom w:val="single" w:sz="12"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6301,3</w:t>
            </w:r>
          </w:p>
        </w:tc>
        <w:tc>
          <w:tcPr>
            <w:tcW w:w="207" w:type="pct"/>
            <w:tcBorders>
              <w:top w:val="nil"/>
              <w:left w:val="nil"/>
              <w:bottom w:val="single" w:sz="12"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6503,8</w:t>
            </w:r>
          </w:p>
        </w:tc>
        <w:tc>
          <w:tcPr>
            <w:tcW w:w="207" w:type="pct"/>
            <w:tcBorders>
              <w:top w:val="nil"/>
              <w:left w:val="nil"/>
              <w:bottom w:val="single" w:sz="12"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6706,3</w:t>
            </w:r>
          </w:p>
        </w:tc>
        <w:tc>
          <w:tcPr>
            <w:tcW w:w="207" w:type="pct"/>
            <w:tcBorders>
              <w:top w:val="nil"/>
              <w:left w:val="nil"/>
              <w:bottom w:val="single" w:sz="12"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8507,2</w:t>
            </w:r>
          </w:p>
        </w:tc>
        <w:tc>
          <w:tcPr>
            <w:tcW w:w="207" w:type="pct"/>
            <w:tcBorders>
              <w:top w:val="nil"/>
              <w:left w:val="nil"/>
              <w:bottom w:val="single" w:sz="12"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9830,5</w:t>
            </w:r>
          </w:p>
        </w:tc>
        <w:tc>
          <w:tcPr>
            <w:tcW w:w="207" w:type="pct"/>
            <w:tcBorders>
              <w:top w:val="nil"/>
              <w:left w:val="nil"/>
              <w:bottom w:val="single" w:sz="12"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11153,8</w:t>
            </w:r>
          </w:p>
        </w:tc>
        <w:tc>
          <w:tcPr>
            <w:tcW w:w="207" w:type="pct"/>
            <w:tcBorders>
              <w:top w:val="nil"/>
              <w:left w:val="nil"/>
              <w:bottom w:val="single" w:sz="12"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12477,1</w:t>
            </w:r>
          </w:p>
        </w:tc>
        <w:tc>
          <w:tcPr>
            <w:tcW w:w="207" w:type="pct"/>
            <w:tcBorders>
              <w:top w:val="nil"/>
              <w:left w:val="nil"/>
              <w:bottom w:val="single" w:sz="12" w:space="0" w:color="auto"/>
              <w:right w:val="single" w:sz="4" w:space="0" w:color="auto"/>
            </w:tcBorders>
            <w:shd w:val="clear" w:color="auto" w:fill="auto"/>
            <w:noWrap/>
            <w:vAlign w:val="center"/>
            <w:hideMark/>
          </w:tcPr>
          <w:p w:rsidR="00C5638A" w:rsidRPr="00C5638A" w:rsidRDefault="00C5638A" w:rsidP="00C5638A">
            <w:pPr>
              <w:ind w:firstLine="0"/>
              <w:jc w:val="center"/>
              <w:rPr>
                <w:rFonts w:eastAsia="Times New Roman" w:cs="Times New Roman"/>
                <w:b/>
                <w:color w:val="000000"/>
                <w:sz w:val="20"/>
                <w:szCs w:val="20"/>
                <w:lang w:eastAsia="ru-RU"/>
              </w:rPr>
            </w:pPr>
            <w:r w:rsidRPr="00C5638A">
              <w:rPr>
                <w:b/>
                <w:color w:val="000000"/>
                <w:sz w:val="20"/>
                <w:szCs w:val="20"/>
              </w:rPr>
              <w:t>13800,4</w:t>
            </w:r>
          </w:p>
        </w:tc>
        <w:tc>
          <w:tcPr>
            <w:tcW w:w="207" w:type="pct"/>
            <w:tcBorders>
              <w:top w:val="nil"/>
              <w:left w:val="nil"/>
              <w:bottom w:val="single" w:sz="12"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13877,5</w:t>
            </w:r>
          </w:p>
        </w:tc>
        <w:tc>
          <w:tcPr>
            <w:tcW w:w="207" w:type="pct"/>
            <w:tcBorders>
              <w:top w:val="nil"/>
              <w:left w:val="nil"/>
              <w:bottom w:val="single" w:sz="12"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13954,8</w:t>
            </w:r>
          </w:p>
        </w:tc>
        <w:tc>
          <w:tcPr>
            <w:tcW w:w="207" w:type="pct"/>
            <w:tcBorders>
              <w:top w:val="nil"/>
              <w:left w:val="nil"/>
              <w:bottom w:val="single" w:sz="12"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14032,1</w:t>
            </w:r>
          </w:p>
        </w:tc>
        <w:tc>
          <w:tcPr>
            <w:tcW w:w="207" w:type="pct"/>
            <w:tcBorders>
              <w:top w:val="nil"/>
              <w:left w:val="nil"/>
              <w:bottom w:val="single" w:sz="12"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14109,4</w:t>
            </w:r>
          </w:p>
        </w:tc>
        <w:tc>
          <w:tcPr>
            <w:tcW w:w="207" w:type="pct"/>
            <w:tcBorders>
              <w:top w:val="nil"/>
              <w:left w:val="nil"/>
              <w:bottom w:val="single" w:sz="12"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14186,8</w:t>
            </w:r>
          </w:p>
        </w:tc>
        <w:tc>
          <w:tcPr>
            <w:tcW w:w="207" w:type="pct"/>
            <w:tcBorders>
              <w:top w:val="nil"/>
              <w:left w:val="nil"/>
              <w:bottom w:val="single" w:sz="12"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14264,1</w:t>
            </w:r>
          </w:p>
        </w:tc>
        <w:tc>
          <w:tcPr>
            <w:tcW w:w="207" w:type="pct"/>
            <w:tcBorders>
              <w:top w:val="nil"/>
              <w:left w:val="nil"/>
              <w:bottom w:val="single" w:sz="12"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14341,4</w:t>
            </w:r>
          </w:p>
        </w:tc>
        <w:tc>
          <w:tcPr>
            <w:tcW w:w="207" w:type="pct"/>
            <w:tcBorders>
              <w:top w:val="nil"/>
              <w:left w:val="nil"/>
              <w:bottom w:val="single" w:sz="12"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14418,7</w:t>
            </w:r>
          </w:p>
        </w:tc>
        <w:tc>
          <w:tcPr>
            <w:tcW w:w="207" w:type="pct"/>
            <w:tcBorders>
              <w:top w:val="nil"/>
              <w:left w:val="nil"/>
              <w:bottom w:val="single" w:sz="12"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14496,0</w:t>
            </w:r>
          </w:p>
        </w:tc>
        <w:tc>
          <w:tcPr>
            <w:tcW w:w="207" w:type="pct"/>
            <w:tcBorders>
              <w:top w:val="nil"/>
              <w:left w:val="nil"/>
              <w:bottom w:val="single" w:sz="12" w:space="0" w:color="auto"/>
              <w:right w:val="single" w:sz="8" w:space="0" w:color="auto"/>
            </w:tcBorders>
            <w:shd w:val="clear" w:color="auto" w:fill="auto"/>
            <w:noWrap/>
            <w:vAlign w:val="center"/>
            <w:hideMark/>
          </w:tcPr>
          <w:p w:rsidR="00C5638A" w:rsidRPr="00C5638A" w:rsidRDefault="00C5638A" w:rsidP="00C5638A">
            <w:pPr>
              <w:ind w:firstLine="0"/>
              <w:jc w:val="center"/>
              <w:rPr>
                <w:rFonts w:eastAsia="Times New Roman" w:cs="Times New Roman"/>
                <w:b/>
                <w:color w:val="000000"/>
                <w:sz w:val="20"/>
                <w:szCs w:val="20"/>
                <w:lang w:eastAsia="ru-RU"/>
              </w:rPr>
            </w:pPr>
            <w:r w:rsidRPr="00C5638A">
              <w:rPr>
                <w:b/>
                <w:color w:val="000000"/>
                <w:sz w:val="20"/>
                <w:szCs w:val="20"/>
              </w:rPr>
              <w:t>14573,4</w:t>
            </w:r>
          </w:p>
        </w:tc>
      </w:tr>
      <w:tr w:rsidR="00C5638A" w:rsidRPr="000044DD" w:rsidTr="0062352C">
        <w:trPr>
          <w:trHeight w:val="340"/>
        </w:trPr>
        <w:tc>
          <w:tcPr>
            <w:tcW w:w="171" w:type="pct"/>
            <w:vMerge w:val="restart"/>
            <w:tcBorders>
              <w:top w:val="single" w:sz="12" w:space="0" w:color="auto"/>
              <w:left w:val="single" w:sz="8" w:space="0" w:color="auto"/>
              <w:bottom w:val="single" w:sz="8" w:space="0" w:color="000000"/>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lang w:eastAsia="ru-RU"/>
              </w:rPr>
            </w:pPr>
            <w:r w:rsidRPr="000044DD">
              <w:rPr>
                <w:rFonts w:eastAsia="Times New Roman" w:cs="Times New Roman"/>
                <w:color w:val="000000"/>
                <w:sz w:val="22"/>
                <w:lang w:eastAsia="ru-RU"/>
              </w:rPr>
              <w:t>5</w:t>
            </w:r>
          </w:p>
        </w:tc>
        <w:tc>
          <w:tcPr>
            <w:tcW w:w="597" w:type="pct"/>
            <w:vMerge w:val="restart"/>
            <w:tcBorders>
              <w:top w:val="single" w:sz="12" w:space="0" w:color="auto"/>
              <w:left w:val="single" w:sz="4" w:space="0" w:color="auto"/>
              <w:bottom w:val="single" w:sz="8" w:space="0" w:color="000000"/>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lang w:eastAsia="ru-RU"/>
              </w:rPr>
            </w:pPr>
            <w:r w:rsidRPr="000044DD">
              <w:rPr>
                <w:rFonts w:eastAsia="Times New Roman" w:cs="Times New Roman"/>
                <w:color w:val="000000"/>
                <w:sz w:val="22"/>
                <w:lang w:eastAsia="ru-RU"/>
              </w:rPr>
              <w:t>Итого</w:t>
            </w:r>
          </w:p>
        </w:tc>
        <w:tc>
          <w:tcPr>
            <w:tcW w:w="259" w:type="pct"/>
            <w:tcBorders>
              <w:top w:val="single" w:sz="12" w:space="0" w:color="auto"/>
              <w:left w:val="nil"/>
              <w:bottom w:val="single" w:sz="4"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sidRPr="000044DD">
              <w:rPr>
                <w:rFonts w:eastAsia="Times New Roman" w:cs="Times New Roman"/>
                <w:color w:val="000000"/>
                <w:sz w:val="20"/>
                <w:szCs w:val="20"/>
                <w:lang w:eastAsia="ru-RU"/>
              </w:rPr>
              <w:t>тыс. м</w:t>
            </w:r>
            <w:r w:rsidRPr="000044DD">
              <w:rPr>
                <w:rFonts w:eastAsia="Times New Roman" w:cs="Times New Roman"/>
                <w:color w:val="000000"/>
                <w:sz w:val="20"/>
                <w:szCs w:val="20"/>
                <w:vertAlign w:val="superscript"/>
                <w:lang w:eastAsia="ru-RU"/>
              </w:rPr>
              <w:t>3</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2289,7</w:t>
            </w:r>
          </w:p>
        </w:tc>
        <w:tc>
          <w:tcPr>
            <w:tcW w:w="246" w:type="pct"/>
            <w:tcBorders>
              <w:top w:val="single" w:sz="12" w:space="0" w:color="auto"/>
              <w:left w:val="nil"/>
              <w:bottom w:val="single" w:sz="4"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2460,2</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2535,0</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2609,8</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3267,9</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3751,8</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4235,7</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4719,6</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rsidR="00C5638A" w:rsidRPr="00C5638A" w:rsidRDefault="00C5638A" w:rsidP="00C5638A">
            <w:pPr>
              <w:ind w:firstLine="0"/>
              <w:jc w:val="center"/>
              <w:rPr>
                <w:rFonts w:eastAsia="Times New Roman" w:cs="Times New Roman"/>
                <w:b/>
                <w:color w:val="000000"/>
                <w:sz w:val="20"/>
                <w:szCs w:val="20"/>
                <w:lang w:eastAsia="ru-RU"/>
              </w:rPr>
            </w:pPr>
            <w:r w:rsidRPr="00C5638A">
              <w:rPr>
                <w:b/>
                <w:color w:val="000000"/>
                <w:sz w:val="20"/>
                <w:szCs w:val="20"/>
              </w:rPr>
              <w:t>5203,6</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5232,6</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5261,7</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5290,7</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5319,8</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5349,0</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5378,1</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5407,2</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5436,3</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5465,3</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rsidR="00C5638A" w:rsidRPr="00C5638A" w:rsidRDefault="00C5638A" w:rsidP="00C5638A">
            <w:pPr>
              <w:ind w:firstLine="0"/>
              <w:jc w:val="center"/>
              <w:rPr>
                <w:rFonts w:eastAsia="Times New Roman" w:cs="Times New Roman"/>
                <w:b/>
                <w:color w:val="000000"/>
                <w:sz w:val="20"/>
                <w:szCs w:val="20"/>
                <w:lang w:eastAsia="ru-RU"/>
              </w:rPr>
            </w:pPr>
            <w:r w:rsidRPr="00C5638A">
              <w:rPr>
                <w:b/>
                <w:color w:val="000000"/>
                <w:sz w:val="20"/>
                <w:szCs w:val="20"/>
              </w:rPr>
              <w:t>5494,5</w:t>
            </w:r>
          </w:p>
        </w:tc>
      </w:tr>
      <w:tr w:rsidR="00C5638A" w:rsidRPr="000044DD" w:rsidTr="0062352C">
        <w:trPr>
          <w:trHeight w:val="340"/>
        </w:trPr>
        <w:tc>
          <w:tcPr>
            <w:tcW w:w="171" w:type="pct"/>
            <w:vMerge/>
            <w:tcBorders>
              <w:top w:val="nil"/>
              <w:left w:val="single" w:sz="8" w:space="0" w:color="auto"/>
              <w:bottom w:val="single" w:sz="8" w:space="0" w:color="000000"/>
              <w:right w:val="single" w:sz="4" w:space="0" w:color="auto"/>
            </w:tcBorders>
            <w:vAlign w:val="center"/>
            <w:hideMark/>
          </w:tcPr>
          <w:p w:rsidR="00C5638A" w:rsidRPr="000044DD" w:rsidRDefault="00C5638A" w:rsidP="00C5638A">
            <w:pPr>
              <w:ind w:firstLine="0"/>
              <w:jc w:val="left"/>
              <w:rPr>
                <w:rFonts w:eastAsia="Times New Roman" w:cs="Times New Roman"/>
                <w:color w:val="000000"/>
                <w:lang w:eastAsia="ru-RU"/>
              </w:rPr>
            </w:pPr>
          </w:p>
        </w:tc>
        <w:tc>
          <w:tcPr>
            <w:tcW w:w="597" w:type="pct"/>
            <w:vMerge/>
            <w:tcBorders>
              <w:top w:val="nil"/>
              <w:left w:val="single" w:sz="4" w:space="0" w:color="auto"/>
              <w:bottom w:val="single" w:sz="8" w:space="0" w:color="000000"/>
              <w:right w:val="single" w:sz="4" w:space="0" w:color="auto"/>
            </w:tcBorders>
            <w:vAlign w:val="center"/>
            <w:hideMark/>
          </w:tcPr>
          <w:p w:rsidR="00C5638A" w:rsidRPr="000044DD" w:rsidRDefault="00C5638A" w:rsidP="00C5638A">
            <w:pPr>
              <w:ind w:firstLine="0"/>
              <w:jc w:val="left"/>
              <w:rPr>
                <w:rFonts w:eastAsia="Times New Roman" w:cs="Times New Roman"/>
                <w:color w:val="000000"/>
                <w:lang w:eastAsia="ru-RU"/>
              </w:rPr>
            </w:pPr>
          </w:p>
        </w:tc>
        <w:tc>
          <w:tcPr>
            <w:tcW w:w="259" w:type="pct"/>
            <w:tcBorders>
              <w:top w:val="nil"/>
              <w:left w:val="nil"/>
              <w:bottom w:val="single" w:sz="4"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sidRPr="000044DD">
              <w:rPr>
                <w:rFonts w:eastAsia="Times New Roman" w:cs="Times New Roman"/>
                <w:color w:val="000000"/>
                <w:sz w:val="20"/>
                <w:szCs w:val="20"/>
                <w:lang w:eastAsia="ru-RU"/>
              </w:rPr>
              <w:t>м3/сут</w:t>
            </w:r>
          </w:p>
        </w:tc>
        <w:tc>
          <w:tcPr>
            <w:tcW w:w="207" w:type="pct"/>
            <w:tcBorders>
              <w:top w:val="nil"/>
              <w:left w:val="nil"/>
              <w:bottom w:val="single" w:sz="8"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6273,2</w:t>
            </w:r>
          </w:p>
        </w:tc>
        <w:tc>
          <w:tcPr>
            <w:tcW w:w="246" w:type="pct"/>
            <w:tcBorders>
              <w:top w:val="nil"/>
              <w:left w:val="nil"/>
              <w:bottom w:val="single" w:sz="8"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6740,2</w:t>
            </w:r>
          </w:p>
        </w:tc>
        <w:tc>
          <w:tcPr>
            <w:tcW w:w="207" w:type="pct"/>
            <w:tcBorders>
              <w:top w:val="nil"/>
              <w:left w:val="nil"/>
              <w:bottom w:val="single" w:sz="8"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6945,2</w:t>
            </w:r>
          </w:p>
        </w:tc>
        <w:tc>
          <w:tcPr>
            <w:tcW w:w="207" w:type="pct"/>
            <w:tcBorders>
              <w:top w:val="nil"/>
              <w:left w:val="nil"/>
              <w:bottom w:val="single" w:sz="8"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7150,1</w:t>
            </w:r>
          </w:p>
        </w:tc>
        <w:tc>
          <w:tcPr>
            <w:tcW w:w="207" w:type="pct"/>
            <w:tcBorders>
              <w:top w:val="nil"/>
              <w:left w:val="nil"/>
              <w:bottom w:val="single" w:sz="8"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8953,2</w:t>
            </w:r>
          </w:p>
        </w:tc>
        <w:tc>
          <w:tcPr>
            <w:tcW w:w="207" w:type="pct"/>
            <w:tcBorders>
              <w:top w:val="nil"/>
              <w:left w:val="nil"/>
              <w:bottom w:val="single" w:sz="8"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10279,0</w:t>
            </w:r>
          </w:p>
        </w:tc>
        <w:tc>
          <w:tcPr>
            <w:tcW w:w="207" w:type="pct"/>
            <w:tcBorders>
              <w:top w:val="nil"/>
              <w:left w:val="nil"/>
              <w:bottom w:val="single" w:sz="8"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11604,8</w:t>
            </w:r>
          </w:p>
        </w:tc>
        <w:tc>
          <w:tcPr>
            <w:tcW w:w="207" w:type="pct"/>
            <w:tcBorders>
              <w:top w:val="nil"/>
              <w:left w:val="nil"/>
              <w:bottom w:val="single" w:sz="8"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12930,5</w:t>
            </w:r>
          </w:p>
        </w:tc>
        <w:tc>
          <w:tcPr>
            <w:tcW w:w="207" w:type="pct"/>
            <w:tcBorders>
              <w:top w:val="nil"/>
              <w:left w:val="nil"/>
              <w:bottom w:val="single" w:sz="8" w:space="0" w:color="auto"/>
              <w:right w:val="single" w:sz="4" w:space="0" w:color="auto"/>
            </w:tcBorders>
            <w:shd w:val="clear" w:color="auto" w:fill="auto"/>
            <w:noWrap/>
            <w:vAlign w:val="center"/>
            <w:hideMark/>
          </w:tcPr>
          <w:p w:rsidR="00C5638A" w:rsidRPr="00C5638A" w:rsidRDefault="00C5638A" w:rsidP="00C5638A">
            <w:pPr>
              <w:ind w:firstLine="0"/>
              <w:jc w:val="center"/>
              <w:rPr>
                <w:rFonts w:eastAsia="Times New Roman" w:cs="Times New Roman"/>
                <w:b/>
                <w:color w:val="000000"/>
                <w:sz w:val="20"/>
                <w:szCs w:val="20"/>
                <w:lang w:eastAsia="ru-RU"/>
              </w:rPr>
            </w:pPr>
            <w:r w:rsidRPr="00C5638A">
              <w:rPr>
                <w:b/>
                <w:color w:val="000000"/>
                <w:sz w:val="20"/>
                <w:szCs w:val="20"/>
              </w:rPr>
              <w:t>14256,3</w:t>
            </w:r>
          </w:p>
        </w:tc>
        <w:tc>
          <w:tcPr>
            <w:tcW w:w="207" w:type="pct"/>
            <w:tcBorders>
              <w:top w:val="nil"/>
              <w:left w:val="nil"/>
              <w:bottom w:val="single" w:sz="8"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14335,9</w:t>
            </w:r>
          </w:p>
        </w:tc>
        <w:tc>
          <w:tcPr>
            <w:tcW w:w="207" w:type="pct"/>
            <w:tcBorders>
              <w:top w:val="nil"/>
              <w:left w:val="nil"/>
              <w:bottom w:val="single" w:sz="8"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14415,6</w:t>
            </w:r>
          </w:p>
        </w:tc>
        <w:tc>
          <w:tcPr>
            <w:tcW w:w="207" w:type="pct"/>
            <w:tcBorders>
              <w:top w:val="nil"/>
              <w:left w:val="nil"/>
              <w:bottom w:val="single" w:sz="8"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14495,1</w:t>
            </w:r>
          </w:p>
        </w:tc>
        <w:tc>
          <w:tcPr>
            <w:tcW w:w="207" w:type="pct"/>
            <w:tcBorders>
              <w:top w:val="nil"/>
              <w:left w:val="nil"/>
              <w:bottom w:val="single" w:sz="8"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14574,9</w:t>
            </w:r>
          </w:p>
        </w:tc>
        <w:tc>
          <w:tcPr>
            <w:tcW w:w="207" w:type="pct"/>
            <w:tcBorders>
              <w:top w:val="nil"/>
              <w:left w:val="nil"/>
              <w:bottom w:val="single" w:sz="8"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14654,8</w:t>
            </w:r>
          </w:p>
        </w:tc>
        <w:tc>
          <w:tcPr>
            <w:tcW w:w="207" w:type="pct"/>
            <w:tcBorders>
              <w:top w:val="nil"/>
              <w:left w:val="nil"/>
              <w:bottom w:val="single" w:sz="8"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14734,5</w:t>
            </w:r>
          </w:p>
        </w:tc>
        <w:tc>
          <w:tcPr>
            <w:tcW w:w="207" w:type="pct"/>
            <w:tcBorders>
              <w:top w:val="nil"/>
              <w:left w:val="nil"/>
              <w:bottom w:val="single" w:sz="8"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14814,3</w:t>
            </w:r>
          </w:p>
        </w:tc>
        <w:tc>
          <w:tcPr>
            <w:tcW w:w="207" w:type="pct"/>
            <w:tcBorders>
              <w:top w:val="nil"/>
              <w:left w:val="nil"/>
              <w:bottom w:val="single" w:sz="8"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14894,1</w:t>
            </w:r>
          </w:p>
        </w:tc>
        <w:tc>
          <w:tcPr>
            <w:tcW w:w="207" w:type="pct"/>
            <w:tcBorders>
              <w:top w:val="nil"/>
              <w:left w:val="nil"/>
              <w:bottom w:val="single" w:sz="8" w:space="0" w:color="auto"/>
              <w:right w:val="single" w:sz="4" w:space="0" w:color="auto"/>
            </w:tcBorders>
            <w:shd w:val="clear" w:color="auto" w:fill="auto"/>
            <w:noWrap/>
            <w:vAlign w:val="center"/>
            <w:hideMark/>
          </w:tcPr>
          <w:p w:rsidR="00C5638A" w:rsidRPr="000044DD" w:rsidRDefault="00C5638A" w:rsidP="00C5638A">
            <w:pPr>
              <w:ind w:firstLine="0"/>
              <w:jc w:val="center"/>
              <w:rPr>
                <w:rFonts w:eastAsia="Times New Roman" w:cs="Times New Roman"/>
                <w:color w:val="000000"/>
                <w:sz w:val="20"/>
                <w:szCs w:val="20"/>
                <w:lang w:eastAsia="ru-RU"/>
              </w:rPr>
            </w:pPr>
            <w:r>
              <w:rPr>
                <w:color w:val="000000"/>
                <w:sz w:val="20"/>
                <w:szCs w:val="20"/>
              </w:rPr>
              <w:t>14973,5</w:t>
            </w:r>
          </w:p>
        </w:tc>
        <w:tc>
          <w:tcPr>
            <w:tcW w:w="207" w:type="pct"/>
            <w:tcBorders>
              <w:top w:val="nil"/>
              <w:left w:val="nil"/>
              <w:bottom w:val="single" w:sz="8" w:space="0" w:color="auto"/>
              <w:right w:val="single" w:sz="4" w:space="0" w:color="auto"/>
            </w:tcBorders>
            <w:shd w:val="clear" w:color="auto" w:fill="auto"/>
            <w:noWrap/>
            <w:vAlign w:val="center"/>
            <w:hideMark/>
          </w:tcPr>
          <w:p w:rsidR="00C5638A" w:rsidRPr="00C5638A" w:rsidRDefault="00C5638A" w:rsidP="00C5638A">
            <w:pPr>
              <w:ind w:firstLine="0"/>
              <w:jc w:val="center"/>
              <w:rPr>
                <w:rFonts w:eastAsia="Times New Roman" w:cs="Times New Roman"/>
                <w:b/>
                <w:color w:val="000000"/>
                <w:sz w:val="20"/>
                <w:szCs w:val="20"/>
                <w:lang w:eastAsia="ru-RU"/>
              </w:rPr>
            </w:pPr>
            <w:r w:rsidRPr="00C5638A">
              <w:rPr>
                <w:b/>
                <w:color w:val="000000"/>
                <w:sz w:val="20"/>
                <w:szCs w:val="20"/>
              </w:rPr>
              <w:t>15053,4</w:t>
            </w:r>
          </w:p>
        </w:tc>
      </w:tr>
    </w:tbl>
    <w:p w:rsidR="000044DD" w:rsidRDefault="000044DD" w:rsidP="000044DD">
      <w:pPr>
        <w:rPr>
          <w:highlight w:val="yellow"/>
        </w:rPr>
      </w:pPr>
    </w:p>
    <w:p w:rsidR="000044DD" w:rsidRDefault="000044DD" w:rsidP="000044DD">
      <w:r w:rsidRPr="0062352C">
        <w:t xml:space="preserve">Так, среднесуточный расход сточных </w:t>
      </w:r>
      <w:r w:rsidR="0062352C">
        <w:t xml:space="preserve">(хозяйственно-бытовых) </w:t>
      </w:r>
      <w:r w:rsidRPr="0062352C">
        <w:t xml:space="preserve">вод на первую очередь составит </w:t>
      </w:r>
      <w:r w:rsidR="00C5638A">
        <w:t>13800,4</w:t>
      </w:r>
      <w:r w:rsidRPr="0062352C">
        <w:t xml:space="preserve"> м</w:t>
      </w:r>
      <w:r w:rsidRPr="0062352C">
        <w:rPr>
          <w:vertAlign w:val="superscript"/>
        </w:rPr>
        <w:t>3</w:t>
      </w:r>
      <w:r w:rsidRPr="0062352C">
        <w:t>/сут, на расчетный срок –</w:t>
      </w:r>
      <w:r w:rsidR="0062352C">
        <w:t xml:space="preserve"> </w:t>
      </w:r>
      <w:r w:rsidR="00C5638A">
        <w:t>14573,4</w:t>
      </w:r>
      <w:r w:rsidRPr="0062352C">
        <w:t xml:space="preserve"> м</w:t>
      </w:r>
      <w:r w:rsidRPr="0062352C">
        <w:rPr>
          <w:vertAlign w:val="superscript"/>
        </w:rPr>
        <w:t>3</w:t>
      </w:r>
      <w:r w:rsidRPr="0062352C">
        <w:t>/сут.</w:t>
      </w:r>
    </w:p>
    <w:p w:rsidR="00C5638A" w:rsidRDefault="00C5638A" w:rsidP="00D27D81"/>
    <w:p w:rsidR="003C1942" w:rsidRDefault="003C1942" w:rsidP="00D27D81">
      <w:r>
        <w:t xml:space="preserve">К неучтенным стокам относится водоотведение </w:t>
      </w:r>
      <w:r w:rsidR="0062352C">
        <w:t>поверхностных (ливневых) стоков</w:t>
      </w:r>
      <w:r>
        <w:t>.</w:t>
      </w:r>
    </w:p>
    <w:p w:rsidR="00441491" w:rsidRDefault="00441491" w:rsidP="00C5638A">
      <w:pPr>
        <w:ind w:firstLine="0"/>
      </w:pPr>
    </w:p>
    <w:p w:rsidR="00441491" w:rsidRDefault="00441491" w:rsidP="00D27D81"/>
    <w:p w:rsidR="00A07F4D" w:rsidRDefault="00A07F4D" w:rsidP="00D27D81">
      <w:pPr>
        <w:sectPr w:rsidR="00A07F4D" w:rsidSect="003C1942">
          <w:pgSz w:w="23814" w:h="16839" w:orient="landscape" w:code="8"/>
          <w:pgMar w:top="1134" w:right="851" w:bottom="851" w:left="851"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D27D81" w:rsidRDefault="00D27D81" w:rsidP="00C857A1">
      <w:pPr>
        <w:pStyle w:val="a"/>
      </w:pPr>
      <w:bookmarkStart w:id="114" w:name="_Toc130899685"/>
      <w:r>
        <w:lastRenderedPageBreak/>
        <w:t xml:space="preserve">Прогноз объёма </w:t>
      </w:r>
      <w:r w:rsidRPr="00C857A1">
        <w:t>сточных</w:t>
      </w:r>
      <w:r>
        <w:t xml:space="preserve"> вод</w:t>
      </w:r>
      <w:bookmarkEnd w:id="114"/>
    </w:p>
    <w:p w:rsidR="00D27D81" w:rsidRDefault="006C2EA9" w:rsidP="00C857A1">
      <w:pPr>
        <w:pStyle w:val="a0"/>
      </w:pPr>
      <w:bookmarkStart w:id="115" w:name="_Toc130899686"/>
      <w:r>
        <w:t>С</w:t>
      </w:r>
      <w:r w:rsidR="00D27D81">
        <w:t xml:space="preserve">ведения о фактическом и </w:t>
      </w:r>
      <w:r w:rsidR="00D27D81" w:rsidRPr="00C857A1">
        <w:t>ожидаемом</w:t>
      </w:r>
      <w:r w:rsidR="00D27D81">
        <w:t xml:space="preserve"> поступлении сточных вод в централизованную систему водоотведения</w:t>
      </w:r>
      <w:bookmarkEnd w:id="115"/>
    </w:p>
    <w:p w:rsidR="003C1942" w:rsidRDefault="003C1942" w:rsidP="003C1942">
      <w:r>
        <w:t>На основе предоставленных фактических данных</w:t>
      </w:r>
      <w:r w:rsidR="00C5638A">
        <w:t>, расчетных</w:t>
      </w:r>
      <w:r>
        <w:t xml:space="preserve"> и перспективных данных Генерального плана, рассчитаны поступления сточных вод по группам потребителей.</w:t>
      </w:r>
    </w:p>
    <w:p w:rsidR="003C1942" w:rsidRDefault="003C1942" w:rsidP="003C1942"/>
    <w:p w:rsidR="003028BA" w:rsidRDefault="003028BA" w:rsidP="003028BA">
      <w:pPr>
        <w:pStyle w:val="af"/>
        <w:keepNext/>
      </w:pPr>
      <w:r>
        <w:t xml:space="preserve">Таблица </w:t>
      </w:r>
      <w:r w:rsidR="00E07D51">
        <w:fldChar w:fldCharType="begin"/>
      </w:r>
      <w:r w:rsidR="00FF4D14">
        <w:instrText xml:space="preserve"> SEQ Таблица \* ARABIC </w:instrText>
      </w:r>
      <w:r w:rsidR="00E07D51">
        <w:fldChar w:fldCharType="separate"/>
      </w:r>
      <w:r w:rsidR="005D01D8">
        <w:rPr>
          <w:noProof/>
        </w:rPr>
        <w:t>48</w:t>
      </w:r>
      <w:r w:rsidR="00E07D51">
        <w:rPr>
          <w:noProof/>
        </w:rPr>
        <w:fldChar w:fldCharType="end"/>
      </w:r>
      <w:r>
        <w:t xml:space="preserve"> Фактическое и ожидаемое поступление сточных вод по группам потребителей, согласно данным Генерального плана</w:t>
      </w:r>
    </w:p>
    <w:tbl>
      <w:tblPr>
        <w:tblW w:w="5000" w:type="pct"/>
        <w:tblLook w:val="04A0" w:firstRow="1" w:lastRow="0" w:firstColumn="1" w:lastColumn="0" w:noHBand="0" w:noVBand="1"/>
      </w:tblPr>
      <w:tblGrid>
        <w:gridCol w:w="894"/>
        <w:gridCol w:w="3605"/>
        <w:gridCol w:w="893"/>
        <w:gridCol w:w="893"/>
        <w:gridCol w:w="893"/>
        <w:gridCol w:w="893"/>
        <w:gridCol w:w="893"/>
        <w:gridCol w:w="893"/>
        <w:gridCol w:w="893"/>
        <w:gridCol w:w="893"/>
        <w:gridCol w:w="893"/>
        <w:gridCol w:w="893"/>
        <w:gridCol w:w="893"/>
        <w:gridCol w:w="893"/>
        <w:gridCol w:w="893"/>
        <w:gridCol w:w="893"/>
        <w:gridCol w:w="893"/>
        <w:gridCol w:w="893"/>
        <w:gridCol w:w="893"/>
        <w:gridCol w:w="893"/>
        <w:gridCol w:w="893"/>
        <w:gridCol w:w="862"/>
      </w:tblGrid>
      <w:tr w:rsidR="00F82322" w:rsidRPr="00F82322" w:rsidTr="00F82322">
        <w:trPr>
          <w:trHeight w:val="300"/>
        </w:trPr>
        <w:tc>
          <w:tcPr>
            <w:tcW w:w="200" w:type="pct"/>
            <w:tcBorders>
              <w:top w:val="single" w:sz="8" w:space="0" w:color="auto"/>
              <w:left w:val="single" w:sz="8" w:space="0" w:color="auto"/>
              <w:bottom w:val="nil"/>
              <w:right w:val="single" w:sz="8" w:space="0" w:color="auto"/>
            </w:tcBorders>
            <w:shd w:val="clear" w:color="auto" w:fill="auto"/>
            <w:noWrap/>
            <w:vAlign w:val="center"/>
            <w:hideMark/>
          </w:tcPr>
          <w:p w:rsidR="00F82322" w:rsidRPr="00F82322" w:rsidRDefault="00F82322" w:rsidP="00F82322">
            <w:pPr>
              <w:ind w:firstLine="0"/>
              <w:jc w:val="center"/>
              <w:rPr>
                <w:rFonts w:eastAsia="Times New Roman" w:cs="Times New Roman"/>
                <w:b/>
                <w:bCs/>
                <w:color w:val="000000"/>
                <w:sz w:val="20"/>
                <w:szCs w:val="20"/>
                <w:lang w:eastAsia="ru-RU"/>
              </w:rPr>
            </w:pPr>
            <w:r w:rsidRPr="00F82322">
              <w:rPr>
                <w:rFonts w:eastAsia="Times New Roman" w:cs="Times New Roman"/>
                <w:b/>
                <w:bCs/>
                <w:color w:val="000000"/>
                <w:sz w:val="20"/>
                <w:szCs w:val="20"/>
                <w:lang w:eastAsia="ru-RU"/>
              </w:rPr>
              <w:t>№ п/п</w:t>
            </w:r>
          </w:p>
        </w:tc>
        <w:tc>
          <w:tcPr>
            <w:tcW w:w="807" w:type="pct"/>
            <w:tcBorders>
              <w:top w:val="single" w:sz="8" w:space="0" w:color="auto"/>
              <w:left w:val="nil"/>
              <w:bottom w:val="nil"/>
              <w:right w:val="single" w:sz="8" w:space="0" w:color="auto"/>
            </w:tcBorders>
            <w:shd w:val="clear" w:color="auto" w:fill="auto"/>
            <w:noWrap/>
            <w:vAlign w:val="center"/>
            <w:hideMark/>
          </w:tcPr>
          <w:p w:rsidR="00F82322" w:rsidRPr="00F82322" w:rsidRDefault="00F82322" w:rsidP="00F82322">
            <w:pPr>
              <w:ind w:firstLine="0"/>
              <w:jc w:val="center"/>
              <w:rPr>
                <w:rFonts w:eastAsia="Times New Roman" w:cs="Times New Roman"/>
                <w:b/>
                <w:bCs/>
                <w:color w:val="000000"/>
                <w:sz w:val="20"/>
                <w:szCs w:val="20"/>
                <w:lang w:eastAsia="ru-RU"/>
              </w:rPr>
            </w:pPr>
            <w:r w:rsidRPr="00F82322">
              <w:rPr>
                <w:rFonts w:eastAsia="Times New Roman" w:cs="Times New Roman"/>
                <w:b/>
                <w:bCs/>
                <w:color w:val="000000"/>
                <w:sz w:val="20"/>
                <w:szCs w:val="20"/>
                <w:lang w:eastAsia="ru-RU"/>
              </w:rPr>
              <w:t>Наименование</w:t>
            </w:r>
          </w:p>
        </w:tc>
        <w:tc>
          <w:tcPr>
            <w:tcW w:w="200" w:type="pct"/>
            <w:tcBorders>
              <w:top w:val="single" w:sz="8" w:space="0" w:color="auto"/>
              <w:left w:val="nil"/>
              <w:bottom w:val="nil"/>
              <w:right w:val="single" w:sz="8" w:space="0" w:color="auto"/>
            </w:tcBorders>
            <w:shd w:val="clear" w:color="auto" w:fill="auto"/>
            <w:noWrap/>
            <w:vAlign w:val="center"/>
            <w:hideMark/>
          </w:tcPr>
          <w:p w:rsidR="00F82322" w:rsidRPr="00F82322" w:rsidRDefault="00F82322" w:rsidP="00F82322">
            <w:pPr>
              <w:ind w:firstLine="0"/>
              <w:jc w:val="center"/>
              <w:rPr>
                <w:rFonts w:eastAsia="Times New Roman" w:cs="Times New Roman"/>
                <w:b/>
                <w:bCs/>
                <w:color w:val="000000"/>
                <w:sz w:val="20"/>
                <w:szCs w:val="20"/>
                <w:lang w:eastAsia="ru-RU"/>
              </w:rPr>
            </w:pPr>
            <w:r w:rsidRPr="00F82322">
              <w:rPr>
                <w:rFonts w:eastAsia="Times New Roman" w:cs="Times New Roman"/>
                <w:b/>
                <w:bCs/>
                <w:color w:val="000000"/>
                <w:sz w:val="20"/>
                <w:szCs w:val="20"/>
                <w:lang w:eastAsia="ru-RU"/>
              </w:rPr>
              <w:t>ед. изм.</w:t>
            </w:r>
          </w:p>
        </w:tc>
        <w:tc>
          <w:tcPr>
            <w:tcW w:w="200" w:type="pct"/>
            <w:tcBorders>
              <w:top w:val="single" w:sz="8" w:space="0" w:color="auto"/>
              <w:left w:val="nil"/>
              <w:bottom w:val="nil"/>
              <w:right w:val="single" w:sz="8" w:space="0" w:color="auto"/>
            </w:tcBorders>
            <w:shd w:val="clear" w:color="auto" w:fill="auto"/>
            <w:noWrap/>
            <w:vAlign w:val="center"/>
            <w:hideMark/>
          </w:tcPr>
          <w:p w:rsidR="00F82322" w:rsidRPr="00F82322" w:rsidRDefault="00F82322" w:rsidP="00F82322">
            <w:pPr>
              <w:ind w:firstLine="0"/>
              <w:jc w:val="center"/>
              <w:rPr>
                <w:rFonts w:eastAsia="Times New Roman" w:cs="Times New Roman"/>
                <w:b/>
                <w:bCs/>
                <w:color w:val="000000"/>
                <w:sz w:val="20"/>
                <w:szCs w:val="20"/>
                <w:lang w:eastAsia="ru-RU"/>
              </w:rPr>
            </w:pPr>
            <w:r w:rsidRPr="00F82322">
              <w:rPr>
                <w:rFonts w:eastAsia="Times New Roman" w:cs="Times New Roman"/>
                <w:b/>
                <w:bCs/>
                <w:color w:val="000000"/>
                <w:sz w:val="20"/>
                <w:szCs w:val="20"/>
                <w:lang w:eastAsia="ru-RU"/>
              </w:rPr>
              <w:t>2022</w:t>
            </w:r>
          </w:p>
        </w:tc>
        <w:tc>
          <w:tcPr>
            <w:tcW w:w="200" w:type="pct"/>
            <w:tcBorders>
              <w:top w:val="single" w:sz="8" w:space="0" w:color="auto"/>
              <w:left w:val="nil"/>
              <w:bottom w:val="nil"/>
              <w:right w:val="single" w:sz="8" w:space="0" w:color="auto"/>
            </w:tcBorders>
            <w:shd w:val="clear" w:color="auto" w:fill="auto"/>
            <w:noWrap/>
            <w:vAlign w:val="center"/>
            <w:hideMark/>
          </w:tcPr>
          <w:p w:rsidR="00F82322" w:rsidRPr="00F82322" w:rsidRDefault="00F82322" w:rsidP="00F82322">
            <w:pPr>
              <w:ind w:firstLine="0"/>
              <w:jc w:val="center"/>
              <w:rPr>
                <w:rFonts w:eastAsia="Times New Roman" w:cs="Times New Roman"/>
                <w:b/>
                <w:bCs/>
                <w:color w:val="000000"/>
                <w:sz w:val="20"/>
                <w:szCs w:val="20"/>
                <w:lang w:eastAsia="ru-RU"/>
              </w:rPr>
            </w:pPr>
            <w:r w:rsidRPr="00F82322">
              <w:rPr>
                <w:rFonts w:eastAsia="Times New Roman" w:cs="Times New Roman"/>
                <w:b/>
                <w:bCs/>
                <w:color w:val="000000"/>
                <w:sz w:val="20"/>
                <w:szCs w:val="20"/>
                <w:lang w:eastAsia="ru-RU"/>
              </w:rPr>
              <w:t>2023</w:t>
            </w:r>
          </w:p>
        </w:tc>
        <w:tc>
          <w:tcPr>
            <w:tcW w:w="200" w:type="pct"/>
            <w:tcBorders>
              <w:top w:val="single" w:sz="8" w:space="0" w:color="auto"/>
              <w:left w:val="nil"/>
              <w:bottom w:val="nil"/>
              <w:right w:val="single" w:sz="8" w:space="0" w:color="auto"/>
            </w:tcBorders>
            <w:shd w:val="clear" w:color="auto" w:fill="auto"/>
            <w:noWrap/>
            <w:vAlign w:val="center"/>
            <w:hideMark/>
          </w:tcPr>
          <w:p w:rsidR="00F82322" w:rsidRPr="00F82322" w:rsidRDefault="00F82322" w:rsidP="00F82322">
            <w:pPr>
              <w:ind w:firstLine="0"/>
              <w:jc w:val="center"/>
              <w:rPr>
                <w:rFonts w:eastAsia="Times New Roman" w:cs="Times New Roman"/>
                <w:b/>
                <w:bCs/>
                <w:color w:val="000000"/>
                <w:sz w:val="20"/>
                <w:szCs w:val="20"/>
                <w:lang w:eastAsia="ru-RU"/>
              </w:rPr>
            </w:pPr>
            <w:r w:rsidRPr="00F82322">
              <w:rPr>
                <w:rFonts w:eastAsia="Times New Roman" w:cs="Times New Roman"/>
                <w:b/>
                <w:bCs/>
                <w:color w:val="000000"/>
                <w:sz w:val="20"/>
                <w:szCs w:val="20"/>
                <w:lang w:eastAsia="ru-RU"/>
              </w:rPr>
              <w:t>2024</w:t>
            </w:r>
          </w:p>
        </w:tc>
        <w:tc>
          <w:tcPr>
            <w:tcW w:w="200" w:type="pct"/>
            <w:tcBorders>
              <w:top w:val="single" w:sz="8" w:space="0" w:color="auto"/>
              <w:left w:val="nil"/>
              <w:bottom w:val="nil"/>
              <w:right w:val="single" w:sz="8" w:space="0" w:color="auto"/>
            </w:tcBorders>
            <w:shd w:val="clear" w:color="auto" w:fill="auto"/>
            <w:noWrap/>
            <w:vAlign w:val="center"/>
            <w:hideMark/>
          </w:tcPr>
          <w:p w:rsidR="00F82322" w:rsidRPr="00F82322" w:rsidRDefault="00F82322" w:rsidP="00F82322">
            <w:pPr>
              <w:ind w:firstLine="0"/>
              <w:jc w:val="center"/>
              <w:rPr>
                <w:rFonts w:eastAsia="Times New Roman" w:cs="Times New Roman"/>
                <w:b/>
                <w:bCs/>
                <w:color w:val="000000"/>
                <w:sz w:val="20"/>
                <w:szCs w:val="20"/>
                <w:lang w:eastAsia="ru-RU"/>
              </w:rPr>
            </w:pPr>
            <w:r w:rsidRPr="00F82322">
              <w:rPr>
                <w:rFonts w:eastAsia="Times New Roman" w:cs="Times New Roman"/>
                <w:b/>
                <w:bCs/>
                <w:color w:val="000000"/>
                <w:sz w:val="20"/>
                <w:szCs w:val="20"/>
                <w:lang w:eastAsia="ru-RU"/>
              </w:rPr>
              <w:t>2025</w:t>
            </w:r>
          </w:p>
        </w:tc>
        <w:tc>
          <w:tcPr>
            <w:tcW w:w="200" w:type="pct"/>
            <w:tcBorders>
              <w:top w:val="single" w:sz="8" w:space="0" w:color="auto"/>
              <w:left w:val="nil"/>
              <w:bottom w:val="nil"/>
              <w:right w:val="single" w:sz="8" w:space="0" w:color="auto"/>
            </w:tcBorders>
            <w:shd w:val="clear" w:color="auto" w:fill="auto"/>
            <w:noWrap/>
            <w:vAlign w:val="center"/>
            <w:hideMark/>
          </w:tcPr>
          <w:p w:rsidR="00F82322" w:rsidRPr="00F82322" w:rsidRDefault="00F82322" w:rsidP="00F82322">
            <w:pPr>
              <w:ind w:firstLine="0"/>
              <w:jc w:val="center"/>
              <w:rPr>
                <w:rFonts w:eastAsia="Times New Roman" w:cs="Times New Roman"/>
                <w:b/>
                <w:bCs/>
                <w:color w:val="000000"/>
                <w:sz w:val="20"/>
                <w:szCs w:val="20"/>
                <w:lang w:eastAsia="ru-RU"/>
              </w:rPr>
            </w:pPr>
            <w:r w:rsidRPr="00F82322">
              <w:rPr>
                <w:rFonts w:eastAsia="Times New Roman" w:cs="Times New Roman"/>
                <w:b/>
                <w:bCs/>
                <w:color w:val="000000"/>
                <w:sz w:val="20"/>
                <w:szCs w:val="20"/>
                <w:lang w:eastAsia="ru-RU"/>
              </w:rPr>
              <w:t>2026</w:t>
            </w:r>
          </w:p>
        </w:tc>
        <w:tc>
          <w:tcPr>
            <w:tcW w:w="200" w:type="pct"/>
            <w:tcBorders>
              <w:top w:val="single" w:sz="8" w:space="0" w:color="auto"/>
              <w:left w:val="nil"/>
              <w:bottom w:val="nil"/>
              <w:right w:val="single" w:sz="8" w:space="0" w:color="auto"/>
            </w:tcBorders>
            <w:shd w:val="clear" w:color="auto" w:fill="auto"/>
            <w:noWrap/>
            <w:vAlign w:val="center"/>
            <w:hideMark/>
          </w:tcPr>
          <w:p w:rsidR="00F82322" w:rsidRPr="00F82322" w:rsidRDefault="00F82322" w:rsidP="00F82322">
            <w:pPr>
              <w:ind w:firstLine="0"/>
              <w:jc w:val="center"/>
              <w:rPr>
                <w:rFonts w:eastAsia="Times New Roman" w:cs="Times New Roman"/>
                <w:b/>
                <w:bCs/>
                <w:color w:val="000000"/>
                <w:sz w:val="20"/>
                <w:szCs w:val="20"/>
                <w:lang w:eastAsia="ru-RU"/>
              </w:rPr>
            </w:pPr>
            <w:r w:rsidRPr="00F82322">
              <w:rPr>
                <w:rFonts w:eastAsia="Times New Roman" w:cs="Times New Roman"/>
                <w:b/>
                <w:bCs/>
                <w:color w:val="000000"/>
                <w:sz w:val="20"/>
                <w:szCs w:val="20"/>
                <w:lang w:eastAsia="ru-RU"/>
              </w:rPr>
              <w:t>2027</w:t>
            </w:r>
          </w:p>
        </w:tc>
        <w:tc>
          <w:tcPr>
            <w:tcW w:w="200" w:type="pct"/>
            <w:tcBorders>
              <w:top w:val="single" w:sz="8" w:space="0" w:color="auto"/>
              <w:left w:val="nil"/>
              <w:bottom w:val="nil"/>
              <w:right w:val="single" w:sz="8" w:space="0" w:color="auto"/>
            </w:tcBorders>
            <w:shd w:val="clear" w:color="auto" w:fill="auto"/>
            <w:noWrap/>
            <w:vAlign w:val="center"/>
            <w:hideMark/>
          </w:tcPr>
          <w:p w:rsidR="00F82322" w:rsidRPr="00F82322" w:rsidRDefault="00F82322" w:rsidP="00F82322">
            <w:pPr>
              <w:ind w:firstLine="0"/>
              <w:jc w:val="center"/>
              <w:rPr>
                <w:rFonts w:eastAsia="Times New Roman" w:cs="Times New Roman"/>
                <w:b/>
                <w:bCs/>
                <w:color w:val="000000"/>
                <w:sz w:val="20"/>
                <w:szCs w:val="20"/>
                <w:lang w:eastAsia="ru-RU"/>
              </w:rPr>
            </w:pPr>
            <w:r w:rsidRPr="00F82322">
              <w:rPr>
                <w:rFonts w:eastAsia="Times New Roman" w:cs="Times New Roman"/>
                <w:b/>
                <w:bCs/>
                <w:color w:val="000000"/>
                <w:sz w:val="20"/>
                <w:szCs w:val="20"/>
                <w:lang w:eastAsia="ru-RU"/>
              </w:rPr>
              <w:t>2028</w:t>
            </w:r>
          </w:p>
        </w:tc>
        <w:tc>
          <w:tcPr>
            <w:tcW w:w="200" w:type="pct"/>
            <w:tcBorders>
              <w:top w:val="single" w:sz="8" w:space="0" w:color="auto"/>
              <w:left w:val="nil"/>
              <w:bottom w:val="nil"/>
              <w:right w:val="single" w:sz="8" w:space="0" w:color="auto"/>
            </w:tcBorders>
            <w:shd w:val="clear" w:color="auto" w:fill="auto"/>
            <w:noWrap/>
            <w:vAlign w:val="center"/>
            <w:hideMark/>
          </w:tcPr>
          <w:p w:rsidR="00F82322" w:rsidRPr="00F82322" w:rsidRDefault="00F82322" w:rsidP="00F82322">
            <w:pPr>
              <w:ind w:firstLine="0"/>
              <w:jc w:val="center"/>
              <w:rPr>
                <w:rFonts w:eastAsia="Times New Roman" w:cs="Times New Roman"/>
                <w:b/>
                <w:bCs/>
                <w:color w:val="000000"/>
                <w:sz w:val="20"/>
                <w:szCs w:val="20"/>
                <w:lang w:eastAsia="ru-RU"/>
              </w:rPr>
            </w:pPr>
            <w:r w:rsidRPr="00F82322">
              <w:rPr>
                <w:rFonts w:eastAsia="Times New Roman" w:cs="Times New Roman"/>
                <w:b/>
                <w:bCs/>
                <w:color w:val="000000"/>
                <w:sz w:val="20"/>
                <w:szCs w:val="20"/>
                <w:lang w:eastAsia="ru-RU"/>
              </w:rPr>
              <w:t>2029</w:t>
            </w:r>
          </w:p>
        </w:tc>
        <w:tc>
          <w:tcPr>
            <w:tcW w:w="200" w:type="pct"/>
            <w:tcBorders>
              <w:top w:val="single" w:sz="8" w:space="0" w:color="auto"/>
              <w:left w:val="nil"/>
              <w:bottom w:val="nil"/>
              <w:right w:val="single" w:sz="8" w:space="0" w:color="auto"/>
            </w:tcBorders>
            <w:shd w:val="clear" w:color="auto" w:fill="auto"/>
            <w:noWrap/>
            <w:vAlign w:val="center"/>
            <w:hideMark/>
          </w:tcPr>
          <w:p w:rsidR="00F82322" w:rsidRPr="00F82322" w:rsidRDefault="00F82322" w:rsidP="00F82322">
            <w:pPr>
              <w:ind w:firstLine="0"/>
              <w:jc w:val="center"/>
              <w:rPr>
                <w:rFonts w:eastAsia="Times New Roman" w:cs="Times New Roman"/>
                <w:b/>
                <w:bCs/>
                <w:color w:val="000000"/>
                <w:sz w:val="20"/>
                <w:szCs w:val="20"/>
                <w:lang w:eastAsia="ru-RU"/>
              </w:rPr>
            </w:pPr>
            <w:r w:rsidRPr="00F82322">
              <w:rPr>
                <w:rFonts w:eastAsia="Times New Roman" w:cs="Times New Roman"/>
                <w:b/>
                <w:bCs/>
                <w:color w:val="000000"/>
                <w:sz w:val="20"/>
                <w:szCs w:val="20"/>
                <w:lang w:eastAsia="ru-RU"/>
              </w:rPr>
              <w:t>2030</w:t>
            </w:r>
          </w:p>
        </w:tc>
        <w:tc>
          <w:tcPr>
            <w:tcW w:w="200" w:type="pct"/>
            <w:tcBorders>
              <w:top w:val="single" w:sz="8" w:space="0" w:color="auto"/>
              <w:left w:val="nil"/>
              <w:bottom w:val="nil"/>
              <w:right w:val="single" w:sz="8" w:space="0" w:color="auto"/>
            </w:tcBorders>
            <w:shd w:val="clear" w:color="auto" w:fill="auto"/>
            <w:noWrap/>
            <w:vAlign w:val="center"/>
            <w:hideMark/>
          </w:tcPr>
          <w:p w:rsidR="00F82322" w:rsidRPr="00F82322" w:rsidRDefault="00F82322" w:rsidP="00F82322">
            <w:pPr>
              <w:ind w:firstLine="0"/>
              <w:jc w:val="center"/>
              <w:rPr>
                <w:rFonts w:eastAsia="Times New Roman" w:cs="Times New Roman"/>
                <w:b/>
                <w:bCs/>
                <w:color w:val="000000"/>
                <w:sz w:val="20"/>
                <w:szCs w:val="20"/>
                <w:lang w:eastAsia="ru-RU"/>
              </w:rPr>
            </w:pPr>
            <w:r w:rsidRPr="00F82322">
              <w:rPr>
                <w:rFonts w:eastAsia="Times New Roman" w:cs="Times New Roman"/>
                <w:b/>
                <w:bCs/>
                <w:color w:val="000000"/>
                <w:sz w:val="20"/>
                <w:szCs w:val="20"/>
                <w:lang w:eastAsia="ru-RU"/>
              </w:rPr>
              <w:t>2031</w:t>
            </w:r>
          </w:p>
        </w:tc>
        <w:tc>
          <w:tcPr>
            <w:tcW w:w="200" w:type="pct"/>
            <w:tcBorders>
              <w:top w:val="single" w:sz="8" w:space="0" w:color="auto"/>
              <w:left w:val="nil"/>
              <w:bottom w:val="nil"/>
              <w:right w:val="single" w:sz="8" w:space="0" w:color="auto"/>
            </w:tcBorders>
            <w:shd w:val="clear" w:color="auto" w:fill="auto"/>
            <w:noWrap/>
            <w:vAlign w:val="center"/>
            <w:hideMark/>
          </w:tcPr>
          <w:p w:rsidR="00F82322" w:rsidRPr="00F82322" w:rsidRDefault="00F82322" w:rsidP="00F82322">
            <w:pPr>
              <w:ind w:firstLine="0"/>
              <w:jc w:val="center"/>
              <w:rPr>
                <w:rFonts w:eastAsia="Times New Roman" w:cs="Times New Roman"/>
                <w:b/>
                <w:bCs/>
                <w:color w:val="000000"/>
                <w:sz w:val="20"/>
                <w:szCs w:val="20"/>
                <w:lang w:eastAsia="ru-RU"/>
              </w:rPr>
            </w:pPr>
            <w:r w:rsidRPr="00F82322">
              <w:rPr>
                <w:rFonts w:eastAsia="Times New Roman" w:cs="Times New Roman"/>
                <w:b/>
                <w:bCs/>
                <w:color w:val="000000"/>
                <w:sz w:val="20"/>
                <w:szCs w:val="20"/>
                <w:lang w:eastAsia="ru-RU"/>
              </w:rPr>
              <w:t>2032</w:t>
            </w:r>
          </w:p>
        </w:tc>
        <w:tc>
          <w:tcPr>
            <w:tcW w:w="200" w:type="pct"/>
            <w:tcBorders>
              <w:top w:val="single" w:sz="8" w:space="0" w:color="auto"/>
              <w:left w:val="nil"/>
              <w:bottom w:val="nil"/>
              <w:right w:val="single" w:sz="8" w:space="0" w:color="auto"/>
            </w:tcBorders>
            <w:shd w:val="clear" w:color="auto" w:fill="auto"/>
            <w:noWrap/>
            <w:vAlign w:val="center"/>
            <w:hideMark/>
          </w:tcPr>
          <w:p w:rsidR="00F82322" w:rsidRPr="00F82322" w:rsidRDefault="00F82322" w:rsidP="00F82322">
            <w:pPr>
              <w:ind w:firstLine="0"/>
              <w:jc w:val="center"/>
              <w:rPr>
                <w:rFonts w:eastAsia="Times New Roman" w:cs="Times New Roman"/>
                <w:b/>
                <w:bCs/>
                <w:color w:val="000000"/>
                <w:sz w:val="20"/>
                <w:szCs w:val="20"/>
                <w:lang w:eastAsia="ru-RU"/>
              </w:rPr>
            </w:pPr>
            <w:r w:rsidRPr="00F82322">
              <w:rPr>
                <w:rFonts w:eastAsia="Times New Roman" w:cs="Times New Roman"/>
                <w:b/>
                <w:bCs/>
                <w:color w:val="000000"/>
                <w:sz w:val="20"/>
                <w:szCs w:val="20"/>
                <w:lang w:eastAsia="ru-RU"/>
              </w:rPr>
              <w:t>2033</w:t>
            </w:r>
          </w:p>
        </w:tc>
        <w:tc>
          <w:tcPr>
            <w:tcW w:w="200" w:type="pct"/>
            <w:tcBorders>
              <w:top w:val="single" w:sz="8" w:space="0" w:color="auto"/>
              <w:left w:val="nil"/>
              <w:bottom w:val="nil"/>
              <w:right w:val="single" w:sz="8" w:space="0" w:color="auto"/>
            </w:tcBorders>
            <w:shd w:val="clear" w:color="auto" w:fill="auto"/>
            <w:noWrap/>
            <w:vAlign w:val="center"/>
            <w:hideMark/>
          </w:tcPr>
          <w:p w:rsidR="00F82322" w:rsidRPr="00F82322" w:rsidRDefault="00F82322" w:rsidP="00F82322">
            <w:pPr>
              <w:ind w:firstLine="0"/>
              <w:jc w:val="center"/>
              <w:rPr>
                <w:rFonts w:eastAsia="Times New Roman" w:cs="Times New Roman"/>
                <w:b/>
                <w:bCs/>
                <w:color w:val="000000"/>
                <w:sz w:val="20"/>
                <w:szCs w:val="20"/>
                <w:lang w:eastAsia="ru-RU"/>
              </w:rPr>
            </w:pPr>
            <w:r w:rsidRPr="00F82322">
              <w:rPr>
                <w:rFonts w:eastAsia="Times New Roman" w:cs="Times New Roman"/>
                <w:b/>
                <w:bCs/>
                <w:color w:val="000000"/>
                <w:sz w:val="20"/>
                <w:szCs w:val="20"/>
                <w:lang w:eastAsia="ru-RU"/>
              </w:rPr>
              <w:t>2034</w:t>
            </w:r>
          </w:p>
        </w:tc>
        <w:tc>
          <w:tcPr>
            <w:tcW w:w="200" w:type="pct"/>
            <w:tcBorders>
              <w:top w:val="single" w:sz="8" w:space="0" w:color="auto"/>
              <w:left w:val="nil"/>
              <w:bottom w:val="nil"/>
              <w:right w:val="single" w:sz="8" w:space="0" w:color="auto"/>
            </w:tcBorders>
            <w:shd w:val="clear" w:color="auto" w:fill="auto"/>
            <w:noWrap/>
            <w:vAlign w:val="center"/>
            <w:hideMark/>
          </w:tcPr>
          <w:p w:rsidR="00F82322" w:rsidRPr="00F82322" w:rsidRDefault="00F82322" w:rsidP="00F82322">
            <w:pPr>
              <w:ind w:firstLine="0"/>
              <w:jc w:val="center"/>
              <w:rPr>
                <w:rFonts w:eastAsia="Times New Roman" w:cs="Times New Roman"/>
                <w:b/>
                <w:bCs/>
                <w:color w:val="000000"/>
                <w:sz w:val="20"/>
                <w:szCs w:val="20"/>
                <w:lang w:eastAsia="ru-RU"/>
              </w:rPr>
            </w:pPr>
            <w:r w:rsidRPr="00F82322">
              <w:rPr>
                <w:rFonts w:eastAsia="Times New Roman" w:cs="Times New Roman"/>
                <w:b/>
                <w:bCs/>
                <w:color w:val="000000"/>
                <w:sz w:val="20"/>
                <w:szCs w:val="20"/>
                <w:lang w:eastAsia="ru-RU"/>
              </w:rPr>
              <w:t>2035</w:t>
            </w:r>
          </w:p>
        </w:tc>
        <w:tc>
          <w:tcPr>
            <w:tcW w:w="200" w:type="pct"/>
            <w:tcBorders>
              <w:top w:val="single" w:sz="8" w:space="0" w:color="auto"/>
              <w:left w:val="nil"/>
              <w:bottom w:val="nil"/>
              <w:right w:val="single" w:sz="8" w:space="0" w:color="auto"/>
            </w:tcBorders>
            <w:shd w:val="clear" w:color="auto" w:fill="auto"/>
            <w:noWrap/>
            <w:vAlign w:val="center"/>
            <w:hideMark/>
          </w:tcPr>
          <w:p w:rsidR="00F82322" w:rsidRPr="00F82322" w:rsidRDefault="00F82322" w:rsidP="00F82322">
            <w:pPr>
              <w:ind w:firstLine="0"/>
              <w:jc w:val="center"/>
              <w:rPr>
                <w:rFonts w:eastAsia="Times New Roman" w:cs="Times New Roman"/>
                <w:b/>
                <w:bCs/>
                <w:color w:val="000000"/>
                <w:sz w:val="20"/>
                <w:szCs w:val="20"/>
                <w:lang w:eastAsia="ru-RU"/>
              </w:rPr>
            </w:pPr>
            <w:r w:rsidRPr="00F82322">
              <w:rPr>
                <w:rFonts w:eastAsia="Times New Roman" w:cs="Times New Roman"/>
                <w:b/>
                <w:bCs/>
                <w:color w:val="000000"/>
                <w:sz w:val="20"/>
                <w:szCs w:val="20"/>
                <w:lang w:eastAsia="ru-RU"/>
              </w:rPr>
              <w:t>2036</w:t>
            </w:r>
          </w:p>
        </w:tc>
        <w:tc>
          <w:tcPr>
            <w:tcW w:w="200" w:type="pct"/>
            <w:tcBorders>
              <w:top w:val="single" w:sz="8" w:space="0" w:color="auto"/>
              <w:left w:val="nil"/>
              <w:bottom w:val="nil"/>
              <w:right w:val="single" w:sz="8" w:space="0" w:color="auto"/>
            </w:tcBorders>
            <w:shd w:val="clear" w:color="auto" w:fill="auto"/>
            <w:noWrap/>
            <w:vAlign w:val="center"/>
            <w:hideMark/>
          </w:tcPr>
          <w:p w:rsidR="00F82322" w:rsidRPr="00F82322" w:rsidRDefault="00F82322" w:rsidP="00F82322">
            <w:pPr>
              <w:ind w:firstLine="0"/>
              <w:jc w:val="center"/>
              <w:rPr>
                <w:rFonts w:eastAsia="Times New Roman" w:cs="Times New Roman"/>
                <w:b/>
                <w:bCs/>
                <w:color w:val="000000"/>
                <w:sz w:val="20"/>
                <w:szCs w:val="20"/>
                <w:lang w:eastAsia="ru-RU"/>
              </w:rPr>
            </w:pPr>
            <w:r w:rsidRPr="00F82322">
              <w:rPr>
                <w:rFonts w:eastAsia="Times New Roman" w:cs="Times New Roman"/>
                <w:b/>
                <w:bCs/>
                <w:color w:val="000000"/>
                <w:sz w:val="20"/>
                <w:szCs w:val="20"/>
                <w:lang w:eastAsia="ru-RU"/>
              </w:rPr>
              <w:t>2037</w:t>
            </w:r>
          </w:p>
        </w:tc>
        <w:tc>
          <w:tcPr>
            <w:tcW w:w="200" w:type="pct"/>
            <w:tcBorders>
              <w:top w:val="single" w:sz="8" w:space="0" w:color="auto"/>
              <w:left w:val="nil"/>
              <w:bottom w:val="nil"/>
              <w:right w:val="single" w:sz="8" w:space="0" w:color="auto"/>
            </w:tcBorders>
            <w:shd w:val="clear" w:color="auto" w:fill="auto"/>
            <w:noWrap/>
            <w:vAlign w:val="center"/>
            <w:hideMark/>
          </w:tcPr>
          <w:p w:rsidR="00F82322" w:rsidRPr="00F82322" w:rsidRDefault="00F82322" w:rsidP="00F82322">
            <w:pPr>
              <w:ind w:firstLine="0"/>
              <w:jc w:val="center"/>
              <w:rPr>
                <w:rFonts w:eastAsia="Times New Roman" w:cs="Times New Roman"/>
                <w:b/>
                <w:bCs/>
                <w:color w:val="000000"/>
                <w:sz w:val="20"/>
                <w:szCs w:val="20"/>
                <w:lang w:eastAsia="ru-RU"/>
              </w:rPr>
            </w:pPr>
            <w:r w:rsidRPr="00F82322">
              <w:rPr>
                <w:rFonts w:eastAsia="Times New Roman" w:cs="Times New Roman"/>
                <w:b/>
                <w:bCs/>
                <w:color w:val="000000"/>
                <w:sz w:val="20"/>
                <w:szCs w:val="20"/>
                <w:lang w:eastAsia="ru-RU"/>
              </w:rPr>
              <w:t>2038</w:t>
            </w:r>
          </w:p>
        </w:tc>
        <w:tc>
          <w:tcPr>
            <w:tcW w:w="200" w:type="pct"/>
            <w:tcBorders>
              <w:top w:val="single" w:sz="8" w:space="0" w:color="auto"/>
              <w:left w:val="nil"/>
              <w:bottom w:val="nil"/>
              <w:right w:val="single" w:sz="8" w:space="0" w:color="auto"/>
            </w:tcBorders>
            <w:shd w:val="clear" w:color="auto" w:fill="auto"/>
            <w:noWrap/>
            <w:vAlign w:val="center"/>
            <w:hideMark/>
          </w:tcPr>
          <w:p w:rsidR="00F82322" w:rsidRPr="00F82322" w:rsidRDefault="00F82322" w:rsidP="00F82322">
            <w:pPr>
              <w:ind w:firstLine="0"/>
              <w:jc w:val="center"/>
              <w:rPr>
                <w:rFonts w:eastAsia="Times New Roman" w:cs="Times New Roman"/>
                <w:b/>
                <w:bCs/>
                <w:color w:val="000000"/>
                <w:sz w:val="20"/>
                <w:szCs w:val="20"/>
                <w:lang w:eastAsia="ru-RU"/>
              </w:rPr>
            </w:pPr>
            <w:r w:rsidRPr="00F82322">
              <w:rPr>
                <w:rFonts w:eastAsia="Times New Roman" w:cs="Times New Roman"/>
                <w:b/>
                <w:bCs/>
                <w:color w:val="000000"/>
                <w:sz w:val="20"/>
                <w:szCs w:val="20"/>
                <w:lang w:eastAsia="ru-RU"/>
              </w:rPr>
              <w:t>2039</w:t>
            </w:r>
          </w:p>
        </w:tc>
        <w:tc>
          <w:tcPr>
            <w:tcW w:w="200" w:type="pct"/>
            <w:tcBorders>
              <w:top w:val="single" w:sz="8" w:space="0" w:color="auto"/>
              <w:left w:val="nil"/>
              <w:bottom w:val="nil"/>
              <w:right w:val="single" w:sz="8" w:space="0" w:color="auto"/>
            </w:tcBorders>
            <w:shd w:val="clear" w:color="auto" w:fill="auto"/>
            <w:noWrap/>
            <w:vAlign w:val="center"/>
            <w:hideMark/>
          </w:tcPr>
          <w:p w:rsidR="00F82322" w:rsidRPr="00F82322" w:rsidRDefault="00F82322" w:rsidP="00F82322">
            <w:pPr>
              <w:ind w:firstLine="0"/>
              <w:jc w:val="center"/>
              <w:rPr>
                <w:rFonts w:eastAsia="Times New Roman" w:cs="Times New Roman"/>
                <w:b/>
                <w:bCs/>
                <w:color w:val="000000"/>
                <w:sz w:val="20"/>
                <w:szCs w:val="20"/>
                <w:lang w:eastAsia="ru-RU"/>
              </w:rPr>
            </w:pPr>
            <w:r w:rsidRPr="00F82322">
              <w:rPr>
                <w:rFonts w:eastAsia="Times New Roman" w:cs="Times New Roman"/>
                <w:b/>
                <w:bCs/>
                <w:color w:val="000000"/>
                <w:sz w:val="20"/>
                <w:szCs w:val="20"/>
                <w:lang w:eastAsia="ru-RU"/>
              </w:rPr>
              <w:t>2040</w:t>
            </w:r>
          </w:p>
        </w:tc>
      </w:tr>
      <w:tr w:rsidR="00F82322" w:rsidRPr="00F82322" w:rsidTr="00F82322">
        <w:trPr>
          <w:trHeight w:val="315"/>
        </w:trPr>
        <w:tc>
          <w:tcPr>
            <w:tcW w:w="2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b/>
                <w:bCs/>
                <w:color w:val="000000"/>
                <w:sz w:val="20"/>
                <w:szCs w:val="20"/>
                <w:lang w:eastAsia="ru-RU"/>
              </w:rPr>
            </w:pPr>
            <w:r w:rsidRPr="00F82322">
              <w:rPr>
                <w:rFonts w:eastAsia="Times New Roman" w:cs="Times New Roman"/>
                <w:b/>
                <w:bCs/>
                <w:color w:val="000000"/>
                <w:sz w:val="20"/>
                <w:szCs w:val="20"/>
                <w:lang w:eastAsia="ru-RU"/>
              </w:rPr>
              <w:t>1</w:t>
            </w:r>
          </w:p>
        </w:tc>
        <w:tc>
          <w:tcPr>
            <w:tcW w:w="807" w:type="pct"/>
            <w:tcBorders>
              <w:top w:val="single" w:sz="4" w:space="0" w:color="auto"/>
              <w:left w:val="nil"/>
              <w:bottom w:val="single" w:sz="4" w:space="0" w:color="auto"/>
              <w:right w:val="single" w:sz="4" w:space="0" w:color="auto"/>
            </w:tcBorders>
            <w:shd w:val="clear" w:color="auto" w:fill="auto"/>
            <w:vAlign w:val="center"/>
            <w:hideMark/>
          </w:tcPr>
          <w:p w:rsidR="00F82322" w:rsidRPr="00F82322" w:rsidRDefault="00F82322" w:rsidP="00F82322">
            <w:pPr>
              <w:ind w:firstLine="0"/>
              <w:jc w:val="left"/>
              <w:rPr>
                <w:rFonts w:eastAsia="Times New Roman" w:cs="Times New Roman"/>
                <w:b/>
                <w:bCs/>
                <w:color w:val="000000"/>
                <w:sz w:val="20"/>
                <w:szCs w:val="20"/>
                <w:lang w:eastAsia="ru-RU"/>
              </w:rPr>
            </w:pPr>
            <w:r>
              <w:rPr>
                <w:rFonts w:eastAsia="Times New Roman" w:cs="Times New Roman"/>
                <w:b/>
                <w:bCs/>
                <w:color w:val="000000"/>
                <w:sz w:val="20"/>
                <w:szCs w:val="20"/>
                <w:lang w:eastAsia="ru-RU"/>
              </w:rPr>
              <w:t>Технологические зоны ВО АО </w:t>
            </w:r>
            <w:r w:rsidRPr="00F82322">
              <w:rPr>
                <w:rFonts w:eastAsia="Times New Roman" w:cs="Times New Roman"/>
                <w:b/>
                <w:bCs/>
                <w:color w:val="000000"/>
                <w:sz w:val="20"/>
                <w:szCs w:val="20"/>
                <w:lang w:eastAsia="ru-RU"/>
              </w:rPr>
              <w:t>«ОКОС»</w:t>
            </w:r>
          </w:p>
        </w:tc>
        <w:tc>
          <w:tcPr>
            <w:tcW w:w="200"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b/>
                <w:color w:val="000000"/>
                <w:sz w:val="20"/>
                <w:szCs w:val="20"/>
                <w:lang w:eastAsia="ru-RU"/>
              </w:rPr>
            </w:pPr>
            <w:r w:rsidRPr="00F82322">
              <w:rPr>
                <w:rFonts w:eastAsia="Times New Roman" w:cs="Times New Roman"/>
                <w:b/>
                <w:color w:val="000000"/>
                <w:sz w:val="20"/>
                <w:szCs w:val="20"/>
                <w:lang w:eastAsia="ru-RU"/>
              </w:rPr>
              <w:t>тыс. м</w:t>
            </w:r>
            <w:r w:rsidRPr="00F82322">
              <w:rPr>
                <w:rFonts w:eastAsia="Times New Roman" w:cs="Times New Roman"/>
                <w:b/>
                <w:color w:val="000000"/>
                <w:sz w:val="20"/>
                <w:szCs w:val="20"/>
                <w:vertAlign w:val="superscript"/>
                <w:lang w:eastAsia="ru-RU"/>
              </w:rPr>
              <w:t>3</w:t>
            </w:r>
          </w:p>
        </w:tc>
        <w:tc>
          <w:tcPr>
            <w:tcW w:w="200" w:type="pct"/>
            <w:tcBorders>
              <w:top w:val="single" w:sz="4" w:space="0" w:color="auto"/>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1880,0</w:t>
            </w:r>
          </w:p>
        </w:tc>
        <w:tc>
          <w:tcPr>
            <w:tcW w:w="200" w:type="pct"/>
            <w:tcBorders>
              <w:top w:val="single" w:sz="4" w:space="0" w:color="auto"/>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2048,0</w:t>
            </w:r>
          </w:p>
        </w:tc>
        <w:tc>
          <w:tcPr>
            <w:tcW w:w="200" w:type="pct"/>
            <w:tcBorders>
              <w:top w:val="single" w:sz="4" w:space="0" w:color="auto"/>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2120,2</w:t>
            </w:r>
          </w:p>
        </w:tc>
        <w:tc>
          <w:tcPr>
            <w:tcW w:w="200" w:type="pct"/>
            <w:tcBorders>
              <w:top w:val="single" w:sz="4" w:space="0" w:color="auto"/>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2192,4</w:t>
            </w:r>
          </w:p>
        </w:tc>
        <w:tc>
          <w:tcPr>
            <w:tcW w:w="200" w:type="pct"/>
            <w:tcBorders>
              <w:top w:val="single" w:sz="4" w:space="0" w:color="auto"/>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2848,0</w:t>
            </w:r>
          </w:p>
        </w:tc>
        <w:tc>
          <w:tcPr>
            <w:tcW w:w="200" w:type="pct"/>
            <w:tcBorders>
              <w:top w:val="single" w:sz="4" w:space="0" w:color="auto"/>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3329,4</w:t>
            </w:r>
          </w:p>
        </w:tc>
        <w:tc>
          <w:tcPr>
            <w:tcW w:w="200" w:type="pct"/>
            <w:tcBorders>
              <w:top w:val="single" w:sz="4" w:space="0" w:color="auto"/>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3810,7</w:t>
            </w:r>
          </w:p>
        </w:tc>
        <w:tc>
          <w:tcPr>
            <w:tcW w:w="200" w:type="pct"/>
            <w:tcBorders>
              <w:top w:val="single" w:sz="4" w:space="0" w:color="auto"/>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4292,0</w:t>
            </w:r>
          </w:p>
        </w:tc>
        <w:tc>
          <w:tcPr>
            <w:tcW w:w="200" w:type="pct"/>
            <w:tcBorders>
              <w:top w:val="single" w:sz="4" w:space="0" w:color="auto"/>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b/>
                <w:color w:val="000000"/>
                <w:sz w:val="20"/>
                <w:szCs w:val="20"/>
                <w:lang w:eastAsia="ru-RU"/>
              </w:rPr>
            </w:pPr>
            <w:r w:rsidRPr="00F82322">
              <w:rPr>
                <w:rFonts w:eastAsia="Times New Roman" w:cs="Times New Roman"/>
                <w:b/>
                <w:color w:val="000000"/>
                <w:sz w:val="20"/>
                <w:szCs w:val="20"/>
                <w:lang w:eastAsia="ru-RU"/>
              </w:rPr>
              <w:t>4773,4</w:t>
            </w:r>
          </w:p>
        </w:tc>
        <w:tc>
          <w:tcPr>
            <w:tcW w:w="200" w:type="pct"/>
            <w:tcBorders>
              <w:top w:val="single" w:sz="4" w:space="0" w:color="auto"/>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4799,9</w:t>
            </w:r>
          </w:p>
        </w:tc>
        <w:tc>
          <w:tcPr>
            <w:tcW w:w="200" w:type="pct"/>
            <w:tcBorders>
              <w:top w:val="single" w:sz="4" w:space="0" w:color="auto"/>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4826,4</w:t>
            </w:r>
          </w:p>
        </w:tc>
        <w:tc>
          <w:tcPr>
            <w:tcW w:w="200" w:type="pct"/>
            <w:tcBorders>
              <w:top w:val="single" w:sz="4" w:space="0" w:color="auto"/>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4852,9</w:t>
            </w:r>
          </w:p>
        </w:tc>
        <w:tc>
          <w:tcPr>
            <w:tcW w:w="200" w:type="pct"/>
            <w:tcBorders>
              <w:top w:val="single" w:sz="4" w:space="0" w:color="auto"/>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4879,4</w:t>
            </w:r>
          </w:p>
        </w:tc>
        <w:tc>
          <w:tcPr>
            <w:tcW w:w="200" w:type="pct"/>
            <w:tcBorders>
              <w:top w:val="single" w:sz="4" w:space="0" w:color="auto"/>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4906,1</w:t>
            </w:r>
          </w:p>
        </w:tc>
        <w:tc>
          <w:tcPr>
            <w:tcW w:w="200" w:type="pct"/>
            <w:tcBorders>
              <w:top w:val="single" w:sz="4" w:space="0" w:color="auto"/>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4932,6</w:t>
            </w:r>
          </w:p>
        </w:tc>
        <w:tc>
          <w:tcPr>
            <w:tcW w:w="200" w:type="pct"/>
            <w:tcBorders>
              <w:top w:val="single" w:sz="4" w:space="0" w:color="auto"/>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4959,1</w:t>
            </w:r>
          </w:p>
        </w:tc>
        <w:tc>
          <w:tcPr>
            <w:tcW w:w="200" w:type="pct"/>
            <w:tcBorders>
              <w:top w:val="single" w:sz="4" w:space="0" w:color="auto"/>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4985,6</w:t>
            </w:r>
          </w:p>
        </w:tc>
        <w:tc>
          <w:tcPr>
            <w:tcW w:w="200" w:type="pct"/>
            <w:tcBorders>
              <w:top w:val="single" w:sz="4" w:space="0" w:color="auto"/>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5012,2</w:t>
            </w:r>
          </w:p>
        </w:tc>
        <w:tc>
          <w:tcPr>
            <w:tcW w:w="200" w:type="pct"/>
            <w:tcBorders>
              <w:top w:val="single" w:sz="4" w:space="0" w:color="auto"/>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b/>
                <w:color w:val="000000"/>
                <w:sz w:val="20"/>
                <w:szCs w:val="20"/>
                <w:lang w:eastAsia="ru-RU"/>
              </w:rPr>
            </w:pPr>
            <w:r w:rsidRPr="00F82322">
              <w:rPr>
                <w:rFonts w:eastAsia="Times New Roman" w:cs="Times New Roman"/>
                <w:b/>
                <w:color w:val="000000"/>
                <w:sz w:val="20"/>
                <w:szCs w:val="20"/>
                <w:lang w:eastAsia="ru-RU"/>
              </w:rPr>
              <w:t>5038,8</w:t>
            </w:r>
          </w:p>
        </w:tc>
      </w:tr>
      <w:tr w:rsidR="00F82322" w:rsidRPr="00F82322" w:rsidTr="00F82322">
        <w:trPr>
          <w:trHeight w:val="315"/>
        </w:trPr>
        <w:tc>
          <w:tcPr>
            <w:tcW w:w="200" w:type="pct"/>
            <w:tcBorders>
              <w:top w:val="nil"/>
              <w:left w:val="single" w:sz="4" w:space="0" w:color="auto"/>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1.1</w:t>
            </w:r>
          </w:p>
        </w:tc>
        <w:tc>
          <w:tcPr>
            <w:tcW w:w="807" w:type="pct"/>
            <w:tcBorders>
              <w:top w:val="nil"/>
              <w:left w:val="nil"/>
              <w:bottom w:val="single" w:sz="4" w:space="0" w:color="auto"/>
              <w:right w:val="single" w:sz="4" w:space="0" w:color="auto"/>
            </w:tcBorders>
            <w:shd w:val="clear" w:color="auto" w:fill="auto"/>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Население</w:t>
            </w:r>
          </w:p>
        </w:tc>
        <w:tc>
          <w:tcPr>
            <w:tcW w:w="200" w:type="pct"/>
            <w:vMerge/>
            <w:tcBorders>
              <w:top w:val="single" w:sz="4" w:space="0" w:color="auto"/>
              <w:left w:val="single" w:sz="4" w:space="0" w:color="auto"/>
              <w:bottom w:val="single" w:sz="4" w:space="0" w:color="auto"/>
              <w:right w:val="single" w:sz="4" w:space="0" w:color="auto"/>
            </w:tcBorders>
            <w:vAlign w:val="center"/>
            <w:hideMark/>
          </w:tcPr>
          <w:p w:rsidR="00F82322" w:rsidRPr="00F82322" w:rsidRDefault="00F82322" w:rsidP="00F82322">
            <w:pPr>
              <w:ind w:firstLine="0"/>
              <w:jc w:val="center"/>
              <w:rPr>
                <w:rFonts w:eastAsia="Times New Roman" w:cs="Times New Roman"/>
                <w:color w:val="000000"/>
                <w:sz w:val="20"/>
                <w:szCs w:val="20"/>
                <w:lang w:eastAsia="ru-RU"/>
              </w:rPr>
            </w:pPr>
          </w:p>
        </w:tc>
        <w:tc>
          <w:tcPr>
            <w:tcW w:w="200" w:type="pct"/>
            <w:tcBorders>
              <w:top w:val="nil"/>
              <w:left w:val="nil"/>
              <w:bottom w:val="single" w:sz="8" w:space="0" w:color="auto"/>
              <w:right w:val="single" w:sz="8" w:space="0" w:color="auto"/>
            </w:tcBorders>
            <w:shd w:val="clear" w:color="auto" w:fill="auto"/>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943,0</w:t>
            </w:r>
          </w:p>
        </w:tc>
        <w:tc>
          <w:tcPr>
            <w:tcW w:w="200" w:type="pct"/>
            <w:tcBorders>
              <w:top w:val="nil"/>
              <w:left w:val="single" w:sz="4" w:space="0" w:color="auto"/>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1082,3</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1120,4</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1158,6</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1609,9</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1865,6</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2120,9</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2376,3</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b/>
                <w:color w:val="000000"/>
                <w:sz w:val="20"/>
                <w:szCs w:val="20"/>
                <w:lang w:eastAsia="ru-RU"/>
              </w:rPr>
            </w:pPr>
            <w:r w:rsidRPr="00F82322">
              <w:rPr>
                <w:rFonts w:eastAsia="Times New Roman" w:cs="Times New Roman"/>
                <w:b/>
                <w:color w:val="000000"/>
                <w:sz w:val="20"/>
                <w:szCs w:val="20"/>
                <w:lang w:eastAsia="ru-RU"/>
              </w:rPr>
              <w:t>2631,6</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2646,3</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2660,9</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2675,5</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2690,1</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2704,8</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2719,4</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2734,0</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2748,6</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2763,3</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b/>
                <w:color w:val="000000"/>
                <w:sz w:val="20"/>
                <w:szCs w:val="20"/>
                <w:lang w:eastAsia="ru-RU"/>
              </w:rPr>
            </w:pPr>
            <w:r w:rsidRPr="00F82322">
              <w:rPr>
                <w:rFonts w:eastAsia="Times New Roman" w:cs="Times New Roman"/>
                <w:b/>
                <w:color w:val="000000"/>
                <w:sz w:val="20"/>
                <w:szCs w:val="20"/>
                <w:lang w:eastAsia="ru-RU"/>
              </w:rPr>
              <w:t>2777,9</w:t>
            </w:r>
          </w:p>
        </w:tc>
      </w:tr>
      <w:tr w:rsidR="00F82322" w:rsidRPr="00F82322" w:rsidTr="00F82322">
        <w:trPr>
          <w:trHeight w:val="315"/>
        </w:trPr>
        <w:tc>
          <w:tcPr>
            <w:tcW w:w="200" w:type="pct"/>
            <w:tcBorders>
              <w:top w:val="nil"/>
              <w:left w:val="single" w:sz="4" w:space="0" w:color="auto"/>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1.2</w:t>
            </w:r>
          </w:p>
        </w:tc>
        <w:tc>
          <w:tcPr>
            <w:tcW w:w="807" w:type="pct"/>
            <w:tcBorders>
              <w:top w:val="nil"/>
              <w:left w:val="nil"/>
              <w:bottom w:val="single" w:sz="4" w:space="0" w:color="auto"/>
              <w:right w:val="single" w:sz="4" w:space="0" w:color="auto"/>
            </w:tcBorders>
            <w:shd w:val="clear" w:color="auto" w:fill="auto"/>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Бюджетные организации</w:t>
            </w:r>
          </w:p>
        </w:tc>
        <w:tc>
          <w:tcPr>
            <w:tcW w:w="200" w:type="pct"/>
            <w:vMerge/>
            <w:tcBorders>
              <w:top w:val="single" w:sz="4" w:space="0" w:color="auto"/>
              <w:left w:val="single" w:sz="4" w:space="0" w:color="auto"/>
              <w:bottom w:val="single" w:sz="4" w:space="0" w:color="auto"/>
              <w:right w:val="single" w:sz="4" w:space="0" w:color="auto"/>
            </w:tcBorders>
            <w:vAlign w:val="center"/>
            <w:hideMark/>
          </w:tcPr>
          <w:p w:rsidR="00F82322" w:rsidRPr="00F82322" w:rsidRDefault="00F82322" w:rsidP="00F82322">
            <w:pPr>
              <w:ind w:firstLine="0"/>
              <w:jc w:val="center"/>
              <w:rPr>
                <w:rFonts w:eastAsia="Times New Roman" w:cs="Times New Roman"/>
                <w:color w:val="000000"/>
                <w:sz w:val="20"/>
                <w:szCs w:val="20"/>
                <w:lang w:eastAsia="ru-RU"/>
              </w:rPr>
            </w:pPr>
          </w:p>
        </w:tc>
        <w:tc>
          <w:tcPr>
            <w:tcW w:w="200" w:type="pct"/>
            <w:tcBorders>
              <w:top w:val="nil"/>
              <w:left w:val="nil"/>
              <w:bottom w:val="single" w:sz="8" w:space="0" w:color="auto"/>
              <w:right w:val="single" w:sz="8" w:space="0" w:color="auto"/>
            </w:tcBorders>
            <w:shd w:val="clear" w:color="auto" w:fill="auto"/>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290,0</w:t>
            </w:r>
          </w:p>
        </w:tc>
        <w:tc>
          <w:tcPr>
            <w:tcW w:w="200" w:type="pct"/>
            <w:tcBorders>
              <w:top w:val="nil"/>
              <w:left w:val="single" w:sz="4" w:space="0" w:color="auto"/>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373,1</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388,1</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402,9</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783,2</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992,9</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1203,0</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1413,1</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b/>
                <w:color w:val="000000"/>
                <w:sz w:val="20"/>
                <w:szCs w:val="20"/>
                <w:lang w:eastAsia="ru-RU"/>
              </w:rPr>
            </w:pPr>
            <w:r w:rsidRPr="00F82322">
              <w:rPr>
                <w:rFonts w:eastAsia="Times New Roman" w:cs="Times New Roman"/>
                <w:b/>
                <w:color w:val="000000"/>
                <w:sz w:val="20"/>
                <w:szCs w:val="20"/>
                <w:lang w:eastAsia="ru-RU"/>
              </w:rPr>
              <w:t>1623,5</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1638,1</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1652,7</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1667,3</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1681,9</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1696,5</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1711,1</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1725,6</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1740,2</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1754,8</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b/>
                <w:color w:val="000000"/>
                <w:sz w:val="20"/>
                <w:szCs w:val="20"/>
                <w:lang w:eastAsia="ru-RU"/>
              </w:rPr>
            </w:pPr>
            <w:r w:rsidRPr="00F82322">
              <w:rPr>
                <w:rFonts w:eastAsia="Times New Roman" w:cs="Times New Roman"/>
                <w:b/>
                <w:color w:val="000000"/>
                <w:sz w:val="20"/>
                <w:szCs w:val="20"/>
                <w:lang w:eastAsia="ru-RU"/>
              </w:rPr>
              <w:t>1712,5</w:t>
            </w:r>
          </w:p>
        </w:tc>
      </w:tr>
      <w:tr w:rsidR="00F82322" w:rsidRPr="00F82322" w:rsidTr="00F82322">
        <w:trPr>
          <w:trHeight w:val="315"/>
        </w:trPr>
        <w:tc>
          <w:tcPr>
            <w:tcW w:w="200" w:type="pct"/>
            <w:tcBorders>
              <w:top w:val="nil"/>
              <w:left w:val="single" w:sz="4" w:space="0" w:color="auto"/>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1.3</w:t>
            </w:r>
          </w:p>
        </w:tc>
        <w:tc>
          <w:tcPr>
            <w:tcW w:w="807" w:type="pct"/>
            <w:tcBorders>
              <w:top w:val="nil"/>
              <w:left w:val="nil"/>
              <w:bottom w:val="single" w:sz="4" w:space="0" w:color="auto"/>
              <w:right w:val="single" w:sz="4" w:space="0" w:color="auto"/>
            </w:tcBorders>
            <w:shd w:val="clear" w:color="auto" w:fill="auto"/>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Прочие абоненты</w:t>
            </w:r>
          </w:p>
        </w:tc>
        <w:tc>
          <w:tcPr>
            <w:tcW w:w="200" w:type="pct"/>
            <w:vMerge/>
            <w:tcBorders>
              <w:top w:val="single" w:sz="4" w:space="0" w:color="auto"/>
              <w:left w:val="single" w:sz="4" w:space="0" w:color="auto"/>
              <w:bottom w:val="single" w:sz="4" w:space="0" w:color="auto"/>
              <w:right w:val="single" w:sz="4" w:space="0" w:color="auto"/>
            </w:tcBorders>
            <w:vAlign w:val="center"/>
            <w:hideMark/>
          </w:tcPr>
          <w:p w:rsidR="00F82322" w:rsidRPr="00F82322" w:rsidRDefault="00F82322" w:rsidP="00F82322">
            <w:pPr>
              <w:ind w:firstLine="0"/>
              <w:jc w:val="center"/>
              <w:rPr>
                <w:rFonts w:eastAsia="Times New Roman" w:cs="Times New Roman"/>
                <w:color w:val="000000"/>
                <w:sz w:val="20"/>
                <w:szCs w:val="20"/>
                <w:lang w:eastAsia="ru-RU"/>
              </w:rPr>
            </w:pPr>
          </w:p>
        </w:tc>
        <w:tc>
          <w:tcPr>
            <w:tcW w:w="200" w:type="pct"/>
            <w:tcBorders>
              <w:top w:val="nil"/>
              <w:left w:val="nil"/>
              <w:bottom w:val="single" w:sz="8" w:space="0" w:color="auto"/>
              <w:right w:val="single" w:sz="8" w:space="0" w:color="auto"/>
            </w:tcBorders>
            <w:shd w:val="clear" w:color="auto" w:fill="auto"/>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333,0</w:t>
            </w:r>
          </w:p>
        </w:tc>
        <w:tc>
          <w:tcPr>
            <w:tcW w:w="200" w:type="pct"/>
            <w:tcBorders>
              <w:top w:val="nil"/>
              <w:left w:val="single" w:sz="4" w:space="0" w:color="auto"/>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407,8</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422,8</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437,6</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454,9</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471,0</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486,9</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502,6</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b/>
                <w:color w:val="000000"/>
                <w:sz w:val="20"/>
                <w:szCs w:val="20"/>
                <w:lang w:eastAsia="ru-RU"/>
              </w:rPr>
            </w:pPr>
            <w:r w:rsidRPr="00F82322">
              <w:rPr>
                <w:rFonts w:eastAsia="Times New Roman" w:cs="Times New Roman"/>
                <w:b/>
                <w:color w:val="000000"/>
                <w:sz w:val="20"/>
                <w:szCs w:val="20"/>
                <w:lang w:eastAsia="ru-RU"/>
              </w:rPr>
              <w:t>518,2</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533,1</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548,0</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562,9</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577,8</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592,6</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607,5</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622,3</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637,2</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652,1</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b/>
                <w:color w:val="000000"/>
                <w:sz w:val="20"/>
                <w:szCs w:val="20"/>
                <w:lang w:eastAsia="ru-RU"/>
              </w:rPr>
            </w:pPr>
            <w:r w:rsidRPr="00F82322">
              <w:rPr>
                <w:rFonts w:eastAsia="Times New Roman" w:cs="Times New Roman"/>
                <w:b/>
                <w:color w:val="000000"/>
                <w:sz w:val="20"/>
                <w:szCs w:val="20"/>
                <w:lang w:eastAsia="ru-RU"/>
              </w:rPr>
              <w:t>637,4</w:t>
            </w:r>
          </w:p>
        </w:tc>
      </w:tr>
      <w:tr w:rsidR="00F82322" w:rsidRPr="00F82322" w:rsidTr="00F82322">
        <w:trPr>
          <w:trHeight w:val="315"/>
        </w:trPr>
        <w:tc>
          <w:tcPr>
            <w:tcW w:w="200" w:type="pct"/>
            <w:tcBorders>
              <w:top w:val="nil"/>
              <w:left w:val="single" w:sz="4" w:space="0" w:color="auto"/>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1.4</w:t>
            </w:r>
          </w:p>
        </w:tc>
        <w:tc>
          <w:tcPr>
            <w:tcW w:w="807" w:type="pct"/>
            <w:tcBorders>
              <w:top w:val="nil"/>
              <w:left w:val="nil"/>
              <w:bottom w:val="single" w:sz="4" w:space="0" w:color="auto"/>
              <w:right w:val="single" w:sz="4" w:space="0" w:color="auto"/>
            </w:tcBorders>
            <w:shd w:val="clear" w:color="auto" w:fill="auto"/>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Поверхностные воды</w:t>
            </w:r>
          </w:p>
        </w:tc>
        <w:tc>
          <w:tcPr>
            <w:tcW w:w="200" w:type="pct"/>
            <w:vMerge/>
            <w:tcBorders>
              <w:top w:val="single" w:sz="4" w:space="0" w:color="auto"/>
              <w:left w:val="single" w:sz="4" w:space="0" w:color="auto"/>
              <w:bottom w:val="single" w:sz="4" w:space="0" w:color="auto"/>
              <w:right w:val="single" w:sz="4" w:space="0" w:color="auto"/>
            </w:tcBorders>
            <w:vAlign w:val="center"/>
            <w:hideMark/>
          </w:tcPr>
          <w:p w:rsidR="00F82322" w:rsidRPr="00F82322" w:rsidRDefault="00F82322" w:rsidP="00F82322">
            <w:pPr>
              <w:ind w:firstLine="0"/>
              <w:jc w:val="center"/>
              <w:rPr>
                <w:rFonts w:eastAsia="Times New Roman" w:cs="Times New Roman"/>
                <w:color w:val="000000"/>
                <w:sz w:val="20"/>
                <w:szCs w:val="20"/>
                <w:lang w:eastAsia="ru-RU"/>
              </w:rPr>
            </w:pPr>
          </w:p>
        </w:tc>
        <w:tc>
          <w:tcPr>
            <w:tcW w:w="200" w:type="pct"/>
            <w:tcBorders>
              <w:top w:val="nil"/>
              <w:left w:val="nil"/>
              <w:bottom w:val="single" w:sz="8" w:space="0" w:color="auto"/>
              <w:right w:val="single" w:sz="8" w:space="0" w:color="auto"/>
            </w:tcBorders>
            <w:shd w:val="clear" w:color="auto" w:fill="auto"/>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314,0</w:t>
            </w:r>
          </w:p>
        </w:tc>
        <w:tc>
          <w:tcPr>
            <w:tcW w:w="200" w:type="pct"/>
            <w:tcBorders>
              <w:top w:val="nil"/>
              <w:left w:val="nil"/>
              <w:bottom w:val="single" w:sz="8" w:space="0" w:color="auto"/>
              <w:right w:val="single" w:sz="8"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314,0</w:t>
            </w:r>
          </w:p>
        </w:tc>
        <w:tc>
          <w:tcPr>
            <w:tcW w:w="200" w:type="pct"/>
            <w:tcBorders>
              <w:top w:val="nil"/>
              <w:left w:val="nil"/>
              <w:bottom w:val="single" w:sz="8" w:space="0" w:color="auto"/>
              <w:right w:val="single" w:sz="8"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314,0</w:t>
            </w:r>
          </w:p>
        </w:tc>
        <w:tc>
          <w:tcPr>
            <w:tcW w:w="200" w:type="pct"/>
            <w:tcBorders>
              <w:top w:val="nil"/>
              <w:left w:val="nil"/>
              <w:bottom w:val="single" w:sz="8" w:space="0" w:color="auto"/>
              <w:right w:val="single" w:sz="8"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314,0</w:t>
            </w:r>
          </w:p>
        </w:tc>
        <w:tc>
          <w:tcPr>
            <w:tcW w:w="200" w:type="pct"/>
            <w:tcBorders>
              <w:top w:val="nil"/>
              <w:left w:val="nil"/>
              <w:bottom w:val="single" w:sz="8" w:space="0" w:color="auto"/>
              <w:right w:val="single" w:sz="8"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314,0</w:t>
            </w:r>
          </w:p>
        </w:tc>
        <w:tc>
          <w:tcPr>
            <w:tcW w:w="200" w:type="pct"/>
            <w:tcBorders>
              <w:top w:val="nil"/>
              <w:left w:val="nil"/>
              <w:bottom w:val="single" w:sz="8" w:space="0" w:color="auto"/>
              <w:right w:val="single" w:sz="8"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314,0</w:t>
            </w:r>
          </w:p>
        </w:tc>
        <w:tc>
          <w:tcPr>
            <w:tcW w:w="200" w:type="pct"/>
            <w:tcBorders>
              <w:top w:val="nil"/>
              <w:left w:val="nil"/>
              <w:bottom w:val="single" w:sz="8" w:space="0" w:color="auto"/>
              <w:right w:val="single" w:sz="8"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314,0</w:t>
            </w:r>
          </w:p>
        </w:tc>
        <w:tc>
          <w:tcPr>
            <w:tcW w:w="200" w:type="pct"/>
            <w:tcBorders>
              <w:top w:val="nil"/>
              <w:left w:val="nil"/>
              <w:bottom w:val="single" w:sz="8" w:space="0" w:color="auto"/>
              <w:right w:val="single" w:sz="8"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314,0</w:t>
            </w:r>
          </w:p>
        </w:tc>
        <w:tc>
          <w:tcPr>
            <w:tcW w:w="200" w:type="pct"/>
            <w:tcBorders>
              <w:top w:val="nil"/>
              <w:left w:val="nil"/>
              <w:bottom w:val="single" w:sz="8" w:space="0" w:color="auto"/>
              <w:right w:val="single" w:sz="8" w:space="0" w:color="auto"/>
            </w:tcBorders>
            <w:shd w:val="clear" w:color="auto" w:fill="auto"/>
            <w:noWrap/>
            <w:vAlign w:val="center"/>
            <w:hideMark/>
          </w:tcPr>
          <w:p w:rsidR="00F82322" w:rsidRPr="00F82322" w:rsidRDefault="00F82322" w:rsidP="00F82322">
            <w:pPr>
              <w:ind w:firstLine="0"/>
              <w:jc w:val="center"/>
              <w:rPr>
                <w:rFonts w:eastAsia="Times New Roman" w:cs="Times New Roman"/>
                <w:b/>
                <w:color w:val="000000"/>
                <w:sz w:val="20"/>
                <w:szCs w:val="20"/>
                <w:lang w:eastAsia="ru-RU"/>
              </w:rPr>
            </w:pPr>
            <w:r w:rsidRPr="00F82322">
              <w:rPr>
                <w:rFonts w:eastAsia="Times New Roman" w:cs="Times New Roman"/>
                <w:b/>
                <w:color w:val="000000"/>
                <w:sz w:val="20"/>
                <w:szCs w:val="20"/>
                <w:lang w:eastAsia="ru-RU"/>
              </w:rPr>
              <w:t>314,0</w:t>
            </w:r>
          </w:p>
        </w:tc>
        <w:tc>
          <w:tcPr>
            <w:tcW w:w="200" w:type="pct"/>
            <w:tcBorders>
              <w:top w:val="nil"/>
              <w:left w:val="nil"/>
              <w:bottom w:val="single" w:sz="8" w:space="0" w:color="auto"/>
              <w:right w:val="single" w:sz="8"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314,0</w:t>
            </w:r>
          </w:p>
        </w:tc>
        <w:tc>
          <w:tcPr>
            <w:tcW w:w="200" w:type="pct"/>
            <w:tcBorders>
              <w:top w:val="nil"/>
              <w:left w:val="nil"/>
              <w:bottom w:val="single" w:sz="8" w:space="0" w:color="auto"/>
              <w:right w:val="single" w:sz="8"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314,0</w:t>
            </w:r>
          </w:p>
        </w:tc>
        <w:tc>
          <w:tcPr>
            <w:tcW w:w="200" w:type="pct"/>
            <w:tcBorders>
              <w:top w:val="nil"/>
              <w:left w:val="nil"/>
              <w:bottom w:val="single" w:sz="8" w:space="0" w:color="auto"/>
              <w:right w:val="single" w:sz="8"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314,0</w:t>
            </w:r>
          </w:p>
        </w:tc>
        <w:tc>
          <w:tcPr>
            <w:tcW w:w="200" w:type="pct"/>
            <w:tcBorders>
              <w:top w:val="nil"/>
              <w:left w:val="nil"/>
              <w:bottom w:val="single" w:sz="8" w:space="0" w:color="auto"/>
              <w:right w:val="single" w:sz="8"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314,0</w:t>
            </w:r>
          </w:p>
        </w:tc>
        <w:tc>
          <w:tcPr>
            <w:tcW w:w="200" w:type="pct"/>
            <w:tcBorders>
              <w:top w:val="nil"/>
              <w:left w:val="nil"/>
              <w:bottom w:val="single" w:sz="8" w:space="0" w:color="auto"/>
              <w:right w:val="single" w:sz="8"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314,0</w:t>
            </w:r>
          </w:p>
        </w:tc>
        <w:tc>
          <w:tcPr>
            <w:tcW w:w="200" w:type="pct"/>
            <w:tcBorders>
              <w:top w:val="nil"/>
              <w:left w:val="nil"/>
              <w:bottom w:val="single" w:sz="8" w:space="0" w:color="auto"/>
              <w:right w:val="single" w:sz="8"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314,0</w:t>
            </w:r>
          </w:p>
        </w:tc>
        <w:tc>
          <w:tcPr>
            <w:tcW w:w="200" w:type="pct"/>
            <w:tcBorders>
              <w:top w:val="nil"/>
              <w:left w:val="nil"/>
              <w:bottom w:val="single" w:sz="8" w:space="0" w:color="auto"/>
              <w:right w:val="single" w:sz="8"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314,0</w:t>
            </w:r>
          </w:p>
        </w:tc>
        <w:tc>
          <w:tcPr>
            <w:tcW w:w="200" w:type="pct"/>
            <w:tcBorders>
              <w:top w:val="nil"/>
              <w:left w:val="nil"/>
              <w:bottom w:val="single" w:sz="8" w:space="0" w:color="auto"/>
              <w:right w:val="single" w:sz="8"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314,0</w:t>
            </w:r>
          </w:p>
        </w:tc>
        <w:tc>
          <w:tcPr>
            <w:tcW w:w="200" w:type="pct"/>
            <w:tcBorders>
              <w:top w:val="nil"/>
              <w:left w:val="nil"/>
              <w:bottom w:val="single" w:sz="8" w:space="0" w:color="auto"/>
              <w:right w:val="single" w:sz="8"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314,0</w:t>
            </w:r>
          </w:p>
        </w:tc>
        <w:tc>
          <w:tcPr>
            <w:tcW w:w="200" w:type="pct"/>
            <w:tcBorders>
              <w:top w:val="nil"/>
              <w:left w:val="nil"/>
              <w:bottom w:val="single" w:sz="8" w:space="0" w:color="auto"/>
              <w:right w:val="single" w:sz="8" w:space="0" w:color="auto"/>
            </w:tcBorders>
            <w:shd w:val="clear" w:color="auto" w:fill="auto"/>
            <w:noWrap/>
            <w:vAlign w:val="center"/>
            <w:hideMark/>
          </w:tcPr>
          <w:p w:rsidR="00F82322" w:rsidRPr="00F82322" w:rsidRDefault="00F82322" w:rsidP="00F82322">
            <w:pPr>
              <w:ind w:firstLine="0"/>
              <w:jc w:val="center"/>
              <w:rPr>
                <w:rFonts w:eastAsia="Times New Roman" w:cs="Times New Roman"/>
                <w:b/>
                <w:color w:val="000000"/>
                <w:sz w:val="20"/>
                <w:szCs w:val="20"/>
                <w:lang w:eastAsia="ru-RU"/>
              </w:rPr>
            </w:pPr>
            <w:r w:rsidRPr="00F82322">
              <w:rPr>
                <w:rFonts w:eastAsia="Times New Roman" w:cs="Times New Roman"/>
                <w:b/>
                <w:color w:val="000000"/>
                <w:sz w:val="20"/>
                <w:szCs w:val="20"/>
                <w:lang w:eastAsia="ru-RU"/>
              </w:rPr>
              <w:t>314,0</w:t>
            </w:r>
          </w:p>
        </w:tc>
      </w:tr>
      <w:tr w:rsidR="00F82322" w:rsidRPr="00F82322" w:rsidTr="00F82322">
        <w:trPr>
          <w:trHeight w:val="510"/>
        </w:trPr>
        <w:tc>
          <w:tcPr>
            <w:tcW w:w="200" w:type="pct"/>
            <w:tcBorders>
              <w:top w:val="nil"/>
              <w:left w:val="single" w:sz="4" w:space="0" w:color="auto"/>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b/>
                <w:bCs/>
                <w:color w:val="000000"/>
                <w:sz w:val="20"/>
                <w:szCs w:val="20"/>
                <w:lang w:eastAsia="ru-RU"/>
              </w:rPr>
            </w:pPr>
            <w:r w:rsidRPr="00F82322">
              <w:rPr>
                <w:rFonts w:eastAsia="Times New Roman" w:cs="Times New Roman"/>
                <w:b/>
                <w:bCs/>
                <w:color w:val="000000"/>
                <w:sz w:val="20"/>
                <w:szCs w:val="20"/>
                <w:lang w:eastAsia="ru-RU"/>
              </w:rPr>
              <w:t>2</w:t>
            </w:r>
          </w:p>
        </w:tc>
        <w:tc>
          <w:tcPr>
            <w:tcW w:w="807" w:type="pct"/>
            <w:tcBorders>
              <w:top w:val="nil"/>
              <w:left w:val="nil"/>
              <w:bottom w:val="single" w:sz="4" w:space="0" w:color="auto"/>
              <w:right w:val="single" w:sz="4" w:space="0" w:color="auto"/>
            </w:tcBorders>
            <w:shd w:val="clear" w:color="auto" w:fill="auto"/>
            <w:vAlign w:val="center"/>
            <w:hideMark/>
          </w:tcPr>
          <w:p w:rsidR="00F82322" w:rsidRPr="00F82322" w:rsidRDefault="00F82322" w:rsidP="00F82322">
            <w:pPr>
              <w:ind w:firstLine="0"/>
              <w:jc w:val="left"/>
              <w:rPr>
                <w:rFonts w:eastAsia="Times New Roman" w:cs="Times New Roman"/>
                <w:b/>
                <w:bCs/>
                <w:color w:val="000000"/>
                <w:sz w:val="20"/>
                <w:szCs w:val="20"/>
                <w:lang w:eastAsia="ru-RU"/>
              </w:rPr>
            </w:pPr>
            <w:r>
              <w:rPr>
                <w:rFonts w:eastAsia="Times New Roman" w:cs="Times New Roman"/>
                <w:b/>
                <w:bCs/>
                <w:color w:val="000000"/>
                <w:sz w:val="20"/>
                <w:szCs w:val="20"/>
                <w:lang w:eastAsia="ru-RU"/>
              </w:rPr>
              <w:t>Технологические зоны ВО ГП КО </w:t>
            </w:r>
            <w:r w:rsidRPr="00F82322">
              <w:rPr>
                <w:rFonts w:eastAsia="Times New Roman" w:cs="Times New Roman"/>
                <w:b/>
                <w:bCs/>
                <w:color w:val="000000"/>
                <w:sz w:val="20"/>
                <w:szCs w:val="20"/>
                <w:lang w:eastAsia="ru-RU"/>
              </w:rPr>
              <w:t>«Водоканал»</w:t>
            </w:r>
          </w:p>
        </w:tc>
        <w:tc>
          <w:tcPr>
            <w:tcW w:w="200" w:type="pct"/>
            <w:vMerge/>
            <w:tcBorders>
              <w:top w:val="single" w:sz="4" w:space="0" w:color="auto"/>
              <w:left w:val="single" w:sz="4" w:space="0" w:color="auto"/>
              <w:bottom w:val="single" w:sz="4" w:space="0" w:color="auto"/>
              <w:right w:val="single" w:sz="4" w:space="0" w:color="auto"/>
            </w:tcBorders>
            <w:vAlign w:val="center"/>
            <w:hideMark/>
          </w:tcPr>
          <w:p w:rsidR="00F82322" w:rsidRPr="00F82322" w:rsidRDefault="00F82322" w:rsidP="00F82322">
            <w:pPr>
              <w:ind w:firstLine="0"/>
              <w:jc w:val="center"/>
              <w:rPr>
                <w:rFonts w:eastAsia="Times New Roman" w:cs="Times New Roman"/>
                <w:color w:val="000000"/>
                <w:sz w:val="20"/>
                <w:szCs w:val="20"/>
                <w:lang w:eastAsia="ru-RU"/>
              </w:rPr>
            </w:pPr>
          </w:p>
        </w:tc>
        <w:tc>
          <w:tcPr>
            <w:tcW w:w="200" w:type="pct"/>
            <w:tcBorders>
              <w:top w:val="single" w:sz="4" w:space="0" w:color="auto"/>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250,4</w:t>
            </w:r>
          </w:p>
        </w:tc>
        <w:tc>
          <w:tcPr>
            <w:tcW w:w="200" w:type="pct"/>
            <w:tcBorders>
              <w:top w:val="single" w:sz="4" w:space="0" w:color="auto"/>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252,0</w:t>
            </w:r>
          </w:p>
        </w:tc>
        <w:tc>
          <w:tcPr>
            <w:tcW w:w="200" w:type="pct"/>
            <w:tcBorders>
              <w:top w:val="single" w:sz="4" w:space="0" w:color="auto"/>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253,7</w:t>
            </w:r>
          </w:p>
        </w:tc>
        <w:tc>
          <w:tcPr>
            <w:tcW w:w="200" w:type="pct"/>
            <w:tcBorders>
              <w:top w:val="single" w:sz="4" w:space="0" w:color="auto"/>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255,4</w:t>
            </w:r>
          </w:p>
        </w:tc>
        <w:tc>
          <w:tcPr>
            <w:tcW w:w="200" w:type="pct"/>
            <w:tcBorders>
              <w:top w:val="single" w:sz="4" w:space="0" w:color="auto"/>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257,1</w:t>
            </w:r>
          </w:p>
        </w:tc>
        <w:tc>
          <w:tcPr>
            <w:tcW w:w="200" w:type="pct"/>
            <w:tcBorders>
              <w:top w:val="single" w:sz="4" w:space="0" w:color="auto"/>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258,7</w:t>
            </w:r>
          </w:p>
        </w:tc>
        <w:tc>
          <w:tcPr>
            <w:tcW w:w="200" w:type="pct"/>
            <w:tcBorders>
              <w:top w:val="single" w:sz="4" w:space="0" w:color="auto"/>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260,4</w:t>
            </w:r>
          </w:p>
        </w:tc>
        <w:tc>
          <w:tcPr>
            <w:tcW w:w="200" w:type="pct"/>
            <w:tcBorders>
              <w:top w:val="single" w:sz="4" w:space="0" w:color="auto"/>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262,1</w:t>
            </w:r>
          </w:p>
        </w:tc>
        <w:tc>
          <w:tcPr>
            <w:tcW w:w="200" w:type="pct"/>
            <w:tcBorders>
              <w:top w:val="single" w:sz="4" w:space="0" w:color="auto"/>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b/>
                <w:color w:val="000000"/>
                <w:sz w:val="20"/>
                <w:szCs w:val="20"/>
                <w:lang w:eastAsia="ru-RU"/>
              </w:rPr>
            </w:pPr>
            <w:r w:rsidRPr="00F82322">
              <w:rPr>
                <w:rFonts w:eastAsia="Times New Roman" w:cs="Times New Roman"/>
                <w:b/>
                <w:color w:val="000000"/>
                <w:sz w:val="20"/>
                <w:szCs w:val="20"/>
                <w:lang w:eastAsia="ru-RU"/>
              </w:rPr>
              <w:t>263,8</w:t>
            </w:r>
          </w:p>
        </w:tc>
        <w:tc>
          <w:tcPr>
            <w:tcW w:w="200" w:type="pct"/>
            <w:tcBorders>
              <w:top w:val="single" w:sz="4" w:space="0" w:color="auto"/>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265,4</w:t>
            </w:r>
          </w:p>
        </w:tc>
        <w:tc>
          <w:tcPr>
            <w:tcW w:w="200" w:type="pct"/>
            <w:tcBorders>
              <w:top w:val="single" w:sz="4" w:space="0" w:color="auto"/>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267,1</w:t>
            </w:r>
          </w:p>
        </w:tc>
        <w:tc>
          <w:tcPr>
            <w:tcW w:w="200" w:type="pct"/>
            <w:tcBorders>
              <w:top w:val="single" w:sz="4" w:space="0" w:color="auto"/>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268,8</w:t>
            </w:r>
          </w:p>
        </w:tc>
        <w:tc>
          <w:tcPr>
            <w:tcW w:w="200" w:type="pct"/>
            <w:tcBorders>
              <w:top w:val="single" w:sz="4" w:space="0" w:color="auto"/>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270,5</w:t>
            </w:r>
          </w:p>
        </w:tc>
        <w:tc>
          <w:tcPr>
            <w:tcW w:w="200" w:type="pct"/>
            <w:tcBorders>
              <w:top w:val="single" w:sz="4" w:space="0" w:color="auto"/>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272,1</w:t>
            </w:r>
          </w:p>
        </w:tc>
        <w:tc>
          <w:tcPr>
            <w:tcW w:w="200" w:type="pct"/>
            <w:tcBorders>
              <w:top w:val="single" w:sz="4" w:space="0" w:color="auto"/>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273,8</w:t>
            </w:r>
          </w:p>
        </w:tc>
        <w:tc>
          <w:tcPr>
            <w:tcW w:w="200" w:type="pct"/>
            <w:tcBorders>
              <w:top w:val="single" w:sz="4" w:space="0" w:color="auto"/>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275,5</w:t>
            </w:r>
          </w:p>
        </w:tc>
        <w:tc>
          <w:tcPr>
            <w:tcW w:w="200" w:type="pct"/>
            <w:tcBorders>
              <w:top w:val="single" w:sz="4" w:space="0" w:color="auto"/>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277,2</w:t>
            </w:r>
          </w:p>
        </w:tc>
        <w:tc>
          <w:tcPr>
            <w:tcW w:w="200" w:type="pct"/>
            <w:tcBorders>
              <w:top w:val="single" w:sz="4" w:space="0" w:color="auto"/>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278,8</w:t>
            </w:r>
          </w:p>
        </w:tc>
        <w:tc>
          <w:tcPr>
            <w:tcW w:w="200" w:type="pct"/>
            <w:tcBorders>
              <w:top w:val="single" w:sz="4" w:space="0" w:color="auto"/>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b/>
                <w:color w:val="000000"/>
                <w:sz w:val="20"/>
                <w:szCs w:val="20"/>
                <w:lang w:eastAsia="ru-RU"/>
              </w:rPr>
            </w:pPr>
            <w:r w:rsidRPr="00F82322">
              <w:rPr>
                <w:rFonts w:eastAsia="Times New Roman" w:cs="Times New Roman"/>
                <w:b/>
                <w:color w:val="000000"/>
                <w:sz w:val="20"/>
                <w:szCs w:val="20"/>
                <w:lang w:eastAsia="ru-RU"/>
              </w:rPr>
              <w:t>280,5</w:t>
            </w:r>
          </w:p>
        </w:tc>
      </w:tr>
      <w:tr w:rsidR="00F82322" w:rsidRPr="00F82322" w:rsidTr="00F82322">
        <w:trPr>
          <w:trHeight w:val="300"/>
        </w:trPr>
        <w:tc>
          <w:tcPr>
            <w:tcW w:w="200" w:type="pct"/>
            <w:tcBorders>
              <w:top w:val="nil"/>
              <w:left w:val="single" w:sz="4" w:space="0" w:color="auto"/>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2.1</w:t>
            </w:r>
          </w:p>
        </w:tc>
        <w:tc>
          <w:tcPr>
            <w:tcW w:w="807" w:type="pct"/>
            <w:tcBorders>
              <w:top w:val="nil"/>
              <w:left w:val="nil"/>
              <w:bottom w:val="single" w:sz="4" w:space="0" w:color="auto"/>
              <w:right w:val="single" w:sz="4" w:space="0" w:color="auto"/>
            </w:tcBorders>
            <w:shd w:val="clear" w:color="auto" w:fill="auto"/>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Население</w:t>
            </w:r>
          </w:p>
        </w:tc>
        <w:tc>
          <w:tcPr>
            <w:tcW w:w="200" w:type="pct"/>
            <w:vMerge/>
            <w:tcBorders>
              <w:top w:val="single" w:sz="4" w:space="0" w:color="auto"/>
              <w:left w:val="single" w:sz="4" w:space="0" w:color="auto"/>
              <w:bottom w:val="single" w:sz="4" w:space="0" w:color="auto"/>
              <w:right w:val="single" w:sz="4" w:space="0" w:color="auto"/>
            </w:tcBorders>
            <w:vAlign w:val="center"/>
            <w:hideMark/>
          </w:tcPr>
          <w:p w:rsidR="00F82322" w:rsidRPr="00F82322" w:rsidRDefault="00F82322" w:rsidP="00F82322">
            <w:pPr>
              <w:ind w:firstLine="0"/>
              <w:jc w:val="center"/>
              <w:rPr>
                <w:rFonts w:eastAsia="Times New Roman" w:cs="Times New Roman"/>
                <w:color w:val="000000"/>
                <w:sz w:val="20"/>
                <w:szCs w:val="20"/>
                <w:lang w:eastAsia="ru-RU"/>
              </w:rPr>
            </w:pPr>
          </w:p>
        </w:tc>
        <w:tc>
          <w:tcPr>
            <w:tcW w:w="200" w:type="pct"/>
            <w:tcBorders>
              <w:top w:val="nil"/>
              <w:left w:val="nil"/>
              <w:bottom w:val="single" w:sz="4" w:space="0" w:color="auto"/>
              <w:right w:val="single" w:sz="4" w:space="0" w:color="auto"/>
            </w:tcBorders>
            <w:shd w:val="clear" w:color="auto" w:fill="auto"/>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95,7</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97,0</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98,3</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99,5</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100,8</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102,1</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103,4</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104,6</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b/>
                <w:color w:val="000000"/>
                <w:sz w:val="20"/>
                <w:szCs w:val="20"/>
                <w:lang w:eastAsia="ru-RU"/>
              </w:rPr>
            </w:pPr>
            <w:r w:rsidRPr="00F82322">
              <w:rPr>
                <w:rFonts w:eastAsia="Times New Roman" w:cs="Times New Roman"/>
                <w:b/>
                <w:color w:val="000000"/>
                <w:sz w:val="20"/>
                <w:szCs w:val="20"/>
                <w:lang w:eastAsia="ru-RU"/>
              </w:rPr>
              <w:t>105,9</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107,2</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108,5</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109,8</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111,0</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112,3</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113,6</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114,9</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116,1</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117,4</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b/>
                <w:color w:val="000000"/>
                <w:sz w:val="20"/>
                <w:szCs w:val="20"/>
                <w:lang w:eastAsia="ru-RU"/>
              </w:rPr>
            </w:pPr>
            <w:r w:rsidRPr="00F82322">
              <w:rPr>
                <w:rFonts w:eastAsia="Times New Roman" w:cs="Times New Roman"/>
                <w:b/>
                <w:color w:val="000000"/>
                <w:sz w:val="20"/>
                <w:szCs w:val="20"/>
                <w:lang w:eastAsia="ru-RU"/>
              </w:rPr>
              <w:t>118,7</w:t>
            </w:r>
          </w:p>
        </w:tc>
      </w:tr>
      <w:tr w:rsidR="00F82322" w:rsidRPr="00F82322" w:rsidTr="00F82322">
        <w:trPr>
          <w:trHeight w:val="300"/>
        </w:trPr>
        <w:tc>
          <w:tcPr>
            <w:tcW w:w="200" w:type="pct"/>
            <w:tcBorders>
              <w:top w:val="nil"/>
              <w:left w:val="single" w:sz="4" w:space="0" w:color="auto"/>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2.2</w:t>
            </w:r>
          </w:p>
        </w:tc>
        <w:tc>
          <w:tcPr>
            <w:tcW w:w="807" w:type="pct"/>
            <w:tcBorders>
              <w:top w:val="nil"/>
              <w:left w:val="nil"/>
              <w:bottom w:val="single" w:sz="4" w:space="0" w:color="auto"/>
              <w:right w:val="single" w:sz="4" w:space="0" w:color="auto"/>
            </w:tcBorders>
            <w:shd w:val="clear" w:color="auto" w:fill="auto"/>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Бюджетные организации</w:t>
            </w:r>
          </w:p>
        </w:tc>
        <w:tc>
          <w:tcPr>
            <w:tcW w:w="200" w:type="pct"/>
            <w:vMerge/>
            <w:tcBorders>
              <w:top w:val="single" w:sz="4" w:space="0" w:color="auto"/>
              <w:left w:val="single" w:sz="4" w:space="0" w:color="auto"/>
              <w:bottom w:val="single" w:sz="4" w:space="0" w:color="auto"/>
              <w:right w:val="single" w:sz="4" w:space="0" w:color="auto"/>
            </w:tcBorders>
            <w:vAlign w:val="center"/>
            <w:hideMark/>
          </w:tcPr>
          <w:p w:rsidR="00F82322" w:rsidRPr="00F82322" w:rsidRDefault="00F82322" w:rsidP="00F82322">
            <w:pPr>
              <w:ind w:firstLine="0"/>
              <w:jc w:val="center"/>
              <w:rPr>
                <w:rFonts w:eastAsia="Times New Roman" w:cs="Times New Roman"/>
                <w:color w:val="000000"/>
                <w:sz w:val="20"/>
                <w:szCs w:val="20"/>
                <w:lang w:eastAsia="ru-RU"/>
              </w:rPr>
            </w:pPr>
          </w:p>
        </w:tc>
        <w:tc>
          <w:tcPr>
            <w:tcW w:w="200" w:type="pct"/>
            <w:tcBorders>
              <w:top w:val="nil"/>
              <w:left w:val="nil"/>
              <w:bottom w:val="single" w:sz="4" w:space="0" w:color="auto"/>
              <w:right w:val="single" w:sz="4" w:space="0" w:color="auto"/>
            </w:tcBorders>
            <w:shd w:val="clear" w:color="auto" w:fill="auto"/>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129,8</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129,8</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129,8</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129,8</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129,8</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129,8</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129,8</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129,8</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b/>
                <w:color w:val="000000"/>
                <w:sz w:val="20"/>
                <w:szCs w:val="20"/>
                <w:lang w:eastAsia="ru-RU"/>
              </w:rPr>
            </w:pPr>
            <w:r w:rsidRPr="00F82322">
              <w:rPr>
                <w:rFonts w:eastAsia="Times New Roman" w:cs="Times New Roman"/>
                <w:b/>
                <w:color w:val="000000"/>
                <w:sz w:val="20"/>
                <w:szCs w:val="20"/>
                <w:lang w:eastAsia="ru-RU"/>
              </w:rPr>
              <w:t>129,8</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129,8</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129,8</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129,8</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129,8</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129,8</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129,8</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129,8</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129,8</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129,8</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b/>
                <w:color w:val="000000"/>
                <w:sz w:val="20"/>
                <w:szCs w:val="20"/>
                <w:lang w:eastAsia="ru-RU"/>
              </w:rPr>
            </w:pPr>
            <w:r w:rsidRPr="00F82322">
              <w:rPr>
                <w:rFonts w:eastAsia="Times New Roman" w:cs="Times New Roman"/>
                <w:b/>
                <w:color w:val="000000"/>
                <w:sz w:val="20"/>
                <w:szCs w:val="20"/>
                <w:lang w:eastAsia="ru-RU"/>
              </w:rPr>
              <w:t>129,8</w:t>
            </w:r>
          </w:p>
        </w:tc>
      </w:tr>
      <w:tr w:rsidR="00F82322" w:rsidRPr="00F82322" w:rsidTr="00F82322">
        <w:trPr>
          <w:trHeight w:val="300"/>
        </w:trPr>
        <w:tc>
          <w:tcPr>
            <w:tcW w:w="200" w:type="pct"/>
            <w:tcBorders>
              <w:top w:val="nil"/>
              <w:left w:val="single" w:sz="4" w:space="0" w:color="auto"/>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2.3</w:t>
            </w:r>
          </w:p>
        </w:tc>
        <w:tc>
          <w:tcPr>
            <w:tcW w:w="807" w:type="pct"/>
            <w:tcBorders>
              <w:top w:val="nil"/>
              <w:left w:val="nil"/>
              <w:bottom w:val="single" w:sz="4" w:space="0" w:color="auto"/>
              <w:right w:val="single" w:sz="4" w:space="0" w:color="auto"/>
            </w:tcBorders>
            <w:shd w:val="clear" w:color="auto" w:fill="auto"/>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Прочие абоненты</w:t>
            </w:r>
          </w:p>
        </w:tc>
        <w:tc>
          <w:tcPr>
            <w:tcW w:w="200" w:type="pct"/>
            <w:vMerge/>
            <w:tcBorders>
              <w:top w:val="single" w:sz="4" w:space="0" w:color="auto"/>
              <w:left w:val="single" w:sz="4" w:space="0" w:color="auto"/>
              <w:bottom w:val="single" w:sz="4" w:space="0" w:color="auto"/>
              <w:right w:val="single" w:sz="4" w:space="0" w:color="auto"/>
            </w:tcBorders>
            <w:vAlign w:val="center"/>
            <w:hideMark/>
          </w:tcPr>
          <w:p w:rsidR="00F82322" w:rsidRPr="00F82322" w:rsidRDefault="00F82322" w:rsidP="00F82322">
            <w:pPr>
              <w:ind w:firstLine="0"/>
              <w:jc w:val="center"/>
              <w:rPr>
                <w:rFonts w:eastAsia="Times New Roman" w:cs="Times New Roman"/>
                <w:color w:val="000000"/>
                <w:sz w:val="20"/>
                <w:szCs w:val="20"/>
                <w:lang w:eastAsia="ru-RU"/>
              </w:rPr>
            </w:pPr>
          </w:p>
        </w:tc>
        <w:tc>
          <w:tcPr>
            <w:tcW w:w="200" w:type="pct"/>
            <w:tcBorders>
              <w:top w:val="nil"/>
              <w:left w:val="nil"/>
              <w:bottom w:val="single" w:sz="4" w:space="0" w:color="auto"/>
              <w:right w:val="single" w:sz="4" w:space="0" w:color="auto"/>
            </w:tcBorders>
            <w:shd w:val="clear" w:color="auto" w:fill="auto"/>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0,8</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0,8</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0,9</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1,0</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1,0</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1,1</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1,2</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1,2</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b/>
                <w:color w:val="000000"/>
                <w:sz w:val="20"/>
                <w:szCs w:val="20"/>
                <w:lang w:eastAsia="ru-RU"/>
              </w:rPr>
            </w:pPr>
            <w:r w:rsidRPr="00F82322">
              <w:rPr>
                <w:rFonts w:eastAsia="Times New Roman" w:cs="Times New Roman"/>
                <w:b/>
                <w:color w:val="000000"/>
                <w:sz w:val="20"/>
                <w:szCs w:val="20"/>
                <w:lang w:eastAsia="ru-RU"/>
              </w:rPr>
              <w:t>1,3</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1,4</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1,5</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1,5</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1,6</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1,7</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1,7</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1,8</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1,9</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1,9</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b/>
                <w:color w:val="000000"/>
                <w:sz w:val="20"/>
                <w:szCs w:val="20"/>
                <w:lang w:eastAsia="ru-RU"/>
              </w:rPr>
            </w:pPr>
            <w:r w:rsidRPr="00F82322">
              <w:rPr>
                <w:rFonts w:eastAsia="Times New Roman" w:cs="Times New Roman"/>
                <w:b/>
                <w:color w:val="000000"/>
                <w:sz w:val="20"/>
                <w:szCs w:val="20"/>
                <w:lang w:eastAsia="ru-RU"/>
              </w:rPr>
              <w:t>2,0</w:t>
            </w:r>
          </w:p>
        </w:tc>
      </w:tr>
      <w:tr w:rsidR="00F82322" w:rsidRPr="00F82322" w:rsidTr="00F82322">
        <w:trPr>
          <w:trHeight w:val="300"/>
        </w:trPr>
        <w:tc>
          <w:tcPr>
            <w:tcW w:w="200" w:type="pct"/>
            <w:tcBorders>
              <w:top w:val="nil"/>
              <w:left w:val="single" w:sz="4" w:space="0" w:color="auto"/>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2.4</w:t>
            </w:r>
          </w:p>
        </w:tc>
        <w:tc>
          <w:tcPr>
            <w:tcW w:w="807" w:type="pct"/>
            <w:tcBorders>
              <w:top w:val="nil"/>
              <w:left w:val="nil"/>
              <w:bottom w:val="single" w:sz="4" w:space="0" w:color="auto"/>
              <w:right w:val="single" w:sz="4" w:space="0" w:color="auto"/>
            </w:tcBorders>
            <w:shd w:val="clear" w:color="auto" w:fill="auto"/>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Стоки ливневой канализации</w:t>
            </w:r>
          </w:p>
        </w:tc>
        <w:tc>
          <w:tcPr>
            <w:tcW w:w="200" w:type="pct"/>
            <w:vMerge/>
            <w:tcBorders>
              <w:top w:val="single" w:sz="4" w:space="0" w:color="auto"/>
              <w:left w:val="single" w:sz="4" w:space="0" w:color="auto"/>
              <w:bottom w:val="single" w:sz="4" w:space="0" w:color="auto"/>
              <w:right w:val="single" w:sz="4" w:space="0" w:color="auto"/>
            </w:tcBorders>
            <w:vAlign w:val="center"/>
            <w:hideMark/>
          </w:tcPr>
          <w:p w:rsidR="00F82322" w:rsidRPr="00F82322" w:rsidRDefault="00F82322" w:rsidP="00F82322">
            <w:pPr>
              <w:ind w:firstLine="0"/>
              <w:jc w:val="center"/>
              <w:rPr>
                <w:rFonts w:eastAsia="Times New Roman" w:cs="Times New Roman"/>
                <w:color w:val="000000"/>
                <w:sz w:val="20"/>
                <w:szCs w:val="20"/>
                <w:lang w:eastAsia="ru-RU"/>
              </w:rPr>
            </w:pPr>
          </w:p>
        </w:tc>
        <w:tc>
          <w:tcPr>
            <w:tcW w:w="200" w:type="pct"/>
            <w:tcBorders>
              <w:top w:val="nil"/>
              <w:left w:val="nil"/>
              <w:bottom w:val="single" w:sz="4" w:space="0" w:color="auto"/>
              <w:right w:val="single" w:sz="4" w:space="0" w:color="auto"/>
            </w:tcBorders>
            <w:shd w:val="clear" w:color="auto" w:fill="auto"/>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24,1</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24,4</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24,7</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25,0</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25,4</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25,7</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26,0</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26,4</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b/>
                <w:color w:val="000000"/>
                <w:sz w:val="20"/>
                <w:szCs w:val="20"/>
                <w:lang w:eastAsia="ru-RU"/>
              </w:rPr>
            </w:pPr>
            <w:r w:rsidRPr="00F82322">
              <w:rPr>
                <w:rFonts w:eastAsia="Times New Roman" w:cs="Times New Roman"/>
                <w:b/>
                <w:color w:val="000000"/>
                <w:sz w:val="20"/>
                <w:szCs w:val="20"/>
                <w:lang w:eastAsia="ru-RU"/>
              </w:rPr>
              <w:t>26,7</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27,0</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27,4</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27,7</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28,0</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28,3</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28,7</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29,0</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29,3</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29,7</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b/>
                <w:color w:val="000000"/>
                <w:sz w:val="20"/>
                <w:szCs w:val="20"/>
                <w:lang w:eastAsia="ru-RU"/>
              </w:rPr>
            </w:pPr>
            <w:r w:rsidRPr="00F82322">
              <w:rPr>
                <w:rFonts w:eastAsia="Times New Roman" w:cs="Times New Roman"/>
                <w:b/>
                <w:color w:val="000000"/>
                <w:sz w:val="20"/>
                <w:szCs w:val="20"/>
                <w:lang w:eastAsia="ru-RU"/>
              </w:rPr>
              <w:t>30,0</w:t>
            </w:r>
          </w:p>
        </w:tc>
      </w:tr>
      <w:tr w:rsidR="00F82322" w:rsidRPr="00F82322" w:rsidTr="00F82322">
        <w:trPr>
          <w:trHeight w:val="300"/>
        </w:trPr>
        <w:tc>
          <w:tcPr>
            <w:tcW w:w="200" w:type="pct"/>
            <w:tcBorders>
              <w:top w:val="nil"/>
              <w:left w:val="single" w:sz="4" w:space="0" w:color="auto"/>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b/>
                <w:bCs/>
                <w:color w:val="000000"/>
                <w:sz w:val="20"/>
                <w:szCs w:val="20"/>
                <w:lang w:eastAsia="ru-RU"/>
              </w:rPr>
            </w:pPr>
            <w:r w:rsidRPr="00F82322">
              <w:rPr>
                <w:rFonts w:eastAsia="Times New Roman" w:cs="Times New Roman"/>
                <w:b/>
                <w:bCs/>
                <w:color w:val="000000"/>
                <w:sz w:val="20"/>
                <w:szCs w:val="20"/>
                <w:lang w:eastAsia="ru-RU"/>
              </w:rPr>
              <w:t>3</w:t>
            </w:r>
          </w:p>
        </w:tc>
        <w:tc>
          <w:tcPr>
            <w:tcW w:w="807" w:type="pct"/>
            <w:tcBorders>
              <w:top w:val="nil"/>
              <w:left w:val="nil"/>
              <w:bottom w:val="single" w:sz="4" w:space="0" w:color="auto"/>
              <w:right w:val="single" w:sz="4" w:space="0" w:color="auto"/>
            </w:tcBorders>
            <w:shd w:val="clear" w:color="auto" w:fill="auto"/>
            <w:vAlign w:val="center"/>
            <w:hideMark/>
          </w:tcPr>
          <w:p w:rsidR="00F82322" w:rsidRPr="00F82322" w:rsidRDefault="00F82322" w:rsidP="00F82322">
            <w:pPr>
              <w:ind w:firstLine="0"/>
              <w:jc w:val="left"/>
              <w:rPr>
                <w:rFonts w:eastAsia="Times New Roman" w:cs="Times New Roman"/>
                <w:b/>
                <w:bCs/>
                <w:color w:val="000000"/>
                <w:sz w:val="20"/>
                <w:szCs w:val="20"/>
                <w:lang w:eastAsia="ru-RU"/>
              </w:rPr>
            </w:pPr>
            <w:r w:rsidRPr="00F82322">
              <w:rPr>
                <w:rFonts w:eastAsia="Times New Roman" w:cs="Times New Roman"/>
                <w:b/>
                <w:bCs/>
                <w:color w:val="000000"/>
                <w:sz w:val="20"/>
                <w:szCs w:val="20"/>
                <w:lang w:eastAsia="ru-RU"/>
              </w:rPr>
              <w:t>Итого</w:t>
            </w:r>
          </w:p>
        </w:tc>
        <w:tc>
          <w:tcPr>
            <w:tcW w:w="200" w:type="pct"/>
            <w:vMerge/>
            <w:tcBorders>
              <w:top w:val="single" w:sz="4" w:space="0" w:color="auto"/>
              <w:left w:val="single" w:sz="4" w:space="0" w:color="auto"/>
              <w:bottom w:val="single" w:sz="4" w:space="0" w:color="auto"/>
              <w:right w:val="single" w:sz="4" w:space="0" w:color="auto"/>
            </w:tcBorders>
            <w:vAlign w:val="center"/>
            <w:hideMark/>
          </w:tcPr>
          <w:p w:rsidR="00F82322" w:rsidRPr="00F82322" w:rsidRDefault="00F82322" w:rsidP="00F82322">
            <w:pPr>
              <w:ind w:firstLine="0"/>
              <w:jc w:val="center"/>
              <w:rPr>
                <w:rFonts w:eastAsia="Times New Roman" w:cs="Times New Roman"/>
                <w:color w:val="000000"/>
                <w:sz w:val="20"/>
                <w:szCs w:val="20"/>
                <w:lang w:eastAsia="ru-RU"/>
              </w:rPr>
            </w:pP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2289,7</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2460,2</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2535,0</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2609,8</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3267,9</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3751,8</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4235,7</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4719,6</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b/>
                <w:color w:val="000000"/>
                <w:sz w:val="20"/>
                <w:szCs w:val="20"/>
                <w:lang w:eastAsia="ru-RU"/>
              </w:rPr>
            </w:pPr>
            <w:r w:rsidRPr="00F82322">
              <w:rPr>
                <w:rFonts w:eastAsia="Times New Roman" w:cs="Times New Roman"/>
                <w:b/>
                <w:color w:val="000000"/>
                <w:sz w:val="20"/>
                <w:szCs w:val="20"/>
                <w:lang w:eastAsia="ru-RU"/>
              </w:rPr>
              <w:t>5203,6</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5232,6</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5261,7</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5290,7</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5319,8</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5349,0</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5378,1</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5407,2</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5436,3</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5465,3</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b/>
                <w:color w:val="000000"/>
                <w:sz w:val="20"/>
                <w:szCs w:val="20"/>
                <w:lang w:eastAsia="ru-RU"/>
              </w:rPr>
            </w:pPr>
            <w:r w:rsidRPr="00F82322">
              <w:rPr>
                <w:rFonts w:eastAsia="Times New Roman" w:cs="Times New Roman"/>
                <w:b/>
                <w:color w:val="000000"/>
                <w:sz w:val="20"/>
                <w:szCs w:val="20"/>
                <w:lang w:eastAsia="ru-RU"/>
              </w:rPr>
              <w:t>5494,5</w:t>
            </w:r>
          </w:p>
        </w:tc>
      </w:tr>
      <w:tr w:rsidR="00F82322" w:rsidRPr="00F82322" w:rsidTr="00F82322">
        <w:trPr>
          <w:trHeight w:val="315"/>
        </w:trPr>
        <w:tc>
          <w:tcPr>
            <w:tcW w:w="200" w:type="pct"/>
            <w:tcBorders>
              <w:top w:val="nil"/>
              <w:left w:val="single" w:sz="4" w:space="0" w:color="auto"/>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3.1</w:t>
            </w:r>
          </w:p>
        </w:tc>
        <w:tc>
          <w:tcPr>
            <w:tcW w:w="807" w:type="pct"/>
            <w:tcBorders>
              <w:top w:val="nil"/>
              <w:left w:val="nil"/>
              <w:bottom w:val="single" w:sz="4" w:space="0" w:color="auto"/>
              <w:right w:val="single" w:sz="4" w:space="0" w:color="auto"/>
            </w:tcBorders>
            <w:shd w:val="clear" w:color="auto" w:fill="auto"/>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Население</w:t>
            </w:r>
          </w:p>
        </w:tc>
        <w:tc>
          <w:tcPr>
            <w:tcW w:w="200" w:type="pct"/>
            <w:vMerge/>
            <w:tcBorders>
              <w:top w:val="single" w:sz="4" w:space="0" w:color="auto"/>
              <w:left w:val="single" w:sz="4" w:space="0" w:color="auto"/>
              <w:bottom w:val="single" w:sz="4" w:space="0" w:color="auto"/>
              <w:right w:val="single" w:sz="4" w:space="0" w:color="auto"/>
            </w:tcBorders>
            <w:vAlign w:val="center"/>
            <w:hideMark/>
          </w:tcPr>
          <w:p w:rsidR="00F82322" w:rsidRPr="00F82322" w:rsidRDefault="00F82322" w:rsidP="00F82322">
            <w:pPr>
              <w:ind w:firstLine="0"/>
              <w:jc w:val="center"/>
              <w:rPr>
                <w:rFonts w:eastAsia="Times New Roman" w:cs="Times New Roman"/>
                <w:color w:val="000000"/>
                <w:sz w:val="20"/>
                <w:szCs w:val="20"/>
                <w:lang w:eastAsia="ru-RU"/>
              </w:rPr>
            </w:pP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1038,7</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1179,3</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1218,7</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1258,1</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1710,7</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1967,7</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2224,3</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2480,9</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b/>
                <w:color w:val="000000"/>
                <w:sz w:val="20"/>
                <w:szCs w:val="20"/>
                <w:lang w:eastAsia="ru-RU"/>
              </w:rPr>
            </w:pPr>
            <w:r w:rsidRPr="00F82322">
              <w:rPr>
                <w:rFonts w:eastAsia="Times New Roman" w:cs="Times New Roman"/>
                <w:b/>
                <w:color w:val="000000"/>
                <w:sz w:val="20"/>
                <w:szCs w:val="20"/>
                <w:lang w:eastAsia="ru-RU"/>
              </w:rPr>
              <w:t>2737,5</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2753,5</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2769,4</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2785,3</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2801,1</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2817,1</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2833,0</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2848,9</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2864,7</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2880,7</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b/>
                <w:color w:val="000000"/>
                <w:sz w:val="20"/>
                <w:szCs w:val="20"/>
                <w:lang w:eastAsia="ru-RU"/>
              </w:rPr>
            </w:pPr>
            <w:r w:rsidRPr="00F82322">
              <w:rPr>
                <w:rFonts w:eastAsia="Times New Roman" w:cs="Times New Roman"/>
                <w:b/>
                <w:color w:val="000000"/>
                <w:sz w:val="20"/>
                <w:szCs w:val="20"/>
                <w:lang w:eastAsia="ru-RU"/>
              </w:rPr>
              <w:t>2896,6</w:t>
            </w:r>
          </w:p>
        </w:tc>
      </w:tr>
      <w:tr w:rsidR="00F82322" w:rsidRPr="00F82322" w:rsidTr="00F82322">
        <w:trPr>
          <w:trHeight w:val="300"/>
        </w:trPr>
        <w:tc>
          <w:tcPr>
            <w:tcW w:w="200" w:type="pct"/>
            <w:tcBorders>
              <w:top w:val="nil"/>
              <w:left w:val="single" w:sz="4" w:space="0" w:color="auto"/>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3.2</w:t>
            </w:r>
          </w:p>
        </w:tc>
        <w:tc>
          <w:tcPr>
            <w:tcW w:w="807" w:type="pct"/>
            <w:tcBorders>
              <w:top w:val="nil"/>
              <w:left w:val="nil"/>
              <w:bottom w:val="single" w:sz="4" w:space="0" w:color="auto"/>
              <w:right w:val="single" w:sz="4" w:space="0" w:color="auto"/>
            </w:tcBorders>
            <w:shd w:val="clear" w:color="auto" w:fill="auto"/>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Бюджетные организации</w:t>
            </w:r>
          </w:p>
        </w:tc>
        <w:tc>
          <w:tcPr>
            <w:tcW w:w="200" w:type="pct"/>
            <w:vMerge/>
            <w:tcBorders>
              <w:top w:val="single" w:sz="4" w:space="0" w:color="auto"/>
              <w:left w:val="single" w:sz="4" w:space="0" w:color="auto"/>
              <w:bottom w:val="single" w:sz="4" w:space="0" w:color="auto"/>
              <w:right w:val="single" w:sz="4" w:space="0" w:color="auto"/>
            </w:tcBorders>
            <w:vAlign w:val="center"/>
            <w:hideMark/>
          </w:tcPr>
          <w:p w:rsidR="00F82322" w:rsidRPr="00F82322" w:rsidRDefault="00F82322" w:rsidP="00F82322">
            <w:pPr>
              <w:ind w:firstLine="0"/>
              <w:jc w:val="center"/>
              <w:rPr>
                <w:rFonts w:eastAsia="Times New Roman" w:cs="Times New Roman"/>
                <w:color w:val="000000"/>
                <w:sz w:val="20"/>
                <w:szCs w:val="20"/>
                <w:lang w:eastAsia="ru-RU"/>
              </w:rPr>
            </w:pP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419,8</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502,9</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517,9</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532,7</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913,0</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1122,7</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1332,8</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1542,9</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b/>
                <w:color w:val="000000"/>
                <w:sz w:val="20"/>
                <w:szCs w:val="20"/>
                <w:lang w:eastAsia="ru-RU"/>
              </w:rPr>
            </w:pPr>
            <w:r w:rsidRPr="00F82322">
              <w:rPr>
                <w:rFonts w:eastAsia="Times New Roman" w:cs="Times New Roman"/>
                <w:b/>
                <w:color w:val="000000"/>
                <w:sz w:val="20"/>
                <w:szCs w:val="20"/>
                <w:lang w:eastAsia="ru-RU"/>
              </w:rPr>
              <w:t>1753,3</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1767,9</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1782,5</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1797,1</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1811,7</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1826,3</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1840,9</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1855,4</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1870,0</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1884,6</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b/>
                <w:color w:val="000000"/>
                <w:sz w:val="20"/>
                <w:szCs w:val="20"/>
                <w:lang w:eastAsia="ru-RU"/>
              </w:rPr>
            </w:pPr>
            <w:r w:rsidRPr="00F82322">
              <w:rPr>
                <w:rFonts w:eastAsia="Times New Roman" w:cs="Times New Roman"/>
                <w:b/>
                <w:color w:val="000000"/>
                <w:sz w:val="20"/>
                <w:szCs w:val="20"/>
                <w:lang w:eastAsia="ru-RU"/>
              </w:rPr>
              <w:t>1842,3</w:t>
            </w:r>
          </w:p>
        </w:tc>
      </w:tr>
      <w:tr w:rsidR="00F82322" w:rsidRPr="00F82322" w:rsidTr="00F82322">
        <w:trPr>
          <w:trHeight w:val="300"/>
        </w:trPr>
        <w:tc>
          <w:tcPr>
            <w:tcW w:w="200" w:type="pct"/>
            <w:tcBorders>
              <w:top w:val="nil"/>
              <w:left w:val="single" w:sz="4" w:space="0" w:color="auto"/>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3.3</w:t>
            </w:r>
          </w:p>
        </w:tc>
        <w:tc>
          <w:tcPr>
            <w:tcW w:w="807" w:type="pct"/>
            <w:tcBorders>
              <w:top w:val="nil"/>
              <w:left w:val="nil"/>
              <w:bottom w:val="single" w:sz="4" w:space="0" w:color="auto"/>
              <w:right w:val="single" w:sz="4" w:space="0" w:color="auto"/>
            </w:tcBorders>
            <w:shd w:val="clear" w:color="auto" w:fill="auto"/>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Прочие абоненты</w:t>
            </w:r>
          </w:p>
        </w:tc>
        <w:tc>
          <w:tcPr>
            <w:tcW w:w="200" w:type="pct"/>
            <w:vMerge/>
            <w:tcBorders>
              <w:top w:val="single" w:sz="4" w:space="0" w:color="auto"/>
              <w:left w:val="single" w:sz="4" w:space="0" w:color="auto"/>
              <w:bottom w:val="single" w:sz="4" w:space="0" w:color="auto"/>
              <w:right w:val="single" w:sz="4" w:space="0" w:color="auto"/>
            </w:tcBorders>
            <w:vAlign w:val="center"/>
            <w:hideMark/>
          </w:tcPr>
          <w:p w:rsidR="00F82322" w:rsidRPr="00F82322" w:rsidRDefault="00F82322" w:rsidP="00F82322">
            <w:pPr>
              <w:ind w:firstLine="0"/>
              <w:jc w:val="center"/>
              <w:rPr>
                <w:rFonts w:eastAsia="Times New Roman" w:cs="Times New Roman"/>
                <w:color w:val="000000"/>
                <w:sz w:val="20"/>
                <w:szCs w:val="20"/>
                <w:lang w:eastAsia="ru-RU"/>
              </w:rPr>
            </w:pP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333,8</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408,6</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423,7</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438,6</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455,9</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472,1</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488,1</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503,8</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b/>
                <w:color w:val="000000"/>
                <w:sz w:val="20"/>
                <w:szCs w:val="20"/>
                <w:lang w:eastAsia="ru-RU"/>
              </w:rPr>
            </w:pPr>
            <w:r w:rsidRPr="00F82322">
              <w:rPr>
                <w:rFonts w:eastAsia="Times New Roman" w:cs="Times New Roman"/>
                <w:b/>
                <w:color w:val="000000"/>
                <w:sz w:val="20"/>
                <w:szCs w:val="20"/>
                <w:lang w:eastAsia="ru-RU"/>
              </w:rPr>
              <w:t>519,5</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534,5</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549,5</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564,4</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579,4</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594,3</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609,2</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624,1</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639,1</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654,0</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b/>
                <w:color w:val="000000"/>
                <w:sz w:val="20"/>
                <w:szCs w:val="20"/>
                <w:lang w:eastAsia="ru-RU"/>
              </w:rPr>
            </w:pPr>
            <w:r w:rsidRPr="00F82322">
              <w:rPr>
                <w:rFonts w:eastAsia="Times New Roman" w:cs="Times New Roman"/>
                <w:b/>
                <w:color w:val="000000"/>
                <w:sz w:val="20"/>
                <w:szCs w:val="20"/>
                <w:lang w:eastAsia="ru-RU"/>
              </w:rPr>
              <w:t>639,4</w:t>
            </w:r>
          </w:p>
        </w:tc>
      </w:tr>
      <w:tr w:rsidR="00F82322" w:rsidRPr="00F82322" w:rsidTr="00F82322">
        <w:trPr>
          <w:trHeight w:val="300"/>
        </w:trPr>
        <w:tc>
          <w:tcPr>
            <w:tcW w:w="200" w:type="pct"/>
            <w:tcBorders>
              <w:top w:val="nil"/>
              <w:left w:val="single" w:sz="4" w:space="0" w:color="auto"/>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3.3</w:t>
            </w:r>
          </w:p>
        </w:tc>
        <w:tc>
          <w:tcPr>
            <w:tcW w:w="807" w:type="pct"/>
            <w:tcBorders>
              <w:top w:val="nil"/>
              <w:left w:val="nil"/>
              <w:bottom w:val="single" w:sz="4" w:space="0" w:color="auto"/>
              <w:right w:val="single" w:sz="4" w:space="0" w:color="auto"/>
            </w:tcBorders>
            <w:shd w:val="clear" w:color="auto" w:fill="auto"/>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Стоки ливневой канализации</w:t>
            </w:r>
          </w:p>
        </w:tc>
        <w:tc>
          <w:tcPr>
            <w:tcW w:w="200" w:type="pct"/>
            <w:vMerge/>
            <w:tcBorders>
              <w:top w:val="single" w:sz="4" w:space="0" w:color="auto"/>
              <w:left w:val="single" w:sz="4" w:space="0" w:color="auto"/>
              <w:bottom w:val="single" w:sz="4" w:space="0" w:color="auto"/>
              <w:right w:val="single" w:sz="4" w:space="0" w:color="auto"/>
            </w:tcBorders>
            <w:vAlign w:val="center"/>
            <w:hideMark/>
          </w:tcPr>
          <w:p w:rsidR="00F82322" w:rsidRPr="00F82322" w:rsidRDefault="00F82322" w:rsidP="00F82322">
            <w:pPr>
              <w:ind w:firstLine="0"/>
              <w:jc w:val="center"/>
              <w:rPr>
                <w:rFonts w:eastAsia="Times New Roman" w:cs="Times New Roman"/>
                <w:color w:val="000000"/>
                <w:sz w:val="20"/>
                <w:szCs w:val="20"/>
                <w:lang w:eastAsia="ru-RU"/>
              </w:rPr>
            </w:pP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338,1</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338,4</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338,7</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339,0</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339,4</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339,7</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340,0</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340,4</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b/>
                <w:color w:val="000000"/>
                <w:sz w:val="20"/>
                <w:szCs w:val="20"/>
                <w:lang w:eastAsia="ru-RU"/>
              </w:rPr>
            </w:pPr>
            <w:r w:rsidRPr="00F82322">
              <w:rPr>
                <w:rFonts w:eastAsia="Times New Roman" w:cs="Times New Roman"/>
                <w:b/>
                <w:color w:val="000000"/>
                <w:sz w:val="20"/>
                <w:szCs w:val="20"/>
                <w:lang w:eastAsia="ru-RU"/>
              </w:rPr>
              <w:t>340,7</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341,0</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341,4</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341,7</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342,0</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342,3</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342,7</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343,0</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343,3</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343,7</w:t>
            </w:r>
          </w:p>
        </w:tc>
        <w:tc>
          <w:tcPr>
            <w:tcW w:w="200" w:type="pct"/>
            <w:tcBorders>
              <w:top w:val="nil"/>
              <w:left w:val="nil"/>
              <w:bottom w:val="single" w:sz="4" w:space="0" w:color="auto"/>
              <w:right w:val="single" w:sz="4" w:space="0" w:color="auto"/>
            </w:tcBorders>
            <w:shd w:val="clear" w:color="auto" w:fill="auto"/>
            <w:noWrap/>
            <w:vAlign w:val="center"/>
            <w:hideMark/>
          </w:tcPr>
          <w:p w:rsidR="00F82322" w:rsidRPr="00F82322" w:rsidRDefault="00F82322" w:rsidP="00F82322">
            <w:pPr>
              <w:ind w:firstLine="0"/>
              <w:jc w:val="center"/>
              <w:rPr>
                <w:rFonts w:eastAsia="Times New Roman" w:cs="Times New Roman"/>
                <w:b/>
                <w:color w:val="000000"/>
                <w:sz w:val="20"/>
                <w:szCs w:val="20"/>
                <w:lang w:eastAsia="ru-RU"/>
              </w:rPr>
            </w:pPr>
            <w:r w:rsidRPr="00F82322">
              <w:rPr>
                <w:rFonts w:eastAsia="Times New Roman" w:cs="Times New Roman"/>
                <w:b/>
                <w:color w:val="000000"/>
                <w:sz w:val="20"/>
                <w:szCs w:val="20"/>
                <w:lang w:eastAsia="ru-RU"/>
              </w:rPr>
              <w:t>344,0</w:t>
            </w:r>
          </w:p>
        </w:tc>
      </w:tr>
    </w:tbl>
    <w:p w:rsidR="003C1942" w:rsidRDefault="003C1942" w:rsidP="003C1942"/>
    <w:p w:rsidR="004024C3" w:rsidRDefault="00787EA6" w:rsidP="003C1942">
      <w:pPr>
        <w:sectPr w:rsidR="004024C3" w:rsidSect="004024C3">
          <w:pgSz w:w="23814" w:h="16839" w:orient="landscape" w:code="8"/>
          <w:pgMar w:top="1134" w:right="851" w:bottom="851" w:left="851"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r>
        <w:t>На весь период до 2040 года, основной группой потребления является население.</w:t>
      </w:r>
    </w:p>
    <w:p w:rsidR="00D27D81" w:rsidRDefault="006C2EA9" w:rsidP="00C857A1">
      <w:pPr>
        <w:pStyle w:val="a0"/>
      </w:pPr>
      <w:bookmarkStart w:id="116" w:name="_Toc130899687"/>
      <w:r>
        <w:lastRenderedPageBreak/>
        <w:t>О</w:t>
      </w:r>
      <w:r w:rsidR="00D27D81">
        <w:t xml:space="preserve">писание структуры </w:t>
      </w:r>
      <w:r w:rsidR="00D27D81" w:rsidRPr="00C857A1">
        <w:t>централизованной</w:t>
      </w:r>
      <w:r w:rsidR="00D27D81">
        <w:t xml:space="preserve"> системы водоотведения (эксплуатационные и технологические зоны)</w:t>
      </w:r>
      <w:bookmarkEnd w:id="116"/>
    </w:p>
    <w:p w:rsidR="003028BA" w:rsidRDefault="00521BF6" w:rsidP="00521BF6">
      <w:r w:rsidRPr="00521BF6">
        <w:t xml:space="preserve">Перечень действующих объектов недвижимого имущества жилищно-коммунального хозяйства </w:t>
      </w:r>
      <w:r w:rsidR="00A343F2">
        <w:t>Светлогорского городского округа</w:t>
      </w:r>
      <w:r w:rsidRPr="00521BF6">
        <w:t xml:space="preserve"> в части </w:t>
      </w:r>
      <w:r>
        <w:t>водоотведения</w:t>
      </w:r>
      <w:r w:rsidRPr="00521BF6">
        <w:t>, предоставленный администрацией, представлен в таблице ниже.</w:t>
      </w:r>
    </w:p>
    <w:p w:rsidR="00CF6BBB" w:rsidRDefault="00CF6BBB" w:rsidP="00521BF6"/>
    <w:p w:rsidR="00C738BB" w:rsidRDefault="00C738BB" w:rsidP="00C738BB">
      <w:pPr>
        <w:pStyle w:val="af"/>
        <w:keepNext/>
      </w:pPr>
      <w:r>
        <w:t xml:space="preserve">Таблица </w:t>
      </w:r>
      <w:r w:rsidR="00E07D51">
        <w:fldChar w:fldCharType="begin"/>
      </w:r>
      <w:r w:rsidR="00FF4D14">
        <w:instrText xml:space="preserve"> SEQ Таблица \* ARABIC </w:instrText>
      </w:r>
      <w:r w:rsidR="00E07D51">
        <w:fldChar w:fldCharType="separate"/>
      </w:r>
      <w:r w:rsidR="005D01D8">
        <w:rPr>
          <w:noProof/>
        </w:rPr>
        <w:t>49</w:t>
      </w:r>
      <w:r w:rsidR="00E07D51">
        <w:rPr>
          <w:noProof/>
        </w:rPr>
        <w:fldChar w:fldCharType="end"/>
      </w:r>
      <w:r>
        <w:t xml:space="preserve"> Перечень действующих объектов недвижимого имущества ЖКХ в части водоотведения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71"/>
        <w:gridCol w:w="3021"/>
        <w:gridCol w:w="4173"/>
        <w:gridCol w:w="2300"/>
        <w:gridCol w:w="5287"/>
      </w:tblGrid>
      <w:tr w:rsidR="00521BF6" w:rsidRPr="00521BF6" w:rsidTr="00521BF6">
        <w:trPr>
          <w:trHeight w:val="20"/>
          <w:tblHeader/>
        </w:trPr>
        <w:tc>
          <w:tcPr>
            <w:tcW w:w="186" w:type="pct"/>
            <w:shd w:val="clear" w:color="auto" w:fill="auto"/>
            <w:vAlign w:val="center"/>
            <w:hideMark/>
          </w:tcPr>
          <w:p w:rsidR="00FE7B6B" w:rsidRPr="00521BF6" w:rsidRDefault="00FE7B6B" w:rsidP="00521BF6">
            <w:pPr>
              <w:ind w:firstLine="0"/>
              <w:jc w:val="center"/>
              <w:rPr>
                <w:rFonts w:eastAsia="Times New Roman" w:cs="Times New Roman"/>
                <w:b/>
                <w:sz w:val="18"/>
                <w:szCs w:val="18"/>
                <w:lang w:eastAsia="ru-RU"/>
              </w:rPr>
            </w:pPr>
            <w:r w:rsidRPr="00521BF6">
              <w:rPr>
                <w:rFonts w:eastAsia="Times New Roman" w:cs="Times New Roman"/>
                <w:b/>
                <w:sz w:val="18"/>
                <w:szCs w:val="18"/>
                <w:lang w:eastAsia="ru-RU"/>
              </w:rPr>
              <w:t>№ п/п</w:t>
            </w:r>
          </w:p>
        </w:tc>
        <w:tc>
          <w:tcPr>
            <w:tcW w:w="984" w:type="pct"/>
            <w:shd w:val="clear" w:color="auto" w:fill="auto"/>
            <w:vAlign w:val="center"/>
            <w:hideMark/>
          </w:tcPr>
          <w:p w:rsidR="00FE7B6B" w:rsidRPr="00521BF6" w:rsidRDefault="00FE7B6B" w:rsidP="00FE7B6B">
            <w:pPr>
              <w:ind w:firstLine="0"/>
              <w:jc w:val="center"/>
              <w:rPr>
                <w:rFonts w:eastAsia="Times New Roman" w:cs="Times New Roman"/>
                <w:b/>
                <w:sz w:val="18"/>
                <w:szCs w:val="18"/>
                <w:lang w:eastAsia="ru-RU"/>
              </w:rPr>
            </w:pPr>
            <w:r w:rsidRPr="00521BF6">
              <w:rPr>
                <w:rFonts w:eastAsia="Times New Roman" w:cs="Times New Roman"/>
                <w:b/>
                <w:sz w:val="18"/>
                <w:szCs w:val="18"/>
                <w:lang w:eastAsia="ru-RU"/>
              </w:rPr>
              <w:t>Наименование</w:t>
            </w:r>
            <w:r w:rsidRPr="00521BF6">
              <w:rPr>
                <w:rFonts w:eastAsia="Times New Roman" w:cs="Times New Roman"/>
                <w:b/>
                <w:sz w:val="18"/>
                <w:szCs w:val="18"/>
                <w:lang w:val="en-US" w:eastAsia="ru-RU"/>
              </w:rPr>
              <w:t xml:space="preserve"> </w:t>
            </w:r>
            <w:r w:rsidRPr="00521BF6">
              <w:rPr>
                <w:rFonts w:eastAsia="Times New Roman" w:cs="Times New Roman"/>
                <w:b/>
                <w:sz w:val="18"/>
                <w:szCs w:val="18"/>
                <w:lang w:eastAsia="ru-RU"/>
              </w:rPr>
              <w:t>недвижимого имущества</w:t>
            </w:r>
          </w:p>
        </w:tc>
        <w:tc>
          <w:tcPr>
            <w:tcW w:w="1359" w:type="pct"/>
            <w:shd w:val="clear" w:color="auto" w:fill="auto"/>
            <w:vAlign w:val="center"/>
            <w:hideMark/>
          </w:tcPr>
          <w:p w:rsidR="00FE7B6B" w:rsidRPr="00521BF6" w:rsidRDefault="00FE7B6B" w:rsidP="00FE7B6B">
            <w:pPr>
              <w:ind w:firstLine="0"/>
              <w:jc w:val="center"/>
              <w:rPr>
                <w:rFonts w:eastAsia="Times New Roman" w:cs="Times New Roman"/>
                <w:b/>
                <w:sz w:val="18"/>
                <w:szCs w:val="18"/>
                <w:lang w:eastAsia="ru-RU"/>
              </w:rPr>
            </w:pPr>
            <w:r w:rsidRPr="00521BF6">
              <w:rPr>
                <w:rFonts w:eastAsia="Times New Roman" w:cs="Times New Roman"/>
                <w:b/>
                <w:sz w:val="18"/>
                <w:szCs w:val="18"/>
                <w:lang w:eastAsia="ru-RU"/>
              </w:rPr>
              <w:t>Адрес (местоположение) недвижимого имущества</w:t>
            </w:r>
          </w:p>
        </w:tc>
        <w:tc>
          <w:tcPr>
            <w:tcW w:w="749" w:type="pct"/>
            <w:shd w:val="clear" w:color="auto" w:fill="auto"/>
            <w:vAlign w:val="center"/>
            <w:hideMark/>
          </w:tcPr>
          <w:p w:rsidR="00FE7B6B" w:rsidRPr="00521BF6" w:rsidRDefault="00FE7B6B" w:rsidP="00FE7B6B">
            <w:pPr>
              <w:ind w:firstLine="0"/>
              <w:jc w:val="center"/>
              <w:rPr>
                <w:rFonts w:eastAsia="Times New Roman" w:cs="Times New Roman"/>
                <w:b/>
                <w:sz w:val="18"/>
                <w:szCs w:val="18"/>
                <w:lang w:eastAsia="ru-RU"/>
              </w:rPr>
            </w:pPr>
            <w:r w:rsidRPr="00521BF6">
              <w:rPr>
                <w:rFonts w:eastAsia="Times New Roman" w:cs="Times New Roman"/>
                <w:b/>
                <w:sz w:val="18"/>
                <w:szCs w:val="18"/>
                <w:lang w:eastAsia="ru-RU"/>
              </w:rPr>
              <w:t>Кадастровый номер муниципального недвижимого имущества</w:t>
            </w:r>
          </w:p>
        </w:tc>
        <w:tc>
          <w:tcPr>
            <w:tcW w:w="1722" w:type="pct"/>
            <w:shd w:val="clear" w:color="auto" w:fill="auto"/>
            <w:vAlign w:val="center"/>
            <w:hideMark/>
          </w:tcPr>
          <w:p w:rsidR="00FE7B6B" w:rsidRPr="00521BF6" w:rsidRDefault="00FE7B6B" w:rsidP="00FE7B6B">
            <w:pPr>
              <w:ind w:firstLine="0"/>
              <w:jc w:val="center"/>
              <w:rPr>
                <w:rFonts w:eastAsia="Times New Roman" w:cs="Times New Roman"/>
                <w:b/>
                <w:sz w:val="18"/>
                <w:szCs w:val="18"/>
                <w:lang w:eastAsia="ru-RU"/>
              </w:rPr>
            </w:pPr>
            <w:r w:rsidRPr="00521BF6">
              <w:rPr>
                <w:rFonts w:eastAsia="Times New Roman" w:cs="Times New Roman"/>
                <w:b/>
                <w:sz w:val="18"/>
                <w:szCs w:val="18"/>
                <w:lang w:eastAsia="ru-RU"/>
              </w:rPr>
              <w:t>Площадь, протяженность, (или) иные параметры, характеризующие физические свойства недвижимого имущества</w:t>
            </w:r>
          </w:p>
        </w:tc>
      </w:tr>
      <w:tr w:rsidR="00CF6BBB" w:rsidRPr="00521BF6" w:rsidTr="00521BF6">
        <w:trPr>
          <w:trHeight w:val="20"/>
        </w:trPr>
        <w:tc>
          <w:tcPr>
            <w:tcW w:w="5000" w:type="pct"/>
            <w:gridSpan w:val="5"/>
            <w:shd w:val="clear" w:color="auto" w:fill="auto"/>
            <w:vAlign w:val="center"/>
            <w:hideMark/>
          </w:tcPr>
          <w:p w:rsidR="00CF6BBB" w:rsidRPr="00521BF6" w:rsidRDefault="00CF6BBB" w:rsidP="00521BF6">
            <w:pPr>
              <w:ind w:firstLine="0"/>
              <w:jc w:val="center"/>
              <w:rPr>
                <w:rFonts w:eastAsia="Times New Roman" w:cs="Times New Roman"/>
                <w:b/>
                <w:bCs/>
                <w:sz w:val="18"/>
                <w:szCs w:val="18"/>
                <w:lang w:eastAsia="ru-RU"/>
              </w:rPr>
            </w:pPr>
            <w:r w:rsidRPr="00521BF6">
              <w:rPr>
                <w:rFonts w:eastAsia="Times New Roman" w:cs="Times New Roman"/>
                <w:b/>
                <w:bCs/>
                <w:sz w:val="18"/>
                <w:szCs w:val="18"/>
                <w:lang w:eastAsia="ru-RU"/>
              </w:rPr>
              <w:t>Эксплуатационный участок «Филино»</w:t>
            </w:r>
          </w:p>
        </w:tc>
      </w:tr>
      <w:tr w:rsidR="001C2DE9" w:rsidRPr="00521BF6" w:rsidTr="00521BF6">
        <w:trPr>
          <w:trHeight w:val="20"/>
        </w:trPr>
        <w:tc>
          <w:tcPr>
            <w:tcW w:w="186" w:type="pct"/>
            <w:shd w:val="clear" w:color="000000" w:fill="FFFFFF"/>
            <w:vAlign w:val="center"/>
            <w:hideMark/>
          </w:tcPr>
          <w:p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1</w:t>
            </w:r>
          </w:p>
        </w:tc>
        <w:tc>
          <w:tcPr>
            <w:tcW w:w="984" w:type="pct"/>
            <w:shd w:val="clear" w:color="000000" w:fill="FFFFFF"/>
            <w:vAlign w:val="center"/>
            <w:hideMark/>
          </w:tcPr>
          <w:p w:rsidR="00FE7B6B" w:rsidRPr="00521BF6" w:rsidRDefault="00FE7B6B" w:rsidP="00FE7B6B">
            <w:pPr>
              <w:ind w:firstLine="0"/>
              <w:jc w:val="left"/>
              <w:rPr>
                <w:rFonts w:eastAsia="Times New Roman" w:cs="Times New Roman"/>
                <w:sz w:val="18"/>
                <w:szCs w:val="18"/>
                <w:lang w:eastAsia="ru-RU"/>
              </w:rPr>
            </w:pPr>
            <w:r w:rsidRPr="00521BF6">
              <w:rPr>
                <w:rFonts w:eastAsia="Times New Roman" w:cs="Times New Roman"/>
                <w:sz w:val="18"/>
                <w:szCs w:val="18"/>
                <w:lang w:eastAsia="ru-RU"/>
              </w:rPr>
              <w:t>Сети водоотведения (хозяйственно-бытовая канализация): Филино, участок № 1</w:t>
            </w:r>
          </w:p>
        </w:tc>
        <w:tc>
          <w:tcPr>
            <w:tcW w:w="1359" w:type="pct"/>
            <w:shd w:val="clear" w:color="auto" w:fill="auto"/>
            <w:vAlign w:val="center"/>
            <w:hideMark/>
          </w:tcPr>
          <w:p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Российская Федерация, Калининградская область, Светлогорский городской округ, п. Донское</w:t>
            </w:r>
          </w:p>
        </w:tc>
        <w:tc>
          <w:tcPr>
            <w:tcW w:w="749" w:type="pct"/>
            <w:shd w:val="clear" w:color="auto" w:fill="auto"/>
            <w:vAlign w:val="center"/>
            <w:hideMark/>
          </w:tcPr>
          <w:p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39:00:000000:19168</w:t>
            </w:r>
          </w:p>
        </w:tc>
        <w:tc>
          <w:tcPr>
            <w:tcW w:w="1722" w:type="pct"/>
            <w:shd w:val="clear" w:color="auto" w:fill="auto"/>
            <w:vAlign w:val="center"/>
            <w:hideMark/>
          </w:tcPr>
          <w:p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Протяженность 1400 м.</w:t>
            </w:r>
          </w:p>
        </w:tc>
      </w:tr>
      <w:tr w:rsidR="00CF6BBB" w:rsidRPr="00521BF6" w:rsidTr="00521BF6">
        <w:trPr>
          <w:trHeight w:val="20"/>
        </w:trPr>
        <w:tc>
          <w:tcPr>
            <w:tcW w:w="5000" w:type="pct"/>
            <w:gridSpan w:val="5"/>
            <w:shd w:val="clear" w:color="auto" w:fill="auto"/>
            <w:vAlign w:val="center"/>
            <w:hideMark/>
          </w:tcPr>
          <w:p w:rsidR="00CF6BBB" w:rsidRPr="00521BF6" w:rsidRDefault="00CF6BBB" w:rsidP="00521BF6">
            <w:pPr>
              <w:ind w:firstLine="0"/>
              <w:jc w:val="center"/>
              <w:rPr>
                <w:rFonts w:eastAsia="Times New Roman" w:cs="Times New Roman"/>
                <w:b/>
                <w:bCs/>
                <w:sz w:val="18"/>
                <w:szCs w:val="18"/>
                <w:lang w:eastAsia="ru-RU"/>
              </w:rPr>
            </w:pPr>
            <w:r w:rsidRPr="00521BF6">
              <w:rPr>
                <w:rFonts w:eastAsia="Times New Roman" w:cs="Times New Roman"/>
                <w:b/>
                <w:bCs/>
                <w:sz w:val="18"/>
                <w:szCs w:val="18"/>
                <w:lang w:eastAsia="ru-RU"/>
              </w:rPr>
              <w:t>Эксплуатационный участок «Донское»</w:t>
            </w:r>
          </w:p>
        </w:tc>
      </w:tr>
      <w:tr w:rsidR="00521BF6" w:rsidRPr="00521BF6" w:rsidTr="00521BF6">
        <w:trPr>
          <w:trHeight w:val="20"/>
        </w:trPr>
        <w:tc>
          <w:tcPr>
            <w:tcW w:w="186" w:type="pct"/>
            <w:shd w:val="clear" w:color="000000" w:fill="FFFFFF"/>
            <w:vAlign w:val="center"/>
            <w:hideMark/>
          </w:tcPr>
          <w:p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2</w:t>
            </w:r>
          </w:p>
        </w:tc>
        <w:tc>
          <w:tcPr>
            <w:tcW w:w="984" w:type="pct"/>
            <w:shd w:val="clear" w:color="000000" w:fill="FFFFFF"/>
            <w:vAlign w:val="center"/>
            <w:hideMark/>
          </w:tcPr>
          <w:p w:rsidR="00FE7B6B" w:rsidRPr="00521BF6" w:rsidRDefault="00FE7B6B" w:rsidP="00FE7B6B">
            <w:pPr>
              <w:ind w:firstLine="0"/>
              <w:jc w:val="left"/>
              <w:rPr>
                <w:rFonts w:eastAsia="Times New Roman" w:cs="Times New Roman"/>
                <w:sz w:val="18"/>
                <w:szCs w:val="18"/>
                <w:lang w:eastAsia="ru-RU"/>
              </w:rPr>
            </w:pPr>
            <w:r w:rsidRPr="00521BF6">
              <w:rPr>
                <w:rFonts w:eastAsia="Times New Roman" w:cs="Times New Roman"/>
                <w:sz w:val="18"/>
                <w:szCs w:val="18"/>
                <w:lang w:eastAsia="ru-RU"/>
              </w:rPr>
              <w:t>Очистные сооружения</w:t>
            </w:r>
          </w:p>
        </w:tc>
        <w:tc>
          <w:tcPr>
            <w:tcW w:w="1359" w:type="pct"/>
            <w:shd w:val="clear" w:color="auto" w:fill="auto"/>
            <w:vAlign w:val="center"/>
            <w:hideMark/>
          </w:tcPr>
          <w:p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Российская Федерация, Калининградская область, Светлогорский городской округ, п. Донское, ул. Железнодорожная, 1</w:t>
            </w:r>
          </w:p>
        </w:tc>
        <w:tc>
          <w:tcPr>
            <w:tcW w:w="749" w:type="pct"/>
            <w:shd w:val="clear" w:color="auto" w:fill="auto"/>
            <w:vAlign w:val="center"/>
            <w:hideMark/>
          </w:tcPr>
          <w:p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39:17:010017:1364</w:t>
            </w:r>
          </w:p>
        </w:tc>
        <w:tc>
          <w:tcPr>
            <w:tcW w:w="1722" w:type="pct"/>
            <w:shd w:val="clear" w:color="auto" w:fill="auto"/>
            <w:vAlign w:val="center"/>
            <w:hideMark/>
          </w:tcPr>
          <w:p w:rsidR="00FE7B6B" w:rsidRPr="00521BF6" w:rsidRDefault="00FE7B6B" w:rsidP="00521BF6">
            <w:pPr>
              <w:ind w:firstLine="0"/>
              <w:jc w:val="left"/>
              <w:rPr>
                <w:rFonts w:eastAsia="Times New Roman" w:cs="Times New Roman"/>
                <w:sz w:val="18"/>
                <w:szCs w:val="18"/>
                <w:lang w:eastAsia="ru-RU"/>
              </w:rPr>
            </w:pPr>
            <w:r w:rsidRPr="00521BF6">
              <w:rPr>
                <w:rFonts w:eastAsia="Times New Roman" w:cs="Times New Roman"/>
                <w:sz w:val="18"/>
                <w:szCs w:val="18"/>
                <w:lang w:eastAsia="ru-RU"/>
              </w:rPr>
              <w:t>Производственное здание, площадь 906,8 кв.м. Литер: А. Этажность: 2; Трансформаторная подстанция, площадь: 10,3 кв.м. Литер: Б. Этажность: 1;</w:t>
            </w:r>
          </w:p>
          <w:p w:rsidR="00FE7B6B" w:rsidRPr="00521BF6" w:rsidRDefault="00FE7B6B" w:rsidP="00521BF6">
            <w:pPr>
              <w:ind w:firstLine="0"/>
              <w:jc w:val="left"/>
              <w:rPr>
                <w:rFonts w:eastAsia="Times New Roman" w:cs="Times New Roman"/>
                <w:sz w:val="18"/>
                <w:szCs w:val="18"/>
                <w:lang w:eastAsia="ru-RU"/>
              </w:rPr>
            </w:pPr>
            <w:r w:rsidRPr="00521BF6">
              <w:rPr>
                <w:rFonts w:eastAsia="Times New Roman" w:cs="Times New Roman"/>
                <w:sz w:val="18"/>
                <w:szCs w:val="18"/>
                <w:lang w:eastAsia="ru-RU"/>
              </w:rPr>
              <w:t>Замощение плитка, площадь: 980 кв.м. Литер: I;</w:t>
            </w:r>
          </w:p>
          <w:p w:rsidR="00FE7B6B" w:rsidRPr="00521BF6" w:rsidRDefault="00FE7B6B" w:rsidP="00521BF6">
            <w:pPr>
              <w:ind w:firstLine="0"/>
              <w:jc w:val="left"/>
              <w:rPr>
                <w:rFonts w:eastAsia="Times New Roman" w:cs="Times New Roman"/>
                <w:sz w:val="18"/>
                <w:szCs w:val="18"/>
                <w:lang w:eastAsia="ru-RU"/>
              </w:rPr>
            </w:pPr>
            <w:r w:rsidRPr="00521BF6">
              <w:rPr>
                <w:rFonts w:eastAsia="Times New Roman" w:cs="Times New Roman"/>
                <w:sz w:val="18"/>
                <w:szCs w:val="18"/>
                <w:lang w:eastAsia="ru-RU"/>
              </w:rPr>
              <w:t>Ограждение металлическое, протяженность: 297,88 м. Литер II;</w:t>
            </w:r>
          </w:p>
          <w:p w:rsidR="00FE7B6B" w:rsidRPr="00521BF6" w:rsidRDefault="00FE7B6B" w:rsidP="00521BF6">
            <w:pPr>
              <w:ind w:firstLine="0"/>
              <w:jc w:val="left"/>
              <w:rPr>
                <w:rFonts w:eastAsia="Times New Roman" w:cs="Times New Roman"/>
                <w:sz w:val="18"/>
                <w:szCs w:val="18"/>
                <w:lang w:eastAsia="ru-RU"/>
              </w:rPr>
            </w:pPr>
            <w:r w:rsidRPr="00521BF6">
              <w:rPr>
                <w:rFonts w:eastAsia="Times New Roman" w:cs="Times New Roman"/>
                <w:sz w:val="18"/>
                <w:szCs w:val="18"/>
                <w:lang w:eastAsia="ru-RU"/>
              </w:rPr>
              <w:t>Канализационный коллектор, протяженность: 2792,08 м. Литер: III; Канализационная насосная станция, площадь: 2,5 кв.м. Литер: IV.</w:t>
            </w:r>
          </w:p>
        </w:tc>
      </w:tr>
      <w:tr w:rsidR="00521BF6" w:rsidRPr="00521BF6" w:rsidTr="00521BF6">
        <w:trPr>
          <w:trHeight w:val="20"/>
        </w:trPr>
        <w:tc>
          <w:tcPr>
            <w:tcW w:w="186" w:type="pct"/>
            <w:shd w:val="clear" w:color="000000" w:fill="FFFFFF"/>
            <w:vAlign w:val="center"/>
            <w:hideMark/>
          </w:tcPr>
          <w:p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3</w:t>
            </w:r>
          </w:p>
        </w:tc>
        <w:tc>
          <w:tcPr>
            <w:tcW w:w="984" w:type="pct"/>
            <w:shd w:val="clear" w:color="000000" w:fill="FFFFFF"/>
            <w:vAlign w:val="center"/>
            <w:hideMark/>
          </w:tcPr>
          <w:p w:rsidR="00FE7B6B" w:rsidRPr="00521BF6" w:rsidRDefault="00FE7B6B" w:rsidP="001C2DE9">
            <w:pPr>
              <w:ind w:firstLine="0"/>
              <w:jc w:val="left"/>
              <w:rPr>
                <w:rFonts w:eastAsia="Times New Roman" w:cs="Times New Roman"/>
                <w:sz w:val="18"/>
                <w:szCs w:val="18"/>
                <w:lang w:eastAsia="ru-RU"/>
              </w:rPr>
            </w:pPr>
            <w:r w:rsidRPr="00521BF6">
              <w:rPr>
                <w:rFonts w:eastAsia="Times New Roman" w:cs="Times New Roman"/>
                <w:sz w:val="18"/>
                <w:szCs w:val="18"/>
                <w:lang w:eastAsia="ru-RU"/>
              </w:rPr>
              <w:t>Сети водоотведения (хозяйственно-бытовая канализация): Донское, участок № 1</w:t>
            </w:r>
          </w:p>
        </w:tc>
        <w:tc>
          <w:tcPr>
            <w:tcW w:w="1359" w:type="pct"/>
            <w:shd w:val="clear" w:color="auto" w:fill="auto"/>
            <w:vAlign w:val="center"/>
            <w:hideMark/>
          </w:tcPr>
          <w:p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Российская Федерация, Калининградская область, Светлогорский городской округ,</w:t>
            </w:r>
            <w:r w:rsidR="001C2DE9" w:rsidRPr="00521BF6">
              <w:rPr>
                <w:rFonts w:eastAsia="Times New Roman" w:cs="Times New Roman"/>
                <w:sz w:val="18"/>
                <w:szCs w:val="18"/>
                <w:lang w:eastAsia="ru-RU"/>
              </w:rPr>
              <w:t xml:space="preserve"> </w:t>
            </w:r>
            <w:r w:rsidRPr="00521BF6">
              <w:rPr>
                <w:rFonts w:eastAsia="Times New Roman" w:cs="Times New Roman"/>
                <w:sz w:val="18"/>
                <w:szCs w:val="18"/>
                <w:lang w:eastAsia="ru-RU"/>
              </w:rPr>
              <w:t>п. Донское</w:t>
            </w:r>
          </w:p>
        </w:tc>
        <w:tc>
          <w:tcPr>
            <w:tcW w:w="749" w:type="pct"/>
            <w:shd w:val="clear" w:color="auto" w:fill="auto"/>
            <w:vAlign w:val="center"/>
            <w:hideMark/>
          </w:tcPr>
          <w:p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39:17:010053:69</w:t>
            </w:r>
          </w:p>
        </w:tc>
        <w:tc>
          <w:tcPr>
            <w:tcW w:w="1722" w:type="pct"/>
            <w:shd w:val="clear" w:color="auto" w:fill="auto"/>
            <w:vAlign w:val="center"/>
            <w:hideMark/>
          </w:tcPr>
          <w:p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Протяженность 4595,0 м.</w:t>
            </w:r>
          </w:p>
        </w:tc>
      </w:tr>
      <w:tr w:rsidR="00521BF6" w:rsidRPr="00521BF6" w:rsidTr="00521BF6">
        <w:trPr>
          <w:trHeight w:val="20"/>
        </w:trPr>
        <w:tc>
          <w:tcPr>
            <w:tcW w:w="186" w:type="pct"/>
            <w:shd w:val="clear" w:color="000000" w:fill="FFFFFF"/>
            <w:vAlign w:val="center"/>
            <w:hideMark/>
          </w:tcPr>
          <w:p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4</w:t>
            </w:r>
          </w:p>
        </w:tc>
        <w:tc>
          <w:tcPr>
            <w:tcW w:w="984" w:type="pct"/>
            <w:shd w:val="clear" w:color="000000" w:fill="FFFFFF"/>
            <w:vAlign w:val="center"/>
            <w:hideMark/>
          </w:tcPr>
          <w:p w:rsidR="00FE7B6B" w:rsidRPr="00521BF6" w:rsidRDefault="00FE7B6B" w:rsidP="001C2DE9">
            <w:pPr>
              <w:ind w:firstLine="0"/>
              <w:jc w:val="left"/>
              <w:rPr>
                <w:rFonts w:eastAsia="Times New Roman" w:cs="Times New Roman"/>
                <w:sz w:val="18"/>
                <w:szCs w:val="18"/>
                <w:lang w:eastAsia="ru-RU"/>
              </w:rPr>
            </w:pPr>
            <w:r w:rsidRPr="00521BF6">
              <w:rPr>
                <w:rFonts w:eastAsia="Times New Roman" w:cs="Times New Roman"/>
                <w:sz w:val="18"/>
                <w:szCs w:val="18"/>
                <w:lang w:eastAsia="ru-RU"/>
              </w:rPr>
              <w:t>Сети водоотведения (хозяйственно-бытовая канализация): Донское, участок № 2</w:t>
            </w:r>
          </w:p>
        </w:tc>
        <w:tc>
          <w:tcPr>
            <w:tcW w:w="1359" w:type="pct"/>
            <w:shd w:val="clear" w:color="auto" w:fill="auto"/>
            <w:vAlign w:val="center"/>
            <w:hideMark/>
          </w:tcPr>
          <w:p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Российская Федерация, Калининградская область, Светлогорский городской округ,</w:t>
            </w:r>
            <w:r w:rsidR="001C2DE9" w:rsidRPr="00521BF6">
              <w:rPr>
                <w:rFonts w:eastAsia="Times New Roman" w:cs="Times New Roman"/>
                <w:sz w:val="18"/>
                <w:szCs w:val="18"/>
                <w:lang w:eastAsia="ru-RU"/>
              </w:rPr>
              <w:t xml:space="preserve"> </w:t>
            </w:r>
            <w:r w:rsidRPr="00521BF6">
              <w:rPr>
                <w:rFonts w:eastAsia="Times New Roman" w:cs="Times New Roman"/>
                <w:sz w:val="18"/>
                <w:szCs w:val="18"/>
                <w:lang w:eastAsia="ru-RU"/>
              </w:rPr>
              <w:t>п. Донское</w:t>
            </w:r>
          </w:p>
        </w:tc>
        <w:tc>
          <w:tcPr>
            <w:tcW w:w="749" w:type="pct"/>
            <w:shd w:val="clear" w:color="auto" w:fill="auto"/>
            <w:vAlign w:val="center"/>
            <w:hideMark/>
          </w:tcPr>
          <w:p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39:00:000000:19166</w:t>
            </w:r>
          </w:p>
        </w:tc>
        <w:tc>
          <w:tcPr>
            <w:tcW w:w="1722" w:type="pct"/>
            <w:shd w:val="clear" w:color="auto" w:fill="auto"/>
            <w:vAlign w:val="center"/>
            <w:hideMark/>
          </w:tcPr>
          <w:p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Протяженность 6058,0 м.</w:t>
            </w:r>
          </w:p>
        </w:tc>
      </w:tr>
      <w:tr w:rsidR="00CF6BBB" w:rsidRPr="00521BF6" w:rsidTr="00521BF6">
        <w:trPr>
          <w:trHeight w:val="20"/>
        </w:trPr>
        <w:tc>
          <w:tcPr>
            <w:tcW w:w="5000" w:type="pct"/>
            <w:gridSpan w:val="5"/>
            <w:shd w:val="clear" w:color="auto" w:fill="auto"/>
            <w:vAlign w:val="center"/>
            <w:hideMark/>
          </w:tcPr>
          <w:p w:rsidR="00CF6BBB" w:rsidRPr="00521BF6" w:rsidRDefault="00CF6BBB" w:rsidP="00521BF6">
            <w:pPr>
              <w:ind w:firstLine="0"/>
              <w:jc w:val="center"/>
              <w:rPr>
                <w:rFonts w:eastAsia="Times New Roman" w:cs="Times New Roman"/>
                <w:b/>
                <w:bCs/>
                <w:sz w:val="18"/>
                <w:szCs w:val="18"/>
                <w:lang w:eastAsia="ru-RU"/>
              </w:rPr>
            </w:pPr>
            <w:r w:rsidRPr="00521BF6">
              <w:rPr>
                <w:rFonts w:eastAsia="Times New Roman" w:cs="Times New Roman"/>
                <w:b/>
                <w:bCs/>
                <w:sz w:val="18"/>
                <w:szCs w:val="18"/>
                <w:lang w:eastAsia="ru-RU"/>
              </w:rPr>
              <w:t>Эксплуатационный участок «Лесное - Приморье»</w:t>
            </w:r>
          </w:p>
        </w:tc>
      </w:tr>
      <w:tr w:rsidR="001C2DE9" w:rsidRPr="00521BF6" w:rsidTr="00521BF6">
        <w:trPr>
          <w:trHeight w:val="20"/>
        </w:trPr>
        <w:tc>
          <w:tcPr>
            <w:tcW w:w="186" w:type="pct"/>
            <w:shd w:val="clear" w:color="000000" w:fill="FFFFFF"/>
            <w:vAlign w:val="center"/>
            <w:hideMark/>
          </w:tcPr>
          <w:p w:rsidR="00FE7B6B" w:rsidRPr="00521BF6" w:rsidRDefault="001C2DE9"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5</w:t>
            </w:r>
          </w:p>
        </w:tc>
        <w:tc>
          <w:tcPr>
            <w:tcW w:w="984" w:type="pct"/>
            <w:shd w:val="clear" w:color="000000" w:fill="FFFFFF"/>
            <w:vAlign w:val="center"/>
            <w:hideMark/>
          </w:tcPr>
          <w:p w:rsidR="00FE7B6B" w:rsidRPr="00521BF6" w:rsidRDefault="00FE7B6B" w:rsidP="00FE7B6B">
            <w:pPr>
              <w:ind w:firstLine="0"/>
              <w:jc w:val="left"/>
              <w:rPr>
                <w:rFonts w:eastAsia="Times New Roman" w:cs="Times New Roman"/>
                <w:sz w:val="18"/>
                <w:szCs w:val="18"/>
                <w:lang w:eastAsia="ru-RU"/>
              </w:rPr>
            </w:pPr>
            <w:r w:rsidRPr="00521BF6">
              <w:rPr>
                <w:rFonts w:eastAsia="Times New Roman" w:cs="Times New Roman"/>
                <w:sz w:val="18"/>
                <w:szCs w:val="18"/>
                <w:lang w:eastAsia="ru-RU"/>
              </w:rPr>
              <w:t>Канализационная насосная станция (КНС) «Лесное»</w:t>
            </w:r>
          </w:p>
        </w:tc>
        <w:tc>
          <w:tcPr>
            <w:tcW w:w="1359" w:type="pct"/>
            <w:shd w:val="clear" w:color="auto" w:fill="auto"/>
            <w:vAlign w:val="center"/>
            <w:hideMark/>
          </w:tcPr>
          <w:p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Российская Федерация, Калининградская область, Светлогорский городской округ,</w:t>
            </w:r>
            <w:r w:rsidR="001C2DE9" w:rsidRPr="00521BF6">
              <w:rPr>
                <w:rFonts w:eastAsia="Times New Roman" w:cs="Times New Roman"/>
                <w:sz w:val="18"/>
                <w:szCs w:val="18"/>
                <w:lang w:eastAsia="ru-RU"/>
              </w:rPr>
              <w:t xml:space="preserve"> </w:t>
            </w:r>
            <w:r w:rsidRPr="00521BF6">
              <w:rPr>
                <w:rFonts w:eastAsia="Times New Roman" w:cs="Times New Roman"/>
                <w:sz w:val="18"/>
                <w:szCs w:val="18"/>
                <w:lang w:eastAsia="ru-RU"/>
              </w:rPr>
              <w:t>п. Лесное,</w:t>
            </w:r>
            <w:r w:rsidR="001C2DE9" w:rsidRPr="00521BF6">
              <w:rPr>
                <w:rFonts w:eastAsia="Times New Roman" w:cs="Times New Roman"/>
                <w:sz w:val="18"/>
                <w:szCs w:val="18"/>
                <w:lang w:eastAsia="ru-RU"/>
              </w:rPr>
              <w:t xml:space="preserve"> </w:t>
            </w:r>
            <w:r w:rsidRPr="00521BF6">
              <w:rPr>
                <w:rFonts w:eastAsia="Times New Roman" w:cs="Times New Roman"/>
                <w:sz w:val="18"/>
                <w:szCs w:val="18"/>
                <w:lang w:eastAsia="ru-RU"/>
              </w:rPr>
              <w:t>Калининградское шоссе</w:t>
            </w:r>
          </w:p>
        </w:tc>
        <w:tc>
          <w:tcPr>
            <w:tcW w:w="749" w:type="pct"/>
            <w:shd w:val="clear" w:color="auto" w:fill="auto"/>
            <w:vAlign w:val="center"/>
            <w:hideMark/>
          </w:tcPr>
          <w:p w:rsidR="00FE7B6B" w:rsidRPr="00521BF6" w:rsidRDefault="001C2DE9" w:rsidP="00521BF6">
            <w:pPr>
              <w:ind w:firstLine="0"/>
              <w:jc w:val="center"/>
              <w:rPr>
                <w:rFonts w:eastAsia="Times New Roman" w:cs="Times New Roman"/>
                <w:sz w:val="18"/>
                <w:szCs w:val="18"/>
                <w:lang w:val="en-US" w:eastAsia="ru-RU"/>
              </w:rPr>
            </w:pPr>
            <w:r w:rsidRPr="00521BF6">
              <w:rPr>
                <w:rFonts w:eastAsia="Times New Roman" w:cs="Times New Roman"/>
                <w:sz w:val="18"/>
                <w:szCs w:val="18"/>
                <w:lang w:val="en-US" w:eastAsia="ru-RU"/>
              </w:rPr>
              <w:t>-</w:t>
            </w:r>
          </w:p>
        </w:tc>
        <w:tc>
          <w:tcPr>
            <w:tcW w:w="1722" w:type="pct"/>
            <w:shd w:val="clear" w:color="auto" w:fill="auto"/>
            <w:vAlign w:val="center"/>
            <w:hideMark/>
          </w:tcPr>
          <w:p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Площадь общая 52,2 кв.м.</w:t>
            </w:r>
          </w:p>
        </w:tc>
      </w:tr>
      <w:tr w:rsidR="00521BF6" w:rsidRPr="00521BF6" w:rsidTr="00521BF6">
        <w:trPr>
          <w:trHeight w:val="20"/>
        </w:trPr>
        <w:tc>
          <w:tcPr>
            <w:tcW w:w="186" w:type="pct"/>
            <w:shd w:val="clear" w:color="000000" w:fill="FFFFFF"/>
            <w:vAlign w:val="center"/>
            <w:hideMark/>
          </w:tcPr>
          <w:p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6</w:t>
            </w:r>
          </w:p>
        </w:tc>
        <w:tc>
          <w:tcPr>
            <w:tcW w:w="984" w:type="pct"/>
            <w:shd w:val="clear" w:color="000000" w:fill="FFFFFF"/>
            <w:vAlign w:val="center"/>
            <w:hideMark/>
          </w:tcPr>
          <w:p w:rsidR="00FE7B6B" w:rsidRPr="00521BF6" w:rsidRDefault="00FE7B6B" w:rsidP="00FE7B6B">
            <w:pPr>
              <w:ind w:firstLine="0"/>
              <w:jc w:val="left"/>
              <w:rPr>
                <w:rFonts w:eastAsia="Times New Roman" w:cs="Times New Roman"/>
                <w:sz w:val="18"/>
                <w:szCs w:val="18"/>
                <w:lang w:eastAsia="ru-RU"/>
              </w:rPr>
            </w:pPr>
            <w:r w:rsidRPr="00521BF6">
              <w:rPr>
                <w:rFonts w:eastAsia="Times New Roman" w:cs="Times New Roman"/>
                <w:sz w:val="18"/>
                <w:szCs w:val="18"/>
                <w:lang w:eastAsia="ru-RU"/>
              </w:rPr>
              <w:t>Канализационная насосная станция (КНС) «Приморье» №1</w:t>
            </w:r>
          </w:p>
        </w:tc>
        <w:tc>
          <w:tcPr>
            <w:tcW w:w="1359" w:type="pct"/>
            <w:shd w:val="clear" w:color="auto" w:fill="auto"/>
            <w:vAlign w:val="center"/>
            <w:hideMark/>
          </w:tcPr>
          <w:p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Российская Федерация, Калининградская область, Светлогорский городской округ,</w:t>
            </w:r>
            <w:r w:rsidR="001C2DE9" w:rsidRPr="00521BF6">
              <w:rPr>
                <w:rFonts w:eastAsia="Times New Roman" w:cs="Times New Roman"/>
                <w:sz w:val="18"/>
                <w:szCs w:val="18"/>
                <w:lang w:eastAsia="ru-RU"/>
              </w:rPr>
              <w:t xml:space="preserve"> </w:t>
            </w:r>
            <w:r w:rsidRPr="00521BF6">
              <w:rPr>
                <w:rFonts w:eastAsia="Times New Roman" w:cs="Times New Roman"/>
                <w:sz w:val="18"/>
                <w:szCs w:val="18"/>
                <w:lang w:eastAsia="ru-RU"/>
              </w:rPr>
              <w:t>п. Приморье</w:t>
            </w:r>
          </w:p>
        </w:tc>
        <w:tc>
          <w:tcPr>
            <w:tcW w:w="749" w:type="pct"/>
            <w:shd w:val="clear" w:color="auto" w:fill="auto"/>
            <w:vAlign w:val="center"/>
            <w:hideMark/>
          </w:tcPr>
          <w:p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39:17:030003:210</w:t>
            </w:r>
          </w:p>
        </w:tc>
        <w:tc>
          <w:tcPr>
            <w:tcW w:w="1722" w:type="pct"/>
            <w:shd w:val="clear" w:color="auto" w:fill="auto"/>
            <w:vAlign w:val="center"/>
            <w:hideMark/>
          </w:tcPr>
          <w:p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Объем</w:t>
            </w:r>
            <w:r w:rsidR="00521BF6">
              <w:rPr>
                <w:rFonts w:eastAsia="Times New Roman" w:cs="Times New Roman"/>
                <w:sz w:val="18"/>
                <w:szCs w:val="18"/>
                <w:lang w:eastAsia="ru-RU"/>
              </w:rPr>
              <w:t xml:space="preserve"> </w:t>
            </w:r>
            <w:r w:rsidRPr="00521BF6">
              <w:rPr>
                <w:rFonts w:eastAsia="Times New Roman" w:cs="Times New Roman"/>
                <w:sz w:val="18"/>
                <w:szCs w:val="18"/>
                <w:lang w:eastAsia="ru-RU"/>
              </w:rPr>
              <w:t>5 куб.м.</w:t>
            </w:r>
          </w:p>
        </w:tc>
      </w:tr>
      <w:tr w:rsidR="00521BF6" w:rsidRPr="00521BF6" w:rsidTr="00521BF6">
        <w:trPr>
          <w:trHeight w:val="20"/>
        </w:trPr>
        <w:tc>
          <w:tcPr>
            <w:tcW w:w="186" w:type="pct"/>
            <w:shd w:val="clear" w:color="000000" w:fill="FFFFFF"/>
            <w:vAlign w:val="center"/>
            <w:hideMark/>
          </w:tcPr>
          <w:p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7</w:t>
            </w:r>
          </w:p>
        </w:tc>
        <w:tc>
          <w:tcPr>
            <w:tcW w:w="984" w:type="pct"/>
            <w:shd w:val="clear" w:color="000000" w:fill="FFFFFF"/>
            <w:vAlign w:val="center"/>
            <w:hideMark/>
          </w:tcPr>
          <w:p w:rsidR="00FE7B6B" w:rsidRPr="00521BF6" w:rsidRDefault="00FE7B6B" w:rsidP="00FE7B6B">
            <w:pPr>
              <w:ind w:firstLine="0"/>
              <w:jc w:val="left"/>
              <w:rPr>
                <w:rFonts w:eastAsia="Times New Roman" w:cs="Times New Roman"/>
                <w:sz w:val="18"/>
                <w:szCs w:val="18"/>
                <w:lang w:eastAsia="ru-RU"/>
              </w:rPr>
            </w:pPr>
            <w:r w:rsidRPr="00521BF6">
              <w:rPr>
                <w:rFonts w:eastAsia="Times New Roman" w:cs="Times New Roman"/>
                <w:sz w:val="18"/>
                <w:szCs w:val="18"/>
                <w:lang w:eastAsia="ru-RU"/>
              </w:rPr>
              <w:t>Канализационная насосная станция (КНС) «Приморье» №2</w:t>
            </w:r>
          </w:p>
        </w:tc>
        <w:tc>
          <w:tcPr>
            <w:tcW w:w="1359" w:type="pct"/>
            <w:shd w:val="clear" w:color="auto" w:fill="auto"/>
            <w:vAlign w:val="center"/>
            <w:hideMark/>
          </w:tcPr>
          <w:p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Российская Федерация, Калининградская область, Светлогорский городской округ,</w:t>
            </w:r>
            <w:r w:rsidR="001C2DE9" w:rsidRPr="00521BF6">
              <w:rPr>
                <w:rFonts w:eastAsia="Times New Roman" w:cs="Times New Roman"/>
                <w:sz w:val="18"/>
                <w:szCs w:val="18"/>
                <w:lang w:eastAsia="ru-RU"/>
              </w:rPr>
              <w:t xml:space="preserve"> </w:t>
            </w:r>
            <w:r w:rsidRPr="00521BF6">
              <w:rPr>
                <w:rFonts w:eastAsia="Times New Roman" w:cs="Times New Roman"/>
                <w:sz w:val="18"/>
                <w:szCs w:val="18"/>
                <w:lang w:eastAsia="ru-RU"/>
              </w:rPr>
              <w:t>п. Приморье</w:t>
            </w:r>
          </w:p>
        </w:tc>
        <w:tc>
          <w:tcPr>
            <w:tcW w:w="749" w:type="pct"/>
            <w:shd w:val="clear" w:color="auto" w:fill="auto"/>
            <w:vAlign w:val="center"/>
            <w:hideMark/>
          </w:tcPr>
          <w:p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39:17:030008:83</w:t>
            </w:r>
          </w:p>
        </w:tc>
        <w:tc>
          <w:tcPr>
            <w:tcW w:w="1722" w:type="pct"/>
            <w:shd w:val="clear" w:color="auto" w:fill="auto"/>
            <w:vAlign w:val="center"/>
            <w:hideMark/>
          </w:tcPr>
          <w:p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Объем</w:t>
            </w:r>
            <w:r w:rsidR="00521BF6">
              <w:rPr>
                <w:rFonts w:eastAsia="Times New Roman" w:cs="Times New Roman"/>
                <w:sz w:val="18"/>
                <w:szCs w:val="18"/>
                <w:lang w:eastAsia="ru-RU"/>
              </w:rPr>
              <w:t xml:space="preserve"> </w:t>
            </w:r>
            <w:r w:rsidRPr="00521BF6">
              <w:rPr>
                <w:rFonts w:eastAsia="Times New Roman" w:cs="Times New Roman"/>
                <w:sz w:val="18"/>
                <w:szCs w:val="18"/>
                <w:lang w:eastAsia="ru-RU"/>
              </w:rPr>
              <w:t>8 куб.м.</w:t>
            </w:r>
          </w:p>
        </w:tc>
      </w:tr>
      <w:tr w:rsidR="00521BF6" w:rsidRPr="00521BF6" w:rsidTr="00521BF6">
        <w:trPr>
          <w:trHeight w:val="20"/>
        </w:trPr>
        <w:tc>
          <w:tcPr>
            <w:tcW w:w="186" w:type="pct"/>
            <w:shd w:val="clear" w:color="000000" w:fill="FFFFFF"/>
            <w:vAlign w:val="center"/>
            <w:hideMark/>
          </w:tcPr>
          <w:p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8</w:t>
            </w:r>
          </w:p>
        </w:tc>
        <w:tc>
          <w:tcPr>
            <w:tcW w:w="984" w:type="pct"/>
            <w:shd w:val="clear" w:color="000000" w:fill="FFFFFF"/>
            <w:vAlign w:val="center"/>
            <w:hideMark/>
          </w:tcPr>
          <w:p w:rsidR="00FE7B6B" w:rsidRPr="00521BF6" w:rsidRDefault="00FE7B6B" w:rsidP="00FE7B6B">
            <w:pPr>
              <w:ind w:firstLine="0"/>
              <w:jc w:val="left"/>
              <w:rPr>
                <w:rFonts w:eastAsia="Times New Roman" w:cs="Times New Roman"/>
                <w:sz w:val="18"/>
                <w:szCs w:val="18"/>
                <w:lang w:eastAsia="ru-RU"/>
              </w:rPr>
            </w:pPr>
            <w:r w:rsidRPr="00521BF6">
              <w:rPr>
                <w:rFonts w:eastAsia="Times New Roman" w:cs="Times New Roman"/>
                <w:sz w:val="18"/>
                <w:szCs w:val="18"/>
                <w:lang w:eastAsia="ru-RU"/>
              </w:rPr>
              <w:t>Канализационная насосная станция (КНС) «Приморье» №3</w:t>
            </w:r>
          </w:p>
        </w:tc>
        <w:tc>
          <w:tcPr>
            <w:tcW w:w="1359" w:type="pct"/>
            <w:shd w:val="clear" w:color="auto" w:fill="auto"/>
            <w:vAlign w:val="center"/>
            <w:hideMark/>
          </w:tcPr>
          <w:p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Российская Федерация, Калининградская область, Светлогорский городской округ,</w:t>
            </w:r>
            <w:r w:rsidR="001C2DE9" w:rsidRPr="00521BF6">
              <w:rPr>
                <w:rFonts w:eastAsia="Times New Roman" w:cs="Times New Roman"/>
                <w:sz w:val="18"/>
                <w:szCs w:val="18"/>
                <w:lang w:eastAsia="ru-RU"/>
              </w:rPr>
              <w:t xml:space="preserve"> </w:t>
            </w:r>
            <w:r w:rsidRPr="00521BF6">
              <w:rPr>
                <w:rFonts w:eastAsia="Times New Roman" w:cs="Times New Roman"/>
                <w:sz w:val="18"/>
                <w:szCs w:val="18"/>
                <w:lang w:eastAsia="ru-RU"/>
              </w:rPr>
              <w:t>п. Приморье</w:t>
            </w:r>
          </w:p>
        </w:tc>
        <w:tc>
          <w:tcPr>
            <w:tcW w:w="749" w:type="pct"/>
            <w:shd w:val="clear" w:color="auto" w:fill="auto"/>
            <w:vAlign w:val="center"/>
            <w:hideMark/>
          </w:tcPr>
          <w:p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39:17:030017:133</w:t>
            </w:r>
          </w:p>
        </w:tc>
        <w:tc>
          <w:tcPr>
            <w:tcW w:w="1722" w:type="pct"/>
            <w:shd w:val="clear" w:color="auto" w:fill="auto"/>
            <w:vAlign w:val="center"/>
            <w:hideMark/>
          </w:tcPr>
          <w:p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Объем</w:t>
            </w:r>
            <w:r w:rsidR="00521BF6">
              <w:rPr>
                <w:rFonts w:eastAsia="Times New Roman" w:cs="Times New Roman"/>
                <w:sz w:val="18"/>
                <w:szCs w:val="18"/>
                <w:lang w:eastAsia="ru-RU"/>
              </w:rPr>
              <w:t xml:space="preserve"> </w:t>
            </w:r>
            <w:r w:rsidRPr="00521BF6">
              <w:rPr>
                <w:rFonts w:eastAsia="Times New Roman" w:cs="Times New Roman"/>
                <w:sz w:val="18"/>
                <w:szCs w:val="18"/>
                <w:lang w:eastAsia="ru-RU"/>
              </w:rPr>
              <w:t>10 куб.м.</w:t>
            </w:r>
          </w:p>
        </w:tc>
      </w:tr>
      <w:tr w:rsidR="00521BF6" w:rsidRPr="00521BF6" w:rsidTr="00521BF6">
        <w:trPr>
          <w:trHeight w:val="20"/>
        </w:trPr>
        <w:tc>
          <w:tcPr>
            <w:tcW w:w="186" w:type="pct"/>
            <w:shd w:val="clear" w:color="000000" w:fill="FFFFFF"/>
            <w:vAlign w:val="center"/>
            <w:hideMark/>
          </w:tcPr>
          <w:p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9</w:t>
            </w:r>
          </w:p>
        </w:tc>
        <w:tc>
          <w:tcPr>
            <w:tcW w:w="984" w:type="pct"/>
            <w:shd w:val="clear" w:color="000000" w:fill="FFFFFF"/>
            <w:vAlign w:val="center"/>
            <w:hideMark/>
          </w:tcPr>
          <w:p w:rsidR="00FE7B6B" w:rsidRPr="00521BF6" w:rsidRDefault="00FE7B6B" w:rsidP="00FE7B6B">
            <w:pPr>
              <w:ind w:firstLine="0"/>
              <w:jc w:val="left"/>
              <w:rPr>
                <w:rFonts w:eastAsia="Times New Roman" w:cs="Times New Roman"/>
                <w:sz w:val="18"/>
                <w:szCs w:val="18"/>
                <w:lang w:eastAsia="ru-RU"/>
              </w:rPr>
            </w:pPr>
            <w:r w:rsidRPr="00521BF6">
              <w:rPr>
                <w:rFonts w:eastAsia="Times New Roman" w:cs="Times New Roman"/>
                <w:sz w:val="18"/>
                <w:szCs w:val="18"/>
                <w:lang w:eastAsia="ru-RU"/>
              </w:rPr>
              <w:t>Канализационная насосная станция (КНС) «Приморье» №4</w:t>
            </w:r>
          </w:p>
        </w:tc>
        <w:tc>
          <w:tcPr>
            <w:tcW w:w="1359" w:type="pct"/>
            <w:shd w:val="clear" w:color="auto" w:fill="auto"/>
            <w:vAlign w:val="center"/>
            <w:hideMark/>
          </w:tcPr>
          <w:p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Российская Федерация, Калининградская область, Светлогорский городской округ,</w:t>
            </w:r>
            <w:r w:rsidR="001C2DE9" w:rsidRPr="00521BF6">
              <w:rPr>
                <w:rFonts w:eastAsia="Times New Roman" w:cs="Times New Roman"/>
                <w:sz w:val="18"/>
                <w:szCs w:val="18"/>
                <w:lang w:eastAsia="ru-RU"/>
              </w:rPr>
              <w:t xml:space="preserve"> </w:t>
            </w:r>
            <w:r w:rsidRPr="00521BF6">
              <w:rPr>
                <w:rFonts w:eastAsia="Times New Roman" w:cs="Times New Roman"/>
                <w:sz w:val="18"/>
                <w:szCs w:val="18"/>
                <w:lang w:eastAsia="ru-RU"/>
              </w:rPr>
              <w:t>п. Приморье</w:t>
            </w:r>
          </w:p>
        </w:tc>
        <w:tc>
          <w:tcPr>
            <w:tcW w:w="749" w:type="pct"/>
            <w:shd w:val="clear" w:color="auto" w:fill="auto"/>
            <w:vAlign w:val="center"/>
            <w:hideMark/>
          </w:tcPr>
          <w:p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39:17:030010:72</w:t>
            </w:r>
          </w:p>
        </w:tc>
        <w:tc>
          <w:tcPr>
            <w:tcW w:w="1722" w:type="pct"/>
            <w:shd w:val="clear" w:color="auto" w:fill="auto"/>
            <w:vAlign w:val="center"/>
            <w:hideMark/>
          </w:tcPr>
          <w:p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Объем</w:t>
            </w:r>
            <w:r w:rsidR="00521BF6">
              <w:rPr>
                <w:rFonts w:eastAsia="Times New Roman" w:cs="Times New Roman"/>
                <w:sz w:val="18"/>
                <w:szCs w:val="18"/>
                <w:lang w:eastAsia="ru-RU"/>
              </w:rPr>
              <w:t xml:space="preserve"> </w:t>
            </w:r>
            <w:r w:rsidRPr="00521BF6">
              <w:rPr>
                <w:rFonts w:eastAsia="Times New Roman" w:cs="Times New Roman"/>
                <w:sz w:val="18"/>
                <w:szCs w:val="18"/>
                <w:lang w:eastAsia="ru-RU"/>
              </w:rPr>
              <w:t>9 куб.м.</w:t>
            </w:r>
          </w:p>
        </w:tc>
      </w:tr>
      <w:tr w:rsidR="00521BF6" w:rsidRPr="00521BF6" w:rsidTr="00521BF6">
        <w:trPr>
          <w:trHeight w:val="20"/>
        </w:trPr>
        <w:tc>
          <w:tcPr>
            <w:tcW w:w="186" w:type="pct"/>
            <w:shd w:val="clear" w:color="000000" w:fill="FFFFFF"/>
            <w:vAlign w:val="center"/>
            <w:hideMark/>
          </w:tcPr>
          <w:p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10</w:t>
            </w:r>
          </w:p>
        </w:tc>
        <w:tc>
          <w:tcPr>
            <w:tcW w:w="984" w:type="pct"/>
            <w:shd w:val="clear" w:color="000000" w:fill="FFFFFF"/>
            <w:vAlign w:val="center"/>
            <w:hideMark/>
          </w:tcPr>
          <w:p w:rsidR="00FE7B6B" w:rsidRPr="00521BF6" w:rsidRDefault="00FE7B6B" w:rsidP="00FE7B6B">
            <w:pPr>
              <w:ind w:firstLine="0"/>
              <w:jc w:val="left"/>
              <w:rPr>
                <w:rFonts w:eastAsia="Times New Roman" w:cs="Times New Roman"/>
                <w:sz w:val="18"/>
                <w:szCs w:val="18"/>
                <w:lang w:eastAsia="ru-RU"/>
              </w:rPr>
            </w:pPr>
            <w:r w:rsidRPr="00521BF6">
              <w:rPr>
                <w:rFonts w:eastAsia="Times New Roman" w:cs="Times New Roman"/>
                <w:sz w:val="18"/>
                <w:szCs w:val="18"/>
                <w:lang w:eastAsia="ru-RU"/>
              </w:rPr>
              <w:t>Канализационная насосная станция (КНС) «Приморье» №5</w:t>
            </w:r>
          </w:p>
        </w:tc>
        <w:tc>
          <w:tcPr>
            <w:tcW w:w="1359" w:type="pct"/>
            <w:shd w:val="clear" w:color="auto" w:fill="auto"/>
            <w:vAlign w:val="center"/>
            <w:hideMark/>
          </w:tcPr>
          <w:p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Российская Федерация, Калининградская область, Светлогорский городской округ,</w:t>
            </w:r>
            <w:r w:rsidR="001C2DE9" w:rsidRPr="00521BF6">
              <w:rPr>
                <w:rFonts w:eastAsia="Times New Roman" w:cs="Times New Roman"/>
                <w:sz w:val="18"/>
                <w:szCs w:val="18"/>
                <w:lang w:eastAsia="ru-RU"/>
              </w:rPr>
              <w:t xml:space="preserve"> </w:t>
            </w:r>
            <w:r w:rsidRPr="00521BF6">
              <w:rPr>
                <w:rFonts w:eastAsia="Times New Roman" w:cs="Times New Roman"/>
                <w:sz w:val="18"/>
                <w:szCs w:val="18"/>
                <w:lang w:eastAsia="ru-RU"/>
              </w:rPr>
              <w:t>п. Приморье</w:t>
            </w:r>
          </w:p>
        </w:tc>
        <w:tc>
          <w:tcPr>
            <w:tcW w:w="749" w:type="pct"/>
            <w:shd w:val="clear" w:color="auto" w:fill="auto"/>
            <w:vAlign w:val="center"/>
            <w:hideMark/>
          </w:tcPr>
          <w:p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39:17:030016:225</w:t>
            </w:r>
          </w:p>
        </w:tc>
        <w:tc>
          <w:tcPr>
            <w:tcW w:w="1722" w:type="pct"/>
            <w:shd w:val="clear" w:color="auto" w:fill="auto"/>
            <w:vAlign w:val="center"/>
            <w:hideMark/>
          </w:tcPr>
          <w:p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Объем</w:t>
            </w:r>
            <w:r w:rsidR="00521BF6">
              <w:rPr>
                <w:rFonts w:eastAsia="Times New Roman" w:cs="Times New Roman"/>
                <w:sz w:val="18"/>
                <w:szCs w:val="18"/>
                <w:lang w:eastAsia="ru-RU"/>
              </w:rPr>
              <w:t xml:space="preserve"> </w:t>
            </w:r>
            <w:r w:rsidRPr="00521BF6">
              <w:rPr>
                <w:rFonts w:eastAsia="Times New Roman" w:cs="Times New Roman"/>
                <w:sz w:val="18"/>
                <w:szCs w:val="18"/>
                <w:lang w:eastAsia="ru-RU"/>
              </w:rPr>
              <w:t>11 куб.м.</w:t>
            </w:r>
          </w:p>
        </w:tc>
      </w:tr>
      <w:tr w:rsidR="00521BF6" w:rsidRPr="00521BF6" w:rsidTr="00521BF6">
        <w:trPr>
          <w:trHeight w:val="20"/>
        </w:trPr>
        <w:tc>
          <w:tcPr>
            <w:tcW w:w="186" w:type="pct"/>
            <w:shd w:val="clear" w:color="000000" w:fill="FFFFFF"/>
            <w:vAlign w:val="center"/>
            <w:hideMark/>
          </w:tcPr>
          <w:p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lastRenderedPageBreak/>
              <w:t>11</w:t>
            </w:r>
          </w:p>
        </w:tc>
        <w:tc>
          <w:tcPr>
            <w:tcW w:w="984" w:type="pct"/>
            <w:shd w:val="clear" w:color="000000" w:fill="FFFFFF"/>
            <w:vAlign w:val="center"/>
            <w:hideMark/>
          </w:tcPr>
          <w:p w:rsidR="00FE7B6B" w:rsidRPr="00521BF6" w:rsidRDefault="00FE7B6B" w:rsidP="00FE7B6B">
            <w:pPr>
              <w:ind w:firstLine="0"/>
              <w:jc w:val="left"/>
              <w:rPr>
                <w:rFonts w:eastAsia="Times New Roman" w:cs="Times New Roman"/>
                <w:sz w:val="18"/>
                <w:szCs w:val="18"/>
                <w:lang w:eastAsia="ru-RU"/>
              </w:rPr>
            </w:pPr>
            <w:r w:rsidRPr="00521BF6">
              <w:rPr>
                <w:rFonts w:eastAsia="Times New Roman" w:cs="Times New Roman"/>
                <w:sz w:val="18"/>
                <w:szCs w:val="18"/>
                <w:lang w:eastAsia="ru-RU"/>
              </w:rPr>
              <w:t>Канализационная насосная станция (КНС) «Приморье» №6</w:t>
            </w:r>
          </w:p>
        </w:tc>
        <w:tc>
          <w:tcPr>
            <w:tcW w:w="1359" w:type="pct"/>
            <w:shd w:val="clear" w:color="auto" w:fill="auto"/>
            <w:vAlign w:val="center"/>
            <w:hideMark/>
          </w:tcPr>
          <w:p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Российская Федерация, Калининградская область, Светлогорский городской округ,</w:t>
            </w:r>
            <w:r w:rsidR="001C2DE9" w:rsidRPr="00521BF6">
              <w:rPr>
                <w:rFonts w:eastAsia="Times New Roman" w:cs="Times New Roman"/>
                <w:sz w:val="18"/>
                <w:szCs w:val="18"/>
                <w:lang w:eastAsia="ru-RU"/>
              </w:rPr>
              <w:t xml:space="preserve"> </w:t>
            </w:r>
            <w:r w:rsidRPr="00521BF6">
              <w:rPr>
                <w:rFonts w:eastAsia="Times New Roman" w:cs="Times New Roman"/>
                <w:sz w:val="18"/>
                <w:szCs w:val="18"/>
                <w:lang w:eastAsia="ru-RU"/>
              </w:rPr>
              <w:t>п. Приморье</w:t>
            </w:r>
          </w:p>
        </w:tc>
        <w:tc>
          <w:tcPr>
            <w:tcW w:w="749" w:type="pct"/>
            <w:shd w:val="clear" w:color="auto" w:fill="auto"/>
            <w:vAlign w:val="center"/>
            <w:hideMark/>
          </w:tcPr>
          <w:p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39:17:030011:55</w:t>
            </w:r>
          </w:p>
        </w:tc>
        <w:tc>
          <w:tcPr>
            <w:tcW w:w="1722" w:type="pct"/>
            <w:shd w:val="clear" w:color="auto" w:fill="auto"/>
            <w:vAlign w:val="center"/>
            <w:hideMark/>
          </w:tcPr>
          <w:p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Объем</w:t>
            </w:r>
            <w:r w:rsidR="00521BF6">
              <w:rPr>
                <w:rFonts w:eastAsia="Times New Roman" w:cs="Times New Roman"/>
                <w:sz w:val="18"/>
                <w:szCs w:val="18"/>
                <w:lang w:eastAsia="ru-RU"/>
              </w:rPr>
              <w:t xml:space="preserve"> </w:t>
            </w:r>
            <w:r w:rsidRPr="00521BF6">
              <w:rPr>
                <w:rFonts w:eastAsia="Times New Roman" w:cs="Times New Roman"/>
                <w:sz w:val="18"/>
                <w:szCs w:val="18"/>
                <w:lang w:eastAsia="ru-RU"/>
              </w:rPr>
              <w:t>11 куб.м.</w:t>
            </w:r>
          </w:p>
        </w:tc>
      </w:tr>
      <w:tr w:rsidR="00521BF6" w:rsidRPr="00521BF6" w:rsidTr="00521BF6">
        <w:trPr>
          <w:trHeight w:val="20"/>
        </w:trPr>
        <w:tc>
          <w:tcPr>
            <w:tcW w:w="186" w:type="pct"/>
            <w:shd w:val="clear" w:color="000000" w:fill="FFFFFF"/>
            <w:vAlign w:val="center"/>
            <w:hideMark/>
          </w:tcPr>
          <w:p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12</w:t>
            </w:r>
          </w:p>
        </w:tc>
        <w:tc>
          <w:tcPr>
            <w:tcW w:w="984" w:type="pct"/>
            <w:shd w:val="clear" w:color="000000" w:fill="FFFFFF"/>
            <w:vAlign w:val="center"/>
            <w:hideMark/>
          </w:tcPr>
          <w:p w:rsidR="00FE7B6B" w:rsidRPr="00521BF6" w:rsidRDefault="00FE7B6B" w:rsidP="00FE7B6B">
            <w:pPr>
              <w:ind w:firstLine="0"/>
              <w:jc w:val="left"/>
              <w:rPr>
                <w:rFonts w:eastAsia="Times New Roman" w:cs="Times New Roman"/>
                <w:sz w:val="18"/>
                <w:szCs w:val="18"/>
                <w:lang w:eastAsia="ru-RU"/>
              </w:rPr>
            </w:pPr>
            <w:r w:rsidRPr="00521BF6">
              <w:rPr>
                <w:rFonts w:eastAsia="Times New Roman" w:cs="Times New Roman"/>
                <w:sz w:val="18"/>
                <w:szCs w:val="18"/>
                <w:lang w:eastAsia="ru-RU"/>
              </w:rPr>
              <w:t>Канализационная насосная станция (КНС) «Приморье» №7</w:t>
            </w:r>
          </w:p>
        </w:tc>
        <w:tc>
          <w:tcPr>
            <w:tcW w:w="1359" w:type="pct"/>
            <w:shd w:val="clear" w:color="auto" w:fill="auto"/>
            <w:vAlign w:val="center"/>
            <w:hideMark/>
          </w:tcPr>
          <w:p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Российская Федерация, Калининградская область, Светлогорский городской округ,</w:t>
            </w:r>
            <w:r w:rsidR="001C2DE9" w:rsidRPr="00521BF6">
              <w:rPr>
                <w:rFonts w:eastAsia="Times New Roman" w:cs="Times New Roman"/>
                <w:sz w:val="18"/>
                <w:szCs w:val="18"/>
                <w:lang w:eastAsia="ru-RU"/>
              </w:rPr>
              <w:t xml:space="preserve"> </w:t>
            </w:r>
            <w:r w:rsidRPr="00521BF6">
              <w:rPr>
                <w:rFonts w:eastAsia="Times New Roman" w:cs="Times New Roman"/>
                <w:sz w:val="18"/>
                <w:szCs w:val="18"/>
                <w:lang w:eastAsia="ru-RU"/>
              </w:rPr>
              <w:t>п. Приморье</w:t>
            </w:r>
          </w:p>
        </w:tc>
        <w:tc>
          <w:tcPr>
            <w:tcW w:w="749" w:type="pct"/>
            <w:shd w:val="clear" w:color="auto" w:fill="auto"/>
            <w:vAlign w:val="center"/>
            <w:hideMark/>
          </w:tcPr>
          <w:p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39:17:030013:73</w:t>
            </w:r>
          </w:p>
        </w:tc>
        <w:tc>
          <w:tcPr>
            <w:tcW w:w="1722" w:type="pct"/>
            <w:shd w:val="clear" w:color="auto" w:fill="auto"/>
            <w:vAlign w:val="center"/>
            <w:hideMark/>
          </w:tcPr>
          <w:p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Объем</w:t>
            </w:r>
            <w:r w:rsidR="00521BF6">
              <w:rPr>
                <w:rFonts w:eastAsia="Times New Roman" w:cs="Times New Roman"/>
                <w:sz w:val="18"/>
                <w:szCs w:val="18"/>
                <w:lang w:eastAsia="ru-RU"/>
              </w:rPr>
              <w:t xml:space="preserve"> </w:t>
            </w:r>
            <w:r w:rsidRPr="00521BF6">
              <w:rPr>
                <w:rFonts w:eastAsia="Times New Roman" w:cs="Times New Roman"/>
                <w:sz w:val="18"/>
                <w:szCs w:val="18"/>
                <w:lang w:eastAsia="ru-RU"/>
              </w:rPr>
              <w:t>9 куб.м.</w:t>
            </w:r>
          </w:p>
        </w:tc>
      </w:tr>
      <w:tr w:rsidR="00521BF6" w:rsidRPr="00521BF6" w:rsidTr="00521BF6">
        <w:trPr>
          <w:trHeight w:val="20"/>
        </w:trPr>
        <w:tc>
          <w:tcPr>
            <w:tcW w:w="186" w:type="pct"/>
            <w:shd w:val="clear" w:color="000000" w:fill="FFFFFF"/>
            <w:vAlign w:val="center"/>
            <w:hideMark/>
          </w:tcPr>
          <w:p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13</w:t>
            </w:r>
          </w:p>
        </w:tc>
        <w:tc>
          <w:tcPr>
            <w:tcW w:w="984" w:type="pct"/>
            <w:shd w:val="clear" w:color="000000" w:fill="FFFFFF"/>
            <w:vAlign w:val="center"/>
            <w:hideMark/>
          </w:tcPr>
          <w:p w:rsidR="00FE7B6B" w:rsidRPr="00521BF6" w:rsidRDefault="00FE7B6B" w:rsidP="00FE7B6B">
            <w:pPr>
              <w:ind w:firstLine="0"/>
              <w:jc w:val="left"/>
              <w:rPr>
                <w:rFonts w:eastAsia="Times New Roman" w:cs="Times New Roman"/>
                <w:sz w:val="18"/>
                <w:szCs w:val="18"/>
                <w:lang w:eastAsia="ru-RU"/>
              </w:rPr>
            </w:pPr>
            <w:r w:rsidRPr="00521BF6">
              <w:rPr>
                <w:rFonts w:eastAsia="Times New Roman" w:cs="Times New Roman"/>
                <w:sz w:val="18"/>
                <w:szCs w:val="18"/>
                <w:lang w:eastAsia="ru-RU"/>
              </w:rPr>
              <w:t>Сети водоотведения (хозяйственно-бытовая канализация):</w:t>
            </w:r>
          </w:p>
          <w:p w:rsidR="00FE7B6B" w:rsidRPr="00521BF6" w:rsidRDefault="00FE7B6B" w:rsidP="00FE7B6B">
            <w:pPr>
              <w:ind w:firstLine="0"/>
              <w:jc w:val="left"/>
              <w:rPr>
                <w:rFonts w:eastAsia="Times New Roman" w:cs="Times New Roman"/>
                <w:sz w:val="18"/>
                <w:szCs w:val="18"/>
                <w:lang w:eastAsia="ru-RU"/>
              </w:rPr>
            </w:pPr>
            <w:r w:rsidRPr="00521BF6">
              <w:rPr>
                <w:rFonts w:eastAsia="Times New Roman" w:cs="Times New Roman"/>
                <w:sz w:val="18"/>
                <w:szCs w:val="18"/>
                <w:lang w:eastAsia="ru-RU"/>
              </w:rPr>
              <w:t>участок Приморье, КНС 1-7</w:t>
            </w:r>
          </w:p>
        </w:tc>
        <w:tc>
          <w:tcPr>
            <w:tcW w:w="1359" w:type="pct"/>
            <w:shd w:val="clear" w:color="auto" w:fill="auto"/>
            <w:vAlign w:val="center"/>
            <w:hideMark/>
          </w:tcPr>
          <w:p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Российская Федерация, Калининградская область, Светлогорский городской округ,</w:t>
            </w:r>
            <w:r w:rsidR="001C2DE9" w:rsidRPr="00521BF6">
              <w:rPr>
                <w:rFonts w:eastAsia="Times New Roman" w:cs="Times New Roman"/>
                <w:sz w:val="18"/>
                <w:szCs w:val="18"/>
                <w:lang w:eastAsia="ru-RU"/>
              </w:rPr>
              <w:t xml:space="preserve"> </w:t>
            </w:r>
            <w:r w:rsidRPr="00521BF6">
              <w:rPr>
                <w:rFonts w:eastAsia="Times New Roman" w:cs="Times New Roman"/>
                <w:sz w:val="18"/>
                <w:szCs w:val="18"/>
                <w:lang w:eastAsia="ru-RU"/>
              </w:rPr>
              <w:t>п. Приморье</w:t>
            </w:r>
          </w:p>
        </w:tc>
        <w:tc>
          <w:tcPr>
            <w:tcW w:w="749" w:type="pct"/>
            <w:shd w:val="clear" w:color="auto" w:fill="auto"/>
            <w:vAlign w:val="center"/>
            <w:hideMark/>
          </w:tcPr>
          <w:p w:rsidR="00FE7B6B" w:rsidRPr="00521BF6" w:rsidRDefault="00FE7B6B" w:rsidP="00521BF6">
            <w:pPr>
              <w:ind w:firstLine="0"/>
              <w:jc w:val="center"/>
              <w:rPr>
                <w:rFonts w:eastAsia="Times New Roman" w:cs="Times New Roman"/>
                <w:sz w:val="18"/>
                <w:szCs w:val="18"/>
                <w:lang w:eastAsia="ru-RU"/>
              </w:rPr>
            </w:pPr>
          </w:p>
        </w:tc>
        <w:tc>
          <w:tcPr>
            <w:tcW w:w="1722" w:type="pct"/>
            <w:shd w:val="clear" w:color="auto" w:fill="auto"/>
            <w:vAlign w:val="center"/>
            <w:hideMark/>
          </w:tcPr>
          <w:p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Протяженность 10 460,5 п.м.</w:t>
            </w:r>
          </w:p>
        </w:tc>
      </w:tr>
      <w:tr w:rsidR="00CF6BBB" w:rsidRPr="00521BF6" w:rsidTr="00521BF6">
        <w:trPr>
          <w:trHeight w:val="20"/>
        </w:trPr>
        <w:tc>
          <w:tcPr>
            <w:tcW w:w="5000" w:type="pct"/>
            <w:gridSpan w:val="5"/>
            <w:shd w:val="clear" w:color="auto" w:fill="auto"/>
            <w:vAlign w:val="center"/>
            <w:hideMark/>
          </w:tcPr>
          <w:p w:rsidR="00CF6BBB" w:rsidRPr="00521BF6" w:rsidRDefault="00CF6BBB" w:rsidP="00521BF6">
            <w:pPr>
              <w:ind w:firstLine="0"/>
              <w:jc w:val="center"/>
              <w:rPr>
                <w:rFonts w:eastAsia="Times New Roman" w:cs="Times New Roman"/>
                <w:b/>
                <w:bCs/>
                <w:sz w:val="18"/>
                <w:szCs w:val="18"/>
                <w:lang w:eastAsia="ru-RU"/>
              </w:rPr>
            </w:pPr>
            <w:r w:rsidRPr="00521BF6">
              <w:rPr>
                <w:rFonts w:eastAsia="Times New Roman" w:cs="Times New Roman"/>
                <w:b/>
                <w:bCs/>
                <w:sz w:val="18"/>
                <w:szCs w:val="18"/>
                <w:lang w:eastAsia="ru-RU"/>
              </w:rPr>
              <w:t>Эксплуатационный участок «Отрадное - Светлогорск»</w:t>
            </w:r>
          </w:p>
        </w:tc>
      </w:tr>
      <w:tr w:rsidR="00521BF6" w:rsidRPr="00521BF6" w:rsidTr="00521BF6">
        <w:trPr>
          <w:trHeight w:val="20"/>
        </w:trPr>
        <w:tc>
          <w:tcPr>
            <w:tcW w:w="186" w:type="pct"/>
            <w:shd w:val="clear" w:color="000000" w:fill="FFFFFF"/>
            <w:vAlign w:val="center"/>
            <w:hideMark/>
          </w:tcPr>
          <w:p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14</w:t>
            </w:r>
          </w:p>
        </w:tc>
        <w:tc>
          <w:tcPr>
            <w:tcW w:w="984" w:type="pct"/>
            <w:shd w:val="clear" w:color="000000" w:fill="FFFFFF"/>
            <w:vAlign w:val="center"/>
            <w:hideMark/>
          </w:tcPr>
          <w:p w:rsidR="00FE7B6B" w:rsidRPr="00521BF6" w:rsidRDefault="00FE7B6B" w:rsidP="00FE7B6B">
            <w:pPr>
              <w:ind w:firstLine="0"/>
              <w:jc w:val="left"/>
              <w:rPr>
                <w:rFonts w:eastAsia="Times New Roman" w:cs="Times New Roman"/>
                <w:sz w:val="18"/>
                <w:szCs w:val="18"/>
                <w:lang w:eastAsia="ru-RU"/>
              </w:rPr>
            </w:pPr>
            <w:r w:rsidRPr="00521BF6">
              <w:rPr>
                <w:rFonts w:eastAsia="Times New Roman" w:cs="Times New Roman"/>
                <w:sz w:val="18"/>
                <w:szCs w:val="18"/>
                <w:lang w:eastAsia="ru-RU"/>
              </w:rPr>
              <w:t>Канализационная насосная станция (КНС) «Отрадное»</w:t>
            </w:r>
          </w:p>
        </w:tc>
        <w:tc>
          <w:tcPr>
            <w:tcW w:w="1359" w:type="pct"/>
            <w:shd w:val="clear" w:color="auto" w:fill="auto"/>
            <w:vAlign w:val="center"/>
            <w:hideMark/>
          </w:tcPr>
          <w:p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Российская Федерация, Калининградская область, Светлогорский городской округ,</w:t>
            </w:r>
            <w:r w:rsidR="001C2DE9" w:rsidRPr="00521BF6">
              <w:rPr>
                <w:rFonts w:eastAsia="Times New Roman" w:cs="Times New Roman"/>
                <w:sz w:val="18"/>
                <w:szCs w:val="18"/>
                <w:lang w:eastAsia="ru-RU"/>
              </w:rPr>
              <w:t xml:space="preserve"> </w:t>
            </w:r>
            <w:r w:rsidRPr="00521BF6">
              <w:rPr>
                <w:rFonts w:eastAsia="Times New Roman" w:cs="Times New Roman"/>
                <w:sz w:val="18"/>
                <w:szCs w:val="18"/>
                <w:lang w:eastAsia="ru-RU"/>
              </w:rPr>
              <w:t>г. Светлогорск,</w:t>
            </w:r>
            <w:r w:rsidR="001C2DE9" w:rsidRPr="00521BF6">
              <w:rPr>
                <w:rFonts w:eastAsia="Times New Roman" w:cs="Times New Roman"/>
                <w:sz w:val="18"/>
                <w:szCs w:val="18"/>
                <w:lang w:eastAsia="ru-RU"/>
              </w:rPr>
              <w:t xml:space="preserve"> ул. Токарева</w:t>
            </w:r>
          </w:p>
        </w:tc>
        <w:tc>
          <w:tcPr>
            <w:tcW w:w="749" w:type="pct"/>
            <w:shd w:val="clear" w:color="auto" w:fill="auto"/>
            <w:vAlign w:val="center"/>
            <w:hideMark/>
          </w:tcPr>
          <w:p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39:17:020012:140</w:t>
            </w:r>
          </w:p>
        </w:tc>
        <w:tc>
          <w:tcPr>
            <w:tcW w:w="1722" w:type="pct"/>
            <w:shd w:val="clear" w:color="auto" w:fill="auto"/>
            <w:vAlign w:val="center"/>
            <w:hideMark/>
          </w:tcPr>
          <w:p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Общая площадь</w:t>
            </w:r>
            <w:r w:rsidR="001C2DE9" w:rsidRPr="00521BF6">
              <w:rPr>
                <w:rFonts w:eastAsia="Times New Roman" w:cs="Times New Roman"/>
                <w:sz w:val="18"/>
                <w:szCs w:val="18"/>
                <w:lang w:val="en-US" w:eastAsia="ru-RU"/>
              </w:rPr>
              <w:t xml:space="preserve"> </w:t>
            </w:r>
            <w:r w:rsidRPr="00521BF6">
              <w:rPr>
                <w:rFonts w:eastAsia="Times New Roman" w:cs="Times New Roman"/>
                <w:sz w:val="18"/>
                <w:szCs w:val="18"/>
                <w:lang w:eastAsia="ru-RU"/>
              </w:rPr>
              <w:t>97,2 кв.м.</w:t>
            </w:r>
          </w:p>
        </w:tc>
      </w:tr>
      <w:tr w:rsidR="00521BF6" w:rsidRPr="00521BF6" w:rsidTr="00521BF6">
        <w:trPr>
          <w:trHeight w:val="20"/>
        </w:trPr>
        <w:tc>
          <w:tcPr>
            <w:tcW w:w="186" w:type="pct"/>
            <w:shd w:val="clear" w:color="000000" w:fill="FFFFFF"/>
            <w:vAlign w:val="center"/>
            <w:hideMark/>
          </w:tcPr>
          <w:p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15</w:t>
            </w:r>
          </w:p>
        </w:tc>
        <w:tc>
          <w:tcPr>
            <w:tcW w:w="984" w:type="pct"/>
            <w:shd w:val="clear" w:color="000000" w:fill="FFFFFF"/>
            <w:vAlign w:val="center"/>
            <w:hideMark/>
          </w:tcPr>
          <w:p w:rsidR="00FE7B6B" w:rsidRPr="00521BF6" w:rsidRDefault="00FE7B6B" w:rsidP="00FE7B6B">
            <w:pPr>
              <w:ind w:firstLine="0"/>
              <w:jc w:val="left"/>
              <w:rPr>
                <w:rFonts w:eastAsia="Times New Roman" w:cs="Times New Roman"/>
                <w:sz w:val="18"/>
                <w:szCs w:val="18"/>
                <w:lang w:eastAsia="ru-RU"/>
              </w:rPr>
            </w:pPr>
            <w:r w:rsidRPr="00521BF6">
              <w:rPr>
                <w:rFonts w:eastAsia="Times New Roman" w:cs="Times New Roman"/>
                <w:sz w:val="18"/>
                <w:szCs w:val="18"/>
                <w:lang w:eastAsia="ru-RU"/>
              </w:rPr>
              <w:t>Главная канализационная насосная станция (ГКНС) «Балтийская»</w:t>
            </w:r>
          </w:p>
        </w:tc>
        <w:tc>
          <w:tcPr>
            <w:tcW w:w="1359" w:type="pct"/>
            <w:shd w:val="clear" w:color="auto" w:fill="auto"/>
            <w:vAlign w:val="center"/>
            <w:hideMark/>
          </w:tcPr>
          <w:p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Российская Федерация, Калининградская область, Светлогорский городской округ,</w:t>
            </w:r>
            <w:r w:rsidR="001C2DE9" w:rsidRPr="00521BF6">
              <w:rPr>
                <w:rFonts w:eastAsia="Times New Roman" w:cs="Times New Roman"/>
                <w:sz w:val="18"/>
                <w:szCs w:val="18"/>
                <w:lang w:eastAsia="ru-RU"/>
              </w:rPr>
              <w:t xml:space="preserve"> </w:t>
            </w:r>
            <w:r w:rsidRPr="00521BF6">
              <w:rPr>
                <w:rFonts w:eastAsia="Times New Roman" w:cs="Times New Roman"/>
                <w:sz w:val="18"/>
                <w:szCs w:val="18"/>
                <w:lang w:eastAsia="ru-RU"/>
              </w:rPr>
              <w:t>г. Светлогорск,</w:t>
            </w:r>
            <w:r w:rsidR="001C2DE9" w:rsidRPr="00521BF6">
              <w:rPr>
                <w:rFonts w:eastAsia="Times New Roman" w:cs="Times New Roman"/>
                <w:sz w:val="18"/>
                <w:szCs w:val="18"/>
                <w:lang w:eastAsia="ru-RU"/>
              </w:rPr>
              <w:t xml:space="preserve"> </w:t>
            </w:r>
            <w:r w:rsidRPr="00521BF6">
              <w:rPr>
                <w:rFonts w:eastAsia="Times New Roman" w:cs="Times New Roman"/>
                <w:sz w:val="18"/>
                <w:szCs w:val="18"/>
                <w:lang w:eastAsia="ru-RU"/>
              </w:rPr>
              <w:t>ул. Балтийская, 21а</w:t>
            </w:r>
          </w:p>
        </w:tc>
        <w:tc>
          <w:tcPr>
            <w:tcW w:w="749" w:type="pct"/>
            <w:shd w:val="clear" w:color="auto" w:fill="auto"/>
            <w:vAlign w:val="center"/>
            <w:hideMark/>
          </w:tcPr>
          <w:p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39:17:010006:343</w:t>
            </w:r>
          </w:p>
        </w:tc>
        <w:tc>
          <w:tcPr>
            <w:tcW w:w="1722" w:type="pct"/>
            <w:shd w:val="clear" w:color="auto" w:fill="auto"/>
            <w:vAlign w:val="center"/>
            <w:hideMark/>
          </w:tcPr>
          <w:p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Общая площадь</w:t>
            </w:r>
            <w:r w:rsidR="001C2DE9" w:rsidRPr="00521BF6">
              <w:rPr>
                <w:rFonts w:eastAsia="Times New Roman" w:cs="Times New Roman"/>
                <w:sz w:val="18"/>
                <w:szCs w:val="18"/>
                <w:lang w:val="en-US" w:eastAsia="ru-RU"/>
              </w:rPr>
              <w:t xml:space="preserve"> </w:t>
            </w:r>
            <w:r w:rsidRPr="00521BF6">
              <w:rPr>
                <w:rFonts w:eastAsia="Times New Roman" w:cs="Times New Roman"/>
                <w:sz w:val="18"/>
                <w:szCs w:val="18"/>
                <w:lang w:eastAsia="ru-RU"/>
              </w:rPr>
              <w:t>469,4 кв.м.</w:t>
            </w:r>
          </w:p>
        </w:tc>
      </w:tr>
      <w:tr w:rsidR="00521BF6" w:rsidRPr="00521BF6" w:rsidTr="00521BF6">
        <w:trPr>
          <w:trHeight w:val="20"/>
        </w:trPr>
        <w:tc>
          <w:tcPr>
            <w:tcW w:w="186" w:type="pct"/>
            <w:shd w:val="clear" w:color="000000" w:fill="FFFFFF"/>
            <w:vAlign w:val="center"/>
            <w:hideMark/>
          </w:tcPr>
          <w:p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16</w:t>
            </w:r>
          </w:p>
        </w:tc>
        <w:tc>
          <w:tcPr>
            <w:tcW w:w="984" w:type="pct"/>
            <w:shd w:val="clear" w:color="000000" w:fill="FFFFFF"/>
            <w:vAlign w:val="center"/>
            <w:hideMark/>
          </w:tcPr>
          <w:p w:rsidR="00FE7B6B" w:rsidRPr="00521BF6" w:rsidRDefault="00FE7B6B" w:rsidP="00FE7B6B">
            <w:pPr>
              <w:ind w:firstLine="0"/>
              <w:jc w:val="left"/>
              <w:rPr>
                <w:rFonts w:eastAsia="Times New Roman" w:cs="Times New Roman"/>
                <w:sz w:val="18"/>
                <w:szCs w:val="18"/>
                <w:lang w:eastAsia="ru-RU"/>
              </w:rPr>
            </w:pPr>
            <w:r w:rsidRPr="00521BF6">
              <w:rPr>
                <w:rFonts w:eastAsia="Times New Roman" w:cs="Times New Roman"/>
                <w:sz w:val="18"/>
                <w:szCs w:val="18"/>
                <w:lang w:eastAsia="ru-RU"/>
              </w:rPr>
              <w:t>Канализационная станция перекачки «Балтийская»</w:t>
            </w:r>
          </w:p>
        </w:tc>
        <w:tc>
          <w:tcPr>
            <w:tcW w:w="1359" w:type="pct"/>
            <w:shd w:val="clear" w:color="auto" w:fill="auto"/>
            <w:vAlign w:val="center"/>
            <w:hideMark/>
          </w:tcPr>
          <w:p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Российская Федерация, Калининградская область, Светлогорский городской округ,</w:t>
            </w:r>
            <w:r w:rsidR="001C2DE9" w:rsidRPr="00521BF6">
              <w:rPr>
                <w:rFonts w:eastAsia="Times New Roman" w:cs="Times New Roman"/>
                <w:sz w:val="18"/>
                <w:szCs w:val="18"/>
                <w:lang w:eastAsia="ru-RU"/>
              </w:rPr>
              <w:t xml:space="preserve"> </w:t>
            </w:r>
            <w:r w:rsidRPr="00521BF6">
              <w:rPr>
                <w:rFonts w:eastAsia="Times New Roman" w:cs="Times New Roman"/>
                <w:sz w:val="18"/>
                <w:szCs w:val="18"/>
                <w:lang w:eastAsia="ru-RU"/>
              </w:rPr>
              <w:t>г. Светлогорск,</w:t>
            </w:r>
            <w:r w:rsidR="001C2DE9" w:rsidRPr="00521BF6">
              <w:rPr>
                <w:rFonts w:eastAsia="Times New Roman" w:cs="Times New Roman"/>
                <w:sz w:val="18"/>
                <w:szCs w:val="18"/>
                <w:lang w:eastAsia="ru-RU"/>
              </w:rPr>
              <w:t xml:space="preserve"> </w:t>
            </w:r>
            <w:r w:rsidRPr="00521BF6">
              <w:rPr>
                <w:rFonts w:eastAsia="Times New Roman" w:cs="Times New Roman"/>
                <w:sz w:val="18"/>
                <w:szCs w:val="18"/>
                <w:lang w:eastAsia="ru-RU"/>
              </w:rPr>
              <w:t>ул. Балтийская, 21а</w:t>
            </w:r>
          </w:p>
        </w:tc>
        <w:tc>
          <w:tcPr>
            <w:tcW w:w="749" w:type="pct"/>
            <w:shd w:val="clear" w:color="auto" w:fill="auto"/>
            <w:vAlign w:val="center"/>
            <w:hideMark/>
          </w:tcPr>
          <w:p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39:17:010006:343</w:t>
            </w:r>
          </w:p>
        </w:tc>
        <w:tc>
          <w:tcPr>
            <w:tcW w:w="1722" w:type="pct"/>
            <w:shd w:val="clear" w:color="auto" w:fill="auto"/>
            <w:vAlign w:val="center"/>
            <w:hideMark/>
          </w:tcPr>
          <w:p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Общая площадь</w:t>
            </w:r>
            <w:r w:rsidR="001C2DE9" w:rsidRPr="00521BF6">
              <w:rPr>
                <w:rFonts w:eastAsia="Times New Roman" w:cs="Times New Roman"/>
                <w:sz w:val="18"/>
                <w:szCs w:val="18"/>
                <w:lang w:val="en-US" w:eastAsia="ru-RU"/>
              </w:rPr>
              <w:t xml:space="preserve"> </w:t>
            </w:r>
            <w:r w:rsidRPr="00521BF6">
              <w:rPr>
                <w:rFonts w:eastAsia="Times New Roman" w:cs="Times New Roman"/>
                <w:sz w:val="18"/>
                <w:szCs w:val="18"/>
                <w:lang w:eastAsia="ru-RU"/>
              </w:rPr>
              <w:t>79,5 кв.м.</w:t>
            </w:r>
          </w:p>
        </w:tc>
      </w:tr>
      <w:tr w:rsidR="00521BF6" w:rsidRPr="00521BF6" w:rsidTr="00521BF6">
        <w:trPr>
          <w:trHeight w:val="20"/>
        </w:trPr>
        <w:tc>
          <w:tcPr>
            <w:tcW w:w="186" w:type="pct"/>
            <w:shd w:val="clear" w:color="000000" w:fill="FFFFFF"/>
            <w:vAlign w:val="center"/>
            <w:hideMark/>
          </w:tcPr>
          <w:p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17</w:t>
            </w:r>
          </w:p>
        </w:tc>
        <w:tc>
          <w:tcPr>
            <w:tcW w:w="984" w:type="pct"/>
            <w:shd w:val="clear" w:color="000000" w:fill="FFFFFF"/>
            <w:vAlign w:val="center"/>
            <w:hideMark/>
          </w:tcPr>
          <w:p w:rsidR="00FE7B6B" w:rsidRPr="00521BF6" w:rsidRDefault="00FE7B6B" w:rsidP="001C2DE9">
            <w:pPr>
              <w:ind w:firstLine="0"/>
              <w:jc w:val="left"/>
              <w:rPr>
                <w:rFonts w:eastAsia="Times New Roman" w:cs="Times New Roman"/>
                <w:sz w:val="18"/>
                <w:szCs w:val="18"/>
                <w:lang w:eastAsia="ru-RU"/>
              </w:rPr>
            </w:pPr>
            <w:r w:rsidRPr="00521BF6">
              <w:rPr>
                <w:rFonts w:eastAsia="Times New Roman" w:cs="Times New Roman"/>
                <w:sz w:val="18"/>
                <w:szCs w:val="18"/>
                <w:lang w:eastAsia="ru-RU"/>
              </w:rPr>
              <w:t>Сети водоотведения (хозяйственно-бытовая канализация): напорный канализационный коллектор «Балтийская – Пионерский»</w:t>
            </w:r>
          </w:p>
        </w:tc>
        <w:tc>
          <w:tcPr>
            <w:tcW w:w="1359" w:type="pct"/>
            <w:shd w:val="clear" w:color="auto" w:fill="auto"/>
            <w:vAlign w:val="center"/>
            <w:hideMark/>
          </w:tcPr>
          <w:p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Российская Федерация, Калининградская область, Светлогорский городской округ,</w:t>
            </w:r>
            <w:r w:rsidR="001C2DE9" w:rsidRPr="00521BF6">
              <w:rPr>
                <w:rFonts w:eastAsia="Times New Roman" w:cs="Times New Roman"/>
                <w:sz w:val="18"/>
                <w:szCs w:val="18"/>
                <w:lang w:eastAsia="ru-RU"/>
              </w:rPr>
              <w:t xml:space="preserve"> </w:t>
            </w:r>
            <w:r w:rsidRPr="00521BF6">
              <w:rPr>
                <w:rFonts w:eastAsia="Times New Roman" w:cs="Times New Roman"/>
                <w:sz w:val="18"/>
                <w:szCs w:val="18"/>
                <w:lang w:eastAsia="ru-RU"/>
              </w:rPr>
              <w:t>г. Светлогорск</w:t>
            </w:r>
          </w:p>
        </w:tc>
        <w:tc>
          <w:tcPr>
            <w:tcW w:w="749" w:type="pct"/>
            <w:shd w:val="clear" w:color="auto" w:fill="auto"/>
            <w:vAlign w:val="center"/>
            <w:hideMark/>
          </w:tcPr>
          <w:p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39:17:000000:236</w:t>
            </w:r>
          </w:p>
        </w:tc>
        <w:tc>
          <w:tcPr>
            <w:tcW w:w="1722" w:type="pct"/>
            <w:shd w:val="clear" w:color="auto" w:fill="auto"/>
            <w:vAlign w:val="center"/>
            <w:hideMark/>
          </w:tcPr>
          <w:p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Протяженность</w:t>
            </w:r>
            <w:r w:rsidR="001C2DE9" w:rsidRPr="00521BF6">
              <w:rPr>
                <w:rFonts w:eastAsia="Times New Roman" w:cs="Times New Roman"/>
                <w:sz w:val="18"/>
                <w:szCs w:val="18"/>
                <w:lang w:val="en-US" w:eastAsia="ru-RU"/>
              </w:rPr>
              <w:t xml:space="preserve"> </w:t>
            </w:r>
            <w:r w:rsidRPr="00521BF6">
              <w:rPr>
                <w:rFonts w:eastAsia="Times New Roman" w:cs="Times New Roman"/>
                <w:sz w:val="18"/>
                <w:szCs w:val="18"/>
                <w:lang w:eastAsia="ru-RU"/>
              </w:rPr>
              <w:t>1740 м.</w:t>
            </w:r>
          </w:p>
        </w:tc>
      </w:tr>
      <w:tr w:rsidR="00CF6BBB" w:rsidRPr="00521BF6" w:rsidTr="00521BF6">
        <w:trPr>
          <w:trHeight w:val="20"/>
        </w:trPr>
        <w:tc>
          <w:tcPr>
            <w:tcW w:w="186" w:type="pct"/>
            <w:shd w:val="clear" w:color="000000" w:fill="FFFFFF"/>
            <w:vAlign w:val="center"/>
            <w:hideMark/>
          </w:tcPr>
          <w:p w:rsidR="00CF6BBB" w:rsidRPr="00521BF6" w:rsidRDefault="00CF6BB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18</w:t>
            </w:r>
          </w:p>
        </w:tc>
        <w:tc>
          <w:tcPr>
            <w:tcW w:w="4814" w:type="pct"/>
            <w:gridSpan w:val="4"/>
            <w:shd w:val="clear" w:color="000000" w:fill="FFFFFF"/>
            <w:vAlign w:val="center"/>
            <w:hideMark/>
          </w:tcPr>
          <w:p w:rsidR="00CF6BBB" w:rsidRPr="00521BF6" w:rsidRDefault="00CF6BB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Сети водоотведения (хозяйственно-бытовая канализация):</w:t>
            </w:r>
          </w:p>
        </w:tc>
      </w:tr>
      <w:tr w:rsidR="00521BF6" w:rsidRPr="00521BF6" w:rsidTr="00521BF6">
        <w:trPr>
          <w:trHeight w:val="20"/>
        </w:trPr>
        <w:tc>
          <w:tcPr>
            <w:tcW w:w="186" w:type="pct"/>
            <w:shd w:val="clear" w:color="000000" w:fill="FFFFFF"/>
            <w:vAlign w:val="center"/>
            <w:hideMark/>
          </w:tcPr>
          <w:p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1)</w:t>
            </w:r>
          </w:p>
        </w:tc>
        <w:tc>
          <w:tcPr>
            <w:tcW w:w="984" w:type="pct"/>
            <w:shd w:val="clear" w:color="000000" w:fill="FFFFFF"/>
            <w:vAlign w:val="center"/>
            <w:hideMark/>
          </w:tcPr>
          <w:p w:rsidR="00FE7B6B" w:rsidRPr="00521BF6" w:rsidRDefault="00FE7B6B" w:rsidP="001C2DE9">
            <w:pPr>
              <w:ind w:firstLine="0"/>
              <w:jc w:val="left"/>
              <w:rPr>
                <w:rFonts w:eastAsia="Times New Roman" w:cs="Times New Roman"/>
                <w:sz w:val="18"/>
                <w:szCs w:val="18"/>
                <w:lang w:eastAsia="ru-RU"/>
              </w:rPr>
            </w:pPr>
            <w:r w:rsidRPr="00521BF6">
              <w:rPr>
                <w:rFonts w:eastAsia="Times New Roman" w:cs="Times New Roman"/>
                <w:sz w:val="18"/>
                <w:szCs w:val="18"/>
                <w:lang w:eastAsia="ru-RU"/>
              </w:rPr>
              <w:t xml:space="preserve">участок Приморье - Отрадное </w:t>
            </w:r>
          </w:p>
        </w:tc>
        <w:tc>
          <w:tcPr>
            <w:tcW w:w="1359" w:type="pct"/>
            <w:shd w:val="clear" w:color="auto" w:fill="auto"/>
            <w:vAlign w:val="center"/>
            <w:hideMark/>
          </w:tcPr>
          <w:p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Российская Федерация, Калининградская область, Светлогорский городской округ,</w:t>
            </w:r>
            <w:r w:rsidR="001C2DE9" w:rsidRPr="00521BF6">
              <w:rPr>
                <w:rFonts w:eastAsia="Times New Roman" w:cs="Times New Roman"/>
                <w:sz w:val="18"/>
                <w:szCs w:val="18"/>
                <w:lang w:eastAsia="ru-RU"/>
              </w:rPr>
              <w:t xml:space="preserve"> </w:t>
            </w:r>
            <w:r w:rsidRPr="00521BF6">
              <w:rPr>
                <w:rFonts w:eastAsia="Times New Roman" w:cs="Times New Roman"/>
                <w:sz w:val="18"/>
                <w:szCs w:val="18"/>
                <w:lang w:eastAsia="ru-RU"/>
              </w:rPr>
              <w:t>г. Светлогорск</w:t>
            </w:r>
          </w:p>
        </w:tc>
        <w:tc>
          <w:tcPr>
            <w:tcW w:w="749" w:type="pct"/>
            <w:shd w:val="clear" w:color="auto" w:fill="auto"/>
            <w:vAlign w:val="center"/>
            <w:hideMark/>
          </w:tcPr>
          <w:p w:rsidR="00FE7B6B" w:rsidRPr="00521BF6" w:rsidRDefault="00FE7B6B" w:rsidP="00521BF6">
            <w:pPr>
              <w:ind w:firstLine="0"/>
              <w:jc w:val="center"/>
              <w:rPr>
                <w:rFonts w:eastAsia="Times New Roman" w:cs="Times New Roman"/>
                <w:sz w:val="18"/>
                <w:szCs w:val="18"/>
                <w:lang w:eastAsia="ru-RU"/>
              </w:rPr>
            </w:pPr>
          </w:p>
        </w:tc>
        <w:tc>
          <w:tcPr>
            <w:tcW w:w="1722" w:type="pct"/>
            <w:shd w:val="clear" w:color="auto" w:fill="auto"/>
            <w:vAlign w:val="center"/>
            <w:hideMark/>
          </w:tcPr>
          <w:p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Протяженность</w:t>
            </w:r>
            <w:r w:rsidR="001C2DE9" w:rsidRPr="00521BF6">
              <w:rPr>
                <w:rFonts w:eastAsia="Times New Roman" w:cs="Times New Roman"/>
                <w:sz w:val="18"/>
                <w:szCs w:val="18"/>
                <w:lang w:val="en-US" w:eastAsia="ru-RU"/>
              </w:rPr>
              <w:t xml:space="preserve"> </w:t>
            </w:r>
            <w:r w:rsidRPr="00521BF6">
              <w:rPr>
                <w:rFonts w:eastAsia="Times New Roman" w:cs="Times New Roman"/>
                <w:sz w:val="18"/>
                <w:szCs w:val="18"/>
                <w:lang w:eastAsia="ru-RU"/>
              </w:rPr>
              <w:t>6930 м.</w:t>
            </w:r>
          </w:p>
        </w:tc>
      </w:tr>
      <w:tr w:rsidR="00521BF6" w:rsidRPr="00521BF6" w:rsidTr="00521BF6">
        <w:trPr>
          <w:trHeight w:val="20"/>
        </w:trPr>
        <w:tc>
          <w:tcPr>
            <w:tcW w:w="186" w:type="pct"/>
            <w:shd w:val="clear" w:color="000000" w:fill="FFFFFF"/>
            <w:vAlign w:val="center"/>
            <w:hideMark/>
          </w:tcPr>
          <w:p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2)</w:t>
            </w:r>
          </w:p>
        </w:tc>
        <w:tc>
          <w:tcPr>
            <w:tcW w:w="984" w:type="pct"/>
            <w:shd w:val="clear" w:color="000000" w:fill="FFFFFF"/>
            <w:vAlign w:val="center"/>
            <w:hideMark/>
          </w:tcPr>
          <w:p w:rsidR="00FE7B6B" w:rsidRPr="00521BF6" w:rsidRDefault="00FE7B6B" w:rsidP="001C2DE9">
            <w:pPr>
              <w:ind w:firstLine="0"/>
              <w:jc w:val="left"/>
              <w:rPr>
                <w:rFonts w:eastAsia="Times New Roman" w:cs="Times New Roman"/>
                <w:sz w:val="18"/>
                <w:szCs w:val="18"/>
                <w:lang w:eastAsia="ru-RU"/>
              </w:rPr>
            </w:pPr>
            <w:r w:rsidRPr="00521BF6">
              <w:rPr>
                <w:rFonts w:eastAsia="Times New Roman" w:cs="Times New Roman"/>
                <w:sz w:val="18"/>
                <w:szCs w:val="18"/>
                <w:lang w:eastAsia="ru-RU"/>
              </w:rPr>
              <w:t>участок Отрадное - Балтийская</w:t>
            </w:r>
          </w:p>
        </w:tc>
        <w:tc>
          <w:tcPr>
            <w:tcW w:w="1359" w:type="pct"/>
            <w:shd w:val="clear" w:color="auto" w:fill="auto"/>
            <w:vAlign w:val="center"/>
            <w:hideMark/>
          </w:tcPr>
          <w:p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Российская Федерация, Калининградская область, Светлогорский городской округ,</w:t>
            </w:r>
            <w:r w:rsidR="001C2DE9" w:rsidRPr="00521BF6">
              <w:rPr>
                <w:rFonts w:eastAsia="Times New Roman" w:cs="Times New Roman"/>
                <w:sz w:val="18"/>
                <w:szCs w:val="18"/>
                <w:lang w:eastAsia="ru-RU"/>
              </w:rPr>
              <w:t xml:space="preserve"> </w:t>
            </w:r>
            <w:r w:rsidRPr="00521BF6">
              <w:rPr>
                <w:rFonts w:eastAsia="Times New Roman" w:cs="Times New Roman"/>
                <w:sz w:val="18"/>
                <w:szCs w:val="18"/>
                <w:lang w:eastAsia="ru-RU"/>
              </w:rPr>
              <w:t>г. Светлогорск</w:t>
            </w:r>
          </w:p>
        </w:tc>
        <w:tc>
          <w:tcPr>
            <w:tcW w:w="749" w:type="pct"/>
            <w:shd w:val="clear" w:color="auto" w:fill="auto"/>
            <w:vAlign w:val="center"/>
            <w:hideMark/>
          </w:tcPr>
          <w:p w:rsidR="00FE7B6B" w:rsidRPr="00521BF6" w:rsidRDefault="00FE7B6B" w:rsidP="00521BF6">
            <w:pPr>
              <w:ind w:firstLine="0"/>
              <w:jc w:val="center"/>
              <w:rPr>
                <w:rFonts w:eastAsia="Times New Roman" w:cs="Times New Roman"/>
                <w:sz w:val="18"/>
                <w:szCs w:val="18"/>
                <w:lang w:eastAsia="ru-RU"/>
              </w:rPr>
            </w:pPr>
          </w:p>
        </w:tc>
        <w:tc>
          <w:tcPr>
            <w:tcW w:w="1722" w:type="pct"/>
            <w:shd w:val="clear" w:color="auto" w:fill="auto"/>
            <w:vAlign w:val="center"/>
            <w:hideMark/>
          </w:tcPr>
          <w:p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Протяженность</w:t>
            </w:r>
            <w:r w:rsidR="001C2DE9" w:rsidRPr="00521BF6">
              <w:rPr>
                <w:rFonts w:eastAsia="Times New Roman" w:cs="Times New Roman"/>
                <w:sz w:val="18"/>
                <w:szCs w:val="18"/>
                <w:lang w:val="en-US" w:eastAsia="ru-RU"/>
              </w:rPr>
              <w:t xml:space="preserve"> </w:t>
            </w:r>
            <w:r w:rsidRPr="00521BF6">
              <w:rPr>
                <w:rFonts w:eastAsia="Times New Roman" w:cs="Times New Roman"/>
                <w:sz w:val="18"/>
                <w:szCs w:val="18"/>
                <w:lang w:eastAsia="ru-RU"/>
              </w:rPr>
              <w:t>3409 м.</w:t>
            </w:r>
          </w:p>
        </w:tc>
      </w:tr>
      <w:tr w:rsidR="00521BF6" w:rsidRPr="00521BF6" w:rsidTr="00521BF6">
        <w:trPr>
          <w:trHeight w:val="20"/>
        </w:trPr>
        <w:tc>
          <w:tcPr>
            <w:tcW w:w="186" w:type="pct"/>
            <w:shd w:val="clear" w:color="000000" w:fill="FFFFFF"/>
            <w:vAlign w:val="center"/>
            <w:hideMark/>
          </w:tcPr>
          <w:p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3)</w:t>
            </w:r>
          </w:p>
        </w:tc>
        <w:tc>
          <w:tcPr>
            <w:tcW w:w="984" w:type="pct"/>
            <w:shd w:val="clear" w:color="000000" w:fill="FFFFFF"/>
            <w:vAlign w:val="center"/>
            <w:hideMark/>
          </w:tcPr>
          <w:p w:rsidR="00FE7B6B" w:rsidRPr="00521BF6" w:rsidRDefault="00FE7B6B" w:rsidP="001C2DE9">
            <w:pPr>
              <w:ind w:firstLine="0"/>
              <w:jc w:val="left"/>
              <w:rPr>
                <w:rFonts w:eastAsia="Times New Roman" w:cs="Times New Roman"/>
                <w:sz w:val="18"/>
                <w:szCs w:val="18"/>
                <w:lang w:eastAsia="ru-RU"/>
              </w:rPr>
            </w:pPr>
            <w:r w:rsidRPr="00521BF6">
              <w:rPr>
                <w:rFonts w:eastAsia="Times New Roman" w:cs="Times New Roman"/>
                <w:sz w:val="18"/>
                <w:szCs w:val="18"/>
                <w:lang w:eastAsia="ru-RU"/>
              </w:rPr>
              <w:t>участок</w:t>
            </w:r>
            <w:r w:rsidR="001C2DE9" w:rsidRPr="00521BF6">
              <w:rPr>
                <w:rFonts w:eastAsia="Times New Roman" w:cs="Times New Roman"/>
                <w:sz w:val="18"/>
                <w:szCs w:val="18"/>
                <w:lang w:val="en-US" w:eastAsia="ru-RU"/>
              </w:rPr>
              <w:t xml:space="preserve"> </w:t>
            </w:r>
            <w:r w:rsidRPr="00521BF6">
              <w:rPr>
                <w:rFonts w:eastAsia="Times New Roman" w:cs="Times New Roman"/>
                <w:sz w:val="18"/>
                <w:szCs w:val="18"/>
                <w:lang w:eastAsia="ru-RU"/>
              </w:rPr>
              <w:t>Светлогорск-1 - Балтийская</w:t>
            </w:r>
          </w:p>
        </w:tc>
        <w:tc>
          <w:tcPr>
            <w:tcW w:w="1359" w:type="pct"/>
            <w:shd w:val="clear" w:color="auto" w:fill="auto"/>
            <w:vAlign w:val="center"/>
            <w:hideMark/>
          </w:tcPr>
          <w:p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Российская Федерация, Калининградская область, Светлогорский городской округ,</w:t>
            </w:r>
            <w:r w:rsidR="001C2DE9" w:rsidRPr="00521BF6">
              <w:rPr>
                <w:rFonts w:eastAsia="Times New Roman" w:cs="Times New Roman"/>
                <w:sz w:val="18"/>
                <w:szCs w:val="18"/>
                <w:lang w:eastAsia="ru-RU"/>
              </w:rPr>
              <w:t xml:space="preserve"> </w:t>
            </w:r>
            <w:r w:rsidRPr="00521BF6">
              <w:rPr>
                <w:rFonts w:eastAsia="Times New Roman" w:cs="Times New Roman"/>
                <w:sz w:val="18"/>
                <w:szCs w:val="18"/>
                <w:lang w:eastAsia="ru-RU"/>
              </w:rPr>
              <w:t>г. Светлогорск</w:t>
            </w:r>
          </w:p>
        </w:tc>
        <w:tc>
          <w:tcPr>
            <w:tcW w:w="749" w:type="pct"/>
            <w:shd w:val="clear" w:color="auto" w:fill="auto"/>
            <w:vAlign w:val="center"/>
            <w:hideMark/>
          </w:tcPr>
          <w:p w:rsidR="00FE7B6B" w:rsidRPr="00521BF6" w:rsidRDefault="00FE7B6B" w:rsidP="00521BF6">
            <w:pPr>
              <w:ind w:firstLine="0"/>
              <w:jc w:val="center"/>
              <w:rPr>
                <w:rFonts w:eastAsia="Times New Roman" w:cs="Times New Roman"/>
                <w:sz w:val="18"/>
                <w:szCs w:val="18"/>
                <w:lang w:eastAsia="ru-RU"/>
              </w:rPr>
            </w:pPr>
          </w:p>
        </w:tc>
        <w:tc>
          <w:tcPr>
            <w:tcW w:w="1722" w:type="pct"/>
            <w:shd w:val="clear" w:color="auto" w:fill="auto"/>
            <w:vAlign w:val="center"/>
            <w:hideMark/>
          </w:tcPr>
          <w:p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Протяженность</w:t>
            </w:r>
            <w:r w:rsidR="001C2DE9" w:rsidRPr="00521BF6">
              <w:rPr>
                <w:rFonts w:eastAsia="Times New Roman" w:cs="Times New Roman"/>
                <w:sz w:val="18"/>
                <w:szCs w:val="18"/>
                <w:lang w:val="en-US" w:eastAsia="ru-RU"/>
              </w:rPr>
              <w:t xml:space="preserve"> </w:t>
            </w:r>
            <w:r w:rsidRPr="00521BF6">
              <w:rPr>
                <w:rFonts w:eastAsia="Times New Roman" w:cs="Times New Roman"/>
                <w:sz w:val="18"/>
                <w:szCs w:val="18"/>
                <w:lang w:eastAsia="ru-RU"/>
              </w:rPr>
              <w:t>15 733 м.</w:t>
            </w:r>
          </w:p>
        </w:tc>
      </w:tr>
      <w:tr w:rsidR="00521BF6" w:rsidRPr="00521BF6" w:rsidTr="00521BF6">
        <w:trPr>
          <w:trHeight w:val="20"/>
        </w:trPr>
        <w:tc>
          <w:tcPr>
            <w:tcW w:w="186" w:type="pct"/>
            <w:shd w:val="clear" w:color="000000" w:fill="FFFFFF"/>
            <w:vAlign w:val="center"/>
            <w:hideMark/>
          </w:tcPr>
          <w:p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4)</w:t>
            </w:r>
          </w:p>
        </w:tc>
        <w:tc>
          <w:tcPr>
            <w:tcW w:w="984" w:type="pct"/>
            <w:shd w:val="clear" w:color="000000" w:fill="FFFFFF"/>
            <w:vAlign w:val="center"/>
            <w:hideMark/>
          </w:tcPr>
          <w:p w:rsidR="00FE7B6B" w:rsidRPr="00521BF6" w:rsidRDefault="00FE7B6B" w:rsidP="001C2DE9">
            <w:pPr>
              <w:ind w:firstLine="0"/>
              <w:jc w:val="left"/>
              <w:rPr>
                <w:rFonts w:eastAsia="Times New Roman" w:cs="Times New Roman"/>
                <w:sz w:val="18"/>
                <w:szCs w:val="18"/>
                <w:lang w:eastAsia="ru-RU"/>
              </w:rPr>
            </w:pPr>
            <w:r w:rsidRPr="00521BF6">
              <w:rPr>
                <w:rFonts w:eastAsia="Times New Roman" w:cs="Times New Roman"/>
                <w:sz w:val="18"/>
                <w:szCs w:val="18"/>
                <w:lang w:eastAsia="ru-RU"/>
              </w:rPr>
              <w:t>участок Тихая</w:t>
            </w:r>
          </w:p>
        </w:tc>
        <w:tc>
          <w:tcPr>
            <w:tcW w:w="1359" w:type="pct"/>
            <w:shd w:val="clear" w:color="auto" w:fill="auto"/>
            <w:vAlign w:val="center"/>
            <w:hideMark/>
          </w:tcPr>
          <w:p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Российская Федерация, Калининградская область, Светлогорский городской округ,</w:t>
            </w:r>
            <w:r w:rsidR="001C2DE9" w:rsidRPr="00521BF6">
              <w:rPr>
                <w:rFonts w:eastAsia="Times New Roman" w:cs="Times New Roman"/>
                <w:sz w:val="18"/>
                <w:szCs w:val="18"/>
                <w:lang w:eastAsia="ru-RU"/>
              </w:rPr>
              <w:t xml:space="preserve"> </w:t>
            </w:r>
            <w:r w:rsidRPr="00521BF6">
              <w:rPr>
                <w:rFonts w:eastAsia="Times New Roman" w:cs="Times New Roman"/>
                <w:sz w:val="18"/>
                <w:szCs w:val="18"/>
                <w:lang w:eastAsia="ru-RU"/>
              </w:rPr>
              <w:t>г. Светлогорск</w:t>
            </w:r>
          </w:p>
        </w:tc>
        <w:tc>
          <w:tcPr>
            <w:tcW w:w="749" w:type="pct"/>
            <w:shd w:val="clear" w:color="auto" w:fill="auto"/>
            <w:vAlign w:val="center"/>
            <w:hideMark/>
          </w:tcPr>
          <w:p w:rsidR="00FE7B6B" w:rsidRPr="00521BF6" w:rsidRDefault="00FE7B6B" w:rsidP="00521BF6">
            <w:pPr>
              <w:ind w:firstLine="0"/>
              <w:jc w:val="center"/>
              <w:rPr>
                <w:rFonts w:eastAsia="Times New Roman" w:cs="Times New Roman"/>
                <w:sz w:val="18"/>
                <w:szCs w:val="18"/>
                <w:lang w:eastAsia="ru-RU"/>
              </w:rPr>
            </w:pPr>
          </w:p>
        </w:tc>
        <w:tc>
          <w:tcPr>
            <w:tcW w:w="1722" w:type="pct"/>
            <w:shd w:val="clear" w:color="auto" w:fill="auto"/>
            <w:vAlign w:val="center"/>
            <w:hideMark/>
          </w:tcPr>
          <w:p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Протяженность</w:t>
            </w:r>
            <w:r w:rsidR="001C2DE9" w:rsidRPr="00521BF6">
              <w:rPr>
                <w:rFonts w:eastAsia="Times New Roman" w:cs="Times New Roman"/>
                <w:sz w:val="18"/>
                <w:szCs w:val="18"/>
                <w:lang w:val="en-US" w:eastAsia="ru-RU"/>
              </w:rPr>
              <w:t xml:space="preserve"> </w:t>
            </w:r>
            <w:r w:rsidRPr="00521BF6">
              <w:rPr>
                <w:rFonts w:eastAsia="Times New Roman" w:cs="Times New Roman"/>
                <w:sz w:val="18"/>
                <w:szCs w:val="18"/>
                <w:lang w:eastAsia="ru-RU"/>
              </w:rPr>
              <w:t>2 525 м.</w:t>
            </w:r>
          </w:p>
        </w:tc>
      </w:tr>
      <w:tr w:rsidR="00521BF6" w:rsidRPr="00521BF6" w:rsidTr="00521BF6">
        <w:trPr>
          <w:trHeight w:val="20"/>
        </w:trPr>
        <w:tc>
          <w:tcPr>
            <w:tcW w:w="186" w:type="pct"/>
            <w:shd w:val="clear" w:color="000000" w:fill="FFFFFF"/>
            <w:vAlign w:val="center"/>
            <w:hideMark/>
          </w:tcPr>
          <w:p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5)</w:t>
            </w:r>
          </w:p>
        </w:tc>
        <w:tc>
          <w:tcPr>
            <w:tcW w:w="984" w:type="pct"/>
            <w:shd w:val="clear" w:color="000000" w:fill="FFFFFF"/>
            <w:vAlign w:val="center"/>
            <w:hideMark/>
          </w:tcPr>
          <w:p w:rsidR="00FE7B6B" w:rsidRPr="00521BF6" w:rsidRDefault="00FE7B6B" w:rsidP="001C2DE9">
            <w:pPr>
              <w:ind w:firstLine="0"/>
              <w:jc w:val="left"/>
              <w:rPr>
                <w:rFonts w:eastAsia="Times New Roman" w:cs="Times New Roman"/>
                <w:sz w:val="18"/>
                <w:szCs w:val="18"/>
                <w:lang w:eastAsia="ru-RU"/>
              </w:rPr>
            </w:pPr>
            <w:r w:rsidRPr="00521BF6">
              <w:rPr>
                <w:rFonts w:eastAsia="Times New Roman" w:cs="Times New Roman"/>
                <w:sz w:val="18"/>
                <w:szCs w:val="18"/>
                <w:lang w:eastAsia="ru-RU"/>
              </w:rPr>
              <w:t>участок ФОК</w:t>
            </w:r>
          </w:p>
        </w:tc>
        <w:tc>
          <w:tcPr>
            <w:tcW w:w="1359" w:type="pct"/>
            <w:shd w:val="clear" w:color="auto" w:fill="auto"/>
            <w:vAlign w:val="center"/>
            <w:hideMark/>
          </w:tcPr>
          <w:p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Российская Федерация, Калининградская область, Светлогорский городской округ,</w:t>
            </w:r>
            <w:r w:rsidR="001C2DE9" w:rsidRPr="00521BF6">
              <w:rPr>
                <w:rFonts w:eastAsia="Times New Roman" w:cs="Times New Roman"/>
                <w:sz w:val="18"/>
                <w:szCs w:val="18"/>
                <w:lang w:eastAsia="ru-RU"/>
              </w:rPr>
              <w:t xml:space="preserve"> </w:t>
            </w:r>
            <w:r w:rsidRPr="00521BF6">
              <w:rPr>
                <w:rFonts w:eastAsia="Times New Roman" w:cs="Times New Roman"/>
                <w:sz w:val="18"/>
                <w:szCs w:val="18"/>
                <w:lang w:eastAsia="ru-RU"/>
              </w:rPr>
              <w:t>г. Светлогорск</w:t>
            </w:r>
          </w:p>
        </w:tc>
        <w:tc>
          <w:tcPr>
            <w:tcW w:w="749" w:type="pct"/>
            <w:shd w:val="clear" w:color="auto" w:fill="auto"/>
            <w:vAlign w:val="center"/>
            <w:hideMark/>
          </w:tcPr>
          <w:p w:rsidR="00FE7B6B" w:rsidRPr="00521BF6" w:rsidRDefault="00FE7B6B" w:rsidP="00521BF6">
            <w:pPr>
              <w:ind w:firstLine="0"/>
              <w:jc w:val="center"/>
              <w:rPr>
                <w:rFonts w:eastAsia="Times New Roman" w:cs="Times New Roman"/>
                <w:sz w:val="18"/>
                <w:szCs w:val="18"/>
                <w:lang w:eastAsia="ru-RU"/>
              </w:rPr>
            </w:pPr>
          </w:p>
        </w:tc>
        <w:tc>
          <w:tcPr>
            <w:tcW w:w="1722" w:type="pct"/>
            <w:shd w:val="clear" w:color="auto" w:fill="auto"/>
            <w:vAlign w:val="center"/>
            <w:hideMark/>
          </w:tcPr>
          <w:p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КНС «ФОК»</w:t>
            </w:r>
            <w:r w:rsidR="001C2DE9" w:rsidRPr="00521BF6">
              <w:rPr>
                <w:rFonts w:eastAsia="Times New Roman" w:cs="Times New Roman"/>
                <w:sz w:val="18"/>
                <w:szCs w:val="18"/>
                <w:lang w:eastAsia="ru-RU"/>
              </w:rPr>
              <w:t xml:space="preserve">, </w:t>
            </w:r>
            <w:r w:rsidRPr="00521BF6">
              <w:rPr>
                <w:rFonts w:eastAsia="Times New Roman" w:cs="Times New Roman"/>
                <w:sz w:val="18"/>
                <w:szCs w:val="18"/>
                <w:lang w:eastAsia="ru-RU"/>
              </w:rPr>
              <w:t>Протяженность</w:t>
            </w:r>
            <w:r w:rsidR="001C2DE9" w:rsidRPr="00521BF6">
              <w:rPr>
                <w:rFonts w:eastAsia="Times New Roman" w:cs="Times New Roman"/>
                <w:sz w:val="18"/>
                <w:szCs w:val="18"/>
                <w:lang w:eastAsia="ru-RU"/>
              </w:rPr>
              <w:t xml:space="preserve"> </w:t>
            </w:r>
            <w:r w:rsidRPr="00521BF6">
              <w:rPr>
                <w:rFonts w:eastAsia="Times New Roman" w:cs="Times New Roman"/>
                <w:sz w:val="18"/>
                <w:szCs w:val="18"/>
                <w:lang w:eastAsia="ru-RU"/>
              </w:rPr>
              <w:t>690 м.</w:t>
            </w:r>
          </w:p>
        </w:tc>
      </w:tr>
      <w:tr w:rsidR="00521BF6" w:rsidRPr="00521BF6" w:rsidTr="00521BF6">
        <w:trPr>
          <w:trHeight w:val="20"/>
        </w:trPr>
        <w:tc>
          <w:tcPr>
            <w:tcW w:w="186" w:type="pct"/>
            <w:shd w:val="clear" w:color="000000" w:fill="FFFFFF"/>
            <w:vAlign w:val="center"/>
            <w:hideMark/>
          </w:tcPr>
          <w:p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6)</w:t>
            </w:r>
          </w:p>
        </w:tc>
        <w:tc>
          <w:tcPr>
            <w:tcW w:w="984" w:type="pct"/>
            <w:shd w:val="clear" w:color="000000" w:fill="FFFFFF"/>
            <w:vAlign w:val="center"/>
            <w:hideMark/>
          </w:tcPr>
          <w:p w:rsidR="00FE7B6B" w:rsidRPr="00521BF6" w:rsidRDefault="00FE7B6B" w:rsidP="001C2DE9">
            <w:pPr>
              <w:ind w:firstLine="0"/>
              <w:jc w:val="left"/>
              <w:rPr>
                <w:rFonts w:eastAsia="Times New Roman" w:cs="Times New Roman"/>
                <w:sz w:val="18"/>
                <w:szCs w:val="18"/>
                <w:lang w:eastAsia="ru-RU"/>
              </w:rPr>
            </w:pPr>
            <w:r w:rsidRPr="00521BF6">
              <w:rPr>
                <w:rFonts w:eastAsia="Times New Roman" w:cs="Times New Roman"/>
                <w:sz w:val="18"/>
                <w:szCs w:val="18"/>
                <w:lang w:eastAsia="ru-RU"/>
              </w:rPr>
              <w:t>участок</w:t>
            </w:r>
            <w:r w:rsidR="001C2DE9" w:rsidRPr="00521BF6">
              <w:rPr>
                <w:rFonts w:eastAsia="Times New Roman" w:cs="Times New Roman"/>
                <w:sz w:val="18"/>
                <w:szCs w:val="18"/>
                <w:lang w:val="en-US" w:eastAsia="ru-RU"/>
              </w:rPr>
              <w:t xml:space="preserve"> </w:t>
            </w:r>
            <w:r w:rsidRPr="00521BF6">
              <w:rPr>
                <w:rFonts w:eastAsia="Times New Roman" w:cs="Times New Roman"/>
                <w:sz w:val="18"/>
                <w:szCs w:val="18"/>
                <w:lang w:eastAsia="ru-RU"/>
              </w:rPr>
              <w:t>Светлогорск-2 - Балтийская</w:t>
            </w:r>
          </w:p>
        </w:tc>
        <w:tc>
          <w:tcPr>
            <w:tcW w:w="1359" w:type="pct"/>
            <w:shd w:val="clear" w:color="auto" w:fill="auto"/>
            <w:vAlign w:val="center"/>
            <w:hideMark/>
          </w:tcPr>
          <w:p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Российская Федерация, Калининградская область, Светлогорский городской округ,</w:t>
            </w:r>
            <w:r w:rsidR="001C2DE9" w:rsidRPr="00521BF6">
              <w:rPr>
                <w:rFonts w:eastAsia="Times New Roman" w:cs="Times New Roman"/>
                <w:sz w:val="18"/>
                <w:szCs w:val="18"/>
                <w:lang w:eastAsia="ru-RU"/>
              </w:rPr>
              <w:t xml:space="preserve"> </w:t>
            </w:r>
            <w:r w:rsidRPr="00521BF6">
              <w:rPr>
                <w:rFonts w:eastAsia="Times New Roman" w:cs="Times New Roman"/>
                <w:sz w:val="18"/>
                <w:szCs w:val="18"/>
                <w:lang w:eastAsia="ru-RU"/>
              </w:rPr>
              <w:t>г. Светлогорск</w:t>
            </w:r>
          </w:p>
        </w:tc>
        <w:tc>
          <w:tcPr>
            <w:tcW w:w="749" w:type="pct"/>
            <w:shd w:val="clear" w:color="auto" w:fill="auto"/>
            <w:vAlign w:val="center"/>
            <w:hideMark/>
          </w:tcPr>
          <w:p w:rsidR="00FE7B6B" w:rsidRPr="00521BF6" w:rsidRDefault="00FE7B6B" w:rsidP="00521BF6">
            <w:pPr>
              <w:ind w:firstLine="0"/>
              <w:jc w:val="center"/>
              <w:rPr>
                <w:rFonts w:eastAsia="Times New Roman" w:cs="Times New Roman"/>
                <w:sz w:val="18"/>
                <w:szCs w:val="18"/>
                <w:lang w:eastAsia="ru-RU"/>
              </w:rPr>
            </w:pPr>
          </w:p>
        </w:tc>
        <w:tc>
          <w:tcPr>
            <w:tcW w:w="1722" w:type="pct"/>
            <w:shd w:val="clear" w:color="auto" w:fill="auto"/>
            <w:vAlign w:val="center"/>
            <w:hideMark/>
          </w:tcPr>
          <w:p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Протяженность</w:t>
            </w:r>
            <w:r w:rsidR="001C2DE9" w:rsidRPr="00521BF6">
              <w:rPr>
                <w:rFonts w:eastAsia="Times New Roman" w:cs="Times New Roman"/>
                <w:sz w:val="18"/>
                <w:szCs w:val="18"/>
                <w:lang w:eastAsia="ru-RU"/>
              </w:rPr>
              <w:t xml:space="preserve"> </w:t>
            </w:r>
            <w:r w:rsidRPr="00521BF6">
              <w:rPr>
                <w:rFonts w:eastAsia="Times New Roman" w:cs="Times New Roman"/>
                <w:sz w:val="18"/>
                <w:szCs w:val="18"/>
                <w:lang w:eastAsia="ru-RU"/>
              </w:rPr>
              <w:t>23 356 м.</w:t>
            </w:r>
          </w:p>
        </w:tc>
      </w:tr>
      <w:tr w:rsidR="00521BF6" w:rsidRPr="00521BF6" w:rsidTr="00521BF6">
        <w:trPr>
          <w:trHeight w:val="20"/>
        </w:trPr>
        <w:tc>
          <w:tcPr>
            <w:tcW w:w="186" w:type="pct"/>
            <w:shd w:val="clear" w:color="000000" w:fill="FFFFFF"/>
            <w:vAlign w:val="center"/>
            <w:hideMark/>
          </w:tcPr>
          <w:p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7)</w:t>
            </w:r>
          </w:p>
        </w:tc>
        <w:tc>
          <w:tcPr>
            <w:tcW w:w="984" w:type="pct"/>
            <w:shd w:val="clear" w:color="000000" w:fill="FFFFFF"/>
            <w:vAlign w:val="center"/>
            <w:hideMark/>
          </w:tcPr>
          <w:p w:rsidR="00FE7B6B" w:rsidRPr="00521BF6" w:rsidRDefault="00FE7B6B" w:rsidP="001C2DE9">
            <w:pPr>
              <w:ind w:firstLine="0"/>
              <w:jc w:val="left"/>
              <w:rPr>
                <w:rFonts w:eastAsia="Times New Roman" w:cs="Times New Roman"/>
                <w:sz w:val="18"/>
                <w:szCs w:val="18"/>
                <w:lang w:eastAsia="ru-RU"/>
              </w:rPr>
            </w:pPr>
            <w:r w:rsidRPr="00521BF6">
              <w:rPr>
                <w:rFonts w:eastAsia="Times New Roman" w:cs="Times New Roman"/>
                <w:sz w:val="18"/>
                <w:szCs w:val="18"/>
                <w:lang w:eastAsia="ru-RU"/>
              </w:rPr>
              <w:t>участок</w:t>
            </w:r>
            <w:r w:rsidR="001C2DE9" w:rsidRPr="00521BF6">
              <w:rPr>
                <w:rFonts w:eastAsia="Times New Roman" w:cs="Times New Roman"/>
                <w:sz w:val="18"/>
                <w:szCs w:val="18"/>
                <w:lang w:val="en-US" w:eastAsia="ru-RU"/>
              </w:rPr>
              <w:t xml:space="preserve"> </w:t>
            </w:r>
            <w:r w:rsidRPr="00521BF6">
              <w:rPr>
                <w:rFonts w:eastAsia="Times New Roman" w:cs="Times New Roman"/>
                <w:sz w:val="18"/>
                <w:szCs w:val="18"/>
                <w:lang w:eastAsia="ru-RU"/>
              </w:rPr>
              <w:t>Московская</w:t>
            </w:r>
          </w:p>
        </w:tc>
        <w:tc>
          <w:tcPr>
            <w:tcW w:w="1359" w:type="pct"/>
            <w:shd w:val="clear" w:color="auto" w:fill="auto"/>
            <w:vAlign w:val="center"/>
            <w:hideMark/>
          </w:tcPr>
          <w:p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Российская Федерация, Калининградская область, Светлогорский городской округ,</w:t>
            </w:r>
            <w:r w:rsidR="001C2DE9" w:rsidRPr="00521BF6">
              <w:rPr>
                <w:rFonts w:eastAsia="Times New Roman" w:cs="Times New Roman"/>
                <w:sz w:val="18"/>
                <w:szCs w:val="18"/>
                <w:lang w:eastAsia="ru-RU"/>
              </w:rPr>
              <w:t xml:space="preserve"> </w:t>
            </w:r>
            <w:r w:rsidRPr="00521BF6">
              <w:rPr>
                <w:rFonts w:eastAsia="Times New Roman" w:cs="Times New Roman"/>
                <w:sz w:val="18"/>
                <w:szCs w:val="18"/>
                <w:lang w:eastAsia="ru-RU"/>
              </w:rPr>
              <w:t>г. Светлогорск</w:t>
            </w:r>
          </w:p>
        </w:tc>
        <w:tc>
          <w:tcPr>
            <w:tcW w:w="749" w:type="pct"/>
            <w:shd w:val="clear" w:color="auto" w:fill="auto"/>
            <w:vAlign w:val="center"/>
            <w:hideMark/>
          </w:tcPr>
          <w:p w:rsidR="00FE7B6B" w:rsidRPr="00521BF6" w:rsidRDefault="00FE7B6B" w:rsidP="00521BF6">
            <w:pPr>
              <w:ind w:firstLine="0"/>
              <w:jc w:val="center"/>
              <w:rPr>
                <w:rFonts w:eastAsia="Times New Roman" w:cs="Times New Roman"/>
                <w:sz w:val="18"/>
                <w:szCs w:val="18"/>
                <w:lang w:eastAsia="ru-RU"/>
              </w:rPr>
            </w:pPr>
          </w:p>
        </w:tc>
        <w:tc>
          <w:tcPr>
            <w:tcW w:w="1722" w:type="pct"/>
            <w:shd w:val="clear" w:color="auto" w:fill="auto"/>
            <w:vAlign w:val="center"/>
            <w:hideMark/>
          </w:tcPr>
          <w:p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Протяженность</w:t>
            </w:r>
            <w:r w:rsidR="001C2DE9" w:rsidRPr="00521BF6">
              <w:rPr>
                <w:rFonts w:eastAsia="Times New Roman" w:cs="Times New Roman"/>
                <w:sz w:val="18"/>
                <w:szCs w:val="18"/>
                <w:lang w:eastAsia="ru-RU"/>
              </w:rPr>
              <w:t xml:space="preserve"> </w:t>
            </w:r>
            <w:r w:rsidRPr="00521BF6">
              <w:rPr>
                <w:rFonts w:eastAsia="Times New Roman" w:cs="Times New Roman"/>
                <w:sz w:val="18"/>
                <w:szCs w:val="18"/>
                <w:lang w:eastAsia="ru-RU"/>
              </w:rPr>
              <w:t>585 м.</w:t>
            </w:r>
          </w:p>
        </w:tc>
      </w:tr>
      <w:tr w:rsidR="00521BF6" w:rsidRPr="00521BF6" w:rsidTr="00521BF6">
        <w:trPr>
          <w:trHeight w:val="20"/>
        </w:trPr>
        <w:tc>
          <w:tcPr>
            <w:tcW w:w="186" w:type="pct"/>
            <w:shd w:val="clear" w:color="000000" w:fill="FFFFFF"/>
            <w:vAlign w:val="center"/>
            <w:hideMark/>
          </w:tcPr>
          <w:p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8)</w:t>
            </w:r>
          </w:p>
        </w:tc>
        <w:tc>
          <w:tcPr>
            <w:tcW w:w="984" w:type="pct"/>
            <w:shd w:val="clear" w:color="000000" w:fill="FFFFFF"/>
            <w:vAlign w:val="center"/>
            <w:hideMark/>
          </w:tcPr>
          <w:p w:rsidR="00FE7B6B" w:rsidRPr="00521BF6" w:rsidRDefault="00FE7B6B" w:rsidP="001C2DE9">
            <w:pPr>
              <w:ind w:firstLine="0"/>
              <w:jc w:val="left"/>
              <w:rPr>
                <w:rFonts w:eastAsia="Times New Roman" w:cs="Times New Roman"/>
                <w:sz w:val="18"/>
                <w:szCs w:val="18"/>
                <w:lang w:eastAsia="ru-RU"/>
              </w:rPr>
            </w:pPr>
            <w:r w:rsidRPr="00521BF6">
              <w:rPr>
                <w:rFonts w:eastAsia="Times New Roman" w:cs="Times New Roman"/>
                <w:sz w:val="18"/>
                <w:szCs w:val="18"/>
                <w:lang w:eastAsia="ru-RU"/>
              </w:rPr>
              <w:t>участок</w:t>
            </w:r>
            <w:r w:rsidR="001C2DE9" w:rsidRPr="00521BF6">
              <w:rPr>
                <w:rFonts w:eastAsia="Times New Roman" w:cs="Times New Roman"/>
                <w:sz w:val="18"/>
                <w:szCs w:val="18"/>
                <w:lang w:val="en-US" w:eastAsia="ru-RU"/>
              </w:rPr>
              <w:t xml:space="preserve"> </w:t>
            </w:r>
            <w:r w:rsidRPr="00521BF6">
              <w:rPr>
                <w:rFonts w:eastAsia="Times New Roman" w:cs="Times New Roman"/>
                <w:sz w:val="18"/>
                <w:szCs w:val="18"/>
                <w:lang w:eastAsia="ru-RU"/>
              </w:rPr>
              <w:t>Заречный</w:t>
            </w:r>
          </w:p>
        </w:tc>
        <w:tc>
          <w:tcPr>
            <w:tcW w:w="1359" w:type="pct"/>
            <w:shd w:val="clear" w:color="auto" w:fill="auto"/>
            <w:vAlign w:val="center"/>
            <w:hideMark/>
          </w:tcPr>
          <w:p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Российская Федерация, Калининградская область, Светлогорский городской округ,</w:t>
            </w:r>
            <w:r w:rsidR="001C2DE9" w:rsidRPr="00521BF6">
              <w:rPr>
                <w:rFonts w:eastAsia="Times New Roman" w:cs="Times New Roman"/>
                <w:sz w:val="18"/>
                <w:szCs w:val="18"/>
                <w:lang w:eastAsia="ru-RU"/>
              </w:rPr>
              <w:t xml:space="preserve"> </w:t>
            </w:r>
            <w:r w:rsidRPr="00521BF6">
              <w:rPr>
                <w:rFonts w:eastAsia="Times New Roman" w:cs="Times New Roman"/>
                <w:sz w:val="18"/>
                <w:szCs w:val="18"/>
                <w:lang w:eastAsia="ru-RU"/>
              </w:rPr>
              <w:t>г. Светлогорск</w:t>
            </w:r>
          </w:p>
        </w:tc>
        <w:tc>
          <w:tcPr>
            <w:tcW w:w="749" w:type="pct"/>
            <w:shd w:val="clear" w:color="auto" w:fill="auto"/>
            <w:vAlign w:val="center"/>
            <w:hideMark/>
          </w:tcPr>
          <w:p w:rsidR="00FE7B6B" w:rsidRPr="00521BF6" w:rsidRDefault="00FE7B6B" w:rsidP="00521BF6">
            <w:pPr>
              <w:ind w:firstLine="0"/>
              <w:jc w:val="center"/>
              <w:rPr>
                <w:rFonts w:eastAsia="Times New Roman" w:cs="Times New Roman"/>
                <w:sz w:val="18"/>
                <w:szCs w:val="18"/>
                <w:lang w:eastAsia="ru-RU"/>
              </w:rPr>
            </w:pPr>
          </w:p>
        </w:tc>
        <w:tc>
          <w:tcPr>
            <w:tcW w:w="1722" w:type="pct"/>
            <w:shd w:val="clear" w:color="auto" w:fill="auto"/>
            <w:vAlign w:val="center"/>
            <w:hideMark/>
          </w:tcPr>
          <w:p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Протяженность</w:t>
            </w:r>
            <w:r w:rsidR="001C2DE9" w:rsidRPr="00521BF6">
              <w:rPr>
                <w:rFonts w:eastAsia="Times New Roman" w:cs="Times New Roman"/>
                <w:sz w:val="18"/>
                <w:szCs w:val="18"/>
                <w:lang w:eastAsia="ru-RU"/>
              </w:rPr>
              <w:t xml:space="preserve"> </w:t>
            </w:r>
            <w:r w:rsidRPr="00521BF6">
              <w:rPr>
                <w:rFonts w:eastAsia="Times New Roman" w:cs="Times New Roman"/>
                <w:sz w:val="18"/>
                <w:szCs w:val="18"/>
                <w:lang w:eastAsia="ru-RU"/>
              </w:rPr>
              <w:t>163 м.</w:t>
            </w:r>
          </w:p>
        </w:tc>
      </w:tr>
      <w:tr w:rsidR="00521BF6" w:rsidRPr="00521BF6" w:rsidTr="00521BF6">
        <w:trPr>
          <w:trHeight w:val="20"/>
        </w:trPr>
        <w:tc>
          <w:tcPr>
            <w:tcW w:w="186" w:type="pct"/>
            <w:shd w:val="clear" w:color="000000" w:fill="FFFFFF"/>
            <w:vAlign w:val="center"/>
            <w:hideMark/>
          </w:tcPr>
          <w:p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9)</w:t>
            </w:r>
          </w:p>
        </w:tc>
        <w:tc>
          <w:tcPr>
            <w:tcW w:w="984" w:type="pct"/>
            <w:shd w:val="clear" w:color="000000" w:fill="FFFFFF"/>
            <w:vAlign w:val="center"/>
            <w:hideMark/>
          </w:tcPr>
          <w:p w:rsidR="00FE7B6B" w:rsidRPr="00521BF6" w:rsidRDefault="00FE7B6B" w:rsidP="001C2DE9">
            <w:pPr>
              <w:ind w:firstLine="0"/>
              <w:jc w:val="left"/>
              <w:rPr>
                <w:rFonts w:eastAsia="Times New Roman" w:cs="Times New Roman"/>
                <w:sz w:val="18"/>
                <w:szCs w:val="18"/>
                <w:lang w:eastAsia="ru-RU"/>
              </w:rPr>
            </w:pPr>
            <w:r w:rsidRPr="00521BF6">
              <w:rPr>
                <w:rFonts w:eastAsia="Times New Roman" w:cs="Times New Roman"/>
                <w:sz w:val="18"/>
                <w:szCs w:val="18"/>
                <w:lang w:eastAsia="ru-RU"/>
              </w:rPr>
              <w:t>участок</w:t>
            </w:r>
            <w:r w:rsidR="001C2DE9" w:rsidRPr="00521BF6">
              <w:rPr>
                <w:rFonts w:eastAsia="Times New Roman" w:cs="Times New Roman"/>
                <w:sz w:val="18"/>
                <w:szCs w:val="18"/>
                <w:lang w:val="en-US" w:eastAsia="ru-RU"/>
              </w:rPr>
              <w:t xml:space="preserve"> </w:t>
            </w:r>
            <w:r w:rsidRPr="00521BF6">
              <w:rPr>
                <w:rFonts w:eastAsia="Times New Roman" w:cs="Times New Roman"/>
                <w:sz w:val="18"/>
                <w:szCs w:val="18"/>
                <w:lang w:eastAsia="ru-RU"/>
              </w:rPr>
              <w:t>Дачная - Ольховая</w:t>
            </w:r>
          </w:p>
        </w:tc>
        <w:tc>
          <w:tcPr>
            <w:tcW w:w="1359" w:type="pct"/>
            <w:shd w:val="clear" w:color="auto" w:fill="auto"/>
            <w:vAlign w:val="center"/>
            <w:hideMark/>
          </w:tcPr>
          <w:p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Российская Федерация, Калининградская область, Светлогорский городской округ,</w:t>
            </w:r>
            <w:r w:rsidR="001C2DE9" w:rsidRPr="00521BF6">
              <w:rPr>
                <w:rFonts w:eastAsia="Times New Roman" w:cs="Times New Roman"/>
                <w:sz w:val="18"/>
                <w:szCs w:val="18"/>
                <w:lang w:eastAsia="ru-RU"/>
              </w:rPr>
              <w:t xml:space="preserve"> </w:t>
            </w:r>
            <w:r w:rsidRPr="00521BF6">
              <w:rPr>
                <w:rFonts w:eastAsia="Times New Roman" w:cs="Times New Roman"/>
                <w:sz w:val="18"/>
                <w:szCs w:val="18"/>
                <w:lang w:eastAsia="ru-RU"/>
              </w:rPr>
              <w:t>г. Светлогорск</w:t>
            </w:r>
          </w:p>
        </w:tc>
        <w:tc>
          <w:tcPr>
            <w:tcW w:w="749" w:type="pct"/>
            <w:shd w:val="clear" w:color="auto" w:fill="auto"/>
            <w:vAlign w:val="center"/>
            <w:hideMark/>
          </w:tcPr>
          <w:p w:rsidR="00FE7B6B" w:rsidRPr="00521BF6" w:rsidRDefault="00FE7B6B" w:rsidP="00521BF6">
            <w:pPr>
              <w:ind w:firstLine="0"/>
              <w:jc w:val="center"/>
              <w:rPr>
                <w:rFonts w:eastAsia="Times New Roman" w:cs="Times New Roman"/>
                <w:sz w:val="18"/>
                <w:szCs w:val="18"/>
                <w:lang w:eastAsia="ru-RU"/>
              </w:rPr>
            </w:pPr>
          </w:p>
        </w:tc>
        <w:tc>
          <w:tcPr>
            <w:tcW w:w="1722" w:type="pct"/>
            <w:shd w:val="clear" w:color="auto" w:fill="auto"/>
            <w:vAlign w:val="center"/>
            <w:hideMark/>
          </w:tcPr>
          <w:p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Протяженность</w:t>
            </w:r>
            <w:r w:rsidR="001C2DE9" w:rsidRPr="00521BF6">
              <w:rPr>
                <w:rFonts w:eastAsia="Times New Roman" w:cs="Times New Roman"/>
                <w:sz w:val="18"/>
                <w:szCs w:val="18"/>
                <w:lang w:eastAsia="ru-RU"/>
              </w:rPr>
              <w:t xml:space="preserve"> </w:t>
            </w:r>
            <w:r w:rsidRPr="00521BF6">
              <w:rPr>
                <w:rFonts w:eastAsia="Times New Roman" w:cs="Times New Roman"/>
                <w:sz w:val="18"/>
                <w:szCs w:val="18"/>
                <w:lang w:eastAsia="ru-RU"/>
              </w:rPr>
              <w:t>1 400 м.</w:t>
            </w:r>
          </w:p>
        </w:tc>
      </w:tr>
      <w:tr w:rsidR="00CF6BBB" w:rsidRPr="00521BF6" w:rsidTr="0062352C">
        <w:trPr>
          <w:trHeight w:val="227"/>
        </w:trPr>
        <w:tc>
          <w:tcPr>
            <w:tcW w:w="5000" w:type="pct"/>
            <w:gridSpan w:val="5"/>
            <w:shd w:val="clear" w:color="auto" w:fill="auto"/>
            <w:vAlign w:val="center"/>
            <w:hideMark/>
          </w:tcPr>
          <w:p w:rsidR="00CF6BBB" w:rsidRPr="00521BF6" w:rsidRDefault="00CF6BBB" w:rsidP="00521BF6">
            <w:pPr>
              <w:ind w:firstLine="0"/>
              <w:jc w:val="center"/>
              <w:rPr>
                <w:rFonts w:eastAsia="Times New Roman" w:cs="Times New Roman"/>
                <w:b/>
                <w:bCs/>
                <w:sz w:val="18"/>
                <w:szCs w:val="18"/>
                <w:lang w:eastAsia="ru-RU"/>
              </w:rPr>
            </w:pPr>
            <w:r w:rsidRPr="00521BF6">
              <w:rPr>
                <w:rFonts w:eastAsia="Times New Roman" w:cs="Times New Roman"/>
                <w:b/>
                <w:bCs/>
                <w:sz w:val="18"/>
                <w:szCs w:val="18"/>
                <w:lang w:eastAsia="ru-RU"/>
              </w:rPr>
              <w:lastRenderedPageBreak/>
              <w:t>Эксплуатационный участок «Зори»</w:t>
            </w:r>
          </w:p>
        </w:tc>
      </w:tr>
      <w:tr w:rsidR="00521BF6" w:rsidRPr="00521BF6" w:rsidTr="00521BF6">
        <w:trPr>
          <w:trHeight w:val="20"/>
        </w:trPr>
        <w:tc>
          <w:tcPr>
            <w:tcW w:w="186" w:type="pct"/>
            <w:shd w:val="clear" w:color="000000" w:fill="FFFFFF"/>
            <w:vAlign w:val="center"/>
            <w:hideMark/>
          </w:tcPr>
          <w:p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19</w:t>
            </w:r>
          </w:p>
        </w:tc>
        <w:tc>
          <w:tcPr>
            <w:tcW w:w="984" w:type="pct"/>
            <w:shd w:val="clear" w:color="000000" w:fill="FFFFFF"/>
            <w:vAlign w:val="center"/>
            <w:hideMark/>
          </w:tcPr>
          <w:p w:rsidR="00FE7B6B" w:rsidRPr="00521BF6" w:rsidRDefault="00FE7B6B" w:rsidP="001C2DE9">
            <w:pPr>
              <w:ind w:firstLine="0"/>
              <w:jc w:val="left"/>
              <w:rPr>
                <w:rFonts w:eastAsia="Times New Roman" w:cs="Times New Roman"/>
                <w:sz w:val="18"/>
                <w:szCs w:val="18"/>
                <w:lang w:eastAsia="ru-RU"/>
              </w:rPr>
            </w:pPr>
            <w:r w:rsidRPr="00521BF6">
              <w:rPr>
                <w:rFonts w:eastAsia="Times New Roman" w:cs="Times New Roman"/>
                <w:sz w:val="18"/>
                <w:szCs w:val="18"/>
                <w:lang w:eastAsia="ru-RU"/>
              </w:rPr>
              <w:t>Сети водоотведения (хозяйственно-бытовая канализация): участок Зори</w:t>
            </w:r>
          </w:p>
        </w:tc>
        <w:tc>
          <w:tcPr>
            <w:tcW w:w="1359" w:type="pct"/>
            <w:shd w:val="clear" w:color="auto" w:fill="auto"/>
            <w:vAlign w:val="center"/>
            <w:hideMark/>
          </w:tcPr>
          <w:p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Российская Федерация, Калининградская область, Светлогорский городской округ, г. Светлогорск</w:t>
            </w:r>
          </w:p>
        </w:tc>
        <w:tc>
          <w:tcPr>
            <w:tcW w:w="749" w:type="pct"/>
            <w:shd w:val="clear" w:color="auto" w:fill="auto"/>
            <w:vAlign w:val="center"/>
            <w:hideMark/>
          </w:tcPr>
          <w:p w:rsidR="00FE7B6B" w:rsidRPr="00521BF6" w:rsidRDefault="00FE7B6B" w:rsidP="00521BF6">
            <w:pPr>
              <w:ind w:firstLine="0"/>
              <w:jc w:val="center"/>
              <w:rPr>
                <w:rFonts w:eastAsia="Times New Roman" w:cs="Times New Roman"/>
                <w:sz w:val="18"/>
                <w:szCs w:val="18"/>
                <w:lang w:eastAsia="ru-RU"/>
              </w:rPr>
            </w:pPr>
          </w:p>
        </w:tc>
        <w:tc>
          <w:tcPr>
            <w:tcW w:w="1722" w:type="pct"/>
            <w:shd w:val="clear" w:color="auto" w:fill="auto"/>
            <w:vAlign w:val="center"/>
            <w:hideMark/>
          </w:tcPr>
          <w:p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Протяженность</w:t>
            </w:r>
            <w:r w:rsidR="001C2DE9" w:rsidRPr="00521BF6">
              <w:rPr>
                <w:rFonts w:eastAsia="Times New Roman" w:cs="Times New Roman"/>
                <w:sz w:val="18"/>
                <w:szCs w:val="18"/>
                <w:lang w:eastAsia="ru-RU"/>
              </w:rPr>
              <w:t xml:space="preserve"> 1 800 м</w:t>
            </w:r>
          </w:p>
        </w:tc>
      </w:tr>
      <w:tr w:rsidR="00CF6BBB" w:rsidRPr="00521BF6" w:rsidTr="00521BF6">
        <w:trPr>
          <w:trHeight w:val="20"/>
        </w:trPr>
        <w:tc>
          <w:tcPr>
            <w:tcW w:w="5000" w:type="pct"/>
            <w:gridSpan w:val="5"/>
            <w:shd w:val="clear" w:color="auto" w:fill="auto"/>
            <w:vAlign w:val="center"/>
            <w:hideMark/>
          </w:tcPr>
          <w:p w:rsidR="00CF6BBB" w:rsidRPr="00521BF6" w:rsidRDefault="00CF6BBB" w:rsidP="00521BF6">
            <w:pPr>
              <w:ind w:firstLine="0"/>
              <w:jc w:val="center"/>
              <w:rPr>
                <w:rFonts w:eastAsia="Times New Roman" w:cs="Times New Roman"/>
                <w:b/>
                <w:bCs/>
                <w:sz w:val="18"/>
                <w:szCs w:val="18"/>
                <w:lang w:eastAsia="ru-RU"/>
              </w:rPr>
            </w:pPr>
            <w:r w:rsidRPr="00521BF6">
              <w:rPr>
                <w:rFonts w:eastAsia="Times New Roman" w:cs="Times New Roman"/>
                <w:b/>
                <w:bCs/>
                <w:sz w:val="18"/>
                <w:szCs w:val="18"/>
                <w:lang w:eastAsia="ru-RU"/>
              </w:rPr>
              <w:t>Эксплуатационный участок «Майский»</w:t>
            </w:r>
          </w:p>
        </w:tc>
      </w:tr>
      <w:tr w:rsidR="00521BF6" w:rsidRPr="00521BF6" w:rsidTr="00521BF6">
        <w:trPr>
          <w:trHeight w:val="20"/>
        </w:trPr>
        <w:tc>
          <w:tcPr>
            <w:tcW w:w="186" w:type="pct"/>
            <w:shd w:val="clear" w:color="000000" w:fill="FFFFFF"/>
            <w:vAlign w:val="center"/>
            <w:hideMark/>
          </w:tcPr>
          <w:p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20</w:t>
            </w:r>
          </w:p>
        </w:tc>
        <w:tc>
          <w:tcPr>
            <w:tcW w:w="984" w:type="pct"/>
            <w:shd w:val="clear" w:color="000000" w:fill="FFFFFF"/>
            <w:vAlign w:val="center"/>
            <w:hideMark/>
          </w:tcPr>
          <w:p w:rsidR="00FE7B6B" w:rsidRPr="00521BF6" w:rsidRDefault="00FE7B6B" w:rsidP="001C2DE9">
            <w:pPr>
              <w:ind w:firstLine="0"/>
              <w:jc w:val="left"/>
              <w:rPr>
                <w:rFonts w:eastAsia="Times New Roman" w:cs="Times New Roman"/>
                <w:sz w:val="18"/>
                <w:szCs w:val="18"/>
                <w:lang w:eastAsia="ru-RU"/>
              </w:rPr>
            </w:pPr>
            <w:r w:rsidRPr="00521BF6">
              <w:rPr>
                <w:rFonts w:eastAsia="Times New Roman" w:cs="Times New Roman"/>
                <w:sz w:val="18"/>
                <w:szCs w:val="18"/>
                <w:lang w:eastAsia="ru-RU"/>
              </w:rPr>
              <w:t>Сети водоотведения (хозяйственно-бытовая канализация): участок Майский</w:t>
            </w:r>
          </w:p>
        </w:tc>
        <w:tc>
          <w:tcPr>
            <w:tcW w:w="1359" w:type="pct"/>
            <w:shd w:val="clear" w:color="auto" w:fill="auto"/>
            <w:vAlign w:val="center"/>
            <w:hideMark/>
          </w:tcPr>
          <w:p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Российская Федерация, Калининградская область, Светлогорский городской округ,</w:t>
            </w:r>
            <w:r w:rsidR="00521BF6" w:rsidRPr="00521BF6">
              <w:rPr>
                <w:rFonts w:eastAsia="Times New Roman" w:cs="Times New Roman"/>
                <w:sz w:val="18"/>
                <w:szCs w:val="18"/>
                <w:lang w:eastAsia="ru-RU"/>
              </w:rPr>
              <w:t xml:space="preserve"> </w:t>
            </w:r>
            <w:r w:rsidRPr="00521BF6">
              <w:rPr>
                <w:rFonts w:eastAsia="Times New Roman" w:cs="Times New Roman"/>
                <w:sz w:val="18"/>
                <w:szCs w:val="18"/>
                <w:lang w:eastAsia="ru-RU"/>
              </w:rPr>
              <w:t>г. Светлогорск</w:t>
            </w:r>
          </w:p>
        </w:tc>
        <w:tc>
          <w:tcPr>
            <w:tcW w:w="749" w:type="pct"/>
            <w:shd w:val="clear" w:color="auto" w:fill="auto"/>
            <w:vAlign w:val="center"/>
            <w:hideMark/>
          </w:tcPr>
          <w:p w:rsidR="00FE7B6B" w:rsidRPr="00521BF6" w:rsidRDefault="00FE7B6B" w:rsidP="00521BF6">
            <w:pPr>
              <w:ind w:firstLine="0"/>
              <w:jc w:val="center"/>
              <w:rPr>
                <w:rFonts w:eastAsia="Times New Roman" w:cs="Times New Roman"/>
                <w:sz w:val="18"/>
                <w:szCs w:val="18"/>
                <w:lang w:eastAsia="ru-RU"/>
              </w:rPr>
            </w:pPr>
          </w:p>
        </w:tc>
        <w:tc>
          <w:tcPr>
            <w:tcW w:w="1722" w:type="pct"/>
            <w:shd w:val="clear" w:color="auto" w:fill="auto"/>
            <w:vAlign w:val="center"/>
            <w:hideMark/>
          </w:tcPr>
          <w:p w:rsidR="00FE7B6B" w:rsidRPr="00521BF6" w:rsidRDefault="00FE7B6B" w:rsidP="00521BF6">
            <w:pPr>
              <w:ind w:firstLine="0"/>
              <w:jc w:val="center"/>
              <w:rPr>
                <w:rFonts w:eastAsia="Times New Roman" w:cs="Times New Roman"/>
                <w:sz w:val="18"/>
                <w:szCs w:val="18"/>
                <w:lang w:eastAsia="ru-RU"/>
              </w:rPr>
            </w:pPr>
            <w:r w:rsidRPr="0062352C">
              <w:rPr>
                <w:rFonts w:eastAsia="Times New Roman" w:cs="Times New Roman"/>
                <w:color w:val="000000" w:themeColor="text1"/>
                <w:sz w:val="18"/>
                <w:szCs w:val="18"/>
                <w:lang w:eastAsia="ru-RU"/>
              </w:rPr>
              <w:t>Протяженность</w:t>
            </w:r>
            <w:r w:rsidR="00521BF6" w:rsidRPr="0062352C">
              <w:rPr>
                <w:rFonts w:eastAsia="Times New Roman" w:cs="Times New Roman"/>
                <w:color w:val="000000" w:themeColor="text1"/>
                <w:sz w:val="18"/>
                <w:szCs w:val="18"/>
                <w:lang w:eastAsia="ru-RU"/>
              </w:rPr>
              <w:t xml:space="preserve"> </w:t>
            </w:r>
            <w:r w:rsidRPr="0062352C">
              <w:rPr>
                <w:rFonts w:eastAsia="Times New Roman" w:cs="Times New Roman"/>
                <w:color w:val="000000" w:themeColor="text1"/>
                <w:sz w:val="18"/>
                <w:szCs w:val="18"/>
                <w:lang w:eastAsia="ru-RU"/>
              </w:rPr>
              <w:t>1 169 м.</w:t>
            </w:r>
          </w:p>
        </w:tc>
      </w:tr>
      <w:tr w:rsidR="00CF6BBB" w:rsidRPr="00521BF6" w:rsidTr="00521BF6">
        <w:trPr>
          <w:trHeight w:val="20"/>
        </w:trPr>
        <w:tc>
          <w:tcPr>
            <w:tcW w:w="186" w:type="pct"/>
            <w:shd w:val="clear" w:color="auto" w:fill="auto"/>
            <w:noWrap/>
            <w:vAlign w:val="center"/>
            <w:hideMark/>
          </w:tcPr>
          <w:p w:rsidR="00CF6BBB" w:rsidRPr="00521BF6" w:rsidRDefault="00CF6BB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21</w:t>
            </w:r>
          </w:p>
        </w:tc>
        <w:tc>
          <w:tcPr>
            <w:tcW w:w="4814" w:type="pct"/>
            <w:gridSpan w:val="4"/>
            <w:shd w:val="clear" w:color="000000" w:fill="FFFFFF"/>
            <w:vAlign w:val="center"/>
            <w:hideMark/>
          </w:tcPr>
          <w:p w:rsidR="00CF6BBB" w:rsidRPr="00521BF6" w:rsidRDefault="00CF6BBB" w:rsidP="004F3323">
            <w:pPr>
              <w:ind w:firstLine="0"/>
              <w:jc w:val="center"/>
              <w:rPr>
                <w:rFonts w:eastAsia="Times New Roman" w:cs="Times New Roman"/>
                <w:sz w:val="18"/>
                <w:szCs w:val="18"/>
                <w:lang w:eastAsia="ru-RU"/>
              </w:rPr>
            </w:pPr>
            <w:r w:rsidRPr="00521BF6">
              <w:rPr>
                <w:rFonts w:eastAsia="Times New Roman" w:cs="Times New Roman"/>
                <w:sz w:val="18"/>
                <w:szCs w:val="18"/>
                <w:lang w:eastAsia="ru-RU"/>
              </w:rPr>
              <w:t>Внутриплощадочные и вз</w:t>
            </w:r>
            <w:r w:rsidR="004F3323">
              <w:rPr>
                <w:rFonts w:eastAsia="Times New Roman" w:cs="Times New Roman"/>
                <w:sz w:val="18"/>
                <w:szCs w:val="18"/>
                <w:lang w:eastAsia="ru-RU"/>
              </w:rPr>
              <w:t>аимосвязанные линейные объекты в</w:t>
            </w:r>
            <w:r w:rsidRPr="00521BF6">
              <w:rPr>
                <w:rFonts w:eastAsia="Times New Roman" w:cs="Times New Roman"/>
                <w:sz w:val="18"/>
                <w:szCs w:val="18"/>
                <w:lang w:eastAsia="ru-RU"/>
              </w:rPr>
              <w:t xml:space="preserve">одозабора </w:t>
            </w:r>
            <w:r w:rsidR="004F3323">
              <w:rPr>
                <w:rFonts w:eastAsia="Times New Roman" w:cs="Times New Roman"/>
                <w:sz w:val="18"/>
                <w:szCs w:val="18"/>
                <w:lang w:eastAsia="ru-RU"/>
              </w:rPr>
              <w:t>«Светлогорский»</w:t>
            </w:r>
          </w:p>
        </w:tc>
      </w:tr>
      <w:tr w:rsidR="00521BF6" w:rsidRPr="00521BF6" w:rsidTr="00521BF6">
        <w:trPr>
          <w:trHeight w:val="20"/>
        </w:trPr>
        <w:tc>
          <w:tcPr>
            <w:tcW w:w="186" w:type="pct"/>
            <w:shd w:val="clear" w:color="auto" w:fill="auto"/>
            <w:noWrap/>
            <w:vAlign w:val="center"/>
            <w:hideMark/>
          </w:tcPr>
          <w:p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3)</w:t>
            </w:r>
          </w:p>
        </w:tc>
        <w:tc>
          <w:tcPr>
            <w:tcW w:w="984" w:type="pct"/>
            <w:shd w:val="clear" w:color="auto" w:fill="auto"/>
            <w:vAlign w:val="center"/>
            <w:hideMark/>
          </w:tcPr>
          <w:p w:rsidR="00FE7B6B" w:rsidRPr="00521BF6" w:rsidRDefault="00FE7B6B" w:rsidP="005B16C3">
            <w:pPr>
              <w:ind w:firstLine="0"/>
              <w:jc w:val="left"/>
              <w:rPr>
                <w:rFonts w:eastAsia="Times New Roman" w:cs="Times New Roman"/>
                <w:sz w:val="18"/>
                <w:szCs w:val="18"/>
                <w:lang w:eastAsia="ru-RU"/>
              </w:rPr>
            </w:pPr>
            <w:r w:rsidRPr="00521BF6">
              <w:rPr>
                <w:rFonts w:eastAsia="Times New Roman" w:cs="Times New Roman"/>
                <w:sz w:val="18"/>
                <w:szCs w:val="18"/>
                <w:lang w:eastAsia="ru-RU"/>
              </w:rPr>
              <w:t xml:space="preserve">Сети водоотведения (хозбытовая канализация) объектов водоснабжения водозабора </w:t>
            </w:r>
            <w:r w:rsidR="005B16C3">
              <w:rPr>
                <w:rFonts w:eastAsia="Times New Roman" w:cs="Times New Roman"/>
                <w:sz w:val="18"/>
                <w:szCs w:val="18"/>
                <w:lang w:eastAsia="ru-RU"/>
              </w:rPr>
              <w:t>«Светлогорский»</w:t>
            </w:r>
            <w:r w:rsidRPr="00521BF6">
              <w:rPr>
                <w:rFonts w:eastAsia="Times New Roman" w:cs="Times New Roman"/>
                <w:sz w:val="18"/>
                <w:szCs w:val="18"/>
                <w:lang w:eastAsia="ru-RU"/>
              </w:rPr>
              <w:t>: сети бытовой канализации</w:t>
            </w:r>
          </w:p>
        </w:tc>
        <w:tc>
          <w:tcPr>
            <w:tcW w:w="1359" w:type="pct"/>
            <w:shd w:val="clear" w:color="auto" w:fill="auto"/>
            <w:vAlign w:val="center"/>
            <w:hideMark/>
          </w:tcPr>
          <w:p w:rsidR="00FE7B6B" w:rsidRPr="00521BF6" w:rsidRDefault="00FE7B6B" w:rsidP="005B16C3">
            <w:pPr>
              <w:ind w:firstLine="0"/>
              <w:jc w:val="center"/>
              <w:rPr>
                <w:rFonts w:eastAsia="Times New Roman" w:cs="Times New Roman"/>
                <w:sz w:val="18"/>
                <w:szCs w:val="18"/>
                <w:lang w:eastAsia="ru-RU"/>
              </w:rPr>
            </w:pPr>
            <w:r w:rsidRPr="00521BF6">
              <w:rPr>
                <w:rFonts w:eastAsia="Times New Roman" w:cs="Times New Roman"/>
                <w:sz w:val="18"/>
                <w:szCs w:val="18"/>
                <w:lang w:eastAsia="ru-RU"/>
              </w:rPr>
              <w:t>Российская Федерация, Калининградская область,</w:t>
            </w:r>
            <w:r w:rsidR="00521BF6" w:rsidRPr="00521BF6">
              <w:rPr>
                <w:rFonts w:eastAsia="Times New Roman" w:cs="Times New Roman"/>
                <w:sz w:val="18"/>
                <w:szCs w:val="18"/>
                <w:lang w:eastAsia="ru-RU"/>
              </w:rPr>
              <w:t xml:space="preserve"> </w:t>
            </w:r>
            <w:r w:rsidRPr="00521BF6">
              <w:rPr>
                <w:rFonts w:eastAsia="Times New Roman" w:cs="Times New Roman"/>
                <w:sz w:val="18"/>
                <w:szCs w:val="18"/>
                <w:lang w:eastAsia="ru-RU"/>
              </w:rPr>
              <w:t>Светлогорский городской округ, г. Светлогорск,</w:t>
            </w:r>
            <w:r w:rsidR="00521BF6" w:rsidRPr="00521BF6">
              <w:rPr>
                <w:rFonts w:eastAsia="Times New Roman" w:cs="Times New Roman"/>
                <w:sz w:val="18"/>
                <w:szCs w:val="18"/>
                <w:lang w:eastAsia="ru-RU"/>
              </w:rPr>
              <w:t xml:space="preserve"> </w:t>
            </w:r>
            <w:r w:rsidRPr="00521BF6">
              <w:rPr>
                <w:rFonts w:eastAsia="Times New Roman" w:cs="Times New Roman"/>
                <w:sz w:val="18"/>
                <w:szCs w:val="18"/>
                <w:lang w:eastAsia="ru-RU"/>
              </w:rPr>
              <w:t>Калининградский проспект, 56</w:t>
            </w:r>
          </w:p>
        </w:tc>
        <w:tc>
          <w:tcPr>
            <w:tcW w:w="749" w:type="pct"/>
            <w:shd w:val="clear" w:color="auto" w:fill="auto"/>
            <w:vAlign w:val="center"/>
            <w:hideMark/>
          </w:tcPr>
          <w:p w:rsidR="00FE7B6B" w:rsidRPr="00521BF6" w:rsidRDefault="00FE7B6B" w:rsidP="00521BF6">
            <w:pPr>
              <w:ind w:firstLine="0"/>
              <w:jc w:val="center"/>
              <w:rPr>
                <w:rFonts w:eastAsia="Times New Roman" w:cs="Times New Roman"/>
                <w:color w:val="000000"/>
                <w:sz w:val="18"/>
                <w:szCs w:val="18"/>
                <w:lang w:eastAsia="ru-RU"/>
              </w:rPr>
            </w:pPr>
          </w:p>
        </w:tc>
        <w:tc>
          <w:tcPr>
            <w:tcW w:w="1722" w:type="pct"/>
            <w:shd w:val="clear" w:color="auto" w:fill="auto"/>
            <w:vAlign w:val="center"/>
            <w:hideMark/>
          </w:tcPr>
          <w:p w:rsidR="00521BF6" w:rsidRPr="00521BF6" w:rsidRDefault="00FE7B6B" w:rsidP="00521BF6">
            <w:pPr>
              <w:ind w:firstLine="0"/>
              <w:jc w:val="left"/>
              <w:rPr>
                <w:rFonts w:eastAsia="Times New Roman" w:cs="Times New Roman"/>
                <w:sz w:val="18"/>
                <w:szCs w:val="18"/>
                <w:lang w:eastAsia="ru-RU"/>
              </w:rPr>
            </w:pPr>
            <w:r w:rsidRPr="00521BF6">
              <w:rPr>
                <w:rFonts w:eastAsia="Times New Roman" w:cs="Times New Roman"/>
                <w:sz w:val="18"/>
                <w:szCs w:val="18"/>
                <w:lang w:eastAsia="ru-RU"/>
              </w:rPr>
              <w:t>Общая протяженность 381 м.</w:t>
            </w:r>
          </w:p>
          <w:p w:rsidR="00521BF6" w:rsidRPr="00521BF6" w:rsidRDefault="00FE7B6B" w:rsidP="00521BF6">
            <w:pPr>
              <w:ind w:firstLine="0"/>
              <w:jc w:val="left"/>
              <w:rPr>
                <w:rFonts w:eastAsia="Times New Roman" w:cs="Times New Roman"/>
                <w:sz w:val="18"/>
                <w:szCs w:val="18"/>
                <w:lang w:eastAsia="ru-RU"/>
              </w:rPr>
            </w:pPr>
            <w:r w:rsidRPr="00521BF6">
              <w:rPr>
                <w:rFonts w:eastAsia="Times New Roman" w:cs="Times New Roman"/>
                <w:sz w:val="18"/>
                <w:szCs w:val="18"/>
                <w:lang w:eastAsia="ru-RU"/>
              </w:rPr>
              <w:t>Состав:</w:t>
            </w:r>
          </w:p>
          <w:p w:rsidR="00521BF6" w:rsidRPr="00521BF6" w:rsidRDefault="00FE7B6B" w:rsidP="00521BF6">
            <w:pPr>
              <w:ind w:firstLine="0"/>
              <w:jc w:val="left"/>
              <w:rPr>
                <w:rFonts w:eastAsia="Times New Roman" w:cs="Times New Roman"/>
                <w:sz w:val="18"/>
                <w:szCs w:val="18"/>
                <w:lang w:eastAsia="ru-RU"/>
              </w:rPr>
            </w:pPr>
            <w:r w:rsidRPr="00521BF6">
              <w:rPr>
                <w:rFonts w:eastAsia="Times New Roman" w:cs="Times New Roman"/>
                <w:sz w:val="18"/>
                <w:szCs w:val="18"/>
                <w:lang w:eastAsia="ru-RU"/>
              </w:rPr>
              <w:t>- напорный канализационный коллектор;</w:t>
            </w:r>
          </w:p>
          <w:p w:rsidR="00FE7B6B" w:rsidRPr="00521BF6" w:rsidRDefault="00FE7B6B" w:rsidP="00521BF6">
            <w:pPr>
              <w:ind w:firstLine="0"/>
              <w:jc w:val="left"/>
              <w:rPr>
                <w:rFonts w:eastAsia="Times New Roman" w:cs="Times New Roman"/>
                <w:sz w:val="18"/>
                <w:szCs w:val="18"/>
                <w:lang w:eastAsia="ru-RU"/>
              </w:rPr>
            </w:pPr>
            <w:r w:rsidRPr="00521BF6">
              <w:rPr>
                <w:rFonts w:eastAsia="Times New Roman" w:cs="Times New Roman"/>
                <w:sz w:val="18"/>
                <w:szCs w:val="18"/>
                <w:lang w:eastAsia="ru-RU"/>
              </w:rPr>
              <w:t>- канализационные сети.</w:t>
            </w:r>
          </w:p>
        </w:tc>
      </w:tr>
      <w:tr w:rsidR="00521BF6" w:rsidRPr="00521BF6" w:rsidTr="00521BF6">
        <w:trPr>
          <w:trHeight w:val="20"/>
        </w:trPr>
        <w:tc>
          <w:tcPr>
            <w:tcW w:w="186" w:type="pct"/>
            <w:shd w:val="clear" w:color="auto" w:fill="auto"/>
            <w:noWrap/>
            <w:vAlign w:val="center"/>
            <w:hideMark/>
          </w:tcPr>
          <w:p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4)</w:t>
            </w:r>
          </w:p>
        </w:tc>
        <w:tc>
          <w:tcPr>
            <w:tcW w:w="984" w:type="pct"/>
            <w:shd w:val="clear" w:color="auto" w:fill="auto"/>
            <w:vAlign w:val="center"/>
            <w:hideMark/>
          </w:tcPr>
          <w:p w:rsidR="00FE7B6B" w:rsidRPr="00521BF6" w:rsidRDefault="00FE7B6B" w:rsidP="00FE7B6B">
            <w:pPr>
              <w:ind w:firstLine="0"/>
              <w:jc w:val="left"/>
              <w:rPr>
                <w:rFonts w:eastAsia="Times New Roman" w:cs="Times New Roman"/>
                <w:sz w:val="18"/>
                <w:szCs w:val="18"/>
                <w:lang w:eastAsia="ru-RU"/>
              </w:rPr>
            </w:pPr>
            <w:r w:rsidRPr="00521BF6">
              <w:rPr>
                <w:rFonts w:eastAsia="Times New Roman" w:cs="Times New Roman"/>
                <w:sz w:val="18"/>
                <w:szCs w:val="18"/>
                <w:lang w:eastAsia="ru-RU"/>
              </w:rPr>
              <w:t xml:space="preserve">Сети водоотведения (хозбытовая канализация) объектов водоснабжения водозабора </w:t>
            </w:r>
            <w:r w:rsidR="005B16C3">
              <w:rPr>
                <w:rFonts w:eastAsia="Times New Roman" w:cs="Times New Roman"/>
                <w:sz w:val="18"/>
                <w:szCs w:val="18"/>
                <w:lang w:eastAsia="ru-RU"/>
              </w:rPr>
              <w:t>«Светлогорский»</w:t>
            </w:r>
            <w:r w:rsidRPr="00521BF6">
              <w:rPr>
                <w:rFonts w:eastAsia="Times New Roman" w:cs="Times New Roman"/>
                <w:sz w:val="18"/>
                <w:szCs w:val="18"/>
                <w:lang w:eastAsia="ru-RU"/>
              </w:rPr>
              <w:t>: КНС водонасосной станции второго подъема (колодец)</w:t>
            </w:r>
          </w:p>
        </w:tc>
        <w:tc>
          <w:tcPr>
            <w:tcW w:w="1359" w:type="pct"/>
            <w:shd w:val="clear" w:color="auto" w:fill="auto"/>
            <w:vAlign w:val="center"/>
            <w:hideMark/>
          </w:tcPr>
          <w:p w:rsidR="00FE7B6B" w:rsidRPr="00521BF6" w:rsidRDefault="00FE7B6B" w:rsidP="005B16C3">
            <w:pPr>
              <w:ind w:firstLine="0"/>
              <w:jc w:val="center"/>
              <w:rPr>
                <w:rFonts w:eastAsia="Times New Roman" w:cs="Times New Roman"/>
                <w:sz w:val="18"/>
                <w:szCs w:val="18"/>
                <w:lang w:eastAsia="ru-RU"/>
              </w:rPr>
            </w:pPr>
            <w:r w:rsidRPr="00521BF6">
              <w:rPr>
                <w:rFonts w:eastAsia="Times New Roman" w:cs="Times New Roman"/>
                <w:sz w:val="18"/>
                <w:szCs w:val="18"/>
                <w:lang w:eastAsia="ru-RU"/>
              </w:rPr>
              <w:t>Российская Федерация, Калининградская область,</w:t>
            </w:r>
            <w:r w:rsidR="00521BF6" w:rsidRPr="00521BF6">
              <w:rPr>
                <w:rFonts w:eastAsia="Times New Roman" w:cs="Times New Roman"/>
                <w:sz w:val="18"/>
                <w:szCs w:val="18"/>
                <w:lang w:eastAsia="ru-RU"/>
              </w:rPr>
              <w:t xml:space="preserve"> </w:t>
            </w:r>
            <w:r w:rsidRPr="00521BF6">
              <w:rPr>
                <w:rFonts w:eastAsia="Times New Roman" w:cs="Times New Roman"/>
                <w:sz w:val="18"/>
                <w:szCs w:val="18"/>
                <w:lang w:eastAsia="ru-RU"/>
              </w:rPr>
              <w:t>Светлогорский городской округ, г. Светлогорск,</w:t>
            </w:r>
            <w:r w:rsidR="00521BF6" w:rsidRPr="00521BF6">
              <w:rPr>
                <w:rFonts w:eastAsia="Times New Roman" w:cs="Times New Roman"/>
                <w:sz w:val="18"/>
                <w:szCs w:val="18"/>
                <w:lang w:eastAsia="ru-RU"/>
              </w:rPr>
              <w:t xml:space="preserve"> </w:t>
            </w:r>
            <w:r w:rsidRPr="00521BF6">
              <w:rPr>
                <w:rFonts w:eastAsia="Times New Roman" w:cs="Times New Roman"/>
                <w:sz w:val="18"/>
                <w:szCs w:val="18"/>
                <w:lang w:eastAsia="ru-RU"/>
              </w:rPr>
              <w:t>Калининградский проспект, 561</w:t>
            </w:r>
          </w:p>
        </w:tc>
        <w:tc>
          <w:tcPr>
            <w:tcW w:w="749" w:type="pct"/>
            <w:shd w:val="clear" w:color="auto" w:fill="auto"/>
            <w:vAlign w:val="center"/>
            <w:hideMark/>
          </w:tcPr>
          <w:p w:rsidR="00FE7B6B" w:rsidRPr="00521BF6" w:rsidRDefault="00FE7B6B" w:rsidP="00521BF6">
            <w:pPr>
              <w:ind w:firstLine="0"/>
              <w:jc w:val="center"/>
              <w:rPr>
                <w:rFonts w:eastAsia="Times New Roman" w:cs="Times New Roman"/>
                <w:sz w:val="18"/>
                <w:szCs w:val="18"/>
                <w:lang w:eastAsia="ru-RU"/>
              </w:rPr>
            </w:pPr>
          </w:p>
        </w:tc>
        <w:tc>
          <w:tcPr>
            <w:tcW w:w="1722" w:type="pct"/>
            <w:shd w:val="clear" w:color="auto" w:fill="auto"/>
            <w:vAlign w:val="center"/>
            <w:hideMark/>
          </w:tcPr>
          <w:p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Производительность:</w:t>
            </w:r>
            <w:r w:rsidR="00521BF6" w:rsidRPr="00521BF6">
              <w:rPr>
                <w:rFonts w:eastAsia="Times New Roman" w:cs="Times New Roman"/>
                <w:sz w:val="18"/>
                <w:szCs w:val="18"/>
                <w:lang w:eastAsia="ru-RU"/>
              </w:rPr>
              <w:t xml:space="preserve"> </w:t>
            </w:r>
            <w:r w:rsidRPr="00521BF6">
              <w:rPr>
                <w:rFonts w:eastAsia="Times New Roman" w:cs="Times New Roman"/>
                <w:sz w:val="18"/>
                <w:szCs w:val="18"/>
                <w:lang w:eastAsia="ru-RU"/>
              </w:rPr>
              <w:t>55 м</w:t>
            </w:r>
            <w:r w:rsidRPr="00521BF6">
              <w:rPr>
                <w:rFonts w:eastAsia="Times New Roman" w:cs="Times New Roman"/>
                <w:sz w:val="18"/>
                <w:szCs w:val="18"/>
                <w:vertAlign w:val="superscript"/>
                <w:lang w:eastAsia="ru-RU"/>
              </w:rPr>
              <w:t>3</w:t>
            </w:r>
            <w:r w:rsidRPr="00521BF6">
              <w:rPr>
                <w:rFonts w:eastAsia="Times New Roman" w:cs="Times New Roman"/>
                <w:sz w:val="18"/>
                <w:szCs w:val="18"/>
                <w:lang w:eastAsia="ru-RU"/>
              </w:rPr>
              <w:t>/сут.</w:t>
            </w:r>
          </w:p>
        </w:tc>
      </w:tr>
      <w:tr w:rsidR="00521BF6" w:rsidRPr="00521BF6" w:rsidTr="00521BF6">
        <w:trPr>
          <w:trHeight w:val="20"/>
        </w:trPr>
        <w:tc>
          <w:tcPr>
            <w:tcW w:w="186" w:type="pct"/>
            <w:shd w:val="clear" w:color="auto" w:fill="auto"/>
            <w:noWrap/>
            <w:vAlign w:val="center"/>
            <w:hideMark/>
          </w:tcPr>
          <w:p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5)</w:t>
            </w:r>
          </w:p>
        </w:tc>
        <w:tc>
          <w:tcPr>
            <w:tcW w:w="984" w:type="pct"/>
            <w:shd w:val="clear" w:color="auto" w:fill="auto"/>
            <w:vAlign w:val="center"/>
            <w:hideMark/>
          </w:tcPr>
          <w:p w:rsidR="00FE7B6B" w:rsidRPr="00521BF6" w:rsidRDefault="00FE7B6B" w:rsidP="00FE7B6B">
            <w:pPr>
              <w:ind w:firstLine="0"/>
              <w:jc w:val="left"/>
              <w:rPr>
                <w:rFonts w:eastAsia="Times New Roman" w:cs="Times New Roman"/>
                <w:sz w:val="18"/>
                <w:szCs w:val="18"/>
                <w:lang w:eastAsia="ru-RU"/>
              </w:rPr>
            </w:pPr>
            <w:r w:rsidRPr="00521BF6">
              <w:rPr>
                <w:rFonts w:eastAsia="Times New Roman" w:cs="Times New Roman"/>
                <w:sz w:val="18"/>
                <w:szCs w:val="18"/>
                <w:lang w:eastAsia="ru-RU"/>
              </w:rPr>
              <w:t xml:space="preserve">Сети водоотведения (дождевая канализация) объектов водоснабжения водозабора </w:t>
            </w:r>
            <w:r w:rsidR="005B16C3">
              <w:rPr>
                <w:rFonts w:eastAsia="Times New Roman" w:cs="Times New Roman"/>
                <w:sz w:val="18"/>
                <w:szCs w:val="18"/>
                <w:lang w:eastAsia="ru-RU"/>
              </w:rPr>
              <w:t>«Светлогорский»</w:t>
            </w:r>
            <w:r w:rsidRPr="00521BF6">
              <w:rPr>
                <w:rFonts w:eastAsia="Times New Roman" w:cs="Times New Roman"/>
                <w:sz w:val="18"/>
                <w:szCs w:val="18"/>
                <w:lang w:eastAsia="ru-RU"/>
              </w:rPr>
              <w:t>: дренажная сеть</w:t>
            </w:r>
          </w:p>
        </w:tc>
        <w:tc>
          <w:tcPr>
            <w:tcW w:w="1359" w:type="pct"/>
            <w:shd w:val="clear" w:color="auto" w:fill="auto"/>
            <w:vAlign w:val="center"/>
            <w:hideMark/>
          </w:tcPr>
          <w:p w:rsidR="00FE7B6B" w:rsidRPr="00521BF6" w:rsidRDefault="00FE7B6B" w:rsidP="005B16C3">
            <w:pPr>
              <w:ind w:firstLine="0"/>
              <w:jc w:val="center"/>
              <w:rPr>
                <w:rFonts w:eastAsia="Times New Roman" w:cs="Times New Roman"/>
                <w:sz w:val="18"/>
                <w:szCs w:val="18"/>
                <w:lang w:eastAsia="ru-RU"/>
              </w:rPr>
            </w:pPr>
            <w:r w:rsidRPr="00521BF6">
              <w:rPr>
                <w:rFonts w:eastAsia="Times New Roman" w:cs="Times New Roman"/>
                <w:sz w:val="18"/>
                <w:szCs w:val="18"/>
                <w:lang w:eastAsia="ru-RU"/>
              </w:rPr>
              <w:t>Российская Федерация, Калининградская область,</w:t>
            </w:r>
            <w:r w:rsidR="00521BF6" w:rsidRPr="00521BF6">
              <w:rPr>
                <w:rFonts w:eastAsia="Times New Roman" w:cs="Times New Roman"/>
                <w:sz w:val="18"/>
                <w:szCs w:val="18"/>
                <w:lang w:eastAsia="ru-RU"/>
              </w:rPr>
              <w:t xml:space="preserve"> </w:t>
            </w:r>
            <w:r w:rsidRPr="00521BF6">
              <w:rPr>
                <w:rFonts w:eastAsia="Times New Roman" w:cs="Times New Roman"/>
                <w:sz w:val="18"/>
                <w:szCs w:val="18"/>
                <w:lang w:eastAsia="ru-RU"/>
              </w:rPr>
              <w:t>Светлогорский городской округ, г. Светлогорск,</w:t>
            </w:r>
            <w:r w:rsidR="00521BF6" w:rsidRPr="00521BF6">
              <w:rPr>
                <w:rFonts w:eastAsia="Times New Roman" w:cs="Times New Roman"/>
                <w:sz w:val="18"/>
                <w:szCs w:val="18"/>
                <w:lang w:eastAsia="ru-RU"/>
              </w:rPr>
              <w:t xml:space="preserve"> </w:t>
            </w:r>
            <w:r w:rsidRPr="00521BF6">
              <w:rPr>
                <w:rFonts w:eastAsia="Times New Roman" w:cs="Times New Roman"/>
                <w:sz w:val="18"/>
                <w:szCs w:val="18"/>
                <w:lang w:eastAsia="ru-RU"/>
              </w:rPr>
              <w:t>Калининградский проспект, 56</w:t>
            </w:r>
          </w:p>
        </w:tc>
        <w:tc>
          <w:tcPr>
            <w:tcW w:w="749" w:type="pct"/>
            <w:shd w:val="clear" w:color="auto" w:fill="auto"/>
            <w:vAlign w:val="center"/>
            <w:hideMark/>
          </w:tcPr>
          <w:p w:rsidR="00FE7B6B" w:rsidRPr="00521BF6" w:rsidRDefault="00FE7B6B" w:rsidP="00521BF6">
            <w:pPr>
              <w:ind w:firstLine="0"/>
              <w:jc w:val="center"/>
              <w:rPr>
                <w:rFonts w:eastAsia="Times New Roman" w:cs="Times New Roman"/>
                <w:color w:val="000000"/>
                <w:sz w:val="18"/>
                <w:szCs w:val="18"/>
                <w:lang w:eastAsia="ru-RU"/>
              </w:rPr>
            </w:pPr>
          </w:p>
        </w:tc>
        <w:tc>
          <w:tcPr>
            <w:tcW w:w="1722" w:type="pct"/>
            <w:shd w:val="clear" w:color="auto" w:fill="auto"/>
            <w:vAlign w:val="center"/>
            <w:hideMark/>
          </w:tcPr>
          <w:p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Протяженность 293 м.</w:t>
            </w:r>
          </w:p>
        </w:tc>
      </w:tr>
    </w:tbl>
    <w:p w:rsidR="00CF6BBB" w:rsidRDefault="00CF6BBB" w:rsidP="003C1942"/>
    <w:p w:rsidR="00D27D81" w:rsidRDefault="006C2EA9" w:rsidP="00C857A1">
      <w:pPr>
        <w:pStyle w:val="a0"/>
      </w:pPr>
      <w:bookmarkStart w:id="117" w:name="_Toc130899688"/>
      <w:r>
        <w:t>Р</w:t>
      </w:r>
      <w:r w:rsidR="00D27D81">
        <w:t xml:space="preserve">асчет требуемой </w:t>
      </w:r>
      <w:r w:rsidR="00D27D81" w:rsidRPr="00C857A1">
        <w:t>мощности</w:t>
      </w:r>
      <w:r w:rsidR="00D27D81">
        <w:t xml:space="preserve"> очистных сооружений исходя из данных о расчетном расходе сточных вод, дефицита (резерва) мощностей по технологическим зонам водоотведения с разбивкой по годам</w:t>
      </w:r>
      <w:bookmarkEnd w:id="117"/>
    </w:p>
    <w:p w:rsidR="003028BA" w:rsidRPr="00F821F5" w:rsidRDefault="003028BA" w:rsidP="003028BA">
      <w:pPr>
        <w:rPr>
          <w:rFonts w:cs="Times New Roman"/>
          <w:szCs w:val="26"/>
        </w:rPr>
      </w:pPr>
      <w:r w:rsidRPr="00F821F5">
        <w:rPr>
          <w:rFonts w:cs="Times New Roman"/>
          <w:szCs w:val="26"/>
        </w:rPr>
        <w:t xml:space="preserve">Проектная производительность канализационных очистных сооружений АО «ОКОС» составляет </w:t>
      </w:r>
      <w:r w:rsidR="0058609D">
        <w:rPr>
          <w:rFonts w:cs="Times New Roman"/>
          <w:szCs w:val="26"/>
        </w:rPr>
        <w:t>24</w:t>
      </w:r>
      <w:r w:rsidRPr="00F821F5">
        <w:rPr>
          <w:rFonts w:cs="Times New Roman"/>
          <w:szCs w:val="26"/>
        </w:rPr>
        <w:t xml:space="preserve"> тыс. м</w:t>
      </w:r>
      <w:r w:rsidRPr="00F821F5">
        <w:rPr>
          <w:rFonts w:cs="Times New Roman"/>
          <w:szCs w:val="26"/>
          <w:vertAlign w:val="superscript"/>
        </w:rPr>
        <w:t>3</w:t>
      </w:r>
      <w:r w:rsidRPr="00F821F5">
        <w:rPr>
          <w:rFonts w:cs="Times New Roman"/>
          <w:szCs w:val="26"/>
        </w:rPr>
        <w:t xml:space="preserve">/сут сточных вод. </w:t>
      </w:r>
      <w:r w:rsidRPr="006E01FC">
        <w:rPr>
          <w:rFonts w:cs="Times New Roman"/>
          <w:szCs w:val="26"/>
        </w:rPr>
        <w:t>Расчетные показатели суточного расхода сточных вод на период до 20</w:t>
      </w:r>
      <w:r w:rsidR="00F821F5" w:rsidRPr="006E01FC">
        <w:rPr>
          <w:rFonts w:cs="Times New Roman"/>
          <w:szCs w:val="26"/>
        </w:rPr>
        <w:t>40</w:t>
      </w:r>
      <w:r w:rsidRPr="006E01FC">
        <w:rPr>
          <w:rFonts w:cs="Times New Roman"/>
          <w:szCs w:val="26"/>
        </w:rPr>
        <w:t xml:space="preserve"> года всех категорий потребителей (населения, </w:t>
      </w:r>
      <w:r w:rsidR="00F82322" w:rsidRPr="006E01FC">
        <w:rPr>
          <w:rFonts w:cs="Times New Roman"/>
          <w:szCs w:val="26"/>
        </w:rPr>
        <w:t>бюджетные</w:t>
      </w:r>
      <w:r w:rsidRPr="006E01FC">
        <w:rPr>
          <w:rFonts w:cs="Times New Roman"/>
          <w:szCs w:val="26"/>
        </w:rPr>
        <w:t xml:space="preserve">, прочие) при максимальной нагрузке составит </w:t>
      </w:r>
      <w:r w:rsidR="006E01FC">
        <w:rPr>
          <w:rFonts w:cs="Times New Roman"/>
          <w:szCs w:val="26"/>
          <w:shd w:val="clear" w:color="auto" w:fill="FFFFFF"/>
        </w:rPr>
        <w:t>15,1</w:t>
      </w:r>
      <w:r w:rsidR="00251314" w:rsidRPr="006E01FC">
        <w:rPr>
          <w:rFonts w:cs="Times New Roman"/>
          <w:szCs w:val="26"/>
          <w:shd w:val="clear" w:color="auto" w:fill="FFFFFF"/>
        </w:rPr>
        <w:t xml:space="preserve"> </w:t>
      </w:r>
      <w:r w:rsidRPr="006E01FC">
        <w:rPr>
          <w:rFonts w:cs="Times New Roman"/>
          <w:szCs w:val="26"/>
        </w:rPr>
        <w:t>тыс.</w:t>
      </w:r>
      <w:r w:rsidR="00FE2554" w:rsidRPr="006E01FC">
        <w:rPr>
          <w:rFonts w:cs="Times New Roman"/>
          <w:szCs w:val="26"/>
        </w:rPr>
        <w:t xml:space="preserve"> </w:t>
      </w:r>
      <w:r w:rsidRPr="006E01FC">
        <w:rPr>
          <w:rFonts w:cs="Times New Roman"/>
          <w:szCs w:val="26"/>
        </w:rPr>
        <w:t>м</w:t>
      </w:r>
      <w:r w:rsidRPr="006E01FC">
        <w:rPr>
          <w:rFonts w:cs="Times New Roman"/>
          <w:szCs w:val="26"/>
          <w:vertAlign w:val="superscript"/>
        </w:rPr>
        <w:t>3</w:t>
      </w:r>
      <w:r w:rsidR="000D1519" w:rsidRPr="006E01FC">
        <w:rPr>
          <w:rFonts w:cs="Times New Roman"/>
          <w:szCs w:val="26"/>
        </w:rPr>
        <w:t>/</w:t>
      </w:r>
      <w:r w:rsidR="006E01FC">
        <w:rPr>
          <w:rFonts w:cs="Times New Roman"/>
          <w:szCs w:val="26"/>
        </w:rPr>
        <w:t>сут</w:t>
      </w:r>
      <w:r w:rsidRPr="006E01FC">
        <w:rPr>
          <w:rFonts w:cs="Times New Roman"/>
          <w:szCs w:val="26"/>
        </w:rPr>
        <w:t>.</w:t>
      </w:r>
    </w:p>
    <w:p w:rsidR="0061763C" w:rsidRDefault="0061763C">
      <w:pPr>
        <w:spacing w:after="160" w:line="259" w:lineRule="auto"/>
        <w:ind w:firstLine="0"/>
        <w:jc w:val="left"/>
      </w:pPr>
      <w:r>
        <w:br w:type="page"/>
      </w:r>
    </w:p>
    <w:p w:rsidR="00F821F5" w:rsidRDefault="00F821F5" w:rsidP="00F821F5">
      <w:pPr>
        <w:pStyle w:val="af"/>
        <w:keepNext/>
      </w:pPr>
      <w:r>
        <w:lastRenderedPageBreak/>
        <w:t xml:space="preserve">Таблица </w:t>
      </w:r>
      <w:r w:rsidR="00E07D51">
        <w:fldChar w:fldCharType="begin"/>
      </w:r>
      <w:r w:rsidR="00FF4D14">
        <w:instrText xml:space="preserve"> SEQ Таблица \* ARABIC </w:instrText>
      </w:r>
      <w:r w:rsidR="00E07D51">
        <w:fldChar w:fldCharType="separate"/>
      </w:r>
      <w:r w:rsidR="005D01D8">
        <w:rPr>
          <w:noProof/>
        </w:rPr>
        <w:t>50</w:t>
      </w:r>
      <w:r w:rsidR="00E07D51">
        <w:rPr>
          <w:noProof/>
        </w:rPr>
        <w:fldChar w:fldCharType="end"/>
      </w:r>
      <w:r>
        <w:t xml:space="preserve"> Требуемая мощность канализационных очистных сооружений АО «ОКОС» до 2040 года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72"/>
        <w:gridCol w:w="1582"/>
        <w:gridCol w:w="679"/>
        <w:gridCol w:w="660"/>
        <w:gridCol w:w="660"/>
        <w:gridCol w:w="660"/>
        <w:gridCol w:w="660"/>
        <w:gridCol w:w="660"/>
        <w:gridCol w:w="660"/>
        <w:gridCol w:w="660"/>
        <w:gridCol w:w="660"/>
        <w:gridCol w:w="660"/>
        <w:gridCol w:w="660"/>
        <w:gridCol w:w="660"/>
        <w:gridCol w:w="660"/>
        <w:gridCol w:w="660"/>
        <w:gridCol w:w="660"/>
        <w:gridCol w:w="660"/>
        <w:gridCol w:w="660"/>
        <w:gridCol w:w="660"/>
        <w:gridCol w:w="660"/>
        <w:gridCol w:w="639"/>
      </w:tblGrid>
      <w:tr w:rsidR="0058609D" w:rsidRPr="0058609D" w:rsidTr="00F82322">
        <w:trPr>
          <w:trHeight w:val="300"/>
        </w:trPr>
        <w:tc>
          <w:tcPr>
            <w:tcW w:w="186" w:type="pct"/>
            <w:shd w:val="clear" w:color="auto" w:fill="auto"/>
            <w:noWrap/>
            <w:vAlign w:val="center"/>
            <w:hideMark/>
          </w:tcPr>
          <w:p w:rsidR="0058609D" w:rsidRPr="00F82322" w:rsidRDefault="0058609D" w:rsidP="0058609D">
            <w:pPr>
              <w:ind w:left="-110" w:right="-107" w:firstLine="0"/>
              <w:jc w:val="center"/>
              <w:rPr>
                <w:rFonts w:eastAsia="Times New Roman" w:cs="Times New Roman"/>
                <w:b/>
                <w:bCs/>
                <w:color w:val="000000"/>
                <w:sz w:val="20"/>
                <w:szCs w:val="20"/>
                <w:lang w:eastAsia="ru-RU"/>
              </w:rPr>
            </w:pPr>
            <w:r w:rsidRPr="00F82322">
              <w:rPr>
                <w:rFonts w:eastAsia="Times New Roman" w:cs="Times New Roman"/>
                <w:b/>
                <w:bCs/>
                <w:color w:val="000000"/>
                <w:sz w:val="20"/>
                <w:szCs w:val="20"/>
                <w:lang w:eastAsia="ru-RU"/>
              </w:rPr>
              <w:t>№ п/п</w:t>
            </w:r>
          </w:p>
        </w:tc>
        <w:tc>
          <w:tcPr>
            <w:tcW w:w="515" w:type="pct"/>
            <w:shd w:val="clear" w:color="auto" w:fill="auto"/>
            <w:noWrap/>
            <w:vAlign w:val="center"/>
            <w:hideMark/>
          </w:tcPr>
          <w:p w:rsidR="0058609D" w:rsidRPr="00F82322" w:rsidRDefault="0058609D" w:rsidP="0058609D">
            <w:pPr>
              <w:ind w:left="-110" w:right="-107" w:firstLine="0"/>
              <w:jc w:val="center"/>
              <w:rPr>
                <w:rFonts w:eastAsia="Times New Roman" w:cs="Times New Roman"/>
                <w:b/>
                <w:bCs/>
                <w:color w:val="000000"/>
                <w:sz w:val="20"/>
                <w:szCs w:val="20"/>
                <w:lang w:eastAsia="ru-RU"/>
              </w:rPr>
            </w:pPr>
            <w:r w:rsidRPr="00F82322">
              <w:rPr>
                <w:rFonts w:eastAsia="Times New Roman" w:cs="Times New Roman"/>
                <w:b/>
                <w:bCs/>
                <w:color w:val="000000"/>
                <w:sz w:val="20"/>
                <w:szCs w:val="20"/>
                <w:lang w:eastAsia="ru-RU"/>
              </w:rPr>
              <w:t>Наименование</w:t>
            </w:r>
          </w:p>
        </w:tc>
        <w:tc>
          <w:tcPr>
            <w:tcW w:w="221" w:type="pct"/>
            <w:shd w:val="clear" w:color="auto" w:fill="auto"/>
            <w:noWrap/>
            <w:vAlign w:val="center"/>
            <w:hideMark/>
          </w:tcPr>
          <w:p w:rsidR="0058609D" w:rsidRPr="00F82322" w:rsidRDefault="0058609D" w:rsidP="0058609D">
            <w:pPr>
              <w:ind w:left="-110" w:right="-107" w:firstLine="0"/>
              <w:jc w:val="center"/>
              <w:rPr>
                <w:rFonts w:eastAsia="Times New Roman" w:cs="Times New Roman"/>
                <w:b/>
                <w:bCs/>
                <w:color w:val="000000"/>
                <w:sz w:val="20"/>
                <w:szCs w:val="20"/>
                <w:lang w:eastAsia="ru-RU"/>
              </w:rPr>
            </w:pPr>
            <w:r w:rsidRPr="00F82322">
              <w:rPr>
                <w:rFonts w:eastAsia="Times New Roman" w:cs="Times New Roman"/>
                <w:b/>
                <w:bCs/>
                <w:color w:val="000000"/>
                <w:sz w:val="20"/>
                <w:szCs w:val="20"/>
                <w:lang w:eastAsia="ru-RU"/>
              </w:rPr>
              <w:t>ед. изм.</w:t>
            </w:r>
          </w:p>
        </w:tc>
        <w:tc>
          <w:tcPr>
            <w:tcW w:w="215" w:type="pct"/>
            <w:shd w:val="clear" w:color="auto" w:fill="auto"/>
            <w:noWrap/>
            <w:vAlign w:val="center"/>
            <w:hideMark/>
          </w:tcPr>
          <w:p w:rsidR="0058609D" w:rsidRPr="00F82322" w:rsidRDefault="0058609D" w:rsidP="0058609D">
            <w:pPr>
              <w:ind w:left="-110" w:right="-107" w:firstLine="0"/>
              <w:jc w:val="center"/>
              <w:rPr>
                <w:rFonts w:eastAsia="Times New Roman" w:cs="Times New Roman"/>
                <w:b/>
                <w:bCs/>
                <w:color w:val="000000"/>
                <w:sz w:val="20"/>
                <w:szCs w:val="20"/>
                <w:lang w:eastAsia="ru-RU"/>
              </w:rPr>
            </w:pPr>
            <w:r w:rsidRPr="00F82322">
              <w:rPr>
                <w:rFonts w:eastAsia="Times New Roman" w:cs="Times New Roman"/>
                <w:b/>
                <w:bCs/>
                <w:color w:val="000000"/>
                <w:sz w:val="20"/>
                <w:szCs w:val="20"/>
                <w:lang w:eastAsia="ru-RU"/>
              </w:rPr>
              <w:t>2022</w:t>
            </w:r>
          </w:p>
        </w:tc>
        <w:tc>
          <w:tcPr>
            <w:tcW w:w="215" w:type="pct"/>
            <w:shd w:val="clear" w:color="auto" w:fill="auto"/>
            <w:noWrap/>
            <w:vAlign w:val="center"/>
            <w:hideMark/>
          </w:tcPr>
          <w:p w:rsidR="0058609D" w:rsidRPr="00F82322" w:rsidRDefault="0058609D" w:rsidP="0058609D">
            <w:pPr>
              <w:ind w:left="-110" w:right="-107" w:firstLine="0"/>
              <w:jc w:val="center"/>
              <w:rPr>
                <w:rFonts w:eastAsia="Times New Roman" w:cs="Times New Roman"/>
                <w:b/>
                <w:bCs/>
                <w:color w:val="000000"/>
                <w:sz w:val="20"/>
                <w:szCs w:val="20"/>
                <w:lang w:eastAsia="ru-RU"/>
              </w:rPr>
            </w:pPr>
            <w:r w:rsidRPr="00F82322">
              <w:rPr>
                <w:rFonts w:eastAsia="Times New Roman" w:cs="Times New Roman"/>
                <w:b/>
                <w:bCs/>
                <w:color w:val="000000"/>
                <w:sz w:val="20"/>
                <w:szCs w:val="20"/>
                <w:lang w:eastAsia="ru-RU"/>
              </w:rPr>
              <w:t>2023</w:t>
            </w:r>
          </w:p>
        </w:tc>
        <w:tc>
          <w:tcPr>
            <w:tcW w:w="215" w:type="pct"/>
            <w:shd w:val="clear" w:color="auto" w:fill="auto"/>
            <w:noWrap/>
            <w:vAlign w:val="center"/>
            <w:hideMark/>
          </w:tcPr>
          <w:p w:rsidR="0058609D" w:rsidRPr="00F82322" w:rsidRDefault="0058609D" w:rsidP="0058609D">
            <w:pPr>
              <w:ind w:left="-110" w:right="-107" w:firstLine="0"/>
              <w:jc w:val="center"/>
              <w:rPr>
                <w:rFonts w:eastAsia="Times New Roman" w:cs="Times New Roman"/>
                <w:b/>
                <w:bCs/>
                <w:color w:val="000000"/>
                <w:sz w:val="20"/>
                <w:szCs w:val="20"/>
                <w:lang w:eastAsia="ru-RU"/>
              </w:rPr>
            </w:pPr>
            <w:r w:rsidRPr="00F82322">
              <w:rPr>
                <w:rFonts w:eastAsia="Times New Roman" w:cs="Times New Roman"/>
                <w:b/>
                <w:bCs/>
                <w:color w:val="000000"/>
                <w:sz w:val="20"/>
                <w:szCs w:val="20"/>
                <w:lang w:eastAsia="ru-RU"/>
              </w:rPr>
              <w:t>2024</w:t>
            </w:r>
          </w:p>
        </w:tc>
        <w:tc>
          <w:tcPr>
            <w:tcW w:w="215" w:type="pct"/>
            <w:shd w:val="clear" w:color="auto" w:fill="auto"/>
            <w:noWrap/>
            <w:vAlign w:val="center"/>
            <w:hideMark/>
          </w:tcPr>
          <w:p w:rsidR="0058609D" w:rsidRPr="00F82322" w:rsidRDefault="0058609D" w:rsidP="0058609D">
            <w:pPr>
              <w:ind w:left="-110" w:right="-107" w:firstLine="0"/>
              <w:jc w:val="center"/>
              <w:rPr>
                <w:rFonts w:eastAsia="Times New Roman" w:cs="Times New Roman"/>
                <w:b/>
                <w:bCs/>
                <w:color w:val="000000"/>
                <w:sz w:val="20"/>
                <w:szCs w:val="20"/>
                <w:lang w:eastAsia="ru-RU"/>
              </w:rPr>
            </w:pPr>
            <w:r w:rsidRPr="00F82322">
              <w:rPr>
                <w:rFonts w:eastAsia="Times New Roman" w:cs="Times New Roman"/>
                <w:b/>
                <w:bCs/>
                <w:color w:val="000000"/>
                <w:sz w:val="20"/>
                <w:szCs w:val="20"/>
                <w:lang w:eastAsia="ru-RU"/>
              </w:rPr>
              <w:t>2025</w:t>
            </w:r>
          </w:p>
        </w:tc>
        <w:tc>
          <w:tcPr>
            <w:tcW w:w="215" w:type="pct"/>
            <w:shd w:val="clear" w:color="auto" w:fill="auto"/>
            <w:noWrap/>
            <w:vAlign w:val="center"/>
            <w:hideMark/>
          </w:tcPr>
          <w:p w:rsidR="0058609D" w:rsidRPr="00F82322" w:rsidRDefault="0058609D" w:rsidP="0058609D">
            <w:pPr>
              <w:ind w:left="-110" w:right="-107" w:firstLine="0"/>
              <w:jc w:val="center"/>
              <w:rPr>
                <w:rFonts w:eastAsia="Times New Roman" w:cs="Times New Roman"/>
                <w:b/>
                <w:bCs/>
                <w:color w:val="000000"/>
                <w:sz w:val="20"/>
                <w:szCs w:val="20"/>
                <w:lang w:eastAsia="ru-RU"/>
              </w:rPr>
            </w:pPr>
            <w:r w:rsidRPr="00F82322">
              <w:rPr>
                <w:rFonts w:eastAsia="Times New Roman" w:cs="Times New Roman"/>
                <w:b/>
                <w:bCs/>
                <w:color w:val="000000"/>
                <w:sz w:val="20"/>
                <w:szCs w:val="20"/>
                <w:lang w:eastAsia="ru-RU"/>
              </w:rPr>
              <w:t>2026</w:t>
            </w:r>
          </w:p>
        </w:tc>
        <w:tc>
          <w:tcPr>
            <w:tcW w:w="215" w:type="pct"/>
            <w:shd w:val="clear" w:color="auto" w:fill="auto"/>
            <w:noWrap/>
            <w:vAlign w:val="center"/>
            <w:hideMark/>
          </w:tcPr>
          <w:p w:rsidR="0058609D" w:rsidRPr="00F82322" w:rsidRDefault="0058609D" w:rsidP="0058609D">
            <w:pPr>
              <w:ind w:left="-110" w:right="-107" w:firstLine="0"/>
              <w:jc w:val="center"/>
              <w:rPr>
                <w:rFonts w:eastAsia="Times New Roman" w:cs="Times New Roman"/>
                <w:b/>
                <w:bCs/>
                <w:color w:val="000000"/>
                <w:sz w:val="20"/>
                <w:szCs w:val="20"/>
                <w:lang w:eastAsia="ru-RU"/>
              </w:rPr>
            </w:pPr>
            <w:r w:rsidRPr="00F82322">
              <w:rPr>
                <w:rFonts w:eastAsia="Times New Roman" w:cs="Times New Roman"/>
                <w:b/>
                <w:bCs/>
                <w:color w:val="000000"/>
                <w:sz w:val="20"/>
                <w:szCs w:val="20"/>
                <w:lang w:eastAsia="ru-RU"/>
              </w:rPr>
              <w:t>2027</w:t>
            </w:r>
          </w:p>
        </w:tc>
        <w:tc>
          <w:tcPr>
            <w:tcW w:w="215" w:type="pct"/>
            <w:shd w:val="clear" w:color="auto" w:fill="auto"/>
            <w:noWrap/>
            <w:vAlign w:val="center"/>
            <w:hideMark/>
          </w:tcPr>
          <w:p w:rsidR="0058609D" w:rsidRPr="00F82322" w:rsidRDefault="0058609D" w:rsidP="0058609D">
            <w:pPr>
              <w:ind w:left="-110" w:right="-107" w:firstLine="0"/>
              <w:jc w:val="center"/>
              <w:rPr>
                <w:rFonts w:eastAsia="Times New Roman" w:cs="Times New Roman"/>
                <w:b/>
                <w:bCs/>
                <w:color w:val="000000"/>
                <w:sz w:val="20"/>
                <w:szCs w:val="20"/>
                <w:lang w:eastAsia="ru-RU"/>
              </w:rPr>
            </w:pPr>
            <w:r w:rsidRPr="00F82322">
              <w:rPr>
                <w:rFonts w:eastAsia="Times New Roman" w:cs="Times New Roman"/>
                <w:b/>
                <w:bCs/>
                <w:color w:val="000000"/>
                <w:sz w:val="20"/>
                <w:szCs w:val="20"/>
                <w:lang w:eastAsia="ru-RU"/>
              </w:rPr>
              <w:t>2028</w:t>
            </w:r>
          </w:p>
        </w:tc>
        <w:tc>
          <w:tcPr>
            <w:tcW w:w="215" w:type="pct"/>
            <w:shd w:val="clear" w:color="auto" w:fill="auto"/>
            <w:noWrap/>
            <w:vAlign w:val="center"/>
            <w:hideMark/>
          </w:tcPr>
          <w:p w:rsidR="0058609D" w:rsidRPr="00F82322" w:rsidRDefault="0058609D" w:rsidP="0058609D">
            <w:pPr>
              <w:ind w:left="-110" w:right="-107" w:firstLine="0"/>
              <w:jc w:val="center"/>
              <w:rPr>
                <w:rFonts w:eastAsia="Times New Roman" w:cs="Times New Roman"/>
                <w:b/>
                <w:bCs/>
                <w:color w:val="000000"/>
                <w:sz w:val="20"/>
                <w:szCs w:val="20"/>
                <w:lang w:eastAsia="ru-RU"/>
              </w:rPr>
            </w:pPr>
            <w:r w:rsidRPr="00F82322">
              <w:rPr>
                <w:rFonts w:eastAsia="Times New Roman" w:cs="Times New Roman"/>
                <w:b/>
                <w:bCs/>
                <w:color w:val="000000"/>
                <w:sz w:val="20"/>
                <w:szCs w:val="20"/>
                <w:lang w:eastAsia="ru-RU"/>
              </w:rPr>
              <w:t>2029</w:t>
            </w:r>
          </w:p>
        </w:tc>
        <w:tc>
          <w:tcPr>
            <w:tcW w:w="215" w:type="pct"/>
            <w:shd w:val="clear" w:color="auto" w:fill="auto"/>
            <w:noWrap/>
            <w:vAlign w:val="center"/>
            <w:hideMark/>
          </w:tcPr>
          <w:p w:rsidR="0058609D" w:rsidRPr="00F82322" w:rsidRDefault="0058609D" w:rsidP="0058609D">
            <w:pPr>
              <w:ind w:left="-110" w:right="-107" w:firstLine="0"/>
              <w:jc w:val="center"/>
              <w:rPr>
                <w:rFonts w:eastAsia="Times New Roman" w:cs="Times New Roman"/>
                <w:b/>
                <w:bCs/>
                <w:color w:val="000000"/>
                <w:sz w:val="20"/>
                <w:szCs w:val="20"/>
                <w:lang w:eastAsia="ru-RU"/>
              </w:rPr>
            </w:pPr>
            <w:r w:rsidRPr="00F82322">
              <w:rPr>
                <w:rFonts w:eastAsia="Times New Roman" w:cs="Times New Roman"/>
                <w:b/>
                <w:bCs/>
                <w:color w:val="000000"/>
                <w:sz w:val="20"/>
                <w:szCs w:val="20"/>
                <w:lang w:eastAsia="ru-RU"/>
              </w:rPr>
              <w:t>2030</w:t>
            </w:r>
          </w:p>
        </w:tc>
        <w:tc>
          <w:tcPr>
            <w:tcW w:w="215" w:type="pct"/>
            <w:shd w:val="clear" w:color="auto" w:fill="auto"/>
            <w:noWrap/>
            <w:vAlign w:val="center"/>
            <w:hideMark/>
          </w:tcPr>
          <w:p w:rsidR="0058609D" w:rsidRPr="00F82322" w:rsidRDefault="0058609D" w:rsidP="0058609D">
            <w:pPr>
              <w:ind w:left="-110" w:right="-107" w:firstLine="0"/>
              <w:jc w:val="center"/>
              <w:rPr>
                <w:rFonts w:eastAsia="Times New Roman" w:cs="Times New Roman"/>
                <w:b/>
                <w:bCs/>
                <w:color w:val="000000"/>
                <w:sz w:val="20"/>
                <w:szCs w:val="20"/>
                <w:lang w:eastAsia="ru-RU"/>
              </w:rPr>
            </w:pPr>
            <w:r w:rsidRPr="00F82322">
              <w:rPr>
                <w:rFonts w:eastAsia="Times New Roman" w:cs="Times New Roman"/>
                <w:b/>
                <w:bCs/>
                <w:color w:val="000000"/>
                <w:sz w:val="20"/>
                <w:szCs w:val="20"/>
                <w:lang w:eastAsia="ru-RU"/>
              </w:rPr>
              <w:t>2031</w:t>
            </w:r>
          </w:p>
        </w:tc>
        <w:tc>
          <w:tcPr>
            <w:tcW w:w="215" w:type="pct"/>
            <w:shd w:val="clear" w:color="auto" w:fill="auto"/>
            <w:noWrap/>
            <w:vAlign w:val="center"/>
            <w:hideMark/>
          </w:tcPr>
          <w:p w:rsidR="0058609D" w:rsidRPr="00F82322" w:rsidRDefault="0058609D" w:rsidP="0058609D">
            <w:pPr>
              <w:ind w:left="-110" w:right="-107" w:firstLine="0"/>
              <w:jc w:val="center"/>
              <w:rPr>
                <w:rFonts w:eastAsia="Times New Roman" w:cs="Times New Roman"/>
                <w:b/>
                <w:bCs/>
                <w:color w:val="000000"/>
                <w:sz w:val="20"/>
                <w:szCs w:val="20"/>
                <w:lang w:eastAsia="ru-RU"/>
              </w:rPr>
            </w:pPr>
            <w:r w:rsidRPr="00F82322">
              <w:rPr>
                <w:rFonts w:eastAsia="Times New Roman" w:cs="Times New Roman"/>
                <w:b/>
                <w:bCs/>
                <w:color w:val="000000"/>
                <w:sz w:val="20"/>
                <w:szCs w:val="20"/>
                <w:lang w:eastAsia="ru-RU"/>
              </w:rPr>
              <w:t>2032</w:t>
            </w:r>
          </w:p>
        </w:tc>
        <w:tc>
          <w:tcPr>
            <w:tcW w:w="215" w:type="pct"/>
            <w:shd w:val="clear" w:color="auto" w:fill="auto"/>
            <w:noWrap/>
            <w:vAlign w:val="center"/>
            <w:hideMark/>
          </w:tcPr>
          <w:p w:rsidR="0058609D" w:rsidRPr="00F82322" w:rsidRDefault="0058609D" w:rsidP="0058609D">
            <w:pPr>
              <w:ind w:left="-110" w:right="-107" w:firstLine="0"/>
              <w:jc w:val="center"/>
              <w:rPr>
                <w:rFonts w:eastAsia="Times New Roman" w:cs="Times New Roman"/>
                <w:b/>
                <w:bCs/>
                <w:color w:val="000000"/>
                <w:sz w:val="20"/>
                <w:szCs w:val="20"/>
                <w:lang w:eastAsia="ru-RU"/>
              </w:rPr>
            </w:pPr>
            <w:r w:rsidRPr="00F82322">
              <w:rPr>
                <w:rFonts w:eastAsia="Times New Roman" w:cs="Times New Roman"/>
                <w:b/>
                <w:bCs/>
                <w:color w:val="000000"/>
                <w:sz w:val="20"/>
                <w:szCs w:val="20"/>
                <w:lang w:eastAsia="ru-RU"/>
              </w:rPr>
              <w:t>2033</w:t>
            </w:r>
          </w:p>
        </w:tc>
        <w:tc>
          <w:tcPr>
            <w:tcW w:w="215" w:type="pct"/>
            <w:shd w:val="clear" w:color="auto" w:fill="auto"/>
            <w:noWrap/>
            <w:vAlign w:val="center"/>
            <w:hideMark/>
          </w:tcPr>
          <w:p w:rsidR="0058609D" w:rsidRPr="00F82322" w:rsidRDefault="0058609D" w:rsidP="0058609D">
            <w:pPr>
              <w:ind w:left="-110" w:right="-107" w:firstLine="0"/>
              <w:jc w:val="center"/>
              <w:rPr>
                <w:rFonts w:eastAsia="Times New Roman" w:cs="Times New Roman"/>
                <w:b/>
                <w:bCs/>
                <w:color w:val="000000"/>
                <w:sz w:val="20"/>
                <w:szCs w:val="20"/>
                <w:lang w:eastAsia="ru-RU"/>
              </w:rPr>
            </w:pPr>
            <w:r w:rsidRPr="00F82322">
              <w:rPr>
                <w:rFonts w:eastAsia="Times New Roman" w:cs="Times New Roman"/>
                <w:b/>
                <w:bCs/>
                <w:color w:val="000000"/>
                <w:sz w:val="20"/>
                <w:szCs w:val="20"/>
                <w:lang w:eastAsia="ru-RU"/>
              </w:rPr>
              <w:t>2034</w:t>
            </w:r>
          </w:p>
        </w:tc>
        <w:tc>
          <w:tcPr>
            <w:tcW w:w="215" w:type="pct"/>
            <w:shd w:val="clear" w:color="auto" w:fill="auto"/>
            <w:noWrap/>
            <w:vAlign w:val="center"/>
            <w:hideMark/>
          </w:tcPr>
          <w:p w:rsidR="0058609D" w:rsidRPr="00F82322" w:rsidRDefault="0058609D" w:rsidP="0058609D">
            <w:pPr>
              <w:ind w:left="-110" w:right="-107" w:firstLine="0"/>
              <w:jc w:val="center"/>
              <w:rPr>
                <w:rFonts w:eastAsia="Times New Roman" w:cs="Times New Roman"/>
                <w:b/>
                <w:bCs/>
                <w:color w:val="000000"/>
                <w:sz w:val="20"/>
                <w:szCs w:val="20"/>
                <w:lang w:eastAsia="ru-RU"/>
              </w:rPr>
            </w:pPr>
            <w:r w:rsidRPr="00F82322">
              <w:rPr>
                <w:rFonts w:eastAsia="Times New Roman" w:cs="Times New Roman"/>
                <w:b/>
                <w:bCs/>
                <w:color w:val="000000"/>
                <w:sz w:val="20"/>
                <w:szCs w:val="20"/>
                <w:lang w:eastAsia="ru-RU"/>
              </w:rPr>
              <w:t>2035</w:t>
            </w:r>
          </w:p>
        </w:tc>
        <w:tc>
          <w:tcPr>
            <w:tcW w:w="215" w:type="pct"/>
            <w:shd w:val="clear" w:color="auto" w:fill="auto"/>
            <w:noWrap/>
            <w:vAlign w:val="center"/>
            <w:hideMark/>
          </w:tcPr>
          <w:p w:rsidR="0058609D" w:rsidRPr="00F82322" w:rsidRDefault="0058609D" w:rsidP="0058609D">
            <w:pPr>
              <w:ind w:left="-110" w:right="-107" w:firstLine="0"/>
              <w:jc w:val="center"/>
              <w:rPr>
                <w:rFonts w:eastAsia="Times New Roman" w:cs="Times New Roman"/>
                <w:b/>
                <w:bCs/>
                <w:color w:val="000000"/>
                <w:sz w:val="20"/>
                <w:szCs w:val="20"/>
                <w:lang w:eastAsia="ru-RU"/>
              </w:rPr>
            </w:pPr>
            <w:r w:rsidRPr="00F82322">
              <w:rPr>
                <w:rFonts w:eastAsia="Times New Roman" w:cs="Times New Roman"/>
                <w:b/>
                <w:bCs/>
                <w:color w:val="000000"/>
                <w:sz w:val="20"/>
                <w:szCs w:val="20"/>
                <w:lang w:eastAsia="ru-RU"/>
              </w:rPr>
              <w:t>2036</w:t>
            </w:r>
          </w:p>
        </w:tc>
        <w:tc>
          <w:tcPr>
            <w:tcW w:w="215" w:type="pct"/>
            <w:shd w:val="clear" w:color="auto" w:fill="auto"/>
            <w:noWrap/>
            <w:vAlign w:val="center"/>
            <w:hideMark/>
          </w:tcPr>
          <w:p w:rsidR="0058609D" w:rsidRPr="00F82322" w:rsidRDefault="0058609D" w:rsidP="0058609D">
            <w:pPr>
              <w:ind w:left="-110" w:right="-107" w:firstLine="0"/>
              <w:jc w:val="center"/>
              <w:rPr>
                <w:rFonts w:eastAsia="Times New Roman" w:cs="Times New Roman"/>
                <w:b/>
                <w:bCs/>
                <w:color w:val="000000"/>
                <w:sz w:val="20"/>
                <w:szCs w:val="20"/>
                <w:lang w:eastAsia="ru-RU"/>
              </w:rPr>
            </w:pPr>
            <w:r w:rsidRPr="00F82322">
              <w:rPr>
                <w:rFonts w:eastAsia="Times New Roman" w:cs="Times New Roman"/>
                <w:b/>
                <w:bCs/>
                <w:color w:val="000000"/>
                <w:sz w:val="20"/>
                <w:szCs w:val="20"/>
                <w:lang w:eastAsia="ru-RU"/>
              </w:rPr>
              <w:t>2037</w:t>
            </w:r>
          </w:p>
        </w:tc>
        <w:tc>
          <w:tcPr>
            <w:tcW w:w="215" w:type="pct"/>
            <w:shd w:val="clear" w:color="auto" w:fill="auto"/>
            <w:noWrap/>
            <w:vAlign w:val="center"/>
            <w:hideMark/>
          </w:tcPr>
          <w:p w:rsidR="0058609D" w:rsidRPr="00F82322" w:rsidRDefault="0058609D" w:rsidP="0058609D">
            <w:pPr>
              <w:ind w:left="-110" w:right="-107" w:firstLine="0"/>
              <w:jc w:val="center"/>
              <w:rPr>
                <w:rFonts w:eastAsia="Times New Roman" w:cs="Times New Roman"/>
                <w:b/>
                <w:bCs/>
                <w:color w:val="000000"/>
                <w:sz w:val="20"/>
                <w:szCs w:val="20"/>
                <w:lang w:eastAsia="ru-RU"/>
              </w:rPr>
            </w:pPr>
            <w:r w:rsidRPr="00F82322">
              <w:rPr>
                <w:rFonts w:eastAsia="Times New Roman" w:cs="Times New Roman"/>
                <w:b/>
                <w:bCs/>
                <w:color w:val="000000"/>
                <w:sz w:val="20"/>
                <w:szCs w:val="20"/>
                <w:lang w:eastAsia="ru-RU"/>
              </w:rPr>
              <w:t>2038</w:t>
            </w:r>
          </w:p>
        </w:tc>
        <w:tc>
          <w:tcPr>
            <w:tcW w:w="215" w:type="pct"/>
            <w:shd w:val="clear" w:color="auto" w:fill="auto"/>
            <w:noWrap/>
            <w:vAlign w:val="center"/>
            <w:hideMark/>
          </w:tcPr>
          <w:p w:rsidR="0058609D" w:rsidRPr="00F82322" w:rsidRDefault="0058609D" w:rsidP="0058609D">
            <w:pPr>
              <w:ind w:left="-110" w:right="-107" w:firstLine="0"/>
              <w:jc w:val="center"/>
              <w:rPr>
                <w:rFonts w:eastAsia="Times New Roman" w:cs="Times New Roman"/>
                <w:b/>
                <w:bCs/>
                <w:color w:val="000000"/>
                <w:sz w:val="20"/>
                <w:szCs w:val="20"/>
                <w:lang w:eastAsia="ru-RU"/>
              </w:rPr>
            </w:pPr>
            <w:r w:rsidRPr="00F82322">
              <w:rPr>
                <w:rFonts w:eastAsia="Times New Roman" w:cs="Times New Roman"/>
                <w:b/>
                <w:bCs/>
                <w:color w:val="000000"/>
                <w:sz w:val="20"/>
                <w:szCs w:val="20"/>
                <w:lang w:eastAsia="ru-RU"/>
              </w:rPr>
              <w:t>2039</w:t>
            </w:r>
          </w:p>
        </w:tc>
        <w:tc>
          <w:tcPr>
            <w:tcW w:w="208" w:type="pct"/>
            <w:shd w:val="clear" w:color="auto" w:fill="auto"/>
            <w:noWrap/>
            <w:vAlign w:val="center"/>
            <w:hideMark/>
          </w:tcPr>
          <w:p w:rsidR="0058609D" w:rsidRPr="00F82322" w:rsidRDefault="0058609D" w:rsidP="0058609D">
            <w:pPr>
              <w:ind w:left="-110" w:right="-107" w:firstLine="0"/>
              <w:jc w:val="center"/>
              <w:rPr>
                <w:rFonts w:eastAsia="Times New Roman" w:cs="Times New Roman"/>
                <w:b/>
                <w:bCs/>
                <w:color w:val="000000"/>
                <w:sz w:val="20"/>
                <w:szCs w:val="20"/>
                <w:lang w:eastAsia="ru-RU"/>
              </w:rPr>
            </w:pPr>
            <w:r w:rsidRPr="00F82322">
              <w:rPr>
                <w:rFonts w:eastAsia="Times New Roman" w:cs="Times New Roman"/>
                <w:b/>
                <w:bCs/>
                <w:color w:val="000000"/>
                <w:sz w:val="20"/>
                <w:szCs w:val="20"/>
                <w:lang w:eastAsia="ru-RU"/>
              </w:rPr>
              <w:t>2040</w:t>
            </w:r>
          </w:p>
        </w:tc>
      </w:tr>
      <w:tr w:rsidR="00F82322" w:rsidRPr="0058609D" w:rsidTr="00F82322">
        <w:trPr>
          <w:trHeight w:val="300"/>
        </w:trPr>
        <w:tc>
          <w:tcPr>
            <w:tcW w:w="186" w:type="pct"/>
            <w:shd w:val="clear" w:color="auto" w:fill="auto"/>
            <w:noWrap/>
            <w:vAlign w:val="center"/>
            <w:hideMark/>
          </w:tcPr>
          <w:p w:rsidR="00F82322" w:rsidRPr="0058609D" w:rsidRDefault="00F82322" w:rsidP="00F82322">
            <w:pPr>
              <w:ind w:left="-110" w:right="-107" w:firstLine="0"/>
              <w:jc w:val="center"/>
              <w:rPr>
                <w:rFonts w:eastAsia="Times New Roman" w:cs="Times New Roman"/>
                <w:color w:val="000000"/>
                <w:sz w:val="20"/>
                <w:szCs w:val="20"/>
                <w:lang w:eastAsia="ru-RU"/>
              </w:rPr>
            </w:pPr>
            <w:r w:rsidRPr="0058609D">
              <w:rPr>
                <w:rFonts w:eastAsia="Times New Roman" w:cs="Times New Roman"/>
                <w:color w:val="000000"/>
                <w:sz w:val="20"/>
                <w:szCs w:val="20"/>
                <w:lang w:eastAsia="ru-RU"/>
              </w:rPr>
              <w:t>1</w:t>
            </w:r>
          </w:p>
        </w:tc>
        <w:tc>
          <w:tcPr>
            <w:tcW w:w="515" w:type="pct"/>
            <w:vMerge w:val="restart"/>
            <w:shd w:val="clear" w:color="auto" w:fill="auto"/>
            <w:vAlign w:val="center"/>
            <w:hideMark/>
          </w:tcPr>
          <w:p w:rsidR="00F82322" w:rsidRPr="0058609D" w:rsidRDefault="00F82322" w:rsidP="00F82322">
            <w:pPr>
              <w:ind w:left="-110" w:right="-107" w:firstLine="0"/>
              <w:jc w:val="center"/>
              <w:rPr>
                <w:rFonts w:eastAsia="Times New Roman" w:cs="Times New Roman"/>
                <w:color w:val="000000"/>
                <w:sz w:val="20"/>
                <w:szCs w:val="20"/>
                <w:lang w:eastAsia="ru-RU"/>
              </w:rPr>
            </w:pPr>
            <w:r w:rsidRPr="0058609D">
              <w:rPr>
                <w:rFonts w:eastAsia="Times New Roman" w:cs="Times New Roman"/>
                <w:color w:val="000000"/>
                <w:sz w:val="20"/>
                <w:szCs w:val="20"/>
                <w:lang w:eastAsia="ru-RU"/>
              </w:rPr>
              <w:t>Объемы водоотведения</w:t>
            </w:r>
          </w:p>
        </w:tc>
        <w:tc>
          <w:tcPr>
            <w:tcW w:w="221" w:type="pct"/>
            <w:shd w:val="clear" w:color="auto" w:fill="auto"/>
            <w:noWrap/>
            <w:vAlign w:val="center"/>
            <w:hideMark/>
          </w:tcPr>
          <w:p w:rsidR="00F82322" w:rsidRPr="0058609D" w:rsidRDefault="00F82322" w:rsidP="00F82322">
            <w:pPr>
              <w:ind w:left="-110" w:right="-107"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тыс. </w:t>
            </w:r>
            <w:r w:rsidRPr="0058609D">
              <w:rPr>
                <w:rFonts w:eastAsia="Times New Roman" w:cs="Times New Roman"/>
                <w:color w:val="000000"/>
                <w:sz w:val="20"/>
                <w:szCs w:val="20"/>
                <w:lang w:eastAsia="ru-RU"/>
              </w:rPr>
              <w:t>м</w:t>
            </w:r>
            <w:r w:rsidRPr="0058609D">
              <w:rPr>
                <w:rFonts w:eastAsia="Times New Roman" w:cs="Times New Roman"/>
                <w:color w:val="000000"/>
                <w:sz w:val="20"/>
                <w:szCs w:val="20"/>
                <w:vertAlign w:val="superscript"/>
                <w:lang w:eastAsia="ru-RU"/>
              </w:rPr>
              <w:t>3</w:t>
            </w:r>
            <w:r w:rsidRPr="0058609D">
              <w:rPr>
                <w:rFonts w:eastAsia="Times New Roman" w:cs="Times New Roman"/>
                <w:color w:val="000000"/>
                <w:sz w:val="20"/>
                <w:szCs w:val="20"/>
                <w:lang w:eastAsia="ru-RU"/>
              </w:rPr>
              <w:t>/год</w:t>
            </w:r>
          </w:p>
        </w:tc>
        <w:tc>
          <w:tcPr>
            <w:tcW w:w="215" w:type="pct"/>
            <w:shd w:val="clear" w:color="auto" w:fill="auto"/>
            <w:noWrap/>
            <w:vAlign w:val="center"/>
          </w:tcPr>
          <w:p w:rsidR="00F82322" w:rsidRPr="0058609D" w:rsidRDefault="00F82322" w:rsidP="00F82322">
            <w:pPr>
              <w:ind w:left="-110" w:right="-107" w:firstLine="0"/>
              <w:jc w:val="center"/>
              <w:rPr>
                <w:rFonts w:eastAsia="Times New Roman" w:cs="Times New Roman"/>
                <w:color w:val="000000"/>
                <w:sz w:val="20"/>
                <w:szCs w:val="20"/>
                <w:lang w:eastAsia="ru-RU"/>
              </w:rPr>
            </w:pPr>
            <w:r>
              <w:rPr>
                <w:color w:val="000000"/>
                <w:sz w:val="20"/>
                <w:szCs w:val="20"/>
              </w:rPr>
              <w:t>2289,7</w:t>
            </w:r>
          </w:p>
        </w:tc>
        <w:tc>
          <w:tcPr>
            <w:tcW w:w="215" w:type="pct"/>
            <w:shd w:val="clear" w:color="auto" w:fill="auto"/>
            <w:noWrap/>
            <w:vAlign w:val="center"/>
          </w:tcPr>
          <w:p w:rsidR="00F82322" w:rsidRPr="0058609D" w:rsidRDefault="00F82322" w:rsidP="00F82322">
            <w:pPr>
              <w:ind w:left="-110" w:right="-107" w:firstLine="0"/>
              <w:jc w:val="center"/>
              <w:rPr>
                <w:rFonts w:eastAsia="Times New Roman" w:cs="Times New Roman"/>
                <w:color w:val="000000"/>
                <w:sz w:val="20"/>
                <w:szCs w:val="20"/>
                <w:lang w:eastAsia="ru-RU"/>
              </w:rPr>
            </w:pPr>
            <w:r>
              <w:rPr>
                <w:color w:val="000000"/>
                <w:sz w:val="20"/>
                <w:szCs w:val="20"/>
              </w:rPr>
              <w:t>2460,2</w:t>
            </w:r>
          </w:p>
        </w:tc>
        <w:tc>
          <w:tcPr>
            <w:tcW w:w="215" w:type="pct"/>
            <w:shd w:val="clear" w:color="auto" w:fill="auto"/>
            <w:noWrap/>
            <w:vAlign w:val="center"/>
          </w:tcPr>
          <w:p w:rsidR="00F82322" w:rsidRPr="0058609D" w:rsidRDefault="00F82322" w:rsidP="00F82322">
            <w:pPr>
              <w:ind w:left="-110" w:right="-107" w:firstLine="0"/>
              <w:jc w:val="center"/>
              <w:rPr>
                <w:rFonts w:eastAsia="Times New Roman" w:cs="Times New Roman"/>
                <w:color w:val="000000"/>
                <w:sz w:val="20"/>
                <w:szCs w:val="20"/>
                <w:lang w:eastAsia="ru-RU"/>
              </w:rPr>
            </w:pPr>
            <w:r>
              <w:rPr>
                <w:color w:val="000000"/>
                <w:sz w:val="20"/>
                <w:szCs w:val="20"/>
              </w:rPr>
              <w:t>2535,0</w:t>
            </w:r>
          </w:p>
        </w:tc>
        <w:tc>
          <w:tcPr>
            <w:tcW w:w="215" w:type="pct"/>
            <w:shd w:val="clear" w:color="auto" w:fill="auto"/>
            <w:noWrap/>
            <w:vAlign w:val="center"/>
          </w:tcPr>
          <w:p w:rsidR="00F82322" w:rsidRPr="0058609D" w:rsidRDefault="00F82322" w:rsidP="00F82322">
            <w:pPr>
              <w:ind w:left="-110" w:right="-107" w:firstLine="0"/>
              <w:jc w:val="center"/>
              <w:rPr>
                <w:rFonts w:eastAsia="Times New Roman" w:cs="Times New Roman"/>
                <w:color w:val="000000"/>
                <w:sz w:val="20"/>
                <w:szCs w:val="20"/>
                <w:lang w:eastAsia="ru-RU"/>
              </w:rPr>
            </w:pPr>
            <w:r>
              <w:rPr>
                <w:color w:val="000000"/>
                <w:sz w:val="20"/>
                <w:szCs w:val="20"/>
              </w:rPr>
              <w:t>2609,8</w:t>
            </w:r>
          </w:p>
        </w:tc>
        <w:tc>
          <w:tcPr>
            <w:tcW w:w="215" w:type="pct"/>
            <w:shd w:val="clear" w:color="auto" w:fill="auto"/>
            <w:noWrap/>
            <w:vAlign w:val="center"/>
          </w:tcPr>
          <w:p w:rsidR="00F82322" w:rsidRPr="0058609D" w:rsidRDefault="00F82322" w:rsidP="00F82322">
            <w:pPr>
              <w:ind w:left="-110" w:right="-107" w:firstLine="0"/>
              <w:jc w:val="center"/>
              <w:rPr>
                <w:rFonts w:eastAsia="Times New Roman" w:cs="Times New Roman"/>
                <w:color w:val="000000"/>
                <w:sz w:val="20"/>
                <w:szCs w:val="20"/>
                <w:lang w:eastAsia="ru-RU"/>
              </w:rPr>
            </w:pPr>
            <w:r>
              <w:rPr>
                <w:color w:val="000000"/>
                <w:sz w:val="20"/>
                <w:szCs w:val="20"/>
              </w:rPr>
              <w:t>3267,9</w:t>
            </w:r>
          </w:p>
        </w:tc>
        <w:tc>
          <w:tcPr>
            <w:tcW w:w="215" w:type="pct"/>
            <w:shd w:val="clear" w:color="auto" w:fill="auto"/>
            <w:noWrap/>
            <w:vAlign w:val="center"/>
          </w:tcPr>
          <w:p w:rsidR="00F82322" w:rsidRPr="0058609D" w:rsidRDefault="00F82322" w:rsidP="00F82322">
            <w:pPr>
              <w:ind w:left="-110" w:right="-107" w:firstLine="0"/>
              <w:jc w:val="center"/>
              <w:rPr>
                <w:rFonts w:eastAsia="Times New Roman" w:cs="Times New Roman"/>
                <w:color w:val="000000"/>
                <w:sz w:val="20"/>
                <w:szCs w:val="20"/>
                <w:lang w:eastAsia="ru-RU"/>
              </w:rPr>
            </w:pPr>
            <w:r>
              <w:rPr>
                <w:color w:val="000000"/>
                <w:sz w:val="20"/>
                <w:szCs w:val="20"/>
              </w:rPr>
              <w:t>3751,8</w:t>
            </w:r>
          </w:p>
        </w:tc>
        <w:tc>
          <w:tcPr>
            <w:tcW w:w="215" w:type="pct"/>
            <w:shd w:val="clear" w:color="auto" w:fill="auto"/>
            <w:noWrap/>
            <w:vAlign w:val="center"/>
          </w:tcPr>
          <w:p w:rsidR="00F82322" w:rsidRPr="0058609D" w:rsidRDefault="00F82322" w:rsidP="00F82322">
            <w:pPr>
              <w:ind w:left="-110" w:right="-107" w:firstLine="0"/>
              <w:jc w:val="center"/>
              <w:rPr>
                <w:rFonts w:eastAsia="Times New Roman" w:cs="Times New Roman"/>
                <w:color w:val="000000"/>
                <w:sz w:val="20"/>
                <w:szCs w:val="20"/>
                <w:lang w:eastAsia="ru-RU"/>
              </w:rPr>
            </w:pPr>
            <w:r>
              <w:rPr>
                <w:color w:val="000000"/>
                <w:sz w:val="20"/>
                <w:szCs w:val="20"/>
              </w:rPr>
              <w:t>4235,7</w:t>
            </w:r>
          </w:p>
        </w:tc>
        <w:tc>
          <w:tcPr>
            <w:tcW w:w="215" w:type="pct"/>
            <w:shd w:val="clear" w:color="auto" w:fill="auto"/>
            <w:noWrap/>
            <w:vAlign w:val="center"/>
          </w:tcPr>
          <w:p w:rsidR="00F82322" w:rsidRPr="0058609D" w:rsidRDefault="00F82322" w:rsidP="00F82322">
            <w:pPr>
              <w:ind w:left="-110" w:right="-107" w:firstLine="0"/>
              <w:jc w:val="center"/>
              <w:rPr>
                <w:rFonts w:eastAsia="Times New Roman" w:cs="Times New Roman"/>
                <w:color w:val="000000"/>
                <w:sz w:val="20"/>
                <w:szCs w:val="20"/>
                <w:lang w:eastAsia="ru-RU"/>
              </w:rPr>
            </w:pPr>
            <w:r>
              <w:rPr>
                <w:color w:val="000000"/>
                <w:sz w:val="20"/>
                <w:szCs w:val="20"/>
              </w:rPr>
              <w:t>4719,6</w:t>
            </w:r>
          </w:p>
        </w:tc>
        <w:tc>
          <w:tcPr>
            <w:tcW w:w="215" w:type="pct"/>
            <w:shd w:val="clear" w:color="auto" w:fill="auto"/>
            <w:noWrap/>
            <w:vAlign w:val="center"/>
          </w:tcPr>
          <w:p w:rsidR="00F82322" w:rsidRPr="00F82322" w:rsidRDefault="00F82322" w:rsidP="00F82322">
            <w:pPr>
              <w:ind w:left="-110" w:right="-107" w:firstLine="0"/>
              <w:jc w:val="center"/>
              <w:rPr>
                <w:rFonts w:eastAsia="Times New Roman" w:cs="Times New Roman"/>
                <w:b/>
                <w:color w:val="000000"/>
                <w:sz w:val="20"/>
                <w:szCs w:val="20"/>
                <w:lang w:eastAsia="ru-RU"/>
              </w:rPr>
            </w:pPr>
            <w:r w:rsidRPr="00F82322">
              <w:rPr>
                <w:b/>
                <w:bCs/>
                <w:color w:val="000000"/>
                <w:sz w:val="20"/>
                <w:szCs w:val="20"/>
              </w:rPr>
              <w:t>5203,6</w:t>
            </w:r>
          </w:p>
        </w:tc>
        <w:tc>
          <w:tcPr>
            <w:tcW w:w="215" w:type="pct"/>
            <w:shd w:val="clear" w:color="auto" w:fill="auto"/>
            <w:noWrap/>
            <w:vAlign w:val="center"/>
          </w:tcPr>
          <w:p w:rsidR="00F82322" w:rsidRPr="0058609D" w:rsidRDefault="00F82322" w:rsidP="00F82322">
            <w:pPr>
              <w:ind w:left="-110" w:right="-107" w:firstLine="0"/>
              <w:jc w:val="center"/>
              <w:rPr>
                <w:rFonts w:eastAsia="Times New Roman" w:cs="Times New Roman"/>
                <w:color w:val="000000"/>
                <w:sz w:val="20"/>
                <w:szCs w:val="20"/>
                <w:lang w:eastAsia="ru-RU"/>
              </w:rPr>
            </w:pPr>
            <w:r>
              <w:rPr>
                <w:color w:val="000000"/>
                <w:sz w:val="20"/>
                <w:szCs w:val="20"/>
              </w:rPr>
              <w:t>5232,6</w:t>
            </w:r>
          </w:p>
        </w:tc>
        <w:tc>
          <w:tcPr>
            <w:tcW w:w="215" w:type="pct"/>
            <w:shd w:val="clear" w:color="auto" w:fill="auto"/>
            <w:noWrap/>
            <w:vAlign w:val="center"/>
          </w:tcPr>
          <w:p w:rsidR="00F82322" w:rsidRPr="0058609D" w:rsidRDefault="00F82322" w:rsidP="00F82322">
            <w:pPr>
              <w:ind w:left="-110" w:right="-107" w:firstLine="0"/>
              <w:jc w:val="center"/>
              <w:rPr>
                <w:rFonts w:eastAsia="Times New Roman" w:cs="Times New Roman"/>
                <w:color w:val="000000"/>
                <w:sz w:val="20"/>
                <w:szCs w:val="20"/>
                <w:lang w:eastAsia="ru-RU"/>
              </w:rPr>
            </w:pPr>
            <w:r>
              <w:rPr>
                <w:color w:val="000000"/>
                <w:sz w:val="20"/>
                <w:szCs w:val="20"/>
              </w:rPr>
              <w:t>5261,7</w:t>
            </w:r>
          </w:p>
        </w:tc>
        <w:tc>
          <w:tcPr>
            <w:tcW w:w="215" w:type="pct"/>
            <w:shd w:val="clear" w:color="auto" w:fill="auto"/>
            <w:noWrap/>
            <w:vAlign w:val="center"/>
          </w:tcPr>
          <w:p w:rsidR="00F82322" w:rsidRPr="0058609D" w:rsidRDefault="00F82322" w:rsidP="00F82322">
            <w:pPr>
              <w:ind w:left="-110" w:right="-107" w:firstLine="0"/>
              <w:jc w:val="center"/>
              <w:rPr>
                <w:rFonts w:eastAsia="Times New Roman" w:cs="Times New Roman"/>
                <w:color w:val="000000"/>
                <w:sz w:val="20"/>
                <w:szCs w:val="20"/>
                <w:lang w:eastAsia="ru-RU"/>
              </w:rPr>
            </w:pPr>
            <w:r>
              <w:rPr>
                <w:color w:val="000000"/>
                <w:sz w:val="20"/>
                <w:szCs w:val="20"/>
              </w:rPr>
              <w:t>5290,7</w:t>
            </w:r>
          </w:p>
        </w:tc>
        <w:tc>
          <w:tcPr>
            <w:tcW w:w="215" w:type="pct"/>
            <w:shd w:val="clear" w:color="auto" w:fill="auto"/>
            <w:noWrap/>
            <w:vAlign w:val="center"/>
          </w:tcPr>
          <w:p w:rsidR="00F82322" w:rsidRPr="0058609D" w:rsidRDefault="00F82322" w:rsidP="00F82322">
            <w:pPr>
              <w:ind w:left="-110" w:right="-107" w:firstLine="0"/>
              <w:jc w:val="center"/>
              <w:rPr>
                <w:rFonts w:eastAsia="Times New Roman" w:cs="Times New Roman"/>
                <w:color w:val="000000"/>
                <w:sz w:val="20"/>
                <w:szCs w:val="20"/>
                <w:lang w:eastAsia="ru-RU"/>
              </w:rPr>
            </w:pPr>
            <w:r>
              <w:rPr>
                <w:color w:val="000000"/>
                <w:sz w:val="20"/>
                <w:szCs w:val="20"/>
              </w:rPr>
              <w:t>5319,8</w:t>
            </w:r>
          </w:p>
        </w:tc>
        <w:tc>
          <w:tcPr>
            <w:tcW w:w="215" w:type="pct"/>
            <w:shd w:val="clear" w:color="auto" w:fill="auto"/>
            <w:noWrap/>
            <w:vAlign w:val="center"/>
          </w:tcPr>
          <w:p w:rsidR="00F82322" w:rsidRPr="0058609D" w:rsidRDefault="00F82322" w:rsidP="00F82322">
            <w:pPr>
              <w:ind w:left="-110" w:right="-107" w:firstLine="0"/>
              <w:jc w:val="center"/>
              <w:rPr>
                <w:rFonts w:eastAsia="Times New Roman" w:cs="Times New Roman"/>
                <w:color w:val="000000"/>
                <w:sz w:val="20"/>
                <w:szCs w:val="20"/>
                <w:lang w:eastAsia="ru-RU"/>
              </w:rPr>
            </w:pPr>
            <w:r>
              <w:rPr>
                <w:color w:val="000000"/>
                <w:sz w:val="20"/>
                <w:szCs w:val="20"/>
              </w:rPr>
              <w:t>5349,0</w:t>
            </w:r>
          </w:p>
        </w:tc>
        <w:tc>
          <w:tcPr>
            <w:tcW w:w="215" w:type="pct"/>
            <w:shd w:val="clear" w:color="auto" w:fill="auto"/>
            <w:noWrap/>
            <w:vAlign w:val="center"/>
          </w:tcPr>
          <w:p w:rsidR="00F82322" w:rsidRPr="0058609D" w:rsidRDefault="00F82322" w:rsidP="00F82322">
            <w:pPr>
              <w:ind w:left="-110" w:right="-107" w:firstLine="0"/>
              <w:jc w:val="center"/>
              <w:rPr>
                <w:rFonts w:eastAsia="Times New Roman" w:cs="Times New Roman"/>
                <w:color w:val="000000"/>
                <w:sz w:val="20"/>
                <w:szCs w:val="20"/>
                <w:lang w:eastAsia="ru-RU"/>
              </w:rPr>
            </w:pPr>
            <w:r>
              <w:rPr>
                <w:color w:val="000000"/>
                <w:sz w:val="20"/>
                <w:szCs w:val="20"/>
              </w:rPr>
              <w:t>5378,1</w:t>
            </w:r>
          </w:p>
        </w:tc>
        <w:tc>
          <w:tcPr>
            <w:tcW w:w="215" w:type="pct"/>
            <w:shd w:val="clear" w:color="auto" w:fill="auto"/>
            <w:noWrap/>
            <w:vAlign w:val="center"/>
          </w:tcPr>
          <w:p w:rsidR="00F82322" w:rsidRPr="0058609D" w:rsidRDefault="00F82322" w:rsidP="00F82322">
            <w:pPr>
              <w:ind w:left="-110" w:right="-107" w:firstLine="0"/>
              <w:jc w:val="center"/>
              <w:rPr>
                <w:rFonts w:eastAsia="Times New Roman" w:cs="Times New Roman"/>
                <w:color w:val="000000"/>
                <w:sz w:val="20"/>
                <w:szCs w:val="20"/>
                <w:lang w:eastAsia="ru-RU"/>
              </w:rPr>
            </w:pPr>
            <w:r>
              <w:rPr>
                <w:color w:val="000000"/>
                <w:sz w:val="20"/>
                <w:szCs w:val="20"/>
              </w:rPr>
              <w:t>5407,2</w:t>
            </w:r>
          </w:p>
        </w:tc>
        <w:tc>
          <w:tcPr>
            <w:tcW w:w="215" w:type="pct"/>
            <w:shd w:val="clear" w:color="auto" w:fill="auto"/>
            <w:noWrap/>
            <w:vAlign w:val="center"/>
          </w:tcPr>
          <w:p w:rsidR="00F82322" w:rsidRPr="0058609D" w:rsidRDefault="00F82322" w:rsidP="00F82322">
            <w:pPr>
              <w:ind w:left="-110" w:right="-107" w:firstLine="0"/>
              <w:jc w:val="center"/>
              <w:rPr>
                <w:rFonts w:eastAsia="Times New Roman" w:cs="Times New Roman"/>
                <w:color w:val="000000"/>
                <w:sz w:val="20"/>
                <w:szCs w:val="20"/>
                <w:lang w:eastAsia="ru-RU"/>
              </w:rPr>
            </w:pPr>
            <w:r>
              <w:rPr>
                <w:color w:val="000000"/>
                <w:sz w:val="20"/>
                <w:szCs w:val="20"/>
              </w:rPr>
              <w:t>5436,3</w:t>
            </w:r>
          </w:p>
        </w:tc>
        <w:tc>
          <w:tcPr>
            <w:tcW w:w="215" w:type="pct"/>
            <w:shd w:val="clear" w:color="auto" w:fill="auto"/>
            <w:noWrap/>
            <w:vAlign w:val="center"/>
          </w:tcPr>
          <w:p w:rsidR="00F82322" w:rsidRPr="0058609D" w:rsidRDefault="00F82322" w:rsidP="00F82322">
            <w:pPr>
              <w:ind w:left="-110" w:right="-107" w:firstLine="0"/>
              <w:jc w:val="center"/>
              <w:rPr>
                <w:rFonts w:eastAsia="Times New Roman" w:cs="Times New Roman"/>
                <w:color w:val="000000"/>
                <w:sz w:val="20"/>
                <w:szCs w:val="20"/>
                <w:lang w:eastAsia="ru-RU"/>
              </w:rPr>
            </w:pPr>
            <w:r>
              <w:rPr>
                <w:color w:val="000000"/>
                <w:sz w:val="20"/>
                <w:szCs w:val="20"/>
              </w:rPr>
              <w:t>5465,3</w:t>
            </w:r>
          </w:p>
        </w:tc>
        <w:tc>
          <w:tcPr>
            <w:tcW w:w="208" w:type="pct"/>
            <w:shd w:val="clear" w:color="auto" w:fill="auto"/>
            <w:noWrap/>
            <w:vAlign w:val="center"/>
          </w:tcPr>
          <w:p w:rsidR="00F82322" w:rsidRPr="00F82322" w:rsidRDefault="00F82322" w:rsidP="00F82322">
            <w:pPr>
              <w:ind w:left="-110" w:right="-107" w:firstLine="0"/>
              <w:jc w:val="center"/>
              <w:rPr>
                <w:rFonts w:eastAsia="Times New Roman" w:cs="Times New Roman"/>
                <w:b/>
                <w:color w:val="000000"/>
                <w:sz w:val="20"/>
                <w:szCs w:val="20"/>
                <w:lang w:eastAsia="ru-RU"/>
              </w:rPr>
            </w:pPr>
            <w:r w:rsidRPr="00F82322">
              <w:rPr>
                <w:b/>
                <w:bCs/>
                <w:color w:val="000000"/>
                <w:sz w:val="20"/>
                <w:szCs w:val="20"/>
              </w:rPr>
              <w:t>5494,5</w:t>
            </w:r>
          </w:p>
        </w:tc>
      </w:tr>
      <w:tr w:rsidR="00F82322" w:rsidRPr="0058609D" w:rsidTr="00F82322">
        <w:trPr>
          <w:trHeight w:val="300"/>
        </w:trPr>
        <w:tc>
          <w:tcPr>
            <w:tcW w:w="186" w:type="pct"/>
            <w:shd w:val="clear" w:color="auto" w:fill="auto"/>
            <w:noWrap/>
            <w:vAlign w:val="center"/>
            <w:hideMark/>
          </w:tcPr>
          <w:p w:rsidR="00F82322" w:rsidRPr="0058609D" w:rsidRDefault="00F82322" w:rsidP="00F82322">
            <w:pPr>
              <w:ind w:left="-110" w:right="-107" w:firstLine="0"/>
              <w:jc w:val="center"/>
              <w:rPr>
                <w:rFonts w:eastAsia="Times New Roman" w:cs="Times New Roman"/>
                <w:color w:val="000000"/>
                <w:sz w:val="20"/>
                <w:szCs w:val="20"/>
                <w:lang w:eastAsia="ru-RU"/>
              </w:rPr>
            </w:pPr>
            <w:r w:rsidRPr="0058609D">
              <w:rPr>
                <w:rFonts w:eastAsia="Times New Roman" w:cs="Times New Roman"/>
                <w:color w:val="000000"/>
                <w:sz w:val="20"/>
                <w:szCs w:val="20"/>
                <w:lang w:eastAsia="ru-RU"/>
              </w:rPr>
              <w:t>2</w:t>
            </w:r>
          </w:p>
        </w:tc>
        <w:tc>
          <w:tcPr>
            <w:tcW w:w="515" w:type="pct"/>
            <w:vMerge/>
            <w:vAlign w:val="center"/>
            <w:hideMark/>
          </w:tcPr>
          <w:p w:rsidR="00F82322" w:rsidRPr="0058609D" w:rsidRDefault="00F82322" w:rsidP="00F82322">
            <w:pPr>
              <w:ind w:left="-110" w:right="-107" w:firstLine="0"/>
              <w:jc w:val="left"/>
              <w:rPr>
                <w:rFonts w:eastAsia="Times New Roman" w:cs="Times New Roman"/>
                <w:color w:val="000000"/>
                <w:sz w:val="20"/>
                <w:szCs w:val="20"/>
                <w:lang w:eastAsia="ru-RU"/>
              </w:rPr>
            </w:pPr>
          </w:p>
        </w:tc>
        <w:tc>
          <w:tcPr>
            <w:tcW w:w="221" w:type="pct"/>
            <w:vMerge w:val="restart"/>
            <w:shd w:val="clear" w:color="auto" w:fill="auto"/>
            <w:noWrap/>
            <w:vAlign w:val="center"/>
            <w:hideMark/>
          </w:tcPr>
          <w:p w:rsidR="00F82322" w:rsidRPr="0058609D" w:rsidRDefault="00F82322" w:rsidP="00F82322">
            <w:pPr>
              <w:ind w:left="-110" w:right="-107"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тыс. </w:t>
            </w:r>
            <w:r w:rsidRPr="0058609D">
              <w:rPr>
                <w:rFonts w:eastAsia="Times New Roman" w:cs="Times New Roman"/>
                <w:color w:val="000000"/>
                <w:sz w:val="20"/>
                <w:szCs w:val="20"/>
                <w:lang w:eastAsia="ru-RU"/>
              </w:rPr>
              <w:t>м</w:t>
            </w:r>
            <w:r w:rsidRPr="0058609D">
              <w:rPr>
                <w:rFonts w:eastAsia="Times New Roman" w:cs="Times New Roman"/>
                <w:color w:val="000000"/>
                <w:sz w:val="20"/>
                <w:szCs w:val="20"/>
                <w:vertAlign w:val="superscript"/>
                <w:lang w:eastAsia="ru-RU"/>
              </w:rPr>
              <w:t>3</w:t>
            </w:r>
            <w:r w:rsidRPr="0058609D">
              <w:rPr>
                <w:rFonts w:eastAsia="Times New Roman" w:cs="Times New Roman"/>
                <w:color w:val="000000"/>
                <w:sz w:val="20"/>
                <w:szCs w:val="20"/>
                <w:lang w:eastAsia="ru-RU"/>
              </w:rPr>
              <w:t>/сут</w:t>
            </w:r>
          </w:p>
        </w:tc>
        <w:tc>
          <w:tcPr>
            <w:tcW w:w="215" w:type="pct"/>
            <w:shd w:val="clear" w:color="auto" w:fill="auto"/>
            <w:noWrap/>
            <w:vAlign w:val="center"/>
          </w:tcPr>
          <w:p w:rsidR="00F82322" w:rsidRPr="0058609D" w:rsidRDefault="00F82322" w:rsidP="00F82322">
            <w:pPr>
              <w:ind w:left="-110" w:right="-107" w:firstLine="0"/>
              <w:jc w:val="center"/>
              <w:rPr>
                <w:rFonts w:eastAsia="Times New Roman" w:cs="Times New Roman"/>
                <w:color w:val="000000"/>
                <w:sz w:val="20"/>
                <w:szCs w:val="20"/>
                <w:lang w:eastAsia="ru-RU"/>
              </w:rPr>
            </w:pPr>
            <w:r>
              <w:rPr>
                <w:color w:val="000000"/>
                <w:sz w:val="20"/>
                <w:szCs w:val="20"/>
              </w:rPr>
              <w:t>6,3</w:t>
            </w:r>
          </w:p>
        </w:tc>
        <w:tc>
          <w:tcPr>
            <w:tcW w:w="215" w:type="pct"/>
            <w:shd w:val="clear" w:color="auto" w:fill="auto"/>
            <w:noWrap/>
            <w:vAlign w:val="center"/>
          </w:tcPr>
          <w:p w:rsidR="00F82322" w:rsidRPr="0058609D" w:rsidRDefault="00F82322" w:rsidP="00F82322">
            <w:pPr>
              <w:ind w:left="-110" w:right="-107" w:firstLine="0"/>
              <w:jc w:val="center"/>
              <w:rPr>
                <w:rFonts w:eastAsia="Times New Roman" w:cs="Times New Roman"/>
                <w:color w:val="000000"/>
                <w:sz w:val="20"/>
                <w:szCs w:val="20"/>
                <w:lang w:eastAsia="ru-RU"/>
              </w:rPr>
            </w:pPr>
            <w:r>
              <w:rPr>
                <w:color w:val="000000"/>
                <w:sz w:val="20"/>
                <w:szCs w:val="20"/>
              </w:rPr>
              <w:t>6,7</w:t>
            </w:r>
          </w:p>
        </w:tc>
        <w:tc>
          <w:tcPr>
            <w:tcW w:w="215" w:type="pct"/>
            <w:shd w:val="clear" w:color="auto" w:fill="auto"/>
            <w:noWrap/>
            <w:vAlign w:val="center"/>
          </w:tcPr>
          <w:p w:rsidR="00F82322" w:rsidRPr="0058609D" w:rsidRDefault="00F82322" w:rsidP="00F82322">
            <w:pPr>
              <w:ind w:left="-110" w:right="-107" w:firstLine="0"/>
              <w:jc w:val="center"/>
              <w:rPr>
                <w:rFonts w:eastAsia="Times New Roman" w:cs="Times New Roman"/>
                <w:color w:val="000000"/>
                <w:sz w:val="20"/>
                <w:szCs w:val="20"/>
                <w:lang w:eastAsia="ru-RU"/>
              </w:rPr>
            </w:pPr>
            <w:r>
              <w:rPr>
                <w:color w:val="000000"/>
                <w:sz w:val="20"/>
                <w:szCs w:val="20"/>
              </w:rPr>
              <w:t>6,9</w:t>
            </w:r>
          </w:p>
        </w:tc>
        <w:tc>
          <w:tcPr>
            <w:tcW w:w="215" w:type="pct"/>
            <w:shd w:val="clear" w:color="auto" w:fill="auto"/>
            <w:noWrap/>
            <w:vAlign w:val="center"/>
          </w:tcPr>
          <w:p w:rsidR="00F82322" w:rsidRPr="0058609D" w:rsidRDefault="00F82322" w:rsidP="00F82322">
            <w:pPr>
              <w:ind w:left="-110" w:right="-107" w:firstLine="0"/>
              <w:jc w:val="center"/>
              <w:rPr>
                <w:rFonts w:eastAsia="Times New Roman" w:cs="Times New Roman"/>
                <w:color w:val="000000"/>
                <w:sz w:val="20"/>
                <w:szCs w:val="20"/>
                <w:lang w:eastAsia="ru-RU"/>
              </w:rPr>
            </w:pPr>
            <w:r>
              <w:rPr>
                <w:color w:val="000000"/>
                <w:sz w:val="20"/>
                <w:szCs w:val="20"/>
              </w:rPr>
              <w:t>7,2</w:t>
            </w:r>
          </w:p>
        </w:tc>
        <w:tc>
          <w:tcPr>
            <w:tcW w:w="215" w:type="pct"/>
            <w:shd w:val="clear" w:color="auto" w:fill="auto"/>
            <w:noWrap/>
            <w:vAlign w:val="center"/>
          </w:tcPr>
          <w:p w:rsidR="00F82322" w:rsidRPr="0058609D" w:rsidRDefault="00F82322" w:rsidP="00F82322">
            <w:pPr>
              <w:ind w:left="-110" w:right="-107" w:firstLine="0"/>
              <w:jc w:val="center"/>
              <w:rPr>
                <w:rFonts w:eastAsia="Times New Roman" w:cs="Times New Roman"/>
                <w:color w:val="000000"/>
                <w:sz w:val="20"/>
                <w:szCs w:val="20"/>
                <w:lang w:eastAsia="ru-RU"/>
              </w:rPr>
            </w:pPr>
            <w:r>
              <w:rPr>
                <w:color w:val="000000"/>
                <w:sz w:val="20"/>
                <w:szCs w:val="20"/>
              </w:rPr>
              <w:t>9,0</w:t>
            </w:r>
          </w:p>
        </w:tc>
        <w:tc>
          <w:tcPr>
            <w:tcW w:w="215" w:type="pct"/>
            <w:shd w:val="clear" w:color="auto" w:fill="auto"/>
            <w:noWrap/>
            <w:vAlign w:val="center"/>
          </w:tcPr>
          <w:p w:rsidR="00F82322" w:rsidRPr="0058609D" w:rsidRDefault="00F82322" w:rsidP="00F82322">
            <w:pPr>
              <w:ind w:left="-110" w:right="-107" w:firstLine="0"/>
              <w:jc w:val="center"/>
              <w:rPr>
                <w:rFonts w:eastAsia="Times New Roman" w:cs="Times New Roman"/>
                <w:color w:val="000000"/>
                <w:sz w:val="20"/>
                <w:szCs w:val="20"/>
                <w:lang w:eastAsia="ru-RU"/>
              </w:rPr>
            </w:pPr>
            <w:r>
              <w:rPr>
                <w:color w:val="000000"/>
                <w:sz w:val="20"/>
                <w:szCs w:val="20"/>
              </w:rPr>
              <w:t>10,3</w:t>
            </w:r>
          </w:p>
        </w:tc>
        <w:tc>
          <w:tcPr>
            <w:tcW w:w="215" w:type="pct"/>
            <w:shd w:val="clear" w:color="auto" w:fill="auto"/>
            <w:noWrap/>
            <w:vAlign w:val="center"/>
          </w:tcPr>
          <w:p w:rsidR="00F82322" w:rsidRPr="0058609D" w:rsidRDefault="00F82322" w:rsidP="00F82322">
            <w:pPr>
              <w:ind w:left="-110" w:right="-107" w:firstLine="0"/>
              <w:jc w:val="center"/>
              <w:rPr>
                <w:rFonts w:eastAsia="Times New Roman" w:cs="Times New Roman"/>
                <w:color w:val="000000"/>
                <w:sz w:val="20"/>
                <w:szCs w:val="20"/>
                <w:lang w:eastAsia="ru-RU"/>
              </w:rPr>
            </w:pPr>
            <w:r>
              <w:rPr>
                <w:color w:val="000000"/>
                <w:sz w:val="20"/>
                <w:szCs w:val="20"/>
              </w:rPr>
              <w:t>11,6</w:t>
            </w:r>
          </w:p>
        </w:tc>
        <w:tc>
          <w:tcPr>
            <w:tcW w:w="215" w:type="pct"/>
            <w:shd w:val="clear" w:color="auto" w:fill="auto"/>
            <w:noWrap/>
            <w:vAlign w:val="center"/>
          </w:tcPr>
          <w:p w:rsidR="00F82322" w:rsidRPr="0058609D" w:rsidRDefault="00F82322" w:rsidP="00F82322">
            <w:pPr>
              <w:ind w:left="-110" w:right="-107" w:firstLine="0"/>
              <w:jc w:val="center"/>
              <w:rPr>
                <w:rFonts w:eastAsia="Times New Roman" w:cs="Times New Roman"/>
                <w:color w:val="000000"/>
                <w:sz w:val="20"/>
                <w:szCs w:val="20"/>
                <w:lang w:eastAsia="ru-RU"/>
              </w:rPr>
            </w:pPr>
            <w:r>
              <w:rPr>
                <w:color w:val="000000"/>
                <w:sz w:val="20"/>
                <w:szCs w:val="20"/>
              </w:rPr>
              <w:t>12,9</w:t>
            </w:r>
          </w:p>
        </w:tc>
        <w:tc>
          <w:tcPr>
            <w:tcW w:w="215" w:type="pct"/>
            <w:shd w:val="clear" w:color="auto" w:fill="auto"/>
            <w:noWrap/>
            <w:vAlign w:val="center"/>
          </w:tcPr>
          <w:p w:rsidR="00F82322" w:rsidRPr="00F82322" w:rsidRDefault="00F82322" w:rsidP="00F82322">
            <w:pPr>
              <w:ind w:left="-110" w:right="-107" w:firstLine="0"/>
              <w:jc w:val="center"/>
              <w:rPr>
                <w:rFonts w:eastAsia="Times New Roman" w:cs="Times New Roman"/>
                <w:b/>
                <w:color w:val="000000"/>
                <w:sz w:val="20"/>
                <w:szCs w:val="20"/>
                <w:lang w:eastAsia="ru-RU"/>
              </w:rPr>
            </w:pPr>
            <w:r w:rsidRPr="00F82322">
              <w:rPr>
                <w:b/>
                <w:color w:val="000000"/>
                <w:sz w:val="20"/>
                <w:szCs w:val="20"/>
              </w:rPr>
              <w:t>14,3</w:t>
            </w:r>
          </w:p>
        </w:tc>
        <w:tc>
          <w:tcPr>
            <w:tcW w:w="215" w:type="pct"/>
            <w:shd w:val="clear" w:color="auto" w:fill="auto"/>
            <w:noWrap/>
            <w:vAlign w:val="center"/>
          </w:tcPr>
          <w:p w:rsidR="00F82322" w:rsidRPr="0058609D" w:rsidRDefault="00F82322" w:rsidP="00F82322">
            <w:pPr>
              <w:ind w:left="-110" w:right="-107" w:firstLine="0"/>
              <w:jc w:val="center"/>
              <w:rPr>
                <w:rFonts w:eastAsia="Times New Roman" w:cs="Times New Roman"/>
                <w:color w:val="000000"/>
                <w:sz w:val="20"/>
                <w:szCs w:val="20"/>
                <w:lang w:eastAsia="ru-RU"/>
              </w:rPr>
            </w:pPr>
            <w:r>
              <w:rPr>
                <w:color w:val="000000"/>
                <w:sz w:val="20"/>
                <w:szCs w:val="20"/>
              </w:rPr>
              <w:t>14,3</w:t>
            </w:r>
          </w:p>
        </w:tc>
        <w:tc>
          <w:tcPr>
            <w:tcW w:w="215" w:type="pct"/>
            <w:shd w:val="clear" w:color="auto" w:fill="auto"/>
            <w:noWrap/>
            <w:vAlign w:val="center"/>
          </w:tcPr>
          <w:p w:rsidR="00F82322" w:rsidRPr="0058609D" w:rsidRDefault="00F82322" w:rsidP="00F82322">
            <w:pPr>
              <w:ind w:left="-110" w:right="-107" w:firstLine="0"/>
              <w:jc w:val="center"/>
              <w:rPr>
                <w:rFonts w:eastAsia="Times New Roman" w:cs="Times New Roman"/>
                <w:color w:val="000000"/>
                <w:sz w:val="20"/>
                <w:szCs w:val="20"/>
                <w:lang w:eastAsia="ru-RU"/>
              </w:rPr>
            </w:pPr>
            <w:r>
              <w:rPr>
                <w:color w:val="000000"/>
                <w:sz w:val="20"/>
                <w:szCs w:val="20"/>
              </w:rPr>
              <w:t>14,4</w:t>
            </w:r>
          </w:p>
        </w:tc>
        <w:tc>
          <w:tcPr>
            <w:tcW w:w="215" w:type="pct"/>
            <w:shd w:val="clear" w:color="auto" w:fill="auto"/>
            <w:noWrap/>
            <w:vAlign w:val="center"/>
          </w:tcPr>
          <w:p w:rsidR="00F82322" w:rsidRPr="0058609D" w:rsidRDefault="00F82322" w:rsidP="00F82322">
            <w:pPr>
              <w:ind w:left="-110" w:right="-107" w:firstLine="0"/>
              <w:jc w:val="center"/>
              <w:rPr>
                <w:rFonts w:eastAsia="Times New Roman" w:cs="Times New Roman"/>
                <w:color w:val="000000"/>
                <w:sz w:val="20"/>
                <w:szCs w:val="20"/>
                <w:lang w:eastAsia="ru-RU"/>
              </w:rPr>
            </w:pPr>
            <w:r>
              <w:rPr>
                <w:color w:val="000000"/>
                <w:sz w:val="20"/>
                <w:szCs w:val="20"/>
              </w:rPr>
              <w:t>14,5</w:t>
            </w:r>
          </w:p>
        </w:tc>
        <w:tc>
          <w:tcPr>
            <w:tcW w:w="215" w:type="pct"/>
            <w:shd w:val="clear" w:color="auto" w:fill="auto"/>
            <w:noWrap/>
            <w:vAlign w:val="center"/>
          </w:tcPr>
          <w:p w:rsidR="00F82322" w:rsidRPr="0058609D" w:rsidRDefault="00F82322" w:rsidP="00F82322">
            <w:pPr>
              <w:ind w:left="-110" w:right="-107" w:firstLine="0"/>
              <w:jc w:val="center"/>
              <w:rPr>
                <w:rFonts w:eastAsia="Times New Roman" w:cs="Times New Roman"/>
                <w:color w:val="000000"/>
                <w:sz w:val="20"/>
                <w:szCs w:val="20"/>
                <w:lang w:eastAsia="ru-RU"/>
              </w:rPr>
            </w:pPr>
            <w:r>
              <w:rPr>
                <w:color w:val="000000"/>
                <w:sz w:val="20"/>
                <w:szCs w:val="20"/>
              </w:rPr>
              <w:t>14,6</w:t>
            </w:r>
          </w:p>
        </w:tc>
        <w:tc>
          <w:tcPr>
            <w:tcW w:w="215" w:type="pct"/>
            <w:shd w:val="clear" w:color="auto" w:fill="auto"/>
            <w:noWrap/>
            <w:vAlign w:val="center"/>
          </w:tcPr>
          <w:p w:rsidR="00F82322" w:rsidRPr="0058609D" w:rsidRDefault="00F82322" w:rsidP="00F82322">
            <w:pPr>
              <w:ind w:left="-110" w:right="-107" w:firstLine="0"/>
              <w:jc w:val="center"/>
              <w:rPr>
                <w:rFonts w:eastAsia="Times New Roman" w:cs="Times New Roman"/>
                <w:color w:val="000000"/>
                <w:sz w:val="20"/>
                <w:szCs w:val="20"/>
                <w:lang w:eastAsia="ru-RU"/>
              </w:rPr>
            </w:pPr>
            <w:r>
              <w:rPr>
                <w:color w:val="000000"/>
                <w:sz w:val="20"/>
                <w:szCs w:val="20"/>
              </w:rPr>
              <w:t>14,7</w:t>
            </w:r>
          </w:p>
        </w:tc>
        <w:tc>
          <w:tcPr>
            <w:tcW w:w="215" w:type="pct"/>
            <w:shd w:val="clear" w:color="auto" w:fill="auto"/>
            <w:noWrap/>
            <w:vAlign w:val="center"/>
          </w:tcPr>
          <w:p w:rsidR="00F82322" w:rsidRPr="0058609D" w:rsidRDefault="00F82322" w:rsidP="00F82322">
            <w:pPr>
              <w:ind w:left="-110" w:right="-107" w:firstLine="0"/>
              <w:jc w:val="center"/>
              <w:rPr>
                <w:rFonts w:eastAsia="Times New Roman" w:cs="Times New Roman"/>
                <w:color w:val="000000"/>
                <w:sz w:val="20"/>
                <w:szCs w:val="20"/>
                <w:lang w:eastAsia="ru-RU"/>
              </w:rPr>
            </w:pPr>
            <w:r>
              <w:rPr>
                <w:color w:val="000000"/>
                <w:sz w:val="20"/>
                <w:szCs w:val="20"/>
              </w:rPr>
              <w:t>14,7</w:t>
            </w:r>
          </w:p>
        </w:tc>
        <w:tc>
          <w:tcPr>
            <w:tcW w:w="215" w:type="pct"/>
            <w:shd w:val="clear" w:color="auto" w:fill="auto"/>
            <w:noWrap/>
            <w:vAlign w:val="center"/>
          </w:tcPr>
          <w:p w:rsidR="00F82322" w:rsidRPr="0058609D" w:rsidRDefault="00F82322" w:rsidP="00F82322">
            <w:pPr>
              <w:ind w:left="-110" w:right="-107" w:firstLine="0"/>
              <w:jc w:val="center"/>
              <w:rPr>
                <w:rFonts w:eastAsia="Times New Roman" w:cs="Times New Roman"/>
                <w:color w:val="000000"/>
                <w:sz w:val="20"/>
                <w:szCs w:val="20"/>
                <w:lang w:eastAsia="ru-RU"/>
              </w:rPr>
            </w:pPr>
            <w:r>
              <w:rPr>
                <w:color w:val="000000"/>
                <w:sz w:val="20"/>
                <w:szCs w:val="20"/>
              </w:rPr>
              <w:t>14,8</w:t>
            </w:r>
          </w:p>
        </w:tc>
        <w:tc>
          <w:tcPr>
            <w:tcW w:w="215" w:type="pct"/>
            <w:shd w:val="clear" w:color="auto" w:fill="auto"/>
            <w:noWrap/>
            <w:vAlign w:val="center"/>
          </w:tcPr>
          <w:p w:rsidR="00F82322" w:rsidRPr="0058609D" w:rsidRDefault="00F82322" w:rsidP="00F82322">
            <w:pPr>
              <w:ind w:left="-110" w:right="-107" w:firstLine="0"/>
              <w:jc w:val="center"/>
              <w:rPr>
                <w:rFonts w:eastAsia="Times New Roman" w:cs="Times New Roman"/>
                <w:color w:val="000000"/>
                <w:sz w:val="20"/>
                <w:szCs w:val="20"/>
                <w:lang w:eastAsia="ru-RU"/>
              </w:rPr>
            </w:pPr>
            <w:r>
              <w:rPr>
                <w:color w:val="000000"/>
                <w:sz w:val="20"/>
                <w:szCs w:val="20"/>
              </w:rPr>
              <w:t>14,9</w:t>
            </w:r>
          </w:p>
        </w:tc>
        <w:tc>
          <w:tcPr>
            <w:tcW w:w="215" w:type="pct"/>
            <w:shd w:val="clear" w:color="auto" w:fill="auto"/>
            <w:noWrap/>
            <w:vAlign w:val="center"/>
          </w:tcPr>
          <w:p w:rsidR="00F82322" w:rsidRPr="0058609D" w:rsidRDefault="00F82322" w:rsidP="00F82322">
            <w:pPr>
              <w:ind w:left="-110" w:right="-107" w:firstLine="0"/>
              <w:jc w:val="center"/>
              <w:rPr>
                <w:rFonts w:eastAsia="Times New Roman" w:cs="Times New Roman"/>
                <w:color w:val="000000"/>
                <w:sz w:val="20"/>
                <w:szCs w:val="20"/>
                <w:lang w:eastAsia="ru-RU"/>
              </w:rPr>
            </w:pPr>
            <w:r>
              <w:rPr>
                <w:color w:val="000000"/>
                <w:sz w:val="20"/>
                <w:szCs w:val="20"/>
              </w:rPr>
              <w:t>15,0</w:t>
            </w:r>
          </w:p>
        </w:tc>
        <w:tc>
          <w:tcPr>
            <w:tcW w:w="208" w:type="pct"/>
            <w:shd w:val="clear" w:color="auto" w:fill="auto"/>
            <w:noWrap/>
            <w:vAlign w:val="center"/>
          </w:tcPr>
          <w:p w:rsidR="00F82322" w:rsidRPr="00F82322" w:rsidRDefault="00F82322" w:rsidP="00F82322">
            <w:pPr>
              <w:ind w:left="-110" w:right="-107" w:firstLine="0"/>
              <w:jc w:val="center"/>
              <w:rPr>
                <w:rFonts w:eastAsia="Times New Roman" w:cs="Times New Roman"/>
                <w:b/>
                <w:color w:val="000000"/>
                <w:sz w:val="20"/>
                <w:szCs w:val="20"/>
                <w:lang w:eastAsia="ru-RU"/>
              </w:rPr>
            </w:pPr>
            <w:r w:rsidRPr="00F82322">
              <w:rPr>
                <w:b/>
                <w:color w:val="000000"/>
                <w:sz w:val="20"/>
                <w:szCs w:val="20"/>
              </w:rPr>
              <w:t>15,1</w:t>
            </w:r>
          </w:p>
        </w:tc>
      </w:tr>
      <w:tr w:rsidR="00F82322" w:rsidRPr="0058609D" w:rsidTr="00F82322">
        <w:trPr>
          <w:trHeight w:val="300"/>
        </w:trPr>
        <w:tc>
          <w:tcPr>
            <w:tcW w:w="186" w:type="pct"/>
            <w:shd w:val="clear" w:color="auto" w:fill="auto"/>
            <w:noWrap/>
            <w:vAlign w:val="center"/>
            <w:hideMark/>
          </w:tcPr>
          <w:p w:rsidR="00F82322" w:rsidRPr="0058609D" w:rsidRDefault="00F82322" w:rsidP="00F82322">
            <w:pPr>
              <w:ind w:left="-110" w:right="-107" w:firstLine="0"/>
              <w:jc w:val="center"/>
              <w:rPr>
                <w:rFonts w:eastAsia="Times New Roman" w:cs="Times New Roman"/>
                <w:color w:val="000000"/>
                <w:sz w:val="20"/>
                <w:szCs w:val="20"/>
                <w:lang w:eastAsia="ru-RU"/>
              </w:rPr>
            </w:pPr>
            <w:r w:rsidRPr="0058609D">
              <w:rPr>
                <w:rFonts w:eastAsia="Times New Roman" w:cs="Times New Roman"/>
                <w:color w:val="000000"/>
                <w:sz w:val="20"/>
                <w:szCs w:val="20"/>
                <w:lang w:eastAsia="ru-RU"/>
              </w:rPr>
              <w:t>3</w:t>
            </w:r>
          </w:p>
        </w:tc>
        <w:tc>
          <w:tcPr>
            <w:tcW w:w="515" w:type="pct"/>
            <w:shd w:val="clear" w:color="auto" w:fill="auto"/>
            <w:noWrap/>
            <w:vAlign w:val="center"/>
            <w:hideMark/>
          </w:tcPr>
          <w:p w:rsidR="00F82322" w:rsidRPr="0058609D" w:rsidRDefault="00F82322" w:rsidP="00F82322">
            <w:pPr>
              <w:ind w:left="-110" w:right="-107" w:firstLine="0"/>
              <w:jc w:val="center"/>
              <w:rPr>
                <w:rFonts w:eastAsia="Times New Roman" w:cs="Times New Roman"/>
                <w:color w:val="000000"/>
                <w:sz w:val="20"/>
                <w:szCs w:val="20"/>
                <w:lang w:eastAsia="ru-RU"/>
              </w:rPr>
            </w:pPr>
            <w:r w:rsidRPr="0058609D">
              <w:rPr>
                <w:rFonts w:eastAsia="Times New Roman" w:cs="Times New Roman"/>
                <w:color w:val="000000"/>
                <w:sz w:val="20"/>
                <w:szCs w:val="20"/>
                <w:lang w:eastAsia="ru-RU"/>
              </w:rPr>
              <w:t>Мощность КОС</w:t>
            </w:r>
          </w:p>
        </w:tc>
        <w:tc>
          <w:tcPr>
            <w:tcW w:w="221" w:type="pct"/>
            <w:vMerge/>
            <w:vAlign w:val="center"/>
            <w:hideMark/>
          </w:tcPr>
          <w:p w:rsidR="00F82322" w:rsidRPr="0058609D" w:rsidRDefault="00F82322" w:rsidP="00F82322">
            <w:pPr>
              <w:ind w:left="-110" w:right="-107" w:firstLine="0"/>
              <w:jc w:val="left"/>
              <w:rPr>
                <w:rFonts w:eastAsia="Times New Roman" w:cs="Times New Roman"/>
                <w:color w:val="000000"/>
                <w:sz w:val="20"/>
                <w:szCs w:val="20"/>
                <w:lang w:eastAsia="ru-RU"/>
              </w:rPr>
            </w:pPr>
          </w:p>
        </w:tc>
        <w:tc>
          <w:tcPr>
            <w:tcW w:w="215" w:type="pct"/>
            <w:shd w:val="clear" w:color="auto" w:fill="auto"/>
            <w:noWrap/>
            <w:vAlign w:val="center"/>
            <w:hideMark/>
          </w:tcPr>
          <w:p w:rsidR="00F82322" w:rsidRPr="0058609D" w:rsidRDefault="00F82322" w:rsidP="00F82322">
            <w:pPr>
              <w:ind w:left="-110" w:right="-107" w:firstLine="0"/>
              <w:jc w:val="center"/>
              <w:rPr>
                <w:rFonts w:eastAsia="Times New Roman" w:cs="Times New Roman"/>
                <w:color w:val="000000"/>
                <w:sz w:val="20"/>
                <w:szCs w:val="20"/>
                <w:lang w:eastAsia="ru-RU"/>
              </w:rPr>
            </w:pPr>
            <w:r>
              <w:rPr>
                <w:color w:val="000000"/>
                <w:sz w:val="20"/>
                <w:szCs w:val="20"/>
              </w:rPr>
              <w:t>24,0</w:t>
            </w:r>
          </w:p>
        </w:tc>
        <w:tc>
          <w:tcPr>
            <w:tcW w:w="215" w:type="pct"/>
            <w:shd w:val="clear" w:color="auto" w:fill="auto"/>
            <w:noWrap/>
            <w:vAlign w:val="center"/>
            <w:hideMark/>
          </w:tcPr>
          <w:p w:rsidR="00F82322" w:rsidRPr="0058609D" w:rsidRDefault="00F82322" w:rsidP="00F82322">
            <w:pPr>
              <w:ind w:left="-110" w:right="-107" w:firstLine="0"/>
              <w:jc w:val="center"/>
              <w:rPr>
                <w:rFonts w:eastAsia="Times New Roman" w:cs="Times New Roman"/>
                <w:color w:val="000000"/>
                <w:sz w:val="20"/>
                <w:szCs w:val="20"/>
                <w:lang w:eastAsia="ru-RU"/>
              </w:rPr>
            </w:pPr>
            <w:r>
              <w:rPr>
                <w:color w:val="000000"/>
                <w:sz w:val="20"/>
                <w:szCs w:val="20"/>
              </w:rPr>
              <w:t>24,0</w:t>
            </w:r>
          </w:p>
        </w:tc>
        <w:tc>
          <w:tcPr>
            <w:tcW w:w="215" w:type="pct"/>
            <w:shd w:val="clear" w:color="auto" w:fill="auto"/>
            <w:noWrap/>
            <w:vAlign w:val="center"/>
            <w:hideMark/>
          </w:tcPr>
          <w:p w:rsidR="00F82322" w:rsidRPr="0058609D" w:rsidRDefault="00F82322" w:rsidP="00F82322">
            <w:pPr>
              <w:ind w:left="-110" w:right="-107" w:firstLine="0"/>
              <w:jc w:val="center"/>
              <w:rPr>
                <w:rFonts w:eastAsia="Times New Roman" w:cs="Times New Roman"/>
                <w:color w:val="000000"/>
                <w:sz w:val="20"/>
                <w:szCs w:val="20"/>
                <w:lang w:eastAsia="ru-RU"/>
              </w:rPr>
            </w:pPr>
            <w:r>
              <w:rPr>
                <w:color w:val="000000"/>
                <w:sz w:val="20"/>
                <w:szCs w:val="20"/>
              </w:rPr>
              <w:t>24,0</w:t>
            </w:r>
          </w:p>
        </w:tc>
        <w:tc>
          <w:tcPr>
            <w:tcW w:w="215" w:type="pct"/>
            <w:shd w:val="clear" w:color="auto" w:fill="auto"/>
            <w:noWrap/>
            <w:vAlign w:val="center"/>
            <w:hideMark/>
          </w:tcPr>
          <w:p w:rsidR="00F82322" w:rsidRPr="0058609D" w:rsidRDefault="00F82322" w:rsidP="00F82322">
            <w:pPr>
              <w:ind w:left="-110" w:right="-107" w:firstLine="0"/>
              <w:jc w:val="center"/>
              <w:rPr>
                <w:rFonts w:eastAsia="Times New Roman" w:cs="Times New Roman"/>
                <w:color w:val="000000"/>
                <w:sz w:val="20"/>
                <w:szCs w:val="20"/>
                <w:lang w:eastAsia="ru-RU"/>
              </w:rPr>
            </w:pPr>
            <w:r>
              <w:rPr>
                <w:color w:val="000000"/>
                <w:sz w:val="20"/>
                <w:szCs w:val="20"/>
              </w:rPr>
              <w:t>24,0</w:t>
            </w:r>
          </w:p>
        </w:tc>
        <w:tc>
          <w:tcPr>
            <w:tcW w:w="215" w:type="pct"/>
            <w:shd w:val="clear" w:color="auto" w:fill="auto"/>
            <w:noWrap/>
            <w:vAlign w:val="center"/>
            <w:hideMark/>
          </w:tcPr>
          <w:p w:rsidR="00F82322" w:rsidRPr="0058609D" w:rsidRDefault="00F82322" w:rsidP="00F82322">
            <w:pPr>
              <w:ind w:left="-110" w:right="-107" w:firstLine="0"/>
              <w:jc w:val="center"/>
              <w:rPr>
                <w:rFonts w:eastAsia="Times New Roman" w:cs="Times New Roman"/>
                <w:color w:val="000000"/>
                <w:sz w:val="20"/>
                <w:szCs w:val="20"/>
                <w:lang w:eastAsia="ru-RU"/>
              </w:rPr>
            </w:pPr>
            <w:r>
              <w:rPr>
                <w:color w:val="000000"/>
                <w:sz w:val="20"/>
                <w:szCs w:val="20"/>
              </w:rPr>
              <w:t>24,0</w:t>
            </w:r>
          </w:p>
        </w:tc>
        <w:tc>
          <w:tcPr>
            <w:tcW w:w="215" w:type="pct"/>
            <w:shd w:val="clear" w:color="auto" w:fill="auto"/>
            <w:noWrap/>
            <w:vAlign w:val="center"/>
            <w:hideMark/>
          </w:tcPr>
          <w:p w:rsidR="00F82322" w:rsidRPr="0058609D" w:rsidRDefault="00F82322" w:rsidP="00F82322">
            <w:pPr>
              <w:ind w:left="-110" w:right="-107" w:firstLine="0"/>
              <w:jc w:val="center"/>
              <w:rPr>
                <w:rFonts w:eastAsia="Times New Roman" w:cs="Times New Roman"/>
                <w:color w:val="000000"/>
                <w:sz w:val="20"/>
                <w:szCs w:val="20"/>
                <w:lang w:eastAsia="ru-RU"/>
              </w:rPr>
            </w:pPr>
            <w:r>
              <w:rPr>
                <w:color w:val="000000"/>
                <w:sz w:val="20"/>
                <w:szCs w:val="20"/>
              </w:rPr>
              <w:t>24,0</w:t>
            </w:r>
          </w:p>
        </w:tc>
        <w:tc>
          <w:tcPr>
            <w:tcW w:w="215" w:type="pct"/>
            <w:shd w:val="clear" w:color="auto" w:fill="auto"/>
            <w:noWrap/>
            <w:vAlign w:val="center"/>
            <w:hideMark/>
          </w:tcPr>
          <w:p w:rsidR="00F82322" w:rsidRPr="0058609D" w:rsidRDefault="00F82322" w:rsidP="00F82322">
            <w:pPr>
              <w:ind w:left="-110" w:right="-107" w:firstLine="0"/>
              <w:jc w:val="center"/>
              <w:rPr>
                <w:rFonts w:eastAsia="Times New Roman" w:cs="Times New Roman"/>
                <w:color w:val="000000"/>
                <w:sz w:val="20"/>
                <w:szCs w:val="20"/>
                <w:lang w:eastAsia="ru-RU"/>
              </w:rPr>
            </w:pPr>
            <w:r>
              <w:rPr>
                <w:color w:val="000000"/>
                <w:sz w:val="20"/>
                <w:szCs w:val="20"/>
              </w:rPr>
              <w:t>24,0</w:t>
            </w:r>
          </w:p>
        </w:tc>
        <w:tc>
          <w:tcPr>
            <w:tcW w:w="215" w:type="pct"/>
            <w:shd w:val="clear" w:color="auto" w:fill="auto"/>
            <w:noWrap/>
            <w:vAlign w:val="center"/>
            <w:hideMark/>
          </w:tcPr>
          <w:p w:rsidR="00F82322" w:rsidRPr="0058609D" w:rsidRDefault="00F82322" w:rsidP="00F82322">
            <w:pPr>
              <w:ind w:left="-110" w:right="-107" w:firstLine="0"/>
              <w:jc w:val="center"/>
              <w:rPr>
                <w:rFonts w:eastAsia="Times New Roman" w:cs="Times New Roman"/>
                <w:color w:val="000000"/>
                <w:sz w:val="20"/>
                <w:szCs w:val="20"/>
                <w:lang w:eastAsia="ru-RU"/>
              </w:rPr>
            </w:pPr>
            <w:r>
              <w:rPr>
                <w:color w:val="000000"/>
                <w:sz w:val="20"/>
                <w:szCs w:val="20"/>
              </w:rPr>
              <w:t>24,0</w:t>
            </w:r>
          </w:p>
        </w:tc>
        <w:tc>
          <w:tcPr>
            <w:tcW w:w="215" w:type="pct"/>
            <w:shd w:val="clear" w:color="auto" w:fill="auto"/>
            <w:noWrap/>
            <w:vAlign w:val="center"/>
            <w:hideMark/>
          </w:tcPr>
          <w:p w:rsidR="00F82322" w:rsidRPr="00F82322" w:rsidRDefault="00F82322" w:rsidP="00F82322">
            <w:pPr>
              <w:ind w:left="-110" w:right="-107" w:firstLine="0"/>
              <w:jc w:val="center"/>
              <w:rPr>
                <w:rFonts w:eastAsia="Times New Roman" w:cs="Times New Roman"/>
                <w:b/>
                <w:color w:val="000000"/>
                <w:sz w:val="20"/>
                <w:szCs w:val="20"/>
                <w:lang w:eastAsia="ru-RU"/>
              </w:rPr>
            </w:pPr>
            <w:r w:rsidRPr="00F82322">
              <w:rPr>
                <w:b/>
                <w:color w:val="000000"/>
                <w:sz w:val="20"/>
                <w:szCs w:val="20"/>
              </w:rPr>
              <w:t>24,0</w:t>
            </w:r>
          </w:p>
        </w:tc>
        <w:tc>
          <w:tcPr>
            <w:tcW w:w="215" w:type="pct"/>
            <w:shd w:val="clear" w:color="auto" w:fill="auto"/>
            <w:noWrap/>
            <w:vAlign w:val="center"/>
            <w:hideMark/>
          </w:tcPr>
          <w:p w:rsidR="00F82322" w:rsidRPr="0058609D" w:rsidRDefault="00F82322" w:rsidP="00F82322">
            <w:pPr>
              <w:ind w:left="-110" w:right="-107" w:firstLine="0"/>
              <w:jc w:val="center"/>
              <w:rPr>
                <w:rFonts w:eastAsia="Times New Roman" w:cs="Times New Roman"/>
                <w:color w:val="000000"/>
                <w:sz w:val="20"/>
                <w:szCs w:val="20"/>
                <w:lang w:eastAsia="ru-RU"/>
              </w:rPr>
            </w:pPr>
            <w:r>
              <w:rPr>
                <w:color w:val="000000"/>
                <w:sz w:val="20"/>
                <w:szCs w:val="20"/>
              </w:rPr>
              <w:t>24,0</w:t>
            </w:r>
          </w:p>
        </w:tc>
        <w:tc>
          <w:tcPr>
            <w:tcW w:w="215" w:type="pct"/>
            <w:shd w:val="clear" w:color="auto" w:fill="auto"/>
            <w:noWrap/>
            <w:vAlign w:val="center"/>
            <w:hideMark/>
          </w:tcPr>
          <w:p w:rsidR="00F82322" w:rsidRPr="0058609D" w:rsidRDefault="00F82322" w:rsidP="00F82322">
            <w:pPr>
              <w:ind w:left="-110" w:right="-107" w:firstLine="0"/>
              <w:jc w:val="center"/>
              <w:rPr>
                <w:rFonts w:eastAsia="Times New Roman" w:cs="Times New Roman"/>
                <w:color w:val="000000"/>
                <w:sz w:val="20"/>
                <w:szCs w:val="20"/>
                <w:lang w:eastAsia="ru-RU"/>
              </w:rPr>
            </w:pPr>
            <w:r>
              <w:rPr>
                <w:color w:val="000000"/>
                <w:sz w:val="20"/>
                <w:szCs w:val="20"/>
              </w:rPr>
              <w:t>24,0</w:t>
            </w:r>
          </w:p>
        </w:tc>
        <w:tc>
          <w:tcPr>
            <w:tcW w:w="215" w:type="pct"/>
            <w:shd w:val="clear" w:color="auto" w:fill="auto"/>
            <w:noWrap/>
            <w:vAlign w:val="center"/>
            <w:hideMark/>
          </w:tcPr>
          <w:p w:rsidR="00F82322" w:rsidRPr="0058609D" w:rsidRDefault="00F82322" w:rsidP="00F82322">
            <w:pPr>
              <w:ind w:left="-110" w:right="-107" w:firstLine="0"/>
              <w:jc w:val="center"/>
              <w:rPr>
                <w:rFonts w:eastAsia="Times New Roman" w:cs="Times New Roman"/>
                <w:color w:val="000000"/>
                <w:sz w:val="20"/>
                <w:szCs w:val="20"/>
                <w:lang w:eastAsia="ru-RU"/>
              </w:rPr>
            </w:pPr>
            <w:r>
              <w:rPr>
                <w:color w:val="000000"/>
                <w:sz w:val="20"/>
                <w:szCs w:val="20"/>
              </w:rPr>
              <w:t>24,0</w:t>
            </w:r>
          </w:p>
        </w:tc>
        <w:tc>
          <w:tcPr>
            <w:tcW w:w="215" w:type="pct"/>
            <w:shd w:val="clear" w:color="auto" w:fill="auto"/>
            <w:noWrap/>
            <w:vAlign w:val="center"/>
            <w:hideMark/>
          </w:tcPr>
          <w:p w:rsidR="00F82322" w:rsidRPr="0058609D" w:rsidRDefault="00F82322" w:rsidP="00F82322">
            <w:pPr>
              <w:ind w:left="-110" w:right="-107" w:firstLine="0"/>
              <w:jc w:val="center"/>
              <w:rPr>
                <w:rFonts w:eastAsia="Times New Roman" w:cs="Times New Roman"/>
                <w:color w:val="000000"/>
                <w:sz w:val="20"/>
                <w:szCs w:val="20"/>
                <w:lang w:eastAsia="ru-RU"/>
              </w:rPr>
            </w:pPr>
            <w:r>
              <w:rPr>
                <w:color w:val="000000"/>
                <w:sz w:val="20"/>
                <w:szCs w:val="20"/>
              </w:rPr>
              <w:t>24,0</w:t>
            </w:r>
          </w:p>
        </w:tc>
        <w:tc>
          <w:tcPr>
            <w:tcW w:w="215" w:type="pct"/>
            <w:shd w:val="clear" w:color="auto" w:fill="auto"/>
            <w:noWrap/>
            <w:vAlign w:val="center"/>
            <w:hideMark/>
          </w:tcPr>
          <w:p w:rsidR="00F82322" w:rsidRPr="0058609D" w:rsidRDefault="00F82322" w:rsidP="00F82322">
            <w:pPr>
              <w:ind w:left="-110" w:right="-107" w:firstLine="0"/>
              <w:jc w:val="center"/>
              <w:rPr>
                <w:rFonts w:eastAsia="Times New Roman" w:cs="Times New Roman"/>
                <w:color w:val="000000"/>
                <w:sz w:val="20"/>
                <w:szCs w:val="20"/>
                <w:lang w:eastAsia="ru-RU"/>
              </w:rPr>
            </w:pPr>
            <w:r>
              <w:rPr>
                <w:color w:val="000000"/>
                <w:sz w:val="20"/>
                <w:szCs w:val="20"/>
              </w:rPr>
              <w:t>24,0</w:t>
            </w:r>
          </w:p>
        </w:tc>
        <w:tc>
          <w:tcPr>
            <w:tcW w:w="215" w:type="pct"/>
            <w:shd w:val="clear" w:color="auto" w:fill="auto"/>
            <w:noWrap/>
            <w:vAlign w:val="center"/>
            <w:hideMark/>
          </w:tcPr>
          <w:p w:rsidR="00F82322" w:rsidRPr="0058609D" w:rsidRDefault="00F82322" w:rsidP="00F82322">
            <w:pPr>
              <w:ind w:left="-110" w:right="-107" w:firstLine="0"/>
              <w:jc w:val="center"/>
              <w:rPr>
                <w:rFonts w:eastAsia="Times New Roman" w:cs="Times New Roman"/>
                <w:color w:val="000000"/>
                <w:sz w:val="20"/>
                <w:szCs w:val="20"/>
                <w:lang w:eastAsia="ru-RU"/>
              </w:rPr>
            </w:pPr>
            <w:r>
              <w:rPr>
                <w:color w:val="000000"/>
                <w:sz w:val="20"/>
                <w:szCs w:val="20"/>
              </w:rPr>
              <w:t>24,0</w:t>
            </w:r>
          </w:p>
        </w:tc>
        <w:tc>
          <w:tcPr>
            <w:tcW w:w="215" w:type="pct"/>
            <w:shd w:val="clear" w:color="auto" w:fill="auto"/>
            <w:noWrap/>
            <w:vAlign w:val="center"/>
            <w:hideMark/>
          </w:tcPr>
          <w:p w:rsidR="00F82322" w:rsidRPr="0058609D" w:rsidRDefault="00F82322" w:rsidP="00F82322">
            <w:pPr>
              <w:ind w:left="-110" w:right="-107" w:firstLine="0"/>
              <w:jc w:val="center"/>
              <w:rPr>
                <w:rFonts w:eastAsia="Times New Roman" w:cs="Times New Roman"/>
                <w:color w:val="000000"/>
                <w:sz w:val="20"/>
                <w:szCs w:val="20"/>
                <w:lang w:eastAsia="ru-RU"/>
              </w:rPr>
            </w:pPr>
            <w:r>
              <w:rPr>
                <w:color w:val="000000"/>
                <w:sz w:val="20"/>
                <w:szCs w:val="20"/>
              </w:rPr>
              <w:t>24,0</w:t>
            </w:r>
          </w:p>
        </w:tc>
        <w:tc>
          <w:tcPr>
            <w:tcW w:w="215" w:type="pct"/>
            <w:shd w:val="clear" w:color="auto" w:fill="auto"/>
            <w:noWrap/>
            <w:vAlign w:val="center"/>
            <w:hideMark/>
          </w:tcPr>
          <w:p w:rsidR="00F82322" w:rsidRPr="0058609D" w:rsidRDefault="00F82322" w:rsidP="00F82322">
            <w:pPr>
              <w:ind w:left="-110" w:right="-107" w:firstLine="0"/>
              <w:jc w:val="center"/>
              <w:rPr>
                <w:rFonts w:eastAsia="Times New Roman" w:cs="Times New Roman"/>
                <w:color w:val="000000"/>
                <w:sz w:val="20"/>
                <w:szCs w:val="20"/>
                <w:lang w:eastAsia="ru-RU"/>
              </w:rPr>
            </w:pPr>
            <w:r>
              <w:rPr>
                <w:color w:val="000000"/>
                <w:sz w:val="20"/>
                <w:szCs w:val="20"/>
              </w:rPr>
              <w:t>24,0</w:t>
            </w:r>
          </w:p>
        </w:tc>
        <w:tc>
          <w:tcPr>
            <w:tcW w:w="215" w:type="pct"/>
            <w:shd w:val="clear" w:color="auto" w:fill="auto"/>
            <w:noWrap/>
            <w:vAlign w:val="center"/>
            <w:hideMark/>
          </w:tcPr>
          <w:p w:rsidR="00F82322" w:rsidRPr="0058609D" w:rsidRDefault="00F82322" w:rsidP="00F82322">
            <w:pPr>
              <w:ind w:left="-110" w:right="-107" w:firstLine="0"/>
              <w:jc w:val="center"/>
              <w:rPr>
                <w:rFonts w:eastAsia="Times New Roman" w:cs="Times New Roman"/>
                <w:color w:val="000000"/>
                <w:sz w:val="20"/>
                <w:szCs w:val="20"/>
                <w:lang w:eastAsia="ru-RU"/>
              </w:rPr>
            </w:pPr>
            <w:r>
              <w:rPr>
                <w:color w:val="000000"/>
                <w:sz w:val="20"/>
                <w:szCs w:val="20"/>
              </w:rPr>
              <w:t>24,0</w:t>
            </w:r>
          </w:p>
        </w:tc>
        <w:tc>
          <w:tcPr>
            <w:tcW w:w="208" w:type="pct"/>
            <w:shd w:val="clear" w:color="auto" w:fill="auto"/>
            <w:noWrap/>
            <w:vAlign w:val="center"/>
            <w:hideMark/>
          </w:tcPr>
          <w:p w:rsidR="00F82322" w:rsidRPr="00F82322" w:rsidRDefault="00F82322" w:rsidP="00F82322">
            <w:pPr>
              <w:ind w:left="-110" w:right="-107" w:firstLine="0"/>
              <w:jc w:val="center"/>
              <w:rPr>
                <w:rFonts w:eastAsia="Times New Roman" w:cs="Times New Roman"/>
                <w:b/>
                <w:color w:val="000000"/>
                <w:sz w:val="20"/>
                <w:szCs w:val="20"/>
                <w:lang w:eastAsia="ru-RU"/>
              </w:rPr>
            </w:pPr>
            <w:r w:rsidRPr="00F82322">
              <w:rPr>
                <w:b/>
                <w:color w:val="000000"/>
                <w:sz w:val="20"/>
                <w:szCs w:val="20"/>
              </w:rPr>
              <w:t>24,0</w:t>
            </w:r>
          </w:p>
        </w:tc>
      </w:tr>
      <w:tr w:rsidR="00F82322" w:rsidRPr="0058609D" w:rsidTr="00F82322">
        <w:trPr>
          <w:trHeight w:val="300"/>
        </w:trPr>
        <w:tc>
          <w:tcPr>
            <w:tcW w:w="186" w:type="pct"/>
            <w:shd w:val="clear" w:color="auto" w:fill="auto"/>
            <w:noWrap/>
            <w:vAlign w:val="center"/>
            <w:hideMark/>
          </w:tcPr>
          <w:p w:rsidR="00F82322" w:rsidRPr="0058609D" w:rsidRDefault="00F82322" w:rsidP="00F82322">
            <w:pPr>
              <w:ind w:left="-110" w:right="-107" w:firstLine="0"/>
              <w:jc w:val="center"/>
              <w:rPr>
                <w:rFonts w:eastAsia="Times New Roman" w:cs="Times New Roman"/>
                <w:color w:val="000000"/>
                <w:sz w:val="20"/>
                <w:szCs w:val="20"/>
                <w:lang w:eastAsia="ru-RU"/>
              </w:rPr>
            </w:pPr>
            <w:r w:rsidRPr="0058609D">
              <w:rPr>
                <w:rFonts w:eastAsia="Times New Roman" w:cs="Times New Roman"/>
                <w:color w:val="000000"/>
                <w:sz w:val="20"/>
                <w:szCs w:val="20"/>
                <w:lang w:eastAsia="ru-RU"/>
              </w:rPr>
              <w:t>4</w:t>
            </w:r>
          </w:p>
        </w:tc>
        <w:tc>
          <w:tcPr>
            <w:tcW w:w="515" w:type="pct"/>
            <w:shd w:val="clear" w:color="auto" w:fill="auto"/>
            <w:noWrap/>
            <w:vAlign w:val="center"/>
            <w:hideMark/>
          </w:tcPr>
          <w:p w:rsidR="00F82322" w:rsidRPr="0058609D" w:rsidRDefault="00F82322" w:rsidP="00F82322">
            <w:pPr>
              <w:ind w:left="-110" w:right="-107" w:firstLine="0"/>
              <w:jc w:val="center"/>
              <w:rPr>
                <w:rFonts w:eastAsia="Times New Roman" w:cs="Times New Roman"/>
                <w:color w:val="000000"/>
                <w:sz w:val="20"/>
                <w:szCs w:val="20"/>
                <w:lang w:eastAsia="ru-RU"/>
              </w:rPr>
            </w:pPr>
            <w:r w:rsidRPr="0058609D">
              <w:rPr>
                <w:rFonts w:eastAsia="Times New Roman" w:cs="Times New Roman"/>
                <w:color w:val="000000"/>
                <w:sz w:val="20"/>
                <w:szCs w:val="20"/>
                <w:lang w:eastAsia="ru-RU"/>
              </w:rPr>
              <w:t>Резерв мощности</w:t>
            </w:r>
          </w:p>
        </w:tc>
        <w:tc>
          <w:tcPr>
            <w:tcW w:w="221" w:type="pct"/>
            <w:vMerge/>
            <w:vAlign w:val="center"/>
            <w:hideMark/>
          </w:tcPr>
          <w:p w:rsidR="00F82322" w:rsidRPr="0058609D" w:rsidRDefault="00F82322" w:rsidP="00F82322">
            <w:pPr>
              <w:ind w:left="-110" w:right="-107" w:firstLine="0"/>
              <w:jc w:val="left"/>
              <w:rPr>
                <w:rFonts w:eastAsia="Times New Roman" w:cs="Times New Roman"/>
                <w:color w:val="000000"/>
                <w:sz w:val="20"/>
                <w:szCs w:val="20"/>
                <w:lang w:eastAsia="ru-RU"/>
              </w:rPr>
            </w:pPr>
          </w:p>
        </w:tc>
        <w:tc>
          <w:tcPr>
            <w:tcW w:w="215" w:type="pct"/>
            <w:shd w:val="clear" w:color="auto" w:fill="auto"/>
            <w:noWrap/>
            <w:vAlign w:val="center"/>
          </w:tcPr>
          <w:p w:rsidR="00F82322" w:rsidRPr="0058609D" w:rsidRDefault="00F82322" w:rsidP="00F82322">
            <w:pPr>
              <w:ind w:left="-110" w:right="-107" w:firstLine="0"/>
              <w:jc w:val="center"/>
              <w:rPr>
                <w:rFonts w:eastAsia="Times New Roman" w:cs="Times New Roman"/>
                <w:color w:val="000000"/>
                <w:sz w:val="20"/>
                <w:szCs w:val="20"/>
                <w:lang w:eastAsia="ru-RU"/>
              </w:rPr>
            </w:pPr>
            <w:r>
              <w:rPr>
                <w:color w:val="000000"/>
                <w:sz w:val="20"/>
                <w:szCs w:val="20"/>
              </w:rPr>
              <w:t>17,7</w:t>
            </w:r>
          </w:p>
        </w:tc>
        <w:tc>
          <w:tcPr>
            <w:tcW w:w="215" w:type="pct"/>
            <w:shd w:val="clear" w:color="auto" w:fill="auto"/>
            <w:noWrap/>
            <w:vAlign w:val="center"/>
          </w:tcPr>
          <w:p w:rsidR="00F82322" w:rsidRPr="0058609D" w:rsidRDefault="00F82322" w:rsidP="00F82322">
            <w:pPr>
              <w:ind w:left="-110" w:right="-107" w:firstLine="0"/>
              <w:jc w:val="center"/>
              <w:rPr>
                <w:rFonts w:eastAsia="Times New Roman" w:cs="Times New Roman"/>
                <w:color w:val="000000"/>
                <w:sz w:val="20"/>
                <w:szCs w:val="20"/>
                <w:lang w:eastAsia="ru-RU"/>
              </w:rPr>
            </w:pPr>
            <w:r>
              <w:rPr>
                <w:color w:val="000000"/>
                <w:sz w:val="20"/>
                <w:szCs w:val="20"/>
              </w:rPr>
              <w:t>17,3</w:t>
            </w:r>
          </w:p>
        </w:tc>
        <w:tc>
          <w:tcPr>
            <w:tcW w:w="215" w:type="pct"/>
            <w:shd w:val="clear" w:color="auto" w:fill="auto"/>
            <w:noWrap/>
            <w:vAlign w:val="center"/>
          </w:tcPr>
          <w:p w:rsidR="00F82322" w:rsidRPr="0058609D" w:rsidRDefault="00F82322" w:rsidP="00F82322">
            <w:pPr>
              <w:ind w:left="-110" w:right="-107" w:firstLine="0"/>
              <w:jc w:val="center"/>
              <w:rPr>
                <w:rFonts w:eastAsia="Times New Roman" w:cs="Times New Roman"/>
                <w:color w:val="000000"/>
                <w:sz w:val="20"/>
                <w:szCs w:val="20"/>
                <w:lang w:eastAsia="ru-RU"/>
              </w:rPr>
            </w:pPr>
            <w:r>
              <w:rPr>
                <w:color w:val="000000"/>
                <w:sz w:val="20"/>
                <w:szCs w:val="20"/>
              </w:rPr>
              <w:t>17,1</w:t>
            </w:r>
          </w:p>
        </w:tc>
        <w:tc>
          <w:tcPr>
            <w:tcW w:w="215" w:type="pct"/>
            <w:shd w:val="clear" w:color="auto" w:fill="auto"/>
            <w:noWrap/>
            <w:vAlign w:val="center"/>
          </w:tcPr>
          <w:p w:rsidR="00F82322" w:rsidRPr="0058609D" w:rsidRDefault="00F82322" w:rsidP="00F82322">
            <w:pPr>
              <w:ind w:left="-110" w:right="-107" w:firstLine="0"/>
              <w:jc w:val="center"/>
              <w:rPr>
                <w:rFonts w:eastAsia="Times New Roman" w:cs="Times New Roman"/>
                <w:color w:val="000000"/>
                <w:sz w:val="20"/>
                <w:szCs w:val="20"/>
                <w:lang w:eastAsia="ru-RU"/>
              </w:rPr>
            </w:pPr>
            <w:r>
              <w:rPr>
                <w:color w:val="000000"/>
                <w:sz w:val="20"/>
                <w:szCs w:val="20"/>
              </w:rPr>
              <w:t>16,8</w:t>
            </w:r>
          </w:p>
        </w:tc>
        <w:tc>
          <w:tcPr>
            <w:tcW w:w="215" w:type="pct"/>
            <w:shd w:val="clear" w:color="auto" w:fill="auto"/>
            <w:noWrap/>
            <w:vAlign w:val="center"/>
          </w:tcPr>
          <w:p w:rsidR="00F82322" w:rsidRPr="0058609D" w:rsidRDefault="00F82322" w:rsidP="00F82322">
            <w:pPr>
              <w:ind w:left="-110" w:right="-107" w:firstLine="0"/>
              <w:jc w:val="center"/>
              <w:rPr>
                <w:rFonts w:eastAsia="Times New Roman" w:cs="Times New Roman"/>
                <w:color w:val="000000"/>
                <w:sz w:val="20"/>
                <w:szCs w:val="20"/>
                <w:lang w:eastAsia="ru-RU"/>
              </w:rPr>
            </w:pPr>
            <w:r>
              <w:rPr>
                <w:color w:val="000000"/>
                <w:sz w:val="20"/>
                <w:szCs w:val="20"/>
              </w:rPr>
              <w:t>15,0</w:t>
            </w:r>
          </w:p>
        </w:tc>
        <w:tc>
          <w:tcPr>
            <w:tcW w:w="215" w:type="pct"/>
            <w:shd w:val="clear" w:color="auto" w:fill="auto"/>
            <w:noWrap/>
            <w:vAlign w:val="center"/>
          </w:tcPr>
          <w:p w:rsidR="00F82322" w:rsidRPr="0058609D" w:rsidRDefault="00F82322" w:rsidP="00F82322">
            <w:pPr>
              <w:ind w:left="-110" w:right="-107" w:firstLine="0"/>
              <w:jc w:val="center"/>
              <w:rPr>
                <w:rFonts w:eastAsia="Times New Roman" w:cs="Times New Roman"/>
                <w:color w:val="000000"/>
                <w:sz w:val="20"/>
                <w:szCs w:val="20"/>
                <w:lang w:eastAsia="ru-RU"/>
              </w:rPr>
            </w:pPr>
            <w:r>
              <w:rPr>
                <w:color w:val="000000"/>
                <w:sz w:val="20"/>
                <w:szCs w:val="20"/>
              </w:rPr>
              <w:t>13,7</w:t>
            </w:r>
          </w:p>
        </w:tc>
        <w:tc>
          <w:tcPr>
            <w:tcW w:w="215" w:type="pct"/>
            <w:shd w:val="clear" w:color="auto" w:fill="auto"/>
            <w:noWrap/>
            <w:vAlign w:val="center"/>
          </w:tcPr>
          <w:p w:rsidR="00F82322" w:rsidRPr="0058609D" w:rsidRDefault="00F82322" w:rsidP="00F82322">
            <w:pPr>
              <w:ind w:left="-110" w:right="-107" w:firstLine="0"/>
              <w:jc w:val="center"/>
              <w:rPr>
                <w:rFonts w:eastAsia="Times New Roman" w:cs="Times New Roman"/>
                <w:color w:val="000000"/>
                <w:sz w:val="20"/>
                <w:szCs w:val="20"/>
                <w:lang w:eastAsia="ru-RU"/>
              </w:rPr>
            </w:pPr>
            <w:r>
              <w:rPr>
                <w:color w:val="000000"/>
                <w:sz w:val="20"/>
                <w:szCs w:val="20"/>
              </w:rPr>
              <w:t>12,4</w:t>
            </w:r>
          </w:p>
        </w:tc>
        <w:tc>
          <w:tcPr>
            <w:tcW w:w="215" w:type="pct"/>
            <w:shd w:val="clear" w:color="auto" w:fill="auto"/>
            <w:noWrap/>
            <w:vAlign w:val="center"/>
          </w:tcPr>
          <w:p w:rsidR="00F82322" w:rsidRPr="0058609D" w:rsidRDefault="00F82322" w:rsidP="00F82322">
            <w:pPr>
              <w:ind w:left="-110" w:right="-107" w:firstLine="0"/>
              <w:jc w:val="center"/>
              <w:rPr>
                <w:rFonts w:eastAsia="Times New Roman" w:cs="Times New Roman"/>
                <w:color w:val="000000"/>
                <w:sz w:val="20"/>
                <w:szCs w:val="20"/>
                <w:lang w:eastAsia="ru-RU"/>
              </w:rPr>
            </w:pPr>
            <w:r>
              <w:rPr>
                <w:color w:val="000000"/>
                <w:sz w:val="20"/>
                <w:szCs w:val="20"/>
              </w:rPr>
              <w:t>11,1</w:t>
            </w:r>
          </w:p>
        </w:tc>
        <w:tc>
          <w:tcPr>
            <w:tcW w:w="215" w:type="pct"/>
            <w:shd w:val="clear" w:color="auto" w:fill="auto"/>
            <w:noWrap/>
            <w:vAlign w:val="center"/>
          </w:tcPr>
          <w:p w:rsidR="00F82322" w:rsidRPr="00F82322" w:rsidRDefault="00F82322" w:rsidP="00F82322">
            <w:pPr>
              <w:ind w:left="-110" w:right="-107" w:firstLine="0"/>
              <w:jc w:val="center"/>
              <w:rPr>
                <w:rFonts w:eastAsia="Times New Roman" w:cs="Times New Roman"/>
                <w:b/>
                <w:color w:val="000000"/>
                <w:sz w:val="20"/>
                <w:szCs w:val="20"/>
                <w:lang w:eastAsia="ru-RU"/>
              </w:rPr>
            </w:pPr>
            <w:r w:rsidRPr="00F82322">
              <w:rPr>
                <w:b/>
                <w:color w:val="000000"/>
                <w:sz w:val="20"/>
                <w:szCs w:val="20"/>
              </w:rPr>
              <w:t>9,7</w:t>
            </w:r>
          </w:p>
        </w:tc>
        <w:tc>
          <w:tcPr>
            <w:tcW w:w="215" w:type="pct"/>
            <w:shd w:val="clear" w:color="auto" w:fill="auto"/>
            <w:noWrap/>
            <w:vAlign w:val="center"/>
          </w:tcPr>
          <w:p w:rsidR="00F82322" w:rsidRPr="0058609D" w:rsidRDefault="00F82322" w:rsidP="00F82322">
            <w:pPr>
              <w:ind w:left="-110" w:right="-107" w:firstLine="0"/>
              <w:jc w:val="center"/>
              <w:rPr>
                <w:rFonts w:eastAsia="Times New Roman" w:cs="Times New Roman"/>
                <w:color w:val="000000"/>
                <w:sz w:val="20"/>
                <w:szCs w:val="20"/>
                <w:lang w:eastAsia="ru-RU"/>
              </w:rPr>
            </w:pPr>
            <w:r>
              <w:rPr>
                <w:color w:val="000000"/>
                <w:sz w:val="20"/>
                <w:szCs w:val="20"/>
              </w:rPr>
              <w:t>9,7</w:t>
            </w:r>
          </w:p>
        </w:tc>
        <w:tc>
          <w:tcPr>
            <w:tcW w:w="215" w:type="pct"/>
            <w:shd w:val="clear" w:color="auto" w:fill="auto"/>
            <w:noWrap/>
            <w:vAlign w:val="center"/>
          </w:tcPr>
          <w:p w:rsidR="00F82322" w:rsidRPr="0058609D" w:rsidRDefault="00F82322" w:rsidP="00F82322">
            <w:pPr>
              <w:ind w:left="-110" w:right="-107" w:firstLine="0"/>
              <w:jc w:val="center"/>
              <w:rPr>
                <w:rFonts w:eastAsia="Times New Roman" w:cs="Times New Roman"/>
                <w:color w:val="000000"/>
                <w:sz w:val="20"/>
                <w:szCs w:val="20"/>
                <w:lang w:eastAsia="ru-RU"/>
              </w:rPr>
            </w:pPr>
            <w:r>
              <w:rPr>
                <w:color w:val="000000"/>
                <w:sz w:val="20"/>
                <w:szCs w:val="20"/>
              </w:rPr>
              <w:t>9,6</w:t>
            </w:r>
          </w:p>
        </w:tc>
        <w:tc>
          <w:tcPr>
            <w:tcW w:w="215" w:type="pct"/>
            <w:shd w:val="clear" w:color="auto" w:fill="auto"/>
            <w:noWrap/>
            <w:vAlign w:val="center"/>
          </w:tcPr>
          <w:p w:rsidR="00F82322" w:rsidRPr="0058609D" w:rsidRDefault="00F82322" w:rsidP="00F82322">
            <w:pPr>
              <w:ind w:left="-110" w:right="-107" w:firstLine="0"/>
              <w:jc w:val="center"/>
              <w:rPr>
                <w:rFonts w:eastAsia="Times New Roman" w:cs="Times New Roman"/>
                <w:color w:val="000000"/>
                <w:sz w:val="20"/>
                <w:szCs w:val="20"/>
                <w:lang w:eastAsia="ru-RU"/>
              </w:rPr>
            </w:pPr>
            <w:r>
              <w:rPr>
                <w:color w:val="000000"/>
                <w:sz w:val="20"/>
                <w:szCs w:val="20"/>
              </w:rPr>
              <w:t>9,5</w:t>
            </w:r>
          </w:p>
        </w:tc>
        <w:tc>
          <w:tcPr>
            <w:tcW w:w="215" w:type="pct"/>
            <w:shd w:val="clear" w:color="auto" w:fill="auto"/>
            <w:noWrap/>
            <w:vAlign w:val="center"/>
          </w:tcPr>
          <w:p w:rsidR="00F82322" w:rsidRPr="0058609D" w:rsidRDefault="00F82322" w:rsidP="00F82322">
            <w:pPr>
              <w:ind w:left="-110" w:right="-107" w:firstLine="0"/>
              <w:jc w:val="center"/>
              <w:rPr>
                <w:rFonts w:eastAsia="Times New Roman" w:cs="Times New Roman"/>
                <w:color w:val="000000"/>
                <w:sz w:val="20"/>
                <w:szCs w:val="20"/>
                <w:lang w:eastAsia="ru-RU"/>
              </w:rPr>
            </w:pPr>
            <w:r>
              <w:rPr>
                <w:color w:val="000000"/>
                <w:sz w:val="20"/>
                <w:szCs w:val="20"/>
              </w:rPr>
              <w:t>9,4</w:t>
            </w:r>
          </w:p>
        </w:tc>
        <w:tc>
          <w:tcPr>
            <w:tcW w:w="215" w:type="pct"/>
            <w:shd w:val="clear" w:color="auto" w:fill="auto"/>
            <w:noWrap/>
            <w:vAlign w:val="center"/>
          </w:tcPr>
          <w:p w:rsidR="00F82322" w:rsidRPr="0058609D" w:rsidRDefault="00F82322" w:rsidP="00F82322">
            <w:pPr>
              <w:ind w:left="-110" w:right="-107" w:firstLine="0"/>
              <w:jc w:val="center"/>
              <w:rPr>
                <w:rFonts w:eastAsia="Times New Roman" w:cs="Times New Roman"/>
                <w:color w:val="000000"/>
                <w:sz w:val="20"/>
                <w:szCs w:val="20"/>
                <w:lang w:eastAsia="ru-RU"/>
              </w:rPr>
            </w:pPr>
            <w:r>
              <w:rPr>
                <w:color w:val="000000"/>
                <w:sz w:val="20"/>
                <w:szCs w:val="20"/>
              </w:rPr>
              <w:t>9,3</w:t>
            </w:r>
          </w:p>
        </w:tc>
        <w:tc>
          <w:tcPr>
            <w:tcW w:w="215" w:type="pct"/>
            <w:shd w:val="clear" w:color="auto" w:fill="auto"/>
            <w:noWrap/>
            <w:vAlign w:val="center"/>
          </w:tcPr>
          <w:p w:rsidR="00F82322" w:rsidRPr="0058609D" w:rsidRDefault="00F82322" w:rsidP="00F82322">
            <w:pPr>
              <w:ind w:left="-110" w:right="-107" w:firstLine="0"/>
              <w:jc w:val="center"/>
              <w:rPr>
                <w:rFonts w:eastAsia="Times New Roman" w:cs="Times New Roman"/>
                <w:color w:val="000000"/>
                <w:sz w:val="20"/>
                <w:szCs w:val="20"/>
                <w:lang w:eastAsia="ru-RU"/>
              </w:rPr>
            </w:pPr>
            <w:r>
              <w:rPr>
                <w:color w:val="000000"/>
                <w:sz w:val="20"/>
                <w:szCs w:val="20"/>
              </w:rPr>
              <w:t>9,3</w:t>
            </w:r>
          </w:p>
        </w:tc>
        <w:tc>
          <w:tcPr>
            <w:tcW w:w="215" w:type="pct"/>
            <w:shd w:val="clear" w:color="auto" w:fill="auto"/>
            <w:noWrap/>
            <w:vAlign w:val="center"/>
          </w:tcPr>
          <w:p w:rsidR="00F82322" w:rsidRPr="0058609D" w:rsidRDefault="00F82322" w:rsidP="00F82322">
            <w:pPr>
              <w:ind w:left="-110" w:right="-107" w:firstLine="0"/>
              <w:jc w:val="center"/>
              <w:rPr>
                <w:rFonts w:eastAsia="Times New Roman" w:cs="Times New Roman"/>
                <w:color w:val="000000"/>
                <w:sz w:val="20"/>
                <w:szCs w:val="20"/>
                <w:lang w:eastAsia="ru-RU"/>
              </w:rPr>
            </w:pPr>
            <w:r>
              <w:rPr>
                <w:color w:val="000000"/>
                <w:sz w:val="20"/>
                <w:szCs w:val="20"/>
              </w:rPr>
              <w:t>9,2</w:t>
            </w:r>
          </w:p>
        </w:tc>
        <w:tc>
          <w:tcPr>
            <w:tcW w:w="215" w:type="pct"/>
            <w:shd w:val="clear" w:color="auto" w:fill="auto"/>
            <w:noWrap/>
            <w:vAlign w:val="center"/>
          </w:tcPr>
          <w:p w:rsidR="00F82322" w:rsidRPr="0058609D" w:rsidRDefault="00F82322" w:rsidP="00F82322">
            <w:pPr>
              <w:ind w:left="-110" w:right="-107" w:firstLine="0"/>
              <w:jc w:val="center"/>
              <w:rPr>
                <w:rFonts w:eastAsia="Times New Roman" w:cs="Times New Roman"/>
                <w:color w:val="000000"/>
                <w:sz w:val="20"/>
                <w:szCs w:val="20"/>
                <w:lang w:eastAsia="ru-RU"/>
              </w:rPr>
            </w:pPr>
            <w:r>
              <w:rPr>
                <w:color w:val="000000"/>
                <w:sz w:val="20"/>
                <w:szCs w:val="20"/>
              </w:rPr>
              <w:t>9,1</w:t>
            </w:r>
          </w:p>
        </w:tc>
        <w:tc>
          <w:tcPr>
            <w:tcW w:w="215" w:type="pct"/>
            <w:shd w:val="clear" w:color="auto" w:fill="auto"/>
            <w:noWrap/>
            <w:vAlign w:val="center"/>
          </w:tcPr>
          <w:p w:rsidR="00F82322" w:rsidRPr="0058609D" w:rsidRDefault="00F82322" w:rsidP="00F82322">
            <w:pPr>
              <w:ind w:left="-110" w:right="-107" w:firstLine="0"/>
              <w:jc w:val="center"/>
              <w:rPr>
                <w:rFonts w:eastAsia="Times New Roman" w:cs="Times New Roman"/>
                <w:color w:val="000000"/>
                <w:sz w:val="20"/>
                <w:szCs w:val="20"/>
                <w:lang w:eastAsia="ru-RU"/>
              </w:rPr>
            </w:pPr>
            <w:r>
              <w:rPr>
                <w:color w:val="000000"/>
                <w:sz w:val="20"/>
                <w:szCs w:val="20"/>
              </w:rPr>
              <w:t>9,0</w:t>
            </w:r>
          </w:p>
        </w:tc>
        <w:tc>
          <w:tcPr>
            <w:tcW w:w="208" w:type="pct"/>
            <w:shd w:val="clear" w:color="auto" w:fill="auto"/>
            <w:noWrap/>
            <w:vAlign w:val="center"/>
          </w:tcPr>
          <w:p w:rsidR="00F82322" w:rsidRPr="00F82322" w:rsidRDefault="00F82322" w:rsidP="00F82322">
            <w:pPr>
              <w:ind w:left="-110" w:right="-107" w:firstLine="0"/>
              <w:jc w:val="center"/>
              <w:rPr>
                <w:rFonts w:eastAsia="Times New Roman" w:cs="Times New Roman"/>
                <w:b/>
                <w:color w:val="000000"/>
                <w:sz w:val="20"/>
                <w:szCs w:val="20"/>
                <w:lang w:eastAsia="ru-RU"/>
              </w:rPr>
            </w:pPr>
            <w:r w:rsidRPr="00F82322">
              <w:rPr>
                <w:b/>
                <w:color w:val="000000"/>
                <w:sz w:val="20"/>
                <w:szCs w:val="20"/>
              </w:rPr>
              <w:t>8,9</w:t>
            </w:r>
          </w:p>
        </w:tc>
      </w:tr>
    </w:tbl>
    <w:p w:rsidR="00F821F5" w:rsidRDefault="00F821F5" w:rsidP="003028BA"/>
    <w:p w:rsidR="0010010E" w:rsidRDefault="00F82322" w:rsidP="003028BA">
      <w:r>
        <w:t xml:space="preserve">Объемы водоотведения представлены с учетом переключения технологической зоны Донское к </w:t>
      </w:r>
      <w:r w:rsidR="0061763C">
        <w:t>технологической зоне Светлогорск.</w:t>
      </w:r>
    </w:p>
    <w:p w:rsidR="00251314" w:rsidRDefault="00F82322" w:rsidP="003028BA">
      <w:pPr>
        <w:rPr>
          <w:rFonts w:cs="Times New Roman"/>
          <w:szCs w:val="26"/>
        </w:rPr>
      </w:pPr>
      <w:r>
        <w:rPr>
          <w:rFonts w:cs="Times New Roman"/>
          <w:szCs w:val="26"/>
        </w:rPr>
        <w:t>Так, на период до 2040 года дефицита мощности канализационных очистных сооружений АО «ОКОС» не наблюдается.</w:t>
      </w:r>
    </w:p>
    <w:p w:rsidR="00F82322" w:rsidRDefault="00F82322" w:rsidP="00F05248">
      <w:pPr>
        <w:rPr>
          <w:rFonts w:cs="Times New Roman"/>
          <w:szCs w:val="26"/>
        </w:rPr>
      </w:pPr>
      <w:r>
        <w:rPr>
          <w:rFonts w:cs="Times New Roman"/>
          <w:szCs w:val="26"/>
        </w:rPr>
        <w:t>Однако, стоит отметить, что очистные сооружения АО «ОКОС»</w:t>
      </w:r>
      <w:r w:rsidR="00F05248">
        <w:rPr>
          <w:rFonts w:cs="Times New Roman"/>
          <w:szCs w:val="26"/>
        </w:rPr>
        <w:t xml:space="preserve"> собираю</w:t>
      </w:r>
      <w:r>
        <w:rPr>
          <w:rFonts w:cs="Times New Roman"/>
          <w:szCs w:val="26"/>
        </w:rPr>
        <w:t>т сточные воды с несколько муниципальных образований Калининградской области.</w:t>
      </w:r>
      <w:r w:rsidR="00F05248">
        <w:rPr>
          <w:rFonts w:cs="Times New Roman"/>
          <w:szCs w:val="26"/>
        </w:rPr>
        <w:t xml:space="preserve"> Свободный резерв мощности очистных сооружений определяется суммарными объемами сточных вод, поступающих на очистку.</w:t>
      </w:r>
    </w:p>
    <w:p w:rsidR="00F82322" w:rsidRDefault="00F82322" w:rsidP="003028BA">
      <w:pPr>
        <w:rPr>
          <w:rFonts w:cs="Times New Roman"/>
          <w:szCs w:val="26"/>
        </w:rPr>
      </w:pPr>
    </w:p>
    <w:p w:rsidR="00D27D81" w:rsidRDefault="006C2EA9" w:rsidP="00C857A1">
      <w:pPr>
        <w:pStyle w:val="a0"/>
      </w:pPr>
      <w:bookmarkStart w:id="118" w:name="_Toc130899689"/>
      <w:r>
        <w:t>Р</w:t>
      </w:r>
      <w:r w:rsidR="00D27D81">
        <w:t>езультаты анализа гидравлических режимов и режимов работы элементов централизованной системы водоотведения</w:t>
      </w:r>
      <w:bookmarkEnd w:id="118"/>
    </w:p>
    <w:p w:rsidR="0010010E" w:rsidRDefault="0010010E" w:rsidP="0010010E">
      <w:r w:rsidRPr="00810889">
        <w:t>Провести оценку гидравлических режимов сетей невозможно в связи с отсутствием характеризующей информацией сетей водоотведения (угол наклона сетей, глубина залегания колодцев, геодезические отметки высот для каждого объекта системы водоотведения).</w:t>
      </w:r>
    </w:p>
    <w:p w:rsidR="0010010E" w:rsidRDefault="00BD00A2" w:rsidP="0010010E">
      <w:r>
        <w:t>Для сбора необходимой информации требуется проведение технического обследования (с технической инвентаризацией) всех объектов системы водоотведения.</w:t>
      </w:r>
    </w:p>
    <w:p w:rsidR="00BD00A2" w:rsidRDefault="00BD00A2" w:rsidP="0010010E"/>
    <w:p w:rsidR="00FB37C5" w:rsidRDefault="006C2EA9" w:rsidP="00C857A1">
      <w:pPr>
        <w:pStyle w:val="a0"/>
      </w:pPr>
      <w:bookmarkStart w:id="119" w:name="_Toc130899690"/>
      <w:r>
        <w:t>А</w:t>
      </w:r>
      <w:r w:rsidR="00FB37C5">
        <w:t xml:space="preserve">нализ </w:t>
      </w:r>
      <w:r w:rsidR="00FB37C5" w:rsidRPr="00C857A1">
        <w:t>резервов</w:t>
      </w:r>
      <w:r w:rsidR="00FB37C5">
        <w:t xml:space="preserve"> производственных мощностей очистных сооружений системы водоотведения и возможности расширения зоны их действия</w:t>
      </w:r>
      <w:bookmarkEnd w:id="119"/>
    </w:p>
    <w:p w:rsidR="003A1F63" w:rsidRDefault="00F05248" w:rsidP="0010010E">
      <w:r>
        <w:t>По состоянию на 2023 год подавляющее большинство сточных вод с территории Светлогорского городского округа проходят очистку на очистных сооружениях АО «ОКОС» п. Заостровье.</w:t>
      </w:r>
    </w:p>
    <w:p w:rsidR="00E127EE" w:rsidRDefault="00F05248" w:rsidP="00E127EE">
      <w:r>
        <w:t xml:space="preserve">Генеральным планом Светлогорского городского округа запланировано присоединение технологической зоны ВО Донское к </w:t>
      </w:r>
      <w:r w:rsidR="00E127EE">
        <w:t>технологической зоне ВО Светлогорск.</w:t>
      </w:r>
      <w:r w:rsidR="00A67BE2">
        <w:t xml:space="preserve"> Данное мероприятие рекомендуется провести при реконструкции объектов водоотведения п. Донское.</w:t>
      </w:r>
    </w:p>
    <w:p w:rsidR="00E127EE" w:rsidRDefault="00E127EE" w:rsidP="00FB37C5"/>
    <w:p w:rsidR="00E127EE" w:rsidRDefault="00E127EE" w:rsidP="00E127EE">
      <w:pPr>
        <w:keepNext/>
        <w:ind w:firstLine="0"/>
        <w:jc w:val="center"/>
      </w:pPr>
      <w:r>
        <w:rPr>
          <w:noProof/>
          <w:lang w:eastAsia="ru-RU"/>
        </w:rPr>
        <w:lastRenderedPageBreak/>
        <w:drawing>
          <wp:inline distT="0" distB="0" distL="0" distR="0">
            <wp:extent cx="9528394" cy="4963877"/>
            <wp:effectExtent l="0" t="0" r="0" b="825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ТЗ Донское к ТЗ Светлогорск.bmp"/>
                    <pic:cNvPicPr/>
                  </pic:nvPicPr>
                  <pic:blipFill>
                    <a:blip r:embed="rId51" cstate="email">
                      <a:extLst>
                        <a:ext uri="{28A0092B-C50C-407E-A947-70E740481C1C}">
                          <a14:useLocalDpi xmlns:a14="http://schemas.microsoft.com/office/drawing/2010/main"/>
                        </a:ext>
                      </a:extLst>
                    </a:blip>
                    <a:stretch>
                      <a:fillRect/>
                    </a:stretch>
                  </pic:blipFill>
                  <pic:spPr>
                    <a:xfrm>
                      <a:off x="0" y="0"/>
                      <a:ext cx="9528394" cy="4963877"/>
                    </a:xfrm>
                    <a:prstGeom prst="rect">
                      <a:avLst/>
                    </a:prstGeom>
                  </pic:spPr>
                </pic:pic>
              </a:graphicData>
            </a:graphic>
          </wp:inline>
        </w:drawing>
      </w:r>
    </w:p>
    <w:p w:rsidR="00E127EE" w:rsidRDefault="00E127EE" w:rsidP="00E127EE">
      <w:pPr>
        <w:pStyle w:val="af"/>
        <w:jc w:val="center"/>
      </w:pPr>
      <w:r>
        <w:t xml:space="preserve">Рисунок </w:t>
      </w:r>
      <w:r w:rsidR="00E07D51">
        <w:fldChar w:fldCharType="begin"/>
      </w:r>
      <w:r w:rsidR="00FF4D14">
        <w:instrText xml:space="preserve"> SEQ Рисунок \* ARABIC </w:instrText>
      </w:r>
      <w:r w:rsidR="00E07D51">
        <w:fldChar w:fldCharType="separate"/>
      </w:r>
      <w:r w:rsidR="005D01D8">
        <w:rPr>
          <w:noProof/>
        </w:rPr>
        <w:t>32</w:t>
      </w:r>
      <w:r w:rsidR="00E07D51">
        <w:rPr>
          <w:noProof/>
        </w:rPr>
        <w:fldChar w:fldCharType="end"/>
      </w:r>
      <w:r>
        <w:t xml:space="preserve"> Объекты систем водоотведения технологических зон Донское и Светлогорск</w:t>
      </w:r>
    </w:p>
    <w:p w:rsidR="00E127EE" w:rsidRDefault="00E127EE" w:rsidP="00FB37C5"/>
    <w:p w:rsidR="004B777F" w:rsidRDefault="004B777F" w:rsidP="00FB37C5">
      <w:r>
        <w:t>На рисунке пунктирной линией выделен проектируемый коллектор</w:t>
      </w:r>
      <w:r w:rsidR="00376032">
        <w:t>, который является вероятным</w:t>
      </w:r>
      <w:r>
        <w:t xml:space="preserve"> место</w:t>
      </w:r>
      <w:r w:rsidR="00376032">
        <w:t>м</w:t>
      </w:r>
      <w:r>
        <w:t xml:space="preserve"> присоединения, для последующей транспортировки стоков</w:t>
      </w:r>
      <w:r w:rsidR="00376032">
        <w:t xml:space="preserve"> п. Донское</w:t>
      </w:r>
      <w:r>
        <w:t xml:space="preserve"> на очистные сооружения</w:t>
      </w:r>
      <w:r w:rsidR="00A172E5">
        <w:t xml:space="preserve"> АО «ОКОС» п. Заостровье</w:t>
      </w:r>
      <w:r>
        <w:t>.</w:t>
      </w:r>
    </w:p>
    <w:p w:rsidR="004B777F" w:rsidRDefault="004B777F" w:rsidP="00FB37C5"/>
    <w:p w:rsidR="004B777F" w:rsidRDefault="004B777F" w:rsidP="00FB37C5">
      <w:pPr>
        <w:sectPr w:rsidR="004B777F" w:rsidSect="00E127EE">
          <w:pgSz w:w="16838" w:h="11906" w:orient="landscape" w:code="9"/>
          <w:pgMar w:top="1134" w:right="851" w:bottom="851" w:left="851"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FB37C5" w:rsidRDefault="00FB37C5" w:rsidP="00C857A1">
      <w:pPr>
        <w:pStyle w:val="a"/>
      </w:pPr>
      <w:bookmarkStart w:id="120" w:name="_Toc130899691"/>
      <w:r>
        <w:lastRenderedPageBreak/>
        <w:t>Предложения по строительству, реконструкции и модернизации (</w:t>
      </w:r>
      <w:r w:rsidRPr="00C857A1">
        <w:t>техническому</w:t>
      </w:r>
      <w:r>
        <w:t xml:space="preserve"> перевооружению) объектов централизованной системы водоотведения</w:t>
      </w:r>
      <w:bookmarkEnd w:id="120"/>
    </w:p>
    <w:p w:rsidR="00FB37C5" w:rsidRDefault="006C2EA9" w:rsidP="00C857A1">
      <w:pPr>
        <w:pStyle w:val="a0"/>
      </w:pPr>
      <w:bookmarkStart w:id="121" w:name="_Toc130899692"/>
      <w:r>
        <w:t>О</w:t>
      </w:r>
      <w:r w:rsidR="00FB37C5">
        <w:t>сновные направления, принципы, задачи и плановые значения показателей развития централизованной системы водоотведения</w:t>
      </w:r>
      <w:bookmarkEnd w:id="121"/>
    </w:p>
    <w:p w:rsidR="00E30963" w:rsidRDefault="00E30963" w:rsidP="00E30963">
      <w:r>
        <w:t xml:space="preserve">Основой для разработки и реализации схемы водоснабжения и водоотведения </w:t>
      </w:r>
      <w:r w:rsidR="00A343F2">
        <w:t>Светлогорского городского округа</w:t>
      </w:r>
      <w:r>
        <w:t xml:space="preserve"> является Федеральный закон от 7 декабря 2011 г. № 416-ФЗ «О водоснабжении и водоотведении», регулирующий всю систему взаимоотношений и направленный на обеспечение устойчивого и надёжного водоснабжения и водоотведения.</w:t>
      </w:r>
    </w:p>
    <w:p w:rsidR="00E30963" w:rsidRDefault="00E30963" w:rsidP="00E30963">
      <w:r>
        <w:t>Технической базой разработки являются:</w:t>
      </w:r>
    </w:p>
    <w:p w:rsidR="00E30963" w:rsidRPr="0046080C" w:rsidRDefault="00E30963" w:rsidP="00C6313D">
      <w:pPr>
        <w:pStyle w:val="af1"/>
        <w:numPr>
          <w:ilvl w:val="0"/>
          <w:numId w:val="7"/>
        </w:numPr>
        <w:tabs>
          <w:tab w:val="left" w:pos="993"/>
        </w:tabs>
        <w:ind w:left="0" w:firstLine="709"/>
        <w:rPr>
          <w:szCs w:val="24"/>
        </w:rPr>
      </w:pPr>
      <w:r w:rsidRPr="0046080C">
        <w:rPr>
          <w:szCs w:val="24"/>
        </w:rPr>
        <w:t>федеральный закон Российской Федерации от 23 ноября 2009 года №261-ФЗ «Об энергосбережении и повышении энергетической эффективности и о внесении изменений в отдельные законодательные акты Российской Федерации;</w:t>
      </w:r>
    </w:p>
    <w:p w:rsidR="00E30963" w:rsidRPr="0046080C" w:rsidRDefault="00E30963" w:rsidP="00C6313D">
      <w:pPr>
        <w:pStyle w:val="af1"/>
        <w:numPr>
          <w:ilvl w:val="0"/>
          <w:numId w:val="7"/>
        </w:numPr>
        <w:tabs>
          <w:tab w:val="left" w:pos="993"/>
        </w:tabs>
        <w:ind w:left="0" w:firstLine="709"/>
        <w:rPr>
          <w:szCs w:val="24"/>
        </w:rPr>
      </w:pPr>
      <w:r w:rsidRPr="0046080C">
        <w:rPr>
          <w:szCs w:val="24"/>
        </w:rPr>
        <w:t>приказ министерства регионального развития Российской Федерации от 07 июня 2010 года №273 «Об утверждении методики расчёта значений целевых показателей в области энергосбережения и повышения энергетической эффективности, в том числе в сопоставимых условиях»;</w:t>
      </w:r>
    </w:p>
    <w:p w:rsidR="00E30963" w:rsidRPr="0046080C" w:rsidRDefault="00E30963" w:rsidP="00C6313D">
      <w:pPr>
        <w:pStyle w:val="af1"/>
        <w:numPr>
          <w:ilvl w:val="0"/>
          <w:numId w:val="7"/>
        </w:numPr>
        <w:tabs>
          <w:tab w:val="left" w:pos="993"/>
        </w:tabs>
        <w:ind w:left="0" w:firstLine="709"/>
        <w:rPr>
          <w:szCs w:val="24"/>
        </w:rPr>
      </w:pPr>
      <w:r>
        <w:rPr>
          <w:rFonts w:eastAsia="Times New Roman" w:cs="Times New Roman"/>
          <w:color w:val="000000"/>
          <w:szCs w:val="24"/>
        </w:rPr>
        <w:t>п</w:t>
      </w:r>
      <w:r w:rsidRPr="0046080C">
        <w:rPr>
          <w:rFonts w:eastAsia="Times New Roman" w:cs="Times New Roman"/>
          <w:color w:val="000000"/>
          <w:szCs w:val="24"/>
        </w:rPr>
        <w:t>остановление Правительства РФ от 05.09.2013 г. № 782 </w:t>
      </w:r>
      <w:r w:rsidRPr="0046080C">
        <w:rPr>
          <w:rFonts w:eastAsia="Times New Roman" w:cs="Times New Roman"/>
          <w:color w:val="000000"/>
          <w:szCs w:val="24"/>
        </w:rPr>
        <w:br/>
        <w:t>«О схемах водоснабжения и водоотведения»;</w:t>
      </w:r>
    </w:p>
    <w:p w:rsidR="00E30963" w:rsidRPr="0046080C" w:rsidRDefault="00E30963" w:rsidP="00C6313D">
      <w:pPr>
        <w:pStyle w:val="af1"/>
        <w:numPr>
          <w:ilvl w:val="0"/>
          <w:numId w:val="7"/>
        </w:numPr>
        <w:tabs>
          <w:tab w:val="left" w:pos="993"/>
        </w:tabs>
        <w:ind w:left="0" w:firstLine="709"/>
        <w:rPr>
          <w:szCs w:val="24"/>
        </w:rPr>
      </w:pPr>
      <w:r w:rsidRPr="0046080C">
        <w:rPr>
          <w:szCs w:val="24"/>
        </w:rPr>
        <w:t xml:space="preserve">генеральный план муниципального образования </w:t>
      </w:r>
      <w:r w:rsidR="00A343F2">
        <w:t>Светлогорского городского округа</w:t>
      </w:r>
      <w:r w:rsidRPr="0046080C">
        <w:rPr>
          <w:szCs w:val="24"/>
        </w:rPr>
        <w:t xml:space="preserve"> 20</w:t>
      </w:r>
      <w:r>
        <w:rPr>
          <w:szCs w:val="24"/>
        </w:rPr>
        <w:t>20</w:t>
      </w:r>
      <w:r w:rsidRPr="0046080C">
        <w:rPr>
          <w:szCs w:val="24"/>
        </w:rPr>
        <w:t xml:space="preserve"> года;</w:t>
      </w:r>
    </w:p>
    <w:p w:rsidR="005C2812" w:rsidRPr="00E30963" w:rsidRDefault="00E30963" w:rsidP="00C6313D">
      <w:pPr>
        <w:pStyle w:val="af1"/>
        <w:numPr>
          <w:ilvl w:val="0"/>
          <w:numId w:val="7"/>
        </w:numPr>
        <w:tabs>
          <w:tab w:val="left" w:pos="993"/>
        </w:tabs>
        <w:ind w:left="0" w:firstLine="709"/>
        <w:rPr>
          <w:szCs w:val="24"/>
        </w:rPr>
      </w:pPr>
      <w:r w:rsidRPr="0046080C">
        <w:rPr>
          <w:szCs w:val="24"/>
        </w:rPr>
        <w:t xml:space="preserve">изменения в генеральный план муниципального образования </w:t>
      </w:r>
      <w:r w:rsidR="00A343F2">
        <w:t>Светлогорского городского округа</w:t>
      </w:r>
      <w:r w:rsidRPr="0046080C">
        <w:rPr>
          <w:szCs w:val="24"/>
        </w:rPr>
        <w:t xml:space="preserve"> 202</w:t>
      </w:r>
      <w:r>
        <w:rPr>
          <w:szCs w:val="24"/>
        </w:rPr>
        <w:t>2 года.</w:t>
      </w:r>
    </w:p>
    <w:p w:rsidR="005C2812" w:rsidRDefault="005C2812" w:rsidP="00E30963"/>
    <w:p w:rsidR="00DE1F08" w:rsidRDefault="00DE1F08" w:rsidP="00E30963">
      <w:r w:rsidRPr="00DE1F08">
        <w:t>Направления развития централиз</w:t>
      </w:r>
      <w:r>
        <w:t>ованной системы водоотведения:</w:t>
      </w:r>
    </w:p>
    <w:p w:rsidR="00DE1F08" w:rsidRDefault="00DE1F08" w:rsidP="00DE1F08">
      <w:pPr>
        <w:pStyle w:val="af1"/>
        <w:numPr>
          <w:ilvl w:val="0"/>
          <w:numId w:val="44"/>
        </w:numPr>
        <w:tabs>
          <w:tab w:val="left" w:pos="993"/>
        </w:tabs>
        <w:ind w:left="0" w:firstLine="709"/>
      </w:pPr>
      <w:r w:rsidRPr="00DE1F08">
        <w:t>о</w:t>
      </w:r>
      <w:r>
        <w:t>бновление сетевого хозяйства;</w:t>
      </w:r>
    </w:p>
    <w:p w:rsidR="00DE1F08" w:rsidRDefault="00DE1F08" w:rsidP="00DE1F08">
      <w:pPr>
        <w:pStyle w:val="af1"/>
        <w:numPr>
          <w:ilvl w:val="0"/>
          <w:numId w:val="44"/>
        </w:numPr>
        <w:tabs>
          <w:tab w:val="left" w:pos="993"/>
        </w:tabs>
        <w:ind w:left="0" w:firstLine="709"/>
      </w:pPr>
      <w:r w:rsidRPr="00DE1F08">
        <w:t>расширение зоны д</w:t>
      </w:r>
      <w:r>
        <w:t>ействия систем водоотведения;</w:t>
      </w:r>
    </w:p>
    <w:p w:rsidR="00811594" w:rsidRDefault="00DE1F08" w:rsidP="00811594">
      <w:pPr>
        <w:pStyle w:val="af1"/>
        <w:numPr>
          <w:ilvl w:val="0"/>
          <w:numId w:val="44"/>
        </w:numPr>
        <w:tabs>
          <w:tab w:val="left" w:pos="993"/>
        </w:tabs>
        <w:ind w:left="0" w:firstLine="709"/>
      </w:pPr>
      <w:r w:rsidRPr="00DE1F08">
        <w:t>внедрение автоматизации и мониторин</w:t>
      </w:r>
      <w:r>
        <w:t>га на системах водоотведения</w:t>
      </w:r>
      <w:r w:rsidR="00811594">
        <w:t>;</w:t>
      </w:r>
    </w:p>
    <w:p w:rsidR="00811594" w:rsidRDefault="00811594" w:rsidP="00811594">
      <w:pPr>
        <w:pStyle w:val="af1"/>
        <w:numPr>
          <w:ilvl w:val="0"/>
          <w:numId w:val="44"/>
        </w:numPr>
        <w:tabs>
          <w:tab w:val="left" w:pos="993"/>
        </w:tabs>
        <w:ind w:left="0" w:firstLine="709"/>
      </w:pPr>
      <w:r w:rsidRPr="00811594">
        <w:t>обеспечение для абонентов доступности водоотведения и постоянное улучшение качества предоставления услуг с использованием централизованной системы водоотведения</w:t>
      </w:r>
      <w:r>
        <w:t>.</w:t>
      </w:r>
    </w:p>
    <w:p w:rsidR="00DE1F08" w:rsidRDefault="00DE1F08" w:rsidP="00E30963"/>
    <w:p w:rsidR="00DE1F08" w:rsidRDefault="00DE1F08" w:rsidP="00E30963">
      <w:r>
        <w:t>Основным задачами развития централизованной системы водоотведения на территории Светлогорского городского округа являются:</w:t>
      </w:r>
    </w:p>
    <w:p w:rsidR="00DE1F08" w:rsidRDefault="00DE1F08" w:rsidP="00DE1F08">
      <w:pPr>
        <w:pStyle w:val="af1"/>
        <w:numPr>
          <w:ilvl w:val="0"/>
          <w:numId w:val="43"/>
        </w:numPr>
        <w:tabs>
          <w:tab w:val="left" w:pos="993"/>
        </w:tabs>
        <w:ind w:left="0" w:firstLine="709"/>
      </w:pPr>
      <w:r w:rsidRPr="00DE1F08">
        <w:t xml:space="preserve">реконструкция </w:t>
      </w:r>
      <w:r>
        <w:t>объектов системы водоотведения</w:t>
      </w:r>
      <w:r w:rsidRPr="00DE1F08">
        <w:t xml:space="preserve"> с целью повышения надежности централи</w:t>
      </w:r>
      <w:r>
        <w:t>зованной системы водоотведения;</w:t>
      </w:r>
    </w:p>
    <w:p w:rsidR="00DE1F08" w:rsidRDefault="00DE1F08" w:rsidP="00DE1F08">
      <w:pPr>
        <w:pStyle w:val="af1"/>
        <w:numPr>
          <w:ilvl w:val="0"/>
          <w:numId w:val="43"/>
        </w:numPr>
        <w:tabs>
          <w:tab w:val="left" w:pos="993"/>
        </w:tabs>
        <w:ind w:left="0" w:firstLine="709"/>
      </w:pPr>
      <w:r w:rsidRPr="00DE1F08">
        <w:t xml:space="preserve">строительство канализационных сетей с целью обеспечения перспективных абонентов </w:t>
      </w:r>
      <w:r>
        <w:t>надежным отведением стоков;</w:t>
      </w:r>
    </w:p>
    <w:p w:rsidR="00DE1F08" w:rsidRDefault="00DE1F08" w:rsidP="00DE1F08">
      <w:pPr>
        <w:pStyle w:val="af1"/>
        <w:numPr>
          <w:ilvl w:val="0"/>
          <w:numId w:val="43"/>
        </w:numPr>
        <w:tabs>
          <w:tab w:val="left" w:pos="993"/>
        </w:tabs>
        <w:ind w:left="0" w:firstLine="709"/>
      </w:pPr>
      <w:r w:rsidRPr="00DE1F08">
        <w:t>повышение надежности и эффективности фу</w:t>
      </w:r>
      <w:r>
        <w:t>нкционирования системы в целом;</w:t>
      </w:r>
    </w:p>
    <w:p w:rsidR="00DE1F08" w:rsidRDefault="00DE1F08" w:rsidP="00DE1F08">
      <w:pPr>
        <w:pStyle w:val="af1"/>
        <w:numPr>
          <w:ilvl w:val="0"/>
          <w:numId w:val="43"/>
        </w:numPr>
        <w:tabs>
          <w:tab w:val="left" w:pos="993"/>
        </w:tabs>
        <w:ind w:left="0" w:firstLine="709"/>
      </w:pPr>
      <w:r w:rsidRPr="00DE1F08">
        <w:t>снижение негативного влияния централизованной системы водоотведения на окружающую среду.</w:t>
      </w:r>
    </w:p>
    <w:p w:rsidR="00CE23C6" w:rsidRDefault="00CE23C6" w:rsidP="00E30963"/>
    <w:p w:rsidR="00811594" w:rsidRDefault="00811594" w:rsidP="00E30963">
      <w:r w:rsidRPr="00811594">
        <w:t>Целевые показатели развития централизов</w:t>
      </w:r>
      <w:r>
        <w:t>анной системы водоотведения:</w:t>
      </w:r>
    </w:p>
    <w:p w:rsidR="00811594" w:rsidRDefault="00811594" w:rsidP="00811594">
      <w:pPr>
        <w:pStyle w:val="af1"/>
        <w:numPr>
          <w:ilvl w:val="0"/>
          <w:numId w:val="45"/>
        </w:numPr>
        <w:tabs>
          <w:tab w:val="left" w:pos="993"/>
        </w:tabs>
        <w:ind w:left="0" w:firstLine="709"/>
      </w:pPr>
      <w:r w:rsidRPr="00811594">
        <w:t>показатель надежности и бесперебойности водоотведения – снижение вероятности возникновения аварийных ситуаций на объектах цен</w:t>
      </w:r>
      <w:r>
        <w:t>трализованного водоотведения;</w:t>
      </w:r>
    </w:p>
    <w:p w:rsidR="00811594" w:rsidRDefault="00811594" w:rsidP="00811594">
      <w:pPr>
        <w:pStyle w:val="af1"/>
        <w:numPr>
          <w:ilvl w:val="0"/>
          <w:numId w:val="45"/>
        </w:numPr>
        <w:tabs>
          <w:tab w:val="left" w:pos="993"/>
        </w:tabs>
        <w:ind w:left="0" w:firstLine="709"/>
      </w:pPr>
      <w:r w:rsidRPr="00811594">
        <w:t>показатели эффективности использования ресурсов – снижение удельного расхода электрической энергии, потребляемой в технологических процессах транспортировки и очистки сточных вод.</w:t>
      </w:r>
    </w:p>
    <w:p w:rsidR="00811594" w:rsidRDefault="00811594" w:rsidP="00E30963"/>
    <w:p w:rsidR="00FB37C5" w:rsidRDefault="006C2EA9" w:rsidP="00C857A1">
      <w:pPr>
        <w:pStyle w:val="a0"/>
      </w:pPr>
      <w:bookmarkStart w:id="122" w:name="_Toc130899693"/>
      <w:r>
        <w:lastRenderedPageBreak/>
        <w:t>П</w:t>
      </w:r>
      <w:r w:rsidR="00FB37C5">
        <w:t xml:space="preserve">еречень </w:t>
      </w:r>
      <w:r w:rsidR="00FB37C5" w:rsidRPr="00C857A1">
        <w:t>основных</w:t>
      </w:r>
      <w:r w:rsidR="00FB37C5">
        <w:t xml:space="preserve"> мероприятий по реализации схем водоотведения с разбивкой по годам, включая технические обоснования этих мероприятий</w:t>
      </w:r>
      <w:bookmarkEnd w:id="122"/>
    </w:p>
    <w:p w:rsidR="00811594" w:rsidRDefault="00811594" w:rsidP="00811594">
      <w:r>
        <w:t>Проектом генерального плана Светлогорского городского округа предусматривается на расчетный срок (к 2040 году) 100% охват всех населенных пунктов централизованной системой водоотведения.</w:t>
      </w:r>
    </w:p>
    <w:p w:rsidR="00811594" w:rsidRDefault="00811594" w:rsidP="00811594"/>
    <w:p w:rsidR="00811594" w:rsidRDefault="00811594" w:rsidP="00811594">
      <w:r w:rsidRPr="00527F00">
        <w:t>Перспективная система водоотведения г. Светлогорска, п. Приморье, п. Лесное, п. Донское предусматривает дальнейшее строительство единой централизованной системы, в которую будут поступать хозяйственно-бытовые и промышленные стоки, прошедшие предварительную очистку на локальных очистных сооружениях до ПДК, допустимых к сбросу в сеть и направления в ОКОС.</w:t>
      </w:r>
    </w:p>
    <w:p w:rsidR="00811594" w:rsidRDefault="00811594" w:rsidP="00811594"/>
    <w:p w:rsidR="00811594" w:rsidRDefault="00811594" w:rsidP="00811594">
      <w:r w:rsidRPr="00E30963">
        <w:t>В целях развития системы водоотведения генеральным планом предусматривается:</w:t>
      </w:r>
    </w:p>
    <w:p w:rsidR="00E43411" w:rsidRPr="00E30963" w:rsidRDefault="00E43411" w:rsidP="00811594"/>
    <w:p w:rsidR="00E43411" w:rsidRDefault="00E43411" w:rsidP="00E43411">
      <w:pPr>
        <w:pStyle w:val="af"/>
        <w:keepNext/>
      </w:pPr>
      <w:r>
        <w:t xml:space="preserve">Таблица </w:t>
      </w:r>
      <w:r w:rsidR="00E07D51">
        <w:fldChar w:fldCharType="begin"/>
      </w:r>
      <w:r w:rsidR="00FF4D14">
        <w:instrText xml:space="preserve"> SEQ Таблица \* ARABIC </w:instrText>
      </w:r>
      <w:r w:rsidR="00E07D51">
        <w:fldChar w:fldCharType="separate"/>
      </w:r>
      <w:r w:rsidR="005D01D8">
        <w:rPr>
          <w:noProof/>
        </w:rPr>
        <w:t>51</w:t>
      </w:r>
      <w:r w:rsidR="00E07D51">
        <w:rPr>
          <w:noProof/>
        </w:rPr>
        <w:fldChar w:fldCharType="end"/>
      </w:r>
      <w:r>
        <w:t xml:space="preserve"> Мероприятия схемы водоотведения согласно Генеральному плану</w:t>
      </w:r>
    </w:p>
    <w:tbl>
      <w:tblPr>
        <w:tblW w:w="5000" w:type="pct"/>
        <w:tblLook w:val="04A0" w:firstRow="1" w:lastRow="0" w:firstColumn="1" w:lastColumn="0" w:noHBand="0" w:noVBand="1"/>
      </w:tblPr>
      <w:tblGrid>
        <w:gridCol w:w="605"/>
        <w:gridCol w:w="9532"/>
      </w:tblGrid>
      <w:tr w:rsidR="00E43411" w:rsidRPr="00E43411" w:rsidTr="00E43411">
        <w:trPr>
          <w:trHeight w:val="20"/>
        </w:trPr>
        <w:tc>
          <w:tcPr>
            <w:tcW w:w="29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43411" w:rsidRPr="00E43411" w:rsidRDefault="00E43411" w:rsidP="00E43411">
            <w:pPr>
              <w:ind w:firstLine="0"/>
              <w:jc w:val="center"/>
              <w:rPr>
                <w:rFonts w:eastAsia="Times New Roman" w:cs="Times New Roman"/>
                <w:b/>
                <w:color w:val="000000"/>
                <w:sz w:val="20"/>
                <w:szCs w:val="20"/>
                <w:lang w:eastAsia="ru-RU"/>
              </w:rPr>
            </w:pPr>
            <w:r w:rsidRPr="00E43411">
              <w:rPr>
                <w:rFonts w:eastAsia="Times New Roman" w:cs="Times New Roman"/>
                <w:b/>
                <w:color w:val="000000"/>
                <w:sz w:val="20"/>
                <w:szCs w:val="20"/>
                <w:lang w:eastAsia="ru-RU"/>
              </w:rPr>
              <w:t>№ п/п</w:t>
            </w:r>
          </w:p>
        </w:tc>
        <w:tc>
          <w:tcPr>
            <w:tcW w:w="4703" w:type="pct"/>
            <w:tcBorders>
              <w:top w:val="single" w:sz="4" w:space="0" w:color="auto"/>
              <w:left w:val="nil"/>
              <w:bottom w:val="single" w:sz="4" w:space="0" w:color="auto"/>
              <w:right w:val="single" w:sz="4" w:space="0" w:color="auto"/>
            </w:tcBorders>
            <w:shd w:val="clear" w:color="auto" w:fill="auto"/>
            <w:noWrap/>
            <w:vAlign w:val="center"/>
            <w:hideMark/>
          </w:tcPr>
          <w:p w:rsidR="00E43411" w:rsidRPr="00E43411" w:rsidRDefault="00E43411" w:rsidP="00E43411">
            <w:pPr>
              <w:ind w:firstLine="0"/>
              <w:jc w:val="center"/>
              <w:rPr>
                <w:rFonts w:eastAsia="Times New Roman" w:cs="Times New Roman"/>
                <w:b/>
                <w:color w:val="000000"/>
                <w:sz w:val="20"/>
                <w:szCs w:val="20"/>
                <w:lang w:eastAsia="ru-RU"/>
              </w:rPr>
            </w:pPr>
            <w:r w:rsidRPr="00E43411">
              <w:rPr>
                <w:rFonts w:eastAsia="Times New Roman" w:cs="Times New Roman"/>
                <w:b/>
                <w:color w:val="000000"/>
                <w:sz w:val="20"/>
                <w:szCs w:val="20"/>
                <w:lang w:eastAsia="ru-RU"/>
              </w:rPr>
              <w:t>Наименование мероприятия</w:t>
            </w:r>
          </w:p>
        </w:tc>
      </w:tr>
      <w:tr w:rsidR="00E43411" w:rsidRPr="00E43411" w:rsidTr="00E43411">
        <w:trPr>
          <w:trHeight w:val="20"/>
        </w:trPr>
        <w:tc>
          <w:tcPr>
            <w:tcW w:w="297" w:type="pct"/>
            <w:tcBorders>
              <w:top w:val="nil"/>
              <w:left w:val="single" w:sz="4" w:space="0" w:color="auto"/>
              <w:bottom w:val="single" w:sz="4" w:space="0" w:color="auto"/>
              <w:right w:val="single" w:sz="4" w:space="0" w:color="auto"/>
            </w:tcBorders>
            <w:shd w:val="clear" w:color="auto" w:fill="auto"/>
            <w:noWrap/>
            <w:vAlign w:val="center"/>
            <w:hideMark/>
          </w:tcPr>
          <w:p w:rsidR="00E43411" w:rsidRPr="00E43411" w:rsidRDefault="00E43411" w:rsidP="00E43411">
            <w:pPr>
              <w:ind w:firstLine="0"/>
              <w:jc w:val="center"/>
              <w:rPr>
                <w:rFonts w:eastAsia="Times New Roman" w:cs="Times New Roman"/>
                <w:color w:val="000000"/>
                <w:sz w:val="20"/>
                <w:szCs w:val="20"/>
                <w:lang w:eastAsia="ru-RU"/>
              </w:rPr>
            </w:pPr>
            <w:r w:rsidRPr="00E43411">
              <w:rPr>
                <w:rFonts w:eastAsia="Times New Roman" w:cs="Times New Roman"/>
                <w:color w:val="000000"/>
                <w:sz w:val="20"/>
                <w:szCs w:val="20"/>
                <w:lang w:eastAsia="ru-RU"/>
              </w:rPr>
              <w:t>1</w:t>
            </w:r>
          </w:p>
        </w:tc>
        <w:tc>
          <w:tcPr>
            <w:tcW w:w="4703" w:type="pct"/>
            <w:tcBorders>
              <w:top w:val="nil"/>
              <w:left w:val="nil"/>
              <w:bottom w:val="single" w:sz="4" w:space="0" w:color="auto"/>
              <w:right w:val="single" w:sz="4" w:space="0" w:color="auto"/>
            </w:tcBorders>
            <w:shd w:val="clear" w:color="auto" w:fill="auto"/>
            <w:noWrap/>
            <w:vAlign w:val="center"/>
            <w:hideMark/>
          </w:tcPr>
          <w:p w:rsidR="00E43411" w:rsidRPr="00E43411" w:rsidRDefault="00E43411" w:rsidP="00E43411">
            <w:pPr>
              <w:ind w:firstLine="0"/>
              <w:rPr>
                <w:rFonts w:eastAsia="Times New Roman" w:cs="Times New Roman"/>
                <w:color w:val="000000"/>
                <w:sz w:val="20"/>
                <w:szCs w:val="20"/>
                <w:lang w:eastAsia="ru-RU"/>
              </w:rPr>
            </w:pPr>
            <w:r w:rsidRPr="00E43411">
              <w:rPr>
                <w:rFonts w:eastAsia="Times New Roman" w:cs="Times New Roman"/>
                <w:color w:val="000000"/>
                <w:sz w:val="20"/>
                <w:szCs w:val="20"/>
                <w:lang w:eastAsia="ru-RU"/>
              </w:rPr>
              <w:t>Реконструкция КОС в п. Донское;</w:t>
            </w:r>
          </w:p>
        </w:tc>
      </w:tr>
      <w:tr w:rsidR="00E43411" w:rsidRPr="00E43411" w:rsidTr="00E43411">
        <w:trPr>
          <w:trHeight w:val="20"/>
        </w:trPr>
        <w:tc>
          <w:tcPr>
            <w:tcW w:w="297" w:type="pct"/>
            <w:tcBorders>
              <w:top w:val="nil"/>
              <w:left w:val="single" w:sz="4" w:space="0" w:color="auto"/>
              <w:bottom w:val="single" w:sz="4" w:space="0" w:color="auto"/>
              <w:right w:val="single" w:sz="4" w:space="0" w:color="auto"/>
            </w:tcBorders>
            <w:shd w:val="clear" w:color="auto" w:fill="auto"/>
            <w:noWrap/>
            <w:vAlign w:val="center"/>
            <w:hideMark/>
          </w:tcPr>
          <w:p w:rsidR="00E43411" w:rsidRPr="00E43411" w:rsidRDefault="00E43411" w:rsidP="00E43411">
            <w:pPr>
              <w:ind w:firstLine="0"/>
              <w:jc w:val="center"/>
              <w:rPr>
                <w:rFonts w:eastAsia="Times New Roman" w:cs="Times New Roman"/>
                <w:color w:val="000000"/>
                <w:sz w:val="20"/>
                <w:szCs w:val="20"/>
                <w:lang w:eastAsia="ru-RU"/>
              </w:rPr>
            </w:pPr>
            <w:r w:rsidRPr="00E43411">
              <w:rPr>
                <w:rFonts w:eastAsia="Times New Roman" w:cs="Times New Roman"/>
                <w:color w:val="000000"/>
                <w:sz w:val="20"/>
                <w:szCs w:val="20"/>
                <w:lang w:eastAsia="ru-RU"/>
              </w:rPr>
              <w:t>2</w:t>
            </w:r>
          </w:p>
        </w:tc>
        <w:tc>
          <w:tcPr>
            <w:tcW w:w="4703" w:type="pct"/>
            <w:tcBorders>
              <w:top w:val="nil"/>
              <w:left w:val="nil"/>
              <w:bottom w:val="single" w:sz="4" w:space="0" w:color="auto"/>
              <w:right w:val="single" w:sz="4" w:space="0" w:color="auto"/>
            </w:tcBorders>
            <w:shd w:val="clear" w:color="auto" w:fill="auto"/>
            <w:noWrap/>
            <w:vAlign w:val="center"/>
            <w:hideMark/>
          </w:tcPr>
          <w:p w:rsidR="00E43411" w:rsidRPr="00E43411" w:rsidRDefault="00E43411" w:rsidP="00E43411">
            <w:pPr>
              <w:ind w:firstLine="0"/>
              <w:rPr>
                <w:rFonts w:eastAsia="Times New Roman" w:cs="Times New Roman"/>
                <w:color w:val="000000"/>
                <w:sz w:val="20"/>
                <w:szCs w:val="20"/>
                <w:lang w:eastAsia="ru-RU"/>
              </w:rPr>
            </w:pPr>
            <w:r w:rsidRPr="00E43411">
              <w:rPr>
                <w:rFonts w:eastAsia="Times New Roman" w:cs="Times New Roman"/>
                <w:color w:val="000000"/>
                <w:sz w:val="20"/>
                <w:szCs w:val="20"/>
                <w:lang w:eastAsia="ru-RU"/>
              </w:rPr>
              <w:t>Реконструкция КНС в п. Донское;</w:t>
            </w:r>
          </w:p>
        </w:tc>
      </w:tr>
      <w:tr w:rsidR="00E43411" w:rsidRPr="00E43411" w:rsidTr="00E43411">
        <w:trPr>
          <w:trHeight w:val="20"/>
        </w:trPr>
        <w:tc>
          <w:tcPr>
            <w:tcW w:w="297" w:type="pct"/>
            <w:tcBorders>
              <w:top w:val="nil"/>
              <w:left w:val="single" w:sz="4" w:space="0" w:color="auto"/>
              <w:bottom w:val="single" w:sz="4" w:space="0" w:color="auto"/>
              <w:right w:val="single" w:sz="4" w:space="0" w:color="auto"/>
            </w:tcBorders>
            <w:shd w:val="clear" w:color="auto" w:fill="auto"/>
            <w:noWrap/>
            <w:vAlign w:val="center"/>
            <w:hideMark/>
          </w:tcPr>
          <w:p w:rsidR="00E43411" w:rsidRPr="00E43411" w:rsidRDefault="00E43411" w:rsidP="00E43411">
            <w:pPr>
              <w:ind w:firstLine="0"/>
              <w:jc w:val="center"/>
              <w:rPr>
                <w:rFonts w:eastAsia="Times New Roman" w:cs="Times New Roman"/>
                <w:color w:val="000000"/>
                <w:sz w:val="20"/>
                <w:szCs w:val="20"/>
                <w:lang w:eastAsia="ru-RU"/>
              </w:rPr>
            </w:pPr>
            <w:r w:rsidRPr="00E43411">
              <w:rPr>
                <w:rFonts w:eastAsia="Times New Roman" w:cs="Times New Roman"/>
                <w:color w:val="000000"/>
                <w:sz w:val="20"/>
                <w:szCs w:val="20"/>
                <w:lang w:eastAsia="ru-RU"/>
              </w:rPr>
              <w:t>3</w:t>
            </w:r>
          </w:p>
        </w:tc>
        <w:tc>
          <w:tcPr>
            <w:tcW w:w="4703" w:type="pct"/>
            <w:tcBorders>
              <w:top w:val="nil"/>
              <w:left w:val="nil"/>
              <w:bottom w:val="single" w:sz="4" w:space="0" w:color="auto"/>
              <w:right w:val="single" w:sz="4" w:space="0" w:color="auto"/>
            </w:tcBorders>
            <w:shd w:val="clear" w:color="auto" w:fill="auto"/>
            <w:noWrap/>
            <w:vAlign w:val="center"/>
            <w:hideMark/>
          </w:tcPr>
          <w:p w:rsidR="00E43411" w:rsidRPr="00E43411" w:rsidRDefault="00E43411" w:rsidP="00E43411">
            <w:pPr>
              <w:ind w:firstLine="0"/>
              <w:rPr>
                <w:rFonts w:eastAsia="Times New Roman" w:cs="Times New Roman"/>
                <w:color w:val="000000"/>
                <w:sz w:val="20"/>
                <w:szCs w:val="20"/>
                <w:lang w:eastAsia="ru-RU"/>
              </w:rPr>
            </w:pPr>
            <w:r w:rsidRPr="00E43411">
              <w:rPr>
                <w:rFonts w:eastAsia="Times New Roman" w:cs="Times New Roman"/>
                <w:color w:val="000000"/>
                <w:sz w:val="20"/>
                <w:szCs w:val="20"/>
                <w:lang w:eastAsia="ru-RU"/>
              </w:rPr>
              <w:t>Строительство КОС в п. Приморье;</w:t>
            </w:r>
          </w:p>
        </w:tc>
      </w:tr>
      <w:tr w:rsidR="00E43411" w:rsidRPr="00E43411" w:rsidTr="00E43411">
        <w:trPr>
          <w:trHeight w:val="20"/>
        </w:trPr>
        <w:tc>
          <w:tcPr>
            <w:tcW w:w="297" w:type="pct"/>
            <w:tcBorders>
              <w:top w:val="nil"/>
              <w:left w:val="single" w:sz="4" w:space="0" w:color="auto"/>
              <w:bottom w:val="single" w:sz="4" w:space="0" w:color="auto"/>
              <w:right w:val="single" w:sz="4" w:space="0" w:color="auto"/>
            </w:tcBorders>
            <w:shd w:val="clear" w:color="auto" w:fill="auto"/>
            <w:noWrap/>
            <w:vAlign w:val="center"/>
            <w:hideMark/>
          </w:tcPr>
          <w:p w:rsidR="00E43411" w:rsidRPr="00E43411" w:rsidRDefault="00E43411" w:rsidP="00E43411">
            <w:pPr>
              <w:ind w:firstLine="0"/>
              <w:jc w:val="center"/>
              <w:rPr>
                <w:rFonts w:eastAsia="Times New Roman" w:cs="Times New Roman"/>
                <w:color w:val="000000"/>
                <w:sz w:val="20"/>
                <w:szCs w:val="20"/>
                <w:lang w:eastAsia="ru-RU"/>
              </w:rPr>
            </w:pPr>
            <w:r w:rsidRPr="00E43411">
              <w:rPr>
                <w:rFonts w:eastAsia="Times New Roman" w:cs="Times New Roman"/>
                <w:color w:val="000000"/>
                <w:sz w:val="20"/>
                <w:szCs w:val="20"/>
                <w:lang w:eastAsia="ru-RU"/>
              </w:rPr>
              <w:t>4</w:t>
            </w:r>
          </w:p>
        </w:tc>
        <w:tc>
          <w:tcPr>
            <w:tcW w:w="4703" w:type="pct"/>
            <w:tcBorders>
              <w:top w:val="nil"/>
              <w:left w:val="nil"/>
              <w:bottom w:val="single" w:sz="4" w:space="0" w:color="auto"/>
              <w:right w:val="single" w:sz="4" w:space="0" w:color="auto"/>
            </w:tcBorders>
            <w:shd w:val="clear" w:color="auto" w:fill="auto"/>
            <w:noWrap/>
            <w:vAlign w:val="center"/>
            <w:hideMark/>
          </w:tcPr>
          <w:p w:rsidR="00E43411" w:rsidRPr="00E43411" w:rsidRDefault="00E43411" w:rsidP="00E43411">
            <w:pPr>
              <w:ind w:firstLine="0"/>
              <w:rPr>
                <w:rFonts w:eastAsia="Times New Roman" w:cs="Times New Roman"/>
                <w:color w:val="000000"/>
                <w:sz w:val="20"/>
                <w:szCs w:val="20"/>
                <w:lang w:eastAsia="ru-RU"/>
              </w:rPr>
            </w:pPr>
            <w:r w:rsidRPr="00E43411">
              <w:rPr>
                <w:rFonts w:eastAsia="Times New Roman" w:cs="Times New Roman"/>
                <w:color w:val="000000"/>
                <w:sz w:val="20"/>
                <w:szCs w:val="20"/>
                <w:lang w:eastAsia="ru-RU"/>
              </w:rPr>
              <w:t>Строительство КНС в п. Приморье;</w:t>
            </w:r>
          </w:p>
        </w:tc>
      </w:tr>
      <w:tr w:rsidR="00E43411" w:rsidRPr="00E43411" w:rsidTr="00E43411">
        <w:trPr>
          <w:trHeight w:val="20"/>
        </w:trPr>
        <w:tc>
          <w:tcPr>
            <w:tcW w:w="297" w:type="pct"/>
            <w:tcBorders>
              <w:top w:val="nil"/>
              <w:left w:val="single" w:sz="4" w:space="0" w:color="auto"/>
              <w:bottom w:val="single" w:sz="4" w:space="0" w:color="auto"/>
              <w:right w:val="single" w:sz="4" w:space="0" w:color="auto"/>
            </w:tcBorders>
            <w:shd w:val="clear" w:color="auto" w:fill="auto"/>
            <w:noWrap/>
            <w:vAlign w:val="center"/>
            <w:hideMark/>
          </w:tcPr>
          <w:p w:rsidR="00E43411" w:rsidRPr="00E43411" w:rsidRDefault="00E43411" w:rsidP="00E43411">
            <w:pPr>
              <w:ind w:firstLine="0"/>
              <w:jc w:val="center"/>
              <w:rPr>
                <w:rFonts w:eastAsia="Times New Roman" w:cs="Times New Roman"/>
                <w:color w:val="000000"/>
                <w:sz w:val="20"/>
                <w:szCs w:val="20"/>
                <w:lang w:eastAsia="ru-RU"/>
              </w:rPr>
            </w:pPr>
            <w:r w:rsidRPr="00E43411">
              <w:rPr>
                <w:rFonts w:eastAsia="Times New Roman" w:cs="Times New Roman"/>
                <w:color w:val="000000"/>
                <w:sz w:val="20"/>
                <w:szCs w:val="20"/>
                <w:lang w:eastAsia="ru-RU"/>
              </w:rPr>
              <w:t>5</w:t>
            </w:r>
          </w:p>
        </w:tc>
        <w:tc>
          <w:tcPr>
            <w:tcW w:w="4703" w:type="pct"/>
            <w:tcBorders>
              <w:top w:val="nil"/>
              <w:left w:val="nil"/>
              <w:bottom w:val="single" w:sz="4" w:space="0" w:color="auto"/>
              <w:right w:val="single" w:sz="4" w:space="0" w:color="auto"/>
            </w:tcBorders>
            <w:shd w:val="clear" w:color="auto" w:fill="auto"/>
            <w:noWrap/>
            <w:vAlign w:val="center"/>
            <w:hideMark/>
          </w:tcPr>
          <w:p w:rsidR="00E43411" w:rsidRPr="00E43411" w:rsidRDefault="00E43411" w:rsidP="00E43411">
            <w:pPr>
              <w:ind w:firstLine="0"/>
              <w:rPr>
                <w:rFonts w:eastAsia="Times New Roman" w:cs="Times New Roman"/>
                <w:color w:val="000000"/>
                <w:sz w:val="20"/>
                <w:szCs w:val="20"/>
                <w:lang w:eastAsia="ru-RU"/>
              </w:rPr>
            </w:pPr>
            <w:r w:rsidRPr="00E43411">
              <w:rPr>
                <w:rFonts w:eastAsia="Times New Roman" w:cs="Times New Roman"/>
                <w:color w:val="000000"/>
                <w:sz w:val="20"/>
                <w:szCs w:val="20"/>
                <w:lang w:eastAsia="ru-RU"/>
              </w:rPr>
              <w:t>Строительство КНС в п. Лесное;</w:t>
            </w:r>
          </w:p>
        </w:tc>
      </w:tr>
      <w:tr w:rsidR="00E43411" w:rsidRPr="00E43411" w:rsidTr="00E43411">
        <w:trPr>
          <w:trHeight w:val="20"/>
        </w:trPr>
        <w:tc>
          <w:tcPr>
            <w:tcW w:w="297" w:type="pct"/>
            <w:tcBorders>
              <w:top w:val="nil"/>
              <w:left w:val="single" w:sz="4" w:space="0" w:color="auto"/>
              <w:bottom w:val="single" w:sz="4" w:space="0" w:color="auto"/>
              <w:right w:val="single" w:sz="4" w:space="0" w:color="auto"/>
            </w:tcBorders>
            <w:shd w:val="clear" w:color="auto" w:fill="auto"/>
            <w:noWrap/>
            <w:vAlign w:val="center"/>
            <w:hideMark/>
          </w:tcPr>
          <w:p w:rsidR="00E43411" w:rsidRPr="00E43411" w:rsidRDefault="00E43411" w:rsidP="00E43411">
            <w:pPr>
              <w:ind w:firstLine="0"/>
              <w:jc w:val="center"/>
              <w:rPr>
                <w:rFonts w:eastAsia="Times New Roman" w:cs="Times New Roman"/>
                <w:color w:val="000000"/>
                <w:sz w:val="20"/>
                <w:szCs w:val="20"/>
                <w:lang w:eastAsia="ru-RU"/>
              </w:rPr>
            </w:pPr>
            <w:r w:rsidRPr="00E43411">
              <w:rPr>
                <w:rFonts w:eastAsia="Times New Roman" w:cs="Times New Roman"/>
                <w:color w:val="000000"/>
                <w:sz w:val="20"/>
                <w:szCs w:val="20"/>
                <w:lang w:eastAsia="ru-RU"/>
              </w:rPr>
              <w:t>6</w:t>
            </w:r>
          </w:p>
        </w:tc>
        <w:tc>
          <w:tcPr>
            <w:tcW w:w="4703" w:type="pct"/>
            <w:tcBorders>
              <w:top w:val="nil"/>
              <w:left w:val="nil"/>
              <w:bottom w:val="single" w:sz="4" w:space="0" w:color="auto"/>
              <w:right w:val="single" w:sz="4" w:space="0" w:color="auto"/>
            </w:tcBorders>
            <w:shd w:val="clear" w:color="auto" w:fill="auto"/>
            <w:noWrap/>
            <w:vAlign w:val="center"/>
            <w:hideMark/>
          </w:tcPr>
          <w:p w:rsidR="00E43411" w:rsidRPr="00E43411" w:rsidRDefault="00E43411" w:rsidP="00E43411">
            <w:pPr>
              <w:ind w:firstLine="0"/>
              <w:rPr>
                <w:rFonts w:eastAsia="Times New Roman" w:cs="Times New Roman"/>
                <w:color w:val="000000"/>
                <w:sz w:val="20"/>
                <w:szCs w:val="20"/>
                <w:lang w:eastAsia="ru-RU"/>
              </w:rPr>
            </w:pPr>
            <w:r w:rsidRPr="00E43411">
              <w:rPr>
                <w:rFonts w:eastAsia="Times New Roman" w:cs="Times New Roman"/>
                <w:color w:val="000000"/>
                <w:sz w:val="20"/>
                <w:szCs w:val="20"/>
                <w:lang w:eastAsia="ru-RU"/>
              </w:rPr>
              <w:t>Строительство КНС в г. Светлогорска (южная часть города);</w:t>
            </w:r>
          </w:p>
        </w:tc>
      </w:tr>
      <w:tr w:rsidR="00E43411" w:rsidRPr="00E43411" w:rsidTr="00E43411">
        <w:trPr>
          <w:trHeight w:val="20"/>
        </w:trPr>
        <w:tc>
          <w:tcPr>
            <w:tcW w:w="297" w:type="pct"/>
            <w:tcBorders>
              <w:top w:val="nil"/>
              <w:left w:val="single" w:sz="4" w:space="0" w:color="auto"/>
              <w:bottom w:val="single" w:sz="4" w:space="0" w:color="auto"/>
              <w:right w:val="single" w:sz="4" w:space="0" w:color="auto"/>
            </w:tcBorders>
            <w:shd w:val="clear" w:color="auto" w:fill="auto"/>
            <w:noWrap/>
            <w:vAlign w:val="center"/>
            <w:hideMark/>
          </w:tcPr>
          <w:p w:rsidR="00E43411" w:rsidRPr="00E43411" w:rsidRDefault="00E43411" w:rsidP="00E43411">
            <w:pPr>
              <w:ind w:firstLine="0"/>
              <w:jc w:val="center"/>
              <w:rPr>
                <w:rFonts w:eastAsia="Times New Roman" w:cs="Times New Roman"/>
                <w:color w:val="000000"/>
                <w:sz w:val="20"/>
                <w:szCs w:val="20"/>
                <w:lang w:eastAsia="ru-RU"/>
              </w:rPr>
            </w:pPr>
            <w:r w:rsidRPr="00E43411">
              <w:rPr>
                <w:rFonts w:eastAsia="Times New Roman" w:cs="Times New Roman"/>
                <w:color w:val="000000"/>
                <w:sz w:val="20"/>
                <w:szCs w:val="20"/>
                <w:lang w:eastAsia="ru-RU"/>
              </w:rPr>
              <w:t>7</w:t>
            </w:r>
          </w:p>
        </w:tc>
        <w:tc>
          <w:tcPr>
            <w:tcW w:w="4703" w:type="pct"/>
            <w:tcBorders>
              <w:top w:val="nil"/>
              <w:left w:val="nil"/>
              <w:bottom w:val="single" w:sz="4" w:space="0" w:color="auto"/>
              <w:right w:val="single" w:sz="4" w:space="0" w:color="auto"/>
            </w:tcBorders>
            <w:shd w:val="clear" w:color="auto" w:fill="auto"/>
            <w:noWrap/>
            <w:vAlign w:val="center"/>
            <w:hideMark/>
          </w:tcPr>
          <w:p w:rsidR="00E43411" w:rsidRPr="00E43411" w:rsidRDefault="00E43411" w:rsidP="00E43411">
            <w:pPr>
              <w:ind w:firstLine="0"/>
              <w:rPr>
                <w:rFonts w:eastAsia="Times New Roman" w:cs="Times New Roman"/>
                <w:color w:val="000000"/>
                <w:sz w:val="20"/>
                <w:szCs w:val="20"/>
                <w:lang w:eastAsia="ru-RU"/>
              </w:rPr>
            </w:pPr>
            <w:r w:rsidRPr="00E43411">
              <w:rPr>
                <w:rFonts w:eastAsia="Times New Roman" w:cs="Times New Roman"/>
                <w:color w:val="000000"/>
                <w:sz w:val="20"/>
                <w:szCs w:val="20"/>
                <w:lang w:eastAsia="ru-RU"/>
              </w:rPr>
              <w:t>Строительство КНС в г. Светлогорске по ул. Майская, Разина, Заречная;</w:t>
            </w:r>
          </w:p>
        </w:tc>
      </w:tr>
      <w:tr w:rsidR="00E43411" w:rsidRPr="00E43411" w:rsidTr="00E43411">
        <w:trPr>
          <w:trHeight w:val="20"/>
        </w:trPr>
        <w:tc>
          <w:tcPr>
            <w:tcW w:w="297" w:type="pct"/>
            <w:tcBorders>
              <w:top w:val="nil"/>
              <w:left w:val="single" w:sz="4" w:space="0" w:color="auto"/>
              <w:bottom w:val="single" w:sz="4" w:space="0" w:color="auto"/>
              <w:right w:val="single" w:sz="4" w:space="0" w:color="auto"/>
            </w:tcBorders>
            <w:shd w:val="clear" w:color="auto" w:fill="auto"/>
            <w:noWrap/>
            <w:vAlign w:val="center"/>
            <w:hideMark/>
          </w:tcPr>
          <w:p w:rsidR="00E43411" w:rsidRPr="00E43411" w:rsidRDefault="00E43411" w:rsidP="00E43411">
            <w:pPr>
              <w:ind w:firstLine="0"/>
              <w:jc w:val="center"/>
              <w:rPr>
                <w:rFonts w:eastAsia="Times New Roman" w:cs="Times New Roman"/>
                <w:color w:val="000000"/>
                <w:sz w:val="20"/>
                <w:szCs w:val="20"/>
                <w:lang w:eastAsia="ru-RU"/>
              </w:rPr>
            </w:pPr>
            <w:r w:rsidRPr="00E43411">
              <w:rPr>
                <w:rFonts w:eastAsia="Times New Roman" w:cs="Times New Roman"/>
                <w:color w:val="000000"/>
                <w:sz w:val="20"/>
                <w:szCs w:val="20"/>
                <w:lang w:eastAsia="ru-RU"/>
              </w:rPr>
              <w:t>8</w:t>
            </w:r>
          </w:p>
        </w:tc>
        <w:tc>
          <w:tcPr>
            <w:tcW w:w="4703" w:type="pct"/>
            <w:tcBorders>
              <w:top w:val="nil"/>
              <w:left w:val="nil"/>
              <w:bottom w:val="single" w:sz="4" w:space="0" w:color="auto"/>
              <w:right w:val="single" w:sz="4" w:space="0" w:color="auto"/>
            </w:tcBorders>
            <w:shd w:val="clear" w:color="auto" w:fill="auto"/>
            <w:noWrap/>
            <w:vAlign w:val="center"/>
            <w:hideMark/>
          </w:tcPr>
          <w:p w:rsidR="00E43411" w:rsidRPr="00E43411" w:rsidRDefault="00E43411" w:rsidP="00E43411">
            <w:pPr>
              <w:ind w:firstLine="0"/>
              <w:rPr>
                <w:rFonts w:eastAsia="Times New Roman" w:cs="Times New Roman"/>
                <w:color w:val="000000"/>
                <w:sz w:val="20"/>
                <w:szCs w:val="20"/>
                <w:lang w:eastAsia="ru-RU"/>
              </w:rPr>
            </w:pPr>
            <w:r w:rsidRPr="00E43411">
              <w:rPr>
                <w:rFonts w:eastAsia="Times New Roman" w:cs="Times New Roman"/>
                <w:color w:val="000000"/>
                <w:sz w:val="20"/>
                <w:szCs w:val="20"/>
                <w:lang w:eastAsia="ru-RU"/>
              </w:rPr>
              <w:t>Строительство КНС в эксплуатационной зоне «Майский»;</w:t>
            </w:r>
          </w:p>
        </w:tc>
      </w:tr>
      <w:tr w:rsidR="00E43411" w:rsidRPr="00E43411" w:rsidTr="00E43411">
        <w:trPr>
          <w:trHeight w:val="20"/>
        </w:trPr>
        <w:tc>
          <w:tcPr>
            <w:tcW w:w="297" w:type="pct"/>
            <w:tcBorders>
              <w:top w:val="nil"/>
              <w:left w:val="single" w:sz="4" w:space="0" w:color="auto"/>
              <w:bottom w:val="single" w:sz="4" w:space="0" w:color="auto"/>
              <w:right w:val="single" w:sz="4" w:space="0" w:color="auto"/>
            </w:tcBorders>
            <w:shd w:val="clear" w:color="auto" w:fill="auto"/>
            <w:noWrap/>
            <w:vAlign w:val="center"/>
            <w:hideMark/>
          </w:tcPr>
          <w:p w:rsidR="00E43411" w:rsidRPr="00E43411" w:rsidRDefault="00E43411" w:rsidP="00E43411">
            <w:pPr>
              <w:ind w:firstLine="0"/>
              <w:jc w:val="center"/>
              <w:rPr>
                <w:rFonts w:eastAsia="Times New Roman" w:cs="Times New Roman"/>
                <w:color w:val="000000"/>
                <w:sz w:val="20"/>
                <w:szCs w:val="20"/>
                <w:lang w:eastAsia="ru-RU"/>
              </w:rPr>
            </w:pPr>
            <w:r w:rsidRPr="00E43411">
              <w:rPr>
                <w:rFonts w:eastAsia="Times New Roman" w:cs="Times New Roman"/>
                <w:color w:val="000000"/>
                <w:sz w:val="20"/>
                <w:szCs w:val="20"/>
                <w:lang w:eastAsia="ru-RU"/>
              </w:rPr>
              <w:t>9</w:t>
            </w:r>
          </w:p>
        </w:tc>
        <w:tc>
          <w:tcPr>
            <w:tcW w:w="4703" w:type="pct"/>
            <w:tcBorders>
              <w:top w:val="nil"/>
              <w:left w:val="nil"/>
              <w:bottom w:val="single" w:sz="4" w:space="0" w:color="auto"/>
              <w:right w:val="single" w:sz="4" w:space="0" w:color="auto"/>
            </w:tcBorders>
            <w:shd w:val="clear" w:color="auto" w:fill="auto"/>
            <w:noWrap/>
            <w:vAlign w:val="center"/>
            <w:hideMark/>
          </w:tcPr>
          <w:p w:rsidR="00E43411" w:rsidRPr="00E43411" w:rsidRDefault="00E43411" w:rsidP="00E43411">
            <w:pPr>
              <w:ind w:firstLine="0"/>
              <w:rPr>
                <w:rFonts w:eastAsia="Times New Roman" w:cs="Times New Roman"/>
                <w:color w:val="000000"/>
                <w:sz w:val="20"/>
                <w:szCs w:val="20"/>
                <w:lang w:eastAsia="ru-RU"/>
              </w:rPr>
            </w:pPr>
            <w:r w:rsidRPr="00E43411">
              <w:rPr>
                <w:rFonts w:eastAsia="Times New Roman" w:cs="Times New Roman"/>
                <w:color w:val="000000"/>
                <w:sz w:val="20"/>
                <w:szCs w:val="20"/>
                <w:lang w:eastAsia="ru-RU"/>
              </w:rPr>
              <w:t>Реконструкция КНС в эксплуатационной зоне «Отрадное»;</w:t>
            </w:r>
          </w:p>
        </w:tc>
      </w:tr>
      <w:tr w:rsidR="00E43411" w:rsidRPr="00E43411" w:rsidTr="00E43411">
        <w:trPr>
          <w:trHeight w:val="20"/>
        </w:trPr>
        <w:tc>
          <w:tcPr>
            <w:tcW w:w="297" w:type="pct"/>
            <w:tcBorders>
              <w:top w:val="nil"/>
              <w:left w:val="single" w:sz="4" w:space="0" w:color="auto"/>
              <w:bottom w:val="single" w:sz="4" w:space="0" w:color="auto"/>
              <w:right w:val="single" w:sz="4" w:space="0" w:color="auto"/>
            </w:tcBorders>
            <w:shd w:val="clear" w:color="auto" w:fill="auto"/>
            <w:noWrap/>
            <w:vAlign w:val="center"/>
            <w:hideMark/>
          </w:tcPr>
          <w:p w:rsidR="00E43411" w:rsidRPr="00E43411" w:rsidRDefault="00E43411" w:rsidP="00E43411">
            <w:pPr>
              <w:ind w:firstLine="0"/>
              <w:jc w:val="center"/>
              <w:rPr>
                <w:rFonts w:eastAsia="Times New Roman" w:cs="Times New Roman"/>
                <w:color w:val="000000"/>
                <w:sz w:val="20"/>
                <w:szCs w:val="20"/>
                <w:lang w:eastAsia="ru-RU"/>
              </w:rPr>
            </w:pPr>
            <w:r w:rsidRPr="00E43411">
              <w:rPr>
                <w:rFonts w:eastAsia="Times New Roman" w:cs="Times New Roman"/>
                <w:color w:val="000000"/>
                <w:sz w:val="20"/>
                <w:szCs w:val="20"/>
                <w:lang w:eastAsia="ru-RU"/>
              </w:rPr>
              <w:t>10</w:t>
            </w:r>
          </w:p>
        </w:tc>
        <w:tc>
          <w:tcPr>
            <w:tcW w:w="4703" w:type="pct"/>
            <w:tcBorders>
              <w:top w:val="nil"/>
              <w:left w:val="nil"/>
              <w:bottom w:val="single" w:sz="4" w:space="0" w:color="auto"/>
              <w:right w:val="single" w:sz="4" w:space="0" w:color="auto"/>
            </w:tcBorders>
            <w:shd w:val="clear" w:color="auto" w:fill="auto"/>
            <w:noWrap/>
            <w:vAlign w:val="center"/>
            <w:hideMark/>
          </w:tcPr>
          <w:p w:rsidR="00E43411" w:rsidRPr="00E43411" w:rsidRDefault="00E43411" w:rsidP="00E43411">
            <w:pPr>
              <w:ind w:firstLine="0"/>
              <w:rPr>
                <w:rFonts w:eastAsia="Times New Roman" w:cs="Times New Roman"/>
                <w:color w:val="000000"/>
                <w:sz w:val="20"/>
                <w:szCs w:val="20"/>
                <w:lang w:eastAsia="ru-RU"/>
              </w:rPr>
            </w:pPr>
            <w:r w:rsidRPr="00E43411">
              <w:rPr>
                <w:rFonts w:eastAsia="Times New Roman" w:cs="Times New Roman"/>
                <w:color w:val="000000"/>
                <w:sz w:val="20"/>
                <w:szCs w:val="20"/>
                <w:lang w:eastAsia="ru-RU"/>
              </w:rPr>
              <w:t>Строительство КНС в районе ул. Московской, Адмиральской, Приморской в г. Светлогорске;</w:t>
            </w:r>
          </w:p>
        </w:tc>
      </w:tr>
      <w:tr w:rsidR="00E43411" w:rsidRPr="00E43411" w:rsidTr="00E43411">
        <w:trPr>
          <w:trHeight w:val="20"/>
        </w:trPr>
        <w:tc>
          <w:tcPr>
            <w:tcW w:w="297" w:type="pct"/>
            <w:tcBorders>
              <w:top w:val="nil"/>
              <w:left w:val="single" w:sz="4" w:space="0" w:color="auto"/>
              <w:bottom w:val="single" w:sz="4" w:space="0" w:color="auto"/>
              <w:right w:val="single" w:sz="4" w:space="0" w:color="auto"/>
            </w:tcBorders>
            <w:shd w:val="clear" w:color="auto" w:fill="auto"/>
            <w:noWrap/>
            <w:vAlign w:val="center"/>
            <w:hideMark/>
          </w:tcPr>
          <w:p w:rsidR="00E43411" w:rsidRPr="00E43411" w:rsidRDefault="00E43411" w:rsidP="00E43411">
            <w:pPr>
              <w:ind w:firstLine="0"/>
              <w:jc w:val="center"/>
              <w:rPr>
                <w:rFonts w:eastAsia="Times New Roman" w:cs="Times New Roman"/>
                <w:color w:val="000000"/>
                <w:sz w:val="20"/>
                <w:szCs w:val="20"/>
                <w:lang w:eastAsia="ru-RU"/>
              </w:rPr>
            </w:pPr>
            <w:r w:rsidRPr="00E43411">
              <w:rPr>
                <w:rFonts w:eastAsia="Times New Roman" w:cs="Times New Roman"/>
                <w:color w:val="000000"/>
                <w:sz w:val="20"/>
                <w:szCs w:val="20"/>
                <w:lang w:eastAsia="ru-RU"/>
              </w:rPr>
              <w:t>11</w:t>
            </w:r>
          </w:p>
        </w:tc>
        <w:tc>
          <w:tcPr>
            <w:tcW w:w="4703" w:type="pct"/>
            <w:tcBorders>
              <w:top w:val="nil"/>
              <w:left w:val="nil"/>
              <w:bottom w:val="single" w:sz="4" w:space="0" w:color="auto"/>
              <w:right w:val="single" w:sz="4" w:space="0" w:color="auto"/>
            </w:tcBorders>
            <w:shd w:val="clear" w:color="auto" w:fill="auto"/>
            <w:noWrap/>
            <w:vAlign w:val="center"/>
            <w:hideMark/>
          </w:tcPr>
          <w:p w:rsidR="00E43411" w:rsidRPr="00E43411" w:rsidRDefault="00E43411" w:rsidP="00A67BE2">
            <w:pPr>
              <w:ind w:firstLine="0"/>
              <w:rPr>
                <w:rFonts w:eastAsia="Times New Roman" w:cs="Times New Roman"/>
                <w:color w:val="000000"/>
                <w:sz w:val="20"/>
                <w:szCs w:val="20"/>
                <w:lang w:eastAsia="ru-RU"/>
              </w:rPr>
            </w:pPr>
            <w:r w:rsidRPr="00E43411">
              <w:rPr>
                <w:rFonts w:eastAsia="Times New Roman" w:cs="Times New Roman"/>
                <w:color w:val="000000"/>
                <w:sz w:val="20"/>
                <w:szCs w:val="20"/>
                <w:lang w:eastAsia="ru-RU"/>
              </w:rPr>
              <w:t>Строительство КНС 6 шт проектируются по трассе канализации 1 шт проектируется на участке 39:05:030502:5 в п.Приморье, г.Светлогорск;</w:t>
            </w:r>
          </w:p>
        </w:tc>
      </w:tr>
      <w:tr w:rsidR="00E43411" w:rsidRPr="00E43411" w:rsidTr="00E43411">
        <w:trPr>
          <w:trHeight w:val="20"/>
        </w:trPr>
        <w:tc>
          <w:tcPr>
            <w:tcW w:w="297" w:type="pct"/>
            <w:tcBorders>
              <w:top w:val="nil"/>
              <w:left w:val="single" w:sz="4" w:space="0" w:color="auto"/>
              <w:bottom w:val="single" w:sz="4" w:space="0" w:color="auto"/>
              <w:right w:val="single" w:sz="4" w:space="0" w:color="auto"/>
            </w:tcBorders>
            <w:shd w:val="clear" w:color="auto" w:fill="auto"/>
            <w:noWrap/>
            <w:vAlign w:val="center"/>
            <w:hideMark/>
          </w:tcPr>
          <w:p w:rsidR="00E43411" w:rsidRPr="00E43411" w:rsidRDefault="00E43411" w:rsidP="00E43411">
            <w:pPr>
              <w:ind w:firstLine="0"/>
              <w:jc w:val="center"/>
              <w:rPr>
                <w:rFonts w:eastAsia="Times New Roman" w:cs="Times New Roman"/>
                <w:color w:val="000000"/>
                <w:sz w:val="20"/>
                <w:szCs w:val="20"/>
                <w:lang w:eastAsia="ru-RU"/>
              </w:rPr>
            </w:pPr>
            <w:r w:rsidRPr="00E43411">
              <w:rPr>
                <w:rFonts w:eastAsia="Times New Roman" w:cs="Times New Roman"/>
                <w:color w:val="000000"/>
                <w:sz w:val="20"/>
                <w:szCs w:val="20"/>
                <w:lang w:eastAsia="ru-RU"/>
              </w:rPr>
              <w:t>12</w:t>
            </w:r>
          </w:p>
        </w:tc>
        <w:tc>
          <w:tcPr>
            <w:tcW w:w="4703" w:type="pct"/>
            <w:tcBorders>
              <w:top w:val="nil"/>
              <w:left w:val="nil"/>
              <w:bottom w:val="single" w:sz="4" w:space="0" w:color="auto"/>
              <w:right w:val="single" w:sz="4" w:space="0" w:color="auto"/>
            </w:tcBorders>
            <w:shd w:val="clear" w:color="auto" w:fill="auto"/>
            <w:noWrap/>
            <w:vAlign w:val="center"/>
            <w:hideMark/>
          </w:tcPr>
          <w:p w:rsidR="00E43411" w:rsidRPr="00E43411" w:rsidRDefault="00E43411" w:rsidP="00E43411">
            <w:pPr>
              <w:ind w:firstLine="0"/>
              <w:rPr>
                <w:rFonts w:eastAsia="Times New Roman" w:cs="Times New Roman"/>
                <w:color w:val="000000"/>
                <w:sz w:val="20"/>
                <w:szCs w:val="20"/>
                <w:lang w:eastAsia="ru-RU"/>
              </w:rPr>
            </w:pPr>
            <w:r w:rsidRPr="00E43411">
              <w:rPr>
                <w:rFonts w:eastAsia="Times New Roman" w:cs="Times New Roman"/>
                <w:color w:val="000000"/>
                <w:sz w:val="20"/>
                <w:szCs w:val="20"/>
                <w:lang w:eastAsia="ru-RU"/>
              </w:rPr>
              <w:t>Реконструкция ГКНС «Светлогорск» существующая с расширением (производительность 500 м</w:t>
            </w:r>
            <w:r w:rsidRPr="00E43411">
              <w:rPr>
                <w:rFonts w:eastAsia="Times New Roman" w:cs="Times New Roman"/>
                <w:color w:val="000000"/>
                <w:sz w:val="20"/>
                <w:szCs w:val="20"/>
                <w:vertAlign w:val="superscript"/>
                <w:lang w:eastAsia="ru-RU"/>
              </w:rPr>
              <w:t>3</w:t>
            </w:r>
            <w:r w:rsidRPr="00E43411">
              <w:rPr>
                <w:rFonts w:eastAsia="Times New Roman" w:cs="Times New Roman"/>
                <w:color w:val="000000"/>
                <w:sz w:val="20"/>
                <w:szCs w:val="20"/>
                <w:lang w:eastAsia="ru-RU"/>
              </w:rPr>
              <w:t>/сут с учетом увеличения до 11500 м</w:t>
            </w:r>
            <w:r w:rsidRPr="00E43411">
              <w:rPr>
                <w:rFonts w:eastAsia="Times New Roman" w:cs="Times New Roman"/>
                <w:color w:val="000000"/>
                <w:sz w:val="20"/>
                <w:szCs w:val="20"/>
                <w:vertAlign w:val="superscript"/>
                <w:lang w:eastAsia="ru-RU"/>
              </w:rPr>
              <w:t>3</w:t>
            </w:r>
            <w:r w:rsidRPr="00E43411">
              <w:rPr>
                <w:rFonts w:eastAsia="Times New Roman" w:cs="Times New Roman"/>
                <w:color w:val="000000"/>
                <w:sz w:val="20"/>
                <w:szCs w:val="20"/>
                <w:lang w:eastAsia="ru-RU"/>
              </w:rPr>
              <w:t>/сут);</w:t>
            </w:r>
          </w:p>
        </w:tc>
      </w:tr>
      <w:tr w:rsidR="00E43411" w:rsidRPr="00E43411" w:rsidTr="00E43411">
        <w:trPr>
          <w:trHeight w:val="20"/>
        </w:trPr>
        <w:tc>
          <w:tcPr>
            <w:tcW w:w="297" w:type="pct"/>
            <w:tcBorders>
              <w:top w:val="nil"/>
              <w:left w:val="single" w:sz="4" w:space="0" w:color="auto"/>
              <w:bottom w:val="single" w:sz="4" w:space="0" w:color="auto"/>
              <w:right w:val="single" w:sz="4" w:space="0" w:color="auto"/>
            </w:tcBorders>
            <w:shd w:val="clear" w:color="auto" w:fill="auto"/>
            <w:noWrap/>
            <w:vAlign w:val="center"/>
            <w:hideMark/>
          </w:tcPr>
          <w:p w:rsidR="00E43411" w:rsidRPr="00E43411" w:rsidRDefault="00E43411" w:rsidP="00E43411">
            <w:pPr>
              <w:ind w:firstLine="0"/>
              <w:jc w:val="center"/>
              <w:rPr>
                <w:rFonts w:eastAsia="Times New Roman" w:cs="Times New Roman"/>
                <w:color w:val="000000"/>
                <w:sz w:val="20"/>
                <w:szCs w:val="20"/>
                <w:lang w:eastAsia="ru-RU"/>
              </w:rPr>
            </w:pPr>
            <w:r w:rsidRPr="00E43411">
              <w:rPr>
                <w:rFonts w:eastAsia="Times New Roman" w:cs="Times New Roman"/>
                <w:color w:val="000000"/>
                <w:sz w:val="20"/>
                <w:szCs w:val="20"/>
                <w:lang w:eastAsia="ru-RU"/>
              </w:rPr>
              <w:t>13</w:t>
            </w:r>
          </w:p>
        </w:tc>
        <w:tc>
          <w:tcPr>
            <w:tcW w:w="4703" w:type="pct"/>
            <w:tcBorders>
              <w:top w:val="nil"/>
              <w:left w:val="nil"/>
              <w:bottom w:val="single" w:sz="4" w:space="0" w:color="auto"/>
              <w:right w:val="single" w:sz="4" w:space="0" w:color="auto"/>
            </w:tcBorders>
            <w:shd w:val="clear" w:color="auto" w:fill="auto"/>
            <w:noWrap/>
            <w:vAlign w:val="center"/>
            <w:hideMark/>
          </w:tcPr>
          <w:p w:rsidR="00E43411" w:rsidRPr="00E43411" w:rsidRDefault="00E43411" w:rsidP="00E43411">
            <w:pPr>
              <w:ind w:firstLine="0"/>
              <w:rPr>
                <w:rFonts w:eastAsia="Times New Roman" w:cs="Times New Roman"/>
                <w:color w:val="000000"/>
                <w:sz w:val="20"/>
                <w:szCs w:val="20"/>
                <w:lang w:eastAsia="ru-RU"/>
              </w:rPr>
            </w:pPr>
            <w:r w:rsidRPr="00E43411">
              <w:rPr>
                <w:rFonts w:eastAsia="Times New Roman" w:cs="Times New Roman"/>
                <w:color w:val="000000"/>
                <w:sz w:val="20"/>
                <w:szCs w:val="20"/>
                <w:lang w:eastAsia="ru-RU"/>
              </w:rPr>
              <w:t>Реконструкция ГКНС «Отрадное» существующая с расширением (существующая производительность 125м</w:t>
            </w:r>
            <w:r w:rsidRPr="00E43411">
              <w:rPr>
                <w:rFonts w:eastAsia="Times New Roman" w:cs="Times New Roman"/>
                <w:color w:val="000000"/>
                <w:sz w:val="20"/>
                <w:szCs w:val="20"/>
                <w:vertAlign w:val="superscript"/>
                <w:lang w:eastAsia="ru-RU"/>
              </w:rPr>
              <w:t>3</w:t>
            </w:r>
            <w:r w:rsidRPr="00E43411">
              <w:rPr>
                <w:rFonts w:eastAsia="Times New Roman" w:cs="Times New Roman"/>
                <w:color w:val="000000"/>
                <w:sz w:val="20"/>
                <w:szCs w:val="20"/>
                <w:lang w:eastAsia="ru-RU"/>
              </w:rPr>
              <w:t>/сут с учетом увеличения до 3000 м</w:t>
            </w:r>
            <w:r w:rsidRPr="00E43411">
              <w:rPr>
                <w:rFonts w:eastAsia="Times New Roman" w:cs="Times New Roman"/>
                <w:color w:val="000000"/>
                <w:sz w:val="20"/>
                <w:szCs w:val="20"/>
                <w:vertAlign w:val="superscript"/>
                <w:lang w:eastAsia="ru-RU"/>
              </w:rPr>
              <w:t>3</w:t>
            </w:r>
            <w:r w:rsidRPr="00E43411">
              <w:rPr>
                <w:rFonts w:eastAsia="Times New Roman" w:cs="Times New Roman"/>
                <w:color w:val="000000"/>
                <w:sz w:val="20"/>
                <w:szCs w:val="20"/>
                <w:lang w:eastAsia="ru-RU"/>
              </w:rPr>
              <w:t>/сут);</w:t>
            </w:r>
          </w:p>
        </w:tc>
      </w:tr>
      <w:tr w:rsidR="00E43411" w:rsidRPr="00E43411" w:rsidTr="00E43411">
        <w:trPr>
          <w:trHeight w:val="20"/>
        </w:trPr>
        <w:tc>
          <w:tcPr>
            <w:tcW w:w="297" w:type="pct"/>
            <w:tcBorders>
              <w:top w:val="nil"/>
              <w:left w:val="single" w:sz="4" w:space="0" w:color="auto"/>
              <w:bottom w:val="single" w:sz="4" w:space="0" w:color="auto"/>
              <w:right w:val="single" w:sz="4" w:space="0" w:color="auto"/>
            </w:tcBorders>
            <w:shd w:val="clear" w:color="auto" w:fill="auto"/>
            <w:noWrap/>
            <w:vAlign w:val="center"/>
            <w:hideMark/>
          </w:tcPr>
          <w:p w:rsidR="00E43411" w:rsidRPr="00E43411" w:rsidRDefault="00E43411" w:rsidP="00E43411">
            <w:pPr>
              <w:ind w:firstLine="0"/>
              <w:jc w:val="center"/>
              <w:rPr>
                <w:rFonts w:eastAsia="Times New Roman" w:cs="Times New Roman"/>
                <w:color w:val="000000"/>
                <w:sz w:val="20"/>
                <w:szCs w:val="20"/>
                <w:lang w:eastAsia="ru-RU"/>
              </w:rPr>
            </w:pPr>
            <w:r w:rsidRPr="00E43411">
              <w:rPr>
                <w:rFonts w:eastAsia="Times New Roman" w:cs="Times New Roman"/>
                <w:color w:val="000000"/>
                <w:sz w:val="20"/>
                <w:szCs w:val="20"/>
                <w:lang w:eastAsia="ru-RU"/>
              </w:rPr>
              <w:t>14</w:t>
            </w:r>
          </w:p>
        </w:tc>
        <w:tc>
          <w:tcPr>
            <w:tcW w:w="4703" w:type="pct"/>
            <w:tcBorders>
              <w:top w:val="nil"/>
              <w:left w:val="nil"/>
              <w:bottom w:val="single" w:sz="4" w:space="0" w:color="auto"/>
              <w:right w:val="single" w:sz="4" w:space="0" w:color="auto"/>
            </w:tcBorders>
            <w:shd w:val="clear" w:color="auto" w:fill="auto"/>
            <w:noWrap/>
            <w:vAlign w:val="center"/>
            <w:hideMark/>
          </w:tcPr>
          <w:p w:rsidR="00E43411" w:rsidRPr="00E43411" w:rsidRDefault="00E43411" w:rsidP="00E43411">
            <w:pPr>
              <w:ind w:firstLine="0"/>
              <w:rPr>
                <w:rFonts w:eastAsia="Times New Roman" w:cs="Times New Roman"/>
                <w:color w:val="000000"/>
                <w:sz w:val="20"/>
                <w:szCs w:val="20"/>
                <w:lang w:eastAsia="ru-RU"/>
              </w:rPr>
            </w:pPr>
            <w:r w:rsidRPr="00E43411">
              <w:rPr>
                <w:rFonts w:eastAsia="Times New Roman" w:cs="Times New Roman"/>
                <w:color w:val="000000"/>
                <w:sz w:val="20"/>
                <w:szCs w:val="20"/>
                <w:lang w:eastAsia="ru-RU"/>
              </w:rPr>
              <w:t>Ликвидация станции биологической очистки в эксплуатационной зоне «Зори»;</w:t>
            </w:r>
          </w:p>
        </w:tc>
      </w:tr>
      <w:tr w:rsidR="00E43411" w:rsidRPr="00E43411" w:rsidTr="00E43411">
        <w:trPr>
          <w:trHeight w:val="20"/>
        </w:trPr>
        <w:tc>
          <w:tcPr>
            <w:tcW w:w="297" w:type="pct"/>
            <w:tcBorders>
              <w:top w:val="nil"/>
              <w:left w:val="single" w:sz="4" w:space="0" w:color="auto"/>
              <w:bottom w:val="single" w:sz="4" w:space="0" w:color="auto"/>
              <w:right w:val="single" w:sz="4" w:space="0" w:color="auto"/>
            </w:tcBorders>
            <w:shd w:val="clear" w:color="auto" w:fill="auto"/>
            <w:noWrap/>
            <w:vAlign w:val="center"/>
            <w:hideMark/>
          </w:tcPr>
          <w:p w:rsidR="00E43411" w:rsidRPr="00E43411" w:rsidRDefault="00E43411" w:rsidP="00E43411">
            <w:pPr>
              <w:ind w:firstLine="0"/>
              <w:jc w:val="center"/>
              <w:rPr>
                <w:rFonts w:eastAsia="Times New Roman" w:cs="Times New Roman"/>
                <w:color w:val="000000"/>
                <w:sz w:val="20"/>
                <w:szCs w:val="20"/>
                <w:lang w:eastAsia="ru-RU"/>
              </w:rPr>
            </w:pPr>
            <w:r w:rsidRPr="00E43411">
              <w:rPr>
                <w:rFonts w:eastAsia="Times New Roman" w:cs="Times New Roman"/>
                <w:color w:val="000000"/>
                <w:sz w:val="20"/>
                <w:szCs w:val="20"/>
                <w:lang w:eastAsia="ru-RU"/>
              </w:rPr>
              <w:t>15</w:t>
            </w:r>
          </w:p>
        </w:tc>
        <w:tc>
          <w:tcPr>
            <w:tcW w:w="4703" w:type="pct"/>
            <w:tcBorders>
              <w:top w:val="nil"/>
              <w:left w:val="nil"/>
              <w:bottom w:val="single" w:sz="4" w:space="0" w:color="auto"/>
              <w:right w:val="single" w:sz="4" w:space="0" w:color="auto"/>
            </w:tcBorders>
            <w:shd w:val="clear" w:color="auto" w:fill="auto"/>
            <w:noWrap/>
            <w:vAlign w:val="center"/>
            <w:hideMark/>
          </w:tcPr>
          <w:p w:rsidR="00E43411" w:rsidRPr="00E43411" w:rsidRDefault="00E43411" w:rsidP="00E43411">
            <w:pPr>
              <w:ind w:firstLine="0"/>
              <w:rPr>
                <w:rFonts w:eastAsia="Times New Roman" w:cs="Times New Roman"/>
                <w:color w:val="000000"/>
                <w:sz w:val="20"/>
                <w:szCs w:val="20"/>
                <w:lang w:eastAsia="ru-RU"/>
              </w:rPr>
            </w:pPr>
            <w:r w:rsidRPr="00E43411">
              <w:rPr>
                <w:rFonts w:eastAsia="Times New Roman" w:cs="Times New Roman"/>
                <w:color w:val="000000"/>
                <w:sz w:val="20"/>
                <w:szCs w:val="20"/>
                <w:lang w:eastAsia="ru-RU"/>
              </w:rPr>
              <w:t>Реконструкция главного коллектора по Калининградскому пр. в г. Светлогорске;</w:t>
            </w:r>
          </w:p>
        </w:tc>
      </w:tr>
      <w:tr w:rsidR="00E43411" w:rsidRPr="00E43411" w:rsidTr="00E43411">
        <w:trPr>
          <w:trHeight w:val="20"/>
        </w:trPr>
        <w:tc>
          <w:tcPr>
            <w:tcW w:w="297" w:type="pct"/>
            <w:tcBorders>
              <w:top w:val="nil"/>
              <w:left w:val="single" w:sz="4" w:space="0" w:color="auto"/>
              <w:bottom w:val="single" w:sz="4" w:space="0" w:color="auto"/>
              <w:right w:val="single" w:sz="4" w:space="0" w:color="auto"/>
            </w:tcBorders>
            <w:shd w:val="clear" w:color="auto" w:fill="auto"/>
            <w:noWrap/>
            <w:vAlign w:val="center"/>
            <w:hideMark/>
          </w:tcPr>
          <w:p w:rsidR="00E43411" w:rsidRPr="00E43411" w:rsidRDefault="00E43411" w:rsidP="00E43411">
            <w:pPr>
              <w:ind w:firstLine="0"/>
              <w:jc w:val="center"/>
              <w:rPr>
                <w:rFonts w:eastAsia="Times New Roman" w:cs="Times New Roman"/>
                <w:color w:val="000000"/>
                <w:sz w:val="20"/>
                <w:szCs w:val="20"/>
                <w:lang w:eastAsia="ru-RU"/>
              </w:rPr>
            </w:pPr>
            <w:r w:rsidRPr="00E43411">
              <w:rPr>
                <w:rFonts w:eastAsia="Times New Roman" w:cs="Times New Roman"/>
                <w:color w:val="000000"/>
                <w:sz w:val="20"/>
                <w:szCs w:val="20"/>
                <w:lang w:eastAsia="ru-RU"/>
              </w:rPr>
              <w:t>16</w:t>
            </w:r>
          </w:p>
        </w:tc>
        <w:tc>
          <w:tcPr>
            <w:tcW w:w="4703" w:type="pct"/>
            <w:tcBorders>
              <w:top w:val="nil"/>
              <w:left w:val="nil"/>
              <w:bottom w:val="single" w:sz="4" w:space="0" w:color="auto"/>
              <w:right w:val="single" w:sz="4" w:space="0" w:color="auto"/>
            </w:tcBorders>
            <w:shd w:val="clear" w:color="auto" w:fill="auto"/>
            <w:noWrap/>
            <w:vAlign w:val="center"/>
            <w:hideMark/>
          </w:tcPr>
          <w:p w:rsidR="00E43411" w:rsidRPr="00E43411" w:rsidRDefault="00E43411" w:rsidP="00E43411">
            <w:pPr>
              <w:ind w:firstLine="0"/>
              <w:rPr>
                <w:rFonts w:eastAsia="Times New Roman" w:cs="Times New Roman"/>
                <w:color w:val="000000"/>
                <w:sz w:val="20"/>
                <w:szCs w:val="20"/>
                <w:lang w:eastAsia="ru-RU"/>
              </w:rPr>
            </w:pPr>
            <w:r w:rsidRPr="00E43411">
              <w:rPr>
                <w:rFonts w:eastAsia="Times New Roman" w:cs="Times New Roman"/>
                <w:color w:val="000000"/>
                <w:sz w:val="20"/>
                <w:szCs w:val="20"/>
                <w:lang w:eastAsia="ru-RU"/>
              </w:rPr>
              <w:t>Реконструкция канализационных сетей в эксплуатационной зоне «Отрадное»;</w:t>
            </w:r>
          </w:p>
        </w:tc>
      </w:tr>
      <w:tr w:rsidR="00E43411" w:rsidRPr="00E43411" w:rsidTr="00E43411">
        <w:trPr>
          <w:trHeight w:val="20"/>
        </w:trPr>
        <w:tc>
          <w:tcPr>
            <w:tcW w:w="297" w:type="pct"/>
            <w:tcBorders>
              <w:top w:val="nil"/>
              <w:left w:val="single" w:sz="4" w:space="0" w:color="auto"/>
              <w:bottom w:val="single" w:sz="4" w:space="0" w:color="auto"/>
              <w:right w:val="single" w:sz="4" w:space="0" w:color="auto"/>
            </w:tcBorders>
            <w:shd w:val="clear" w:color="auto" w:fill="auto"/>
            <w:noWrap/>
            <w:vAlign w:val="center"/>
            <w:hideMark/>
          </w:tcPr>
          <w:p w:rsidR="00E43411" w:rsidRPr="00E43411" w:rsidRDefault="00E43411" w:rsidP="00E43411">
            <w:pPr>
              <w:ind w:firstLine="0"/>
              <w:jc w:val="center"/>
              <w:rPr>
                <w:rFonts w:eastAsia="Times New Roman" w:cs="Times New Roman"/>
                <w:color w:val="000000"/>
                <w:sz w:val="20"/>
                <w:szCs w:val="20"/>
                <w:lang w:eastAsia="ru-RU"/>
              </w:rPr>
            </w:pPr>
            <w:r w:rsidRPr="00E43411">
              <w:rPr>
                <w:rFonts w:eastAsia="Times New Roman" w:cs="Times New Roman"/>
                <w:color w:val="000000"/>
                <w:sz w:val="20"/>
                <w:szCs w:val="20"/>
                <w:lang w:eastAsia="ru-RU"/>
              </w:rPr>
              <w:t>17</w:t>
            </w:r>
          </w:p>
        </w:tc>
        <w:tc>
          <w:tcPr>
            <w:tcW w:w="4703" w:type="pct"/>
            <w:tcBorders>
              <w:top w:val="nil"/>
              <w:left w:val="nil"/>
              <w:bottom w:val="single" w:sz="4" w:space="0" w:color="auto"/>
              <w:right w:val="single" w:sz="4" w:space="0" w:color="auto"/>
            </w:tcBorders>
            <w:shd w:val="clear" w:color="auto" w:fill="auto"/>
            <w:noWrap/>
            <w:vAlign w:val="center"/>
            <w:hideMark/>
          </w:tcPr>
          <w:p w:rsidR="00E43411" w:rsidRPr="00E43411" w:rsidRDefault="00E43411" w:rsidP="00E43411">
            <w:pPr>
              <w:ind w:firstLine="0"/>
              <w:rPr>
                <w:rFonts w:eastAsia="Times New Roman" w:cs="Times New Roman"/>
                <w:color w:val="000000"/>
                <w:sz w:val="20"/>
                <w:szCs w:val="20"/>
                <w:lang w:eastAsia="ru-RU"/>
              </w:rPr>
            </w:pPr>
            <w:r w:rsidRPr="00E43411">
              <w:rPr>
                <w:rFonts w:eastAsia="Times New Roman" w:cs="Times New Roman"/>
                <w:color w:val="000000"/>
                <w:sz w:val="20"/>
                <w:szCs w:val="20"/>
                <w:lang w:eastAsia="ru-RU"/>
              </w:rPr>
              <w:t>Реконструкция самотечных канализационных сетей в п. Донское;</w:t>
            </w:r>
          </w:p>
        </w:tc>
      </w:tr>
      <w:tr w:rsidR="00E43411" w:rsidRPr="00E43411" w:rsidTr="00E43411">
        <w:trPr>
          <w:trHeight w:val="20"/>
        </w:trPr>
        <w:tc>
          <w:tcPr>
            <w:tcW w:w="297" w:type="pct"/>
            <w:tcBorders>
              <w:top w:val="nil"/>
              <w:left w:val="single" w:sz="4" w:space="0" w:color="auto"/>
              <w:bottom w:val="single" w:sz="4" w:space="0" w:color="auto"/>
              <w:right w:val="single" w:sz="4" w:space="0" w:color="auto"/>
            </w:tcBorders>
            <w:shd w:val="clear" w:color="auto" w:fill="auto"/>
            <w:noWrap/>
            <w:vAlign w:val="center"/>
            <w:hideMark/>
          </w:tcPr>
          <w:p w:rsidR="00E43411" w:rsidRPr="00E43411" w:rsidRDefault="00E43411" w:rsidP="00E43411">
            <w:pPr>
              <w:ind w:firstLine="0"/>
              <w:jc w:val="center"/>
              <w:rPr>
                <w:rFonts w:eastAsia="Times New Roman" w:cs="Times New Roman"/>
                <w:color w:val="000000"/>
                <w:sz w:val="20"/>
                <w:szCs w:val="20"/>
                <w:lang w:eastAsia="ru-RU"/>
              </w:rPr>
            </w:pPr>
            <w:r w:rsidRPr="00E43411">
              <w:rPr>
                <w:rFonts w:eastAsia="Times New Roman" w:cs="Times New Roman"/>
                <w:color w:val="000000"/>
                <w:sz w:val="20"/>
                <w:szCs w:val="20"/>
                <w:lang w:eastAsia="ru-RU"/>
              </w:rPr>
              <w:t>18</w:t>
            </w:r>
          </w:p>
        </w:tc>
        <w:tc>
          <w:tcPr>
            <w:tcW w:w="4703" w:type="pct"/>
            <w:tcBorders>
              <w:top w:val="nil"/>
              <w:left w:val="nil"/>
              <w:bottom w:val="single" w:sz="4" w:space="0" w:color="auto"/>
              <w:right w:val="single" w:sz="4" w:space="0" w:color="auto"/>
            </w:tcBorders>
            <w:shd w:val="clear" w:color="auto" w:fill="auto"/>
            <w:noWrap/>
            <w:vAlign w:val="center"/>
            <w:hideMark/>
          </w:tcPr>
          <w:p w:rsidR="00E43411" w:rsidRPr="00E43411" w:rsidRDefault="00E43411" w:rsidP="00E43411">
            <w:pPr>
              <w:ind w:firstLine="0"/>
              <w:rPr>
                <w:rFonts w:eastAsia="Times New Roman" w:cs="Times New Roman"/>
                <w:color w:val="000000"/>
                <w:sz w:val="20"/>
                <w:szCs w:val="20"/>
                <w:lang w:eastAsia="ru-RU"/>
              </w:rPr>
            </w:pPr>
            <w:r w:rsidRPr="00E43411">
              <w:rPr>
                <w:rFonts w:eastAsia="Times New Roman" w:cs="Times New Roman"/>
                <w:color w:val="000000"/>
                <w:sz w:val="20"/>
                <w:szCs w:val="20"/>
                <w:lang w:eastAsia="ru-RU"/>
              </w:rPr>
              <w:t>Строительство канализационных сетей и канализационной насосной станции для канализования западной части эксплуатационной зоны «Отрадное»;</w:t>
            </w:r>
          </w:p>
        </w:tc>
      </w:tr>
      <w:tr w:rsidR="00E43411" w:rsidRPr="00E43411" w:rsidTr="00E43411">
        <w:trPr>
          <w:trHeight w:val="20"/>
        </w:trPr>
        <w:tc>
          <w:tcPr>
            <w:tcW w:w="297" w:type="pct"/>
            <w:tcBorders>
              <w:top w:val="nil"/>
              <w:left w:val="single" w:sz="4" w:space="0" w:color="auto"/>
              <w:bottom w:val="single" w:sz="4" w:space="0" w:color="auto"/>
              <w:right w:val="single" w:sz="4" w:space="0" w:color="auto"/>
            </w:tcBorders>
            <w:shd w:val="clear" w:color="auto" w:fill="auto"/>
            <w:noWrap/>
            <w:vAlign w:val="center"/>
            <w:hideMark/>
          </w:tcPr>
          <w:p w:rsidR="00E43411" w:rsidRPr="00E43411" w:rsidRDefault="00E43411" w:rsidP="00E43411">
            <w:pPr>
              <w:ind w:firstLine="0"/>
              <w:jc w:val="center"/>
              <w:rPr>
                <w:rFonts w:eastAsia="Times New Roman" w:cs="Times New Roman"/>
                <w:color w:val="000000"/>
                <w:sz w:val="20"/>
                <w:szCs w:val="20"/>
                <w:lang w:eastAsia="ru-RU"/>
              </w:rPr>
            </w:pPr>
            <w:r w:rsidRPr="00E43411">
              <w:rPr>
                <w:rFonts w:eastAsia="Times New Roman" w:cs="Times New Roman"/>
                <w:color w:val="000000"/>
                <w:sz w:val="20"/>
                <w:szCs w:val="20"/>
                <w:lang w:eastAsia="ru-RU"/>
              </w:rPr>
              <w:t>19</w:t>
            </w:r>
          </w:p>
        </w:tc>
        <w:tc>
          <w:tcPr>
            <w:tcW w:w="4703" w:type="pct"/>
            <w:tcBorders>
              <w:top w:val="nil"/>
              <w:left w:val="nil"/>
              <w:bottom w:val="single" w:sz="4" w:space="0" w:color="auto"/>
              <w:right w:val="single" w:sz="4" w:space="0" w:color="auto"/>
            </w:tcBorders>
            <w:shd w:val="clear" w:color="auto" w:fill="auto"/>
            <w:noWrap/>
            <w:vAlign w:val="center"/>
            <w:hideMark/>
          </w:tcPr>
          <w:p w:rsidR="00E43411" w:rsidRPr="00E43411" w:rsidRDefault="00E43411" w:rsidP="00E43411">
            <w:pPr>
              <w:ind w:firstLine="0"/>
              <w:rPr>
                <w:rFonts w:eastAsia="Times New Roman" w:cs="Times New Roman"/>
                <w:color w:val="000000"/>
                <w:sz w:val="20"/>
                <w:szCs w:val="20"/>
                <w:lang w:eastAsia="ru-RU"/>
              </w:rPr>
            </w:pPr>
            <w:r w:rsidRPr="00E43411">
              <w:rPr>
                <w:rFonts w:eastAsia="Times New Roman" w:cs="Times New Roman"/>
                <w:color w:val="000000"/>
                <w:sz w:val="20"/>
                <w:szCs w:val="20"/>
                <w:lang w:eastAsia="ru-RU"/>
              </w:rPr>
              <w:t>Строительство канализационных сетей эксплуатационной зоны «Зори» с переключением в главный коллектор г. Светлогорска;</w:t>
            </w:r>
          </w:p>
        </w:tc>
      </w:tr>
      <w:tr w:rsidR="00E43411" w:rsidRPr="00E43411" w:rsidTr="00E43411">
        <w:trPr>
          <w:trHeight w:val="20"/>
        </w:trPr>
        <w:tc>
          <w:tcPr>
            <w:tcW w:w="297" w:type="pct"/>
            <w:tcBorders>
              <w:top w:val="nil"/>
              <w:left w:val="single" w:sz="4" w:space="0" w:color="auto"/>
              <w:bottom w:val="single" w:sz="4" w:space="0" w:color="auto"/>
              <w:right w:val="single" w:sz="4" w:space="0" w:color="auto"/>
            </w:tcBorders>
            <w:shd w:val="clear" w:color="auto" w:fill="auto"/>
            <w:noWrap/>
            <w:vAlign w:val="center"/>
            <w:hideMark/>
          </w:tcPr>
          <w:p w:rsidR="00E43411" w:rsidRPr="00E43411" w:rsidRDefault="00E43411" w:rsidP="00E43411">
            <w:pPr>
              <w:ind w:firstLine="0"/>
              <w:jc w:val="center"/>
              <w:rPr>
                <w:rFonts w:eastAsia="Times New Roman" w:cs="Times New Roman"/>
                <w:color w:val="000000"/>
                <w:sz w:val="20"/>
                <w:szCs w:val="20"/>
                <w:lang w:eastAsia="ru-RU"/>
              </w:rPr>
            </w:pPr>
            <w:r w:rsidRPr="00E43411">
              <w:rPr>
                <w:rFonts w:eastAsia="Times New Roman" w:cs="Times New Roman"/>
                <w:color w:val="000000"/>
                <w:sz w:val="20"/>
                <w:szCs w:val="20"/>
                <w:lang w:eastAsia="ru-RU"/>
              </w:rPr>
              <w:t>20</w:t>
            </w:r>
          </w:p>
        </w:tc>
        <w:tc>
          <w:tcPr>
            <w:tcW w:w="4703" w:type="pct"/>
            <w:tcBorders>
              <w:top w:val="nil"/>
              <w:left w:val="nil"/>
              <w:bottom w:val="single" w:sz="4" w:space="0" w:color="auto"/>
              <w:right w:val="single" w:sz="4" w:space="0" w:color="auto"/>
            </w:tcBorders>
            <w:shd w:val="clear" w:color="auto" w:fill="auto"/>
            <w:noWrap/>
            <w:vAlign w:val="center"/>
            <w:hideMark/>
          </w:tcPr>
          <w:p w:rsidR="00E43411" w:rsidRPr="00E43411" w:rsidRDefault="00E43411" w:rsidP="00E43411">
            <w:pPr>
              <w:ind w:firstLine="0"/>
              <w:rPr>
                <w:rFonts w:eastAsia="Times New Roman" w:cs="Times New Roman"/>
                <w:color w:val="000000"/>
                <w:sz w:val="20"/>
                <w:szCs w:val="20"/>
                <w:lang w:eastAsia="ru-RU"/>
              </w:rPr>
            </w:pPr>
            <w:r w:rsidRPr="00E43411">
              <w:rPr>
                <w:rFonts w:eastAsia="Times New Roman" w:cs="Times New Roman"/>
                <w:color w:val="000000"/>
                <w:sz w:val="20"/>
                <w:szCs w:val="20"/>
                <w:lang w:eastAsia="ru-RU"/>
              </w:rPr>
              <w:t>Строительство канализационных сетей по ул. Московской, Адмиральской, Приморской в г. Светлогорске;</w:t>
            </w:r>
          </w:p>
        </w:tc>
      </w:tr>
      <w:tr w:rsidR="00E43411" w:rsidRPr="00E43411" w:rsidTr="00E43411">
        <w:trPr>
          <w:trHeight w:val="20"/>
        </w:trPr>
        <w:tc>
          <w:tcPr>
            <w:tcW w:w="297" w:type="pct"/>
            <w:tcBorders>
              <w:top w:val="nil"/>
              <w:left w:val="single" w:sz="4" w:space="0" w:color="auto"/>
              <w:bottom w:val="single" w:sz="4" w:space="0" w:color="auto"/>
              <w:right w:val="single" w:sz="4" w:space="0" w:color="auto"/>
            </w:tcBorders>
            <w:shd w:val="clear" w:color="auto" w:fill="auto"/>
            <w:noWrap/>
            <w:vAlign w:val="center"/>
            <w:hideMark/>
          </w:tcPr>
          <w:p w:rsidR="00E43411" w:rsidRPr="00E43411" w:rsidRDefault="00E43411" w:rsidP="00E43411">
            <w:pPr>
              <w:ind w:firstLine="0"/>
              <w:jc w:val="center"/>
              <w:rPr>
                <w:rFonts w:eastAsia="Times New Roman" w:cs="Times New Roman"/>
                <w:color w:val="000000"/>
                <w:sz w:val="20"/>
                <w:szCs w:val="20"/>
                <w:lang w:eastAsia="ru-RU"/>
              </w:rPr>
            </w:pPr>
            <w:r w:rsidRPr="00E43411">
              <w:rPr>
                <w:rFonts w:eastAsia="Times New Roman" w:cs="Times New Roman"/>
                <w:color w:val="000000"/>
                <w:sz w:val="20"/>
                <w:szCs w:val="20"/>
                <w:lang w:eastAsia="ru-RU"/>
              </w:rPr>
              <w:t>21</w:t>
            </w:r>
          </w:p>
        </w:tc>
        <w:tc>
          <w:tcPr>
            <w:tcW w:w="4703" w:type="pct"/>
            <w:tcBorders>
              <w:top w:val="nil"/>
              <w:left w:val="nil"/>
              <w:bottom w:val="single" w:sz="4" w:space="0" w:color="auto"/>
              <w:right w:val="single" w:sz="4" w:space="0" w:color="auto"/>
            </w:tcBorders>
            <w:shd w:val="clear" w:color="auto" w:fill="auto"/>
            <w:noWrap/>
            <w:vAlign w:val="center"/>
            <w:hideMark/>
          </w:tcPr>
          <w:p w:rsidR="00E43411" w:rsidRPr="00E43411" w:rsidRDefault="00E43411" w:rsidP="00E43411">
            <w:pPr>
              <w:ind w:firstLine="0"/>
              <w:rPr>
                <w:rFonts w:eastAsia="Times New Roman" w:cs="Times New Roman"/>
                <w:color w:val="000000"/>
                <w:sz w:val="20"/>
                <w:szCs w:val="20"/>
                <w:lang w:eastAsia="ru-RU"/>
              </w:rPr>
            </w:pPr>
            <w:r w:rsidRPr="00E43411">
              <w:rPr>
                <w:rFonts w:eastAsia="Times New Roman" w:cs="Times New Roman"/>
                <w:color w:val="000000"/>
                <w:sz w:val="20"/>
                <w:szCs w:val="20"/>
                <w:lang w:eastAsia="ru-RU"/>
              </w:rPr>
              <w:t>Строительство канализационных сетей г. Светлогорска (южная часть города);</w:t>
            </w:r>
          </w:p>
        </w:tc>
      </w:tr>
      <w:tr w:rsidR="00E43411" w:rsidRPr="00E43411" w:rsidTr="00E43411">
        <w:trPr>
          <w:trHeight w:val="20"/>
        </w:trPr>
        <w:tc>
          <w:tcPr>
            <w:tcW w:w="297" w:type="pct"/>
            <w:tcBorders>
              <w:top w:val="nil"/>
              <w:left w:val="single" w:sz="4" w:space="0" w:color="auto"/>
              <w:bottom w:val="single" w:sz="4" w:space="0" w:color="auto"/>
              <w:right w:val="single" w:sz="4" w:space="0" w:color="auto"/>
            </w:tcBorders>
            <w:shd w:val="clear" w:color="auto" w:fill="auto"/>
            <w:noWrap/>
            <w:vAlign w:val="center"/>
            <w:hideMark/>
          </w:tcPr>
          <w:p w:rsidR="00E43411" w:rsidRPr="00E43411" w:rsidRDefault="00E43411" w:rsidP="00E43411">
            <w:pPr>
              <w:ind w:firstLine="0"/>
              <w:jc w:val="center"/>
              <w:rPr>
                <w:rFonts w:eastAsia="Times New Roman" w:cs="Times New Roman"/>
                <w:color w:val="000000"/>
                <w:sz w:val="20"/>
                <w:szCs w:val="20"/>
                <w:lang w:eastAsia="ru-RU"/>
              </w:rPr>
            </w:pPr>
            <w:r w:rsidRPr="00E43411">
              <w:rPr>
                <w:rFonts w:eastAsia="Times New Roman" w:cs="Times New Roman"/>
                <w:color w:val="000000"/>
                <w:sz w:val="20"/>
                <w:szCs w:val="20"/>
                <w:lang w:eastAsia="ru-RU"/>
              </w:rPr>
              <w:t>22</w:t>
            </w:r>
          </w:p>
        </w:tc>
        <w:tc>
          <w:tcPr>
            <w:tcW w:w="4703" w:type="pct"/>
            <w:tcBorders>
              <w:top w:val="nil"/>
              <w:left w:val="nil"/>
              <w:bottom w:val="single" w:sz="4" w:space="0" w:color="auto"/>
              <w:right w:val="single" w:sz="4" w:space="0" w:color="auto"/>
            </w:tcBorders>
            <w:shd w:val="clear" w:color="auto" w:fill="auto"/>
            <w:noWrap/>
            <w:vAlign w:val="center"/>
            <w:hideMark/>
          </w:tcPr>
          <w:p w:rsidR="00E43411" w:rsidRPr="00E43411" w:rsidRDefault="00E43411" w:rsidP="00E43411">
            <w:pPr>
              <w:ind w:firstLine="0"/>
              <w:rPr>
                <w:rFonts w:eastAsia="Times New Roman" w:cs="Times New Roman"/>
                <w:color w:val="000000"/>
                <w:sz w:val="20"/>
                <w:szCs w:val="20"/>
                <w:lang w:eastAsia="ru-RU"/>
              </w:rPr>
            </w:pPr>
            <w:r w:rsidRPr="00E43411">
              <w:rPr>
                <w:rFonts w:eastAsia="Times New Roman" w:cs="Times New Roman"/>
                <w:color w:val="000000"/>
                <w:sz w:val="20"/>
                <w:szCs w:val="20"/>
                <w:lang w:eastAsia="ru-RU"/>
              </w:rPr>
              <w:t>Строительство канализационных сетей в г. Светлогорске по ул. Майская, Разина, Заречная;</w:t>
            </w:r>
          </w:p>
        </w:tc>
      </w:tr>
      <w:tr w:rsidR="00E43411" w:rsidRPr="00E43411" w:rsidTr="00E43411">
        <w:trPr>
          <w:trHeight w:val="20"/>
        </w:trPr>
        <w:tc>
          <w:tcPr>
            <w:tcW w:w="297" w:type="pct"/>
            <w:tcBorders>
              <w:top w:val="nil"/>
              <w:left w:val="single" w:sz="4" w:space="0" w:color="auto"/>
              <w:bottom w:val="single" w:sz="4" w:space="0" w:color="auto"/>
              <w:right w:val="single" w:sz="4" w:space="0" w:color="auto"/>
            </w:tcBorders>
            <w:shd w:val="clear" w:color="auto" w:fill="auto"/>
            <w:noWrap/>
            <w:vAlign w:val="center"/>
            <w:hideMark/>
          </w:tcPr>
          <w:p w:rsidR="00E43411" w:rsidRPr="00E43411" w:rsidRDefault="00E43411" w:rsidP="00E43411">
            <w:pPr>
              <w:ind w:firstLine="0"/>
              <w:jc w:val="center"/>
              <w:rPr>
                <w:rFonts w:eastAsia="Times New Roman" w:cs="Times New Roman"/>
                <w:color w:val="000000"/>
                <w:sz w:val="20"/>
                <w:szCs w:val="20"/>
                <w:lang w:eastAsia="ru-RU"/>
              </w:rPr>
            </w:pPr>
            <w:r w:rsidRPr="00E43411">
              <w:rPr>
                <w:rFonts w:eastAsia="Times New Roman" w:cs="Times New Roman"/>
                <w:color w:val="000000"/>
                <w:sz w:val="20"/>
                <w:szCs w:val="20"/>
                <w:lang w:eastAsia="ru-RU"/>
              </w:rPr>
              <w:t>23</w:t>
            </w:r>
          </w:p>
        </w:tc>
        <w:tc>
          <w:tcPr>
            <w:tcW w:w="4703" w:type="pct"/>
            <w:tcBorders>
              <w:top w:val="nil"/>
              <w:left w:val="nil"/>
              <w:bottom w:val="single" w:sz="4" w:space="0" w:color="auto"/>
              <w:right w:val="single" w:sz="4" w:space="0" w:color="auto"/>
            </w:tcBorders>
            <w:shd w:val="clear" w:color="auto" w:fill="auto"/>
            <w:noWrap/>
            <w:vAlign w:val="center"/>
            <w:hideMark/>
          </w:tcPr>
          <w:p w:rsidR="00E43411" w:rsidRPr="00E43411" w:rsidRDefault="00E43411" w:rsidP="00E43411">
            <w:pPr>
              <w:ind w:firstLine="0"/>
              <w:rPr>
                <w:rFonts w:eastAsia="Times New Roman" w:cs="Times New Roman"/>
                <w:color w:val="000000"/>
                <w:sz w:val="20"/>
                <w:szCs w:val="20"/>
                <w:lang w:eastAsia="ru-RU"/>
              </w:rPr>
            </w:pPr>
            <w:r w:rsidRPr="00E43411">
              <w:rPr>
                <w:rFonts w:eastAsia="Times New Roman" w:cs="Times New Roman"/>
                <w:color w:val="000000"/>
                <w:sz w:val="20"/>
                <w:szCs w:val="20"/>
                <w:lang w:eastAsia="ru-RU"/>
              </w:rPr>
              <w:t>Строительство канализационных сетей в эксплуатационной зоне «Майский»;</w:t>
            </w:r>
          </w:p>
        </w:tc>
      </w:tr>
      <w:tr w:rsidR="00E43411" w:rsidRPr="00E43411" w:rsidTr="00E43411">
        <w:trPr>
          <w:trHeight w:val="20"/>
        </w:trPr>
        <w:tc>
          <w:tcPr>
            <w:tcW w:w="297" w:type="pct"/>
            <w:tcBorders>
              <w:top w:val="nil"/>
              <w:left w:val="single" w:sz="4" w:space="0" w:color="auto"/>
              <w:bottom w:val="single" w:sz="4" w:space="0" w:color="auto"/>
              <w:right w:val="single" w:sz="4" w:space="0" w:color="auto"/>
            </w:tcBorders>
            <w:shd w:val="clear" w:color="auto" w:fill="auto"/>
            <w:noWrap/>
            <w:vAlign w:val="center"/>
            <w:hideMark/>
          </w:tcPr>
          <w:p w:rsidR="00E43411" w:rsidRPr="00E43411" w:rsidRDefault="00E43411" w:rsidP="00E43411">
            <w:pPr>
              <w:ind w:firstLine="0"/>
              <w:jc w:val="center"/>
              <w:rPr>
                <w:rFonts w:eastAsia="Times New Roman" w:cs="Times New Roman"/>
                <w:color w:val="000000"/>
                <w:sz w:val="20"/>
                <w:szCs w:val="20"/>
                <w:lang w:eastAsia="ru-RU"/>
              </w:rPr>
            </w:pPr>
            <w:r w:rsidRPr="00E43411">
              <w:rPr>
                <w:rFonts w:eastAsia="Times New Roman" w:cs="Times New Roman"/>
                <w:color w:val="000000"/>
                <w:sz w:val="20"/>
                <w:szCs w:val="20"/>
                <w:lang w:eastAsia="ru-RU"/>
              </w:rPr>
              <w:t>24</w:t>
            </w:r>
          </w:p>
        </w:tc>
        <w:tc>
          <w:tcPr>
            <w:tcW w:w="4703" w:type="pct"/>
            <w:tcBorders>
              <w:top w:val="nil"/>
              <w:left w:val="nil"/>
              <w:bottom w:val="single" w:sz="4" w:space="0" w:color="auto"/>
              <w:right w:val="single" w:sz="4" w:space="0" w:color="auto"/>
            </w:tcBorders>
            <w:shd w:val="clear" w:color="auto" w:fill="auto"/>
            <w:noWrap/>
            <w:vAlign w:val="center"/>
            <w:hideMark/>
          </w:tcPr>
          <w:p w:rsidR="00E43411" w:rsidRPr="00E43411" w:rsidRDefault="00E43411" w:rsidP="00E43411">
            <w:pPr>
              <w:ind w:firstLine="0"/>
              <w:rPr>
                <w:rFonts w:eastAsia="Times New Roman" w:cs="Times New Roman"/>
                <w:color w:val="000000"/>
                <w:sz w:val="20"/>
                <w:szCs w:val="20"/>
                <w:lang w:eastAsia="ru-RU"/>
              </w:rPr>
            </w:pPr>
            <w:r w:rsidRPr="00E43411">
              <w:rPr>
                <w:rFonts w:eastAsia="Times New Roman" w:cs="Times New Roman"/>
                <w:color w:val="000000"/>
                <w:sz w:val="20"/>
                <w:szCs w:val="20"/>
                <w:lang w:eastAsia="ru-RU"/>
              </w:rPr>
              <w:t>Строительство магистральных сетей водоотведения в п. Приморье;</w:t>
            </w:r>
          </w:p>
        </w:tc>
      </w:tr>
      <w:tr w:rsidR="00E43411" w:rsidRPr="00E43411" w:rsidTr="00E43411">
        <w:trPr>
          <w:trHeight w:val="20"/>
        </w:trPr>
        <w:tc>
          <w:tcPr>
            <w:tcW w:w="297" w:type="pct"/>
            <w:tcBorders>
              <w:top w:val="nil"/>
              <w:left w:val="single" w:sz="4" w:space="0" w:color="auto"/>
              <w:bottom w:val="single" w:sz="4" w:space="0" w:color="auto"/>
              <w:right w:val="single" w:sz="4" w:space="0" w:color="auto"/>
            </w:tcBorders>
            <w:shd w:val="clear" w:color="auto" w:fill="auto"/>
            <w:noWrap/>
            <w:vAlign w:val="center"/>
            <w:hideMark/>
          </w:tcPr>
          <w:p w:rsidR="00E43411" w:rsidRPr="00E43411" w:rsidRDefault="00E43411" w:rsidP="00E43411">
            <w:pPr>
              <w:ind w:firstLine="0"/>
              <w:jc w:val="center"/>
              <w:rPr>
                <w:rFonts w:eastAsia="Times New Roman" w:cs="Times New Roman"/>
                <w:color w:val="000000"/>
                <w:sz w:val="20"/>
                <w:szCs w:val="20"/>
                <w:lang w:eastAsia="ru-RU"/>
              </w:rPr>
            </w:pPr>
            <w:r w:rsidRPr="00E43411">
              <w:rPr>
                <w:rFonts w:eastAsia="Times New Roman" w:cs="Times New Roman"/>
                <w:color w:val="000000"/>
                <w:sz w:val="20"/>
                <w:szCs w:val="20"/>
                <w:lang w:eastAsia="ru-RU"/>
              </w:rPr>
              <w:t>25</w:t>
            </w:r>
          </w:p>
        </w:tc>
        <w:tc>
          <w:tcPr>
            <w:tcW w:w="4703" w:type="pct"/>
            <w:tcBorders>
              <w:top w:val="nil"/>
              <w:left w:val="nil"/>
              <w:bottom w:val="single" w:sz="4" w:space="0" w:color="auto"/>
              <w:right w:val="single" w:sz="4" w:space="0" w:color="auto"/>
            </w:tcBorders>
            <w:shd w:val="clear" w:color="auto" w:fill="auto"/>
            <w:noWrap/>
            <w:vAlign w:val="center"/>
            <w:hideMark/>
          </w:tcPr>
          <w:p w:rsidR="00E43411" w:rsidRPr="00E43411" w:rsidRDefault="00E43411" w:rsidP="00E43411">
            <w:pPr>
              <w:ind w:firstLine="0"/>
              <w:rPr>
                <w:rFonts w:eastAsia="Times New Roman" w:cs="Times New Roman"/>
                <w:color w:val="000000"/>
                <w:sz w:val="20"/>
                <w:szCs w:val="20"/>
                <w:lang w:eastAsia="ru-RU"/>
              </w:rPr>
            </w:pPr>
            <w:r w:rsidRPr="00E43411">
              <w:rPr>
                <w:rFonts w:eastAsia="Times New Roman" w:cs="Times New Roman"/>
                <w:color w:val="000000"/>
                <w:sz w:val="20"/>
                <w:szCs w:val="20"/>
                <w:lang w:eastAsia="ru-RU"/>
              </w:rPr>
              <w:t>Строительство канализационных сетей для канализования имеющейся застройки п. Приморье;</w:t>
            </w:r>
          </w:p>
        </w:tc>
      </w:tr>
      <w:tr w:rsidR="00E43411" w:rsidRPr="00E43411" w:rsidTr="00E43411">
        <w:trPr>
          <w:trHeight w:val="20"/>
        </w:trPr>
        <w:tc>
          <w:tcPr>
            <w:tcW w:w="297" w:type="pct"/>
            <w:tcBorders>
              <w:top w:val="nil"/>
              <w:left w:val="single" w:sz="4" w:space="0" w:color="auto"/>
              <w:bottom w:val="single" w:sz="4" w:space="0" w:color="auto"/>
              <w:right w:val="single" w:sz="4" w:space="0" w:color="auto"/>
            </w:tcBorders>
            <w:shd w:val="clear" w:color="auto" w:fill="auto"/>
            <w:noWrap/>
            <w:vAlign w:val="center"/>
            <w:hideMark/>
          </w:tcPr>
          <w:p w:rsidR="00E43411" w:rsidRPr="00E43411" w:rsidRDefault="00E43411" w:rsidP="00E43411">
            <w:pPr>
              <w:ind w:firstLine="0"/>
              <w:jc w:val="center"/>
              <w:rPr>
                <w:rFonts w:eastAsia="Times New Roman" w:cs="Times New Roman"/>
                <w:color w:val="000000"/>
                <w:sz w:val="20"/>
                <w:szCs w:val="20"/>
                <w:lang w:eastAsia="ru-RU"/>
              </w:rPr>
            </w:pPr>
            <w:r w:rsidRPr="00E43411">
              <w:rPr>
                <w:rFonts w:eastAsia="Times New Roman" w:cs="Times New Roman"/>
                <w:color w:val="000000"/>
                <w:sz w:val="20"/>
                <w:szCs w:val="20"/>
                <w:lang w:eastAsia="ru-RU"/>
              </w:rPr>
              <w:t>26</w:t>
            </w:r>
          </w:p>
        </w:tc>
        <w:tc>
          <w:tcPr>
            <w:tcW w:w="4703" w:type="pct"/>
            <w:tcBorders>
              <w:top w:val="nil"/>
              <w:left w:val="nil"/>
              <w:bottom w:val="single" w:sz="4" w:space="0" w:color="auto"/>
              <w:right w:val="single" w:sz="4" w:space="0" w:color="auto"/>
            </w:tcBorders>
            <w:shd w:val="clear" w:color="auto" w:fill="auto"/>
            <w:noWrap/>
            <w:vAlign w:val="bottom"/>
            <w:hideMark/>
          </w:tcPr>
          <w:p w:rsidR="00E43411" w:rsidRPr="00E43411" w:rsidRDefault="00E43411" w:rsidP="00E43411">
            <w:pPr>
              <w:ind w:firstLine="0"/>
              <w:jc w:val="left"/>
              <w:rPr>
                <w:rFonts w:eastAsia="Times New Roman" w:cs="Times New Roman"/>
                <w:color w:val="000000"/>
                <w:sz w:val="20"/>
                <w:szCs w:val="20"/>
                <w:lang w:eastAsia="ru-RU"/>
              </w:rPr>
            </w:pPr>
            <w:r w:rsidRPr="00E43411">
              <w:rPr>
                <w:rFonts w:eastAsia="Times New Roman" w:cs="Times New Roman"/>
                <w:color w:val="000000"/>
                <w:sz w:val="20"/>
                <w:szCs w:val="20"/>
                <w:lang w:eastAsia="ru-RU"/>
              </w:rPr>
              <w:t>Строительство канализационных сетей для канализования имеющейся застройки п. Лесное.</w:t>
            </w:r>
          </w:p>
        </w:tc>
      </w:tr>
    </w:tbl>
    <w:p w:rsidR="00811594" w:rsidRPr="00E127EE" w:rsidRDefault="00811594" w:rsidP="00E43411">
      <w:pPr>
        <w:tabs>
          <w:tab w:val="left" w:pos="1134"/>
        </w:tabs>
      </w:pPr>
    </w:p>
    <w:p w:rsidR="00811594" w:rsidRDefault="00811594" w:rsidP="00811594">
      <w:r>
        <w:t>Также, согласно предоставленным данным АО «ОКОС» об объектах систем водоотведения, в целях повышения качества и надежности работы системы на территории Светлогорского городского округа, требуется проведение следующих мероприятий:</w:t>
      </w:r>
    </w:p>
    <w:p w:rsidR="00B80FE0" w:rsidRDefault="00B80FE0" w:rsidP="00811594"/>
    <w:p w:rsidR="00B80FE0" w:rsidRDefault="00B80FE0" w:rsidP="00B80FE0">
      <w:pPr>
        <w:pStyle w:val="af"/>
        <w:keepNext/>
      </w:pPr>
      <w:r>
        <w:t xml:space="preserve">Таблица </w:t>
      </w:r>
      <w:r w:rsidR="00E07D51">
        <w:fldChar w:fldCharType="begin"/>
      </w:r>
      <w:r w:rsidR="00FF4D14">
        <w:instrText xml:space="preserve"> SEQ Таблица \* ARABIC </w:instrText>
      </w:r>
      <w:r w:rsidR="00E07D51">
        <w:fldChar w:fldCharType="separate"/>
      </w:r>
      <w:r w:rsidR="005D01D8">
        <w:rPr>
          <w:noProof/>
        </w:rPr>
        <w:t>52</w:t>
      </w:r>
      <w:r w:rsidR="00E07D51">
        <w:rPr>
          <w:noProof/>
        </w:rPr>
        <w:fldChar w:fldCharType="end"/>
      </w:r>
      <w:r>
        <w:t xml:space="preserve"> </w:t>
      </w:r>
      <w:r w:rsidR="00C9677A">
        <w:t>Перечень мероприятий, необходимых к проведению на территории Светлогорского городского округа</w:t>
      </w:r>
    </w:p>
    <w:tbl>
      <w:tblPr>
        <w:tblW w:w="5000" w:type="pct"/>
        <w:tblLook w:val="04A0" w:firstRow="1" w:lastRow="0" w:firstColumn="1" w:lastColumn="0" w:noHBand="0" w:noVBand="1"/>
      </w:tblPr>
      <w:tblGrid>
        <w:gridCol w:w="636"/>
        <w:gridCol w:w="9501"/>
      </w:tblGrid>
      <w:tr w:rsidR="00B80FE0" w:rsidRPr="00B80FE0" w:rsidTr="00B80FE0">
        <w:trPr>
          <w:trHeight w:val="20"/>
        </w:trPr>
        <w:tc>
          <w:tcPr>
            <w:tcW w:w="31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80FE0" w:rsidRPr="00B80FE0" w:rsidRDefault="00B80FE0" w:rsidP="00B80FE0">
            <w:pPr>
              <w:ind w:firstLine="0"/>
              <w:jc w:val="center"/>
              <w:rPr>
                <w:rFonts w:eastAsia="Times New Roman" w:cs="Times New Roman"/>
                <w:b/>
                <w:color w:val="000000"/>
                <w:sz w:val="20"/>
                <w:szCs w:val="20"/>
                <w:lang w:eastAsia="ru-RU"/>
              </w:rPr>
            </w:pPr>
            <w:r w:rsidRPr="00B80FE0">
              <w:rPr>
                <w:rFonts w:eastAsia="Times New Roman" w:cs="Times New Roman"/>
                <w:b/>
                <w:color w:val="000000"/>
                <w:sz w:val="20"/>
                <w:szCs w:val="20"/>
                <w:lang w:eastAsia="ru-RU"/>
              </w:rPr>
              <w:t>№ п/п</w:t>
            </w:r>
          </w:p>
        </w:tc>
        <w:tc>
          <w:tcPr>
            <w:tcW w:w="4684" w:type="pct"/>
            <w:tcBorders>
              <w:top w:val="single" w:sz="4" w:space="0" w:color="auto"/>
              <w:left w:val="nil"/>
              <w:bottom w:val="single" w:sz="4" w:space="0" w:color="auto"/>
              <w:right w:val="single" w:sz="4" w:space="0" w:color="auto"/>
            </w:tcBorders>
            <w:shd w:val="clear" w:color="auto" w:fill="auto"/>
            <w:noWrap/>
            <w:vAlign w:val="center"/>
            <w:hideMark/>
          </w:tcPr>
          <w:p w:rsidR="00B80FE0" w:rsidRPr="00B80FE0" w:rsidRDefault="00B80FE0" w:rsidP="00B80FE0">
            <w:pPr>
              <w:ind w:firstLine="0"/>
              <w:jc w:val="center"/>
              <w:rPr>
                <w:rFonts w:eastAsia="Times New Roman" w:cs="Times New Roman"/>
                <w:b/>
                <w:color w:val="000000"/>
                <w:sz w:val="20"/>
                <w:szCs w:val="20"/>
                <w:lang w:eastAsia="ru-RU"/>
              </w:rPr>
            </w:pPr>
            <w:r w:rsidRPr="00B80FE0">
              <w:rPr>
                <w:rFonts w:eastAsia="Times New Roman" w:cs="Times New Roman"/>
                <w:b/>
                <w:color w:val="000000"/>
                <w:sz w:val="20"/>
                <w:szCs w:val="20"/>
                <w:lang w:eastAsia="ru-RU"/>
              </w:rPr>
              <w:t>Наименование мероприятия</w:t>
            </w:r>
          </w:p>
        </w:tc>
      </w:tr>
      <w:tr w:rsidR="00B80FE0" w:rsidRPr="00B80FE0" w:rsidTr="00B80FE0">
        <w:trPr>
          <w:trHeight w:val="20"/>
        </w:trPr>
        <w:tc>
          <w:tcPr>
            <w:tcW w:w="316" w:type="pct"/>
            <w:tcBorders>
              <w:top w:val="nil"/>
              <w:left w:val="single" w:sz="4" w:space="0" w:color="auto"/>
              <w:bottom w:val="single" w:sz="4" w:space="0" w:color="auto"/>
              <w:right w:val="single" w:sz="4" w:space="0" w:color="auto"/>
            </w:tcBorders>
            <w:shd w:val="clear" w:color="auto" w:fill="auto"/>
            <w:noWrap/>
            <w:vAlign w:val="center"/>
            <w:hideMark/>
          </w:tcPr>
          <w:p w:rsidR="00B80FE0" w:rsidRPr="00B80FE0" w:rsidRDefault="00B80FE0" w:rsidP="00B80FE0">
            <w:pPr>
              <w:ind w:firstLine="0"/>
              <w:jc w:val="center"/>
              <w:rPr>
                <w:rFonts w:eastAsia="Times New Roman" w:cs="Times New Roman"/>
                <w:color w:val="000000"/>
                <w:sz w:val="20"/>
                <w:szCs w:val="20"/>
                <w:lang w:eastAsia="ru-RU"/>
              </w:rPr>
            </w:pPr>
            <w:r w:rsidRPr="00B80FE0">
              <w:rPr>
                <w:rFonts w:eastAsia="Times New Roman" w:cs="Times New Roman"/>
                <w:color w:val="000000"/>
                <w:sz w:val="20"/>
                <w:szCs w:val="20"/>
                <w:lang w:eastAsia="ru-RU"/>
              </w:rPr>
              <w:t>1</w:t>
            </w:r>
          </w:p>
        </w:tc>
        <w:tc>
          <w:tcPr>
            <w:tcW w:w="4684" w:type="pct"/>
            <w:tcBorders>
              <w:top w:val="nil"/>
              <w:left w:val="nil"/>
              <w:bottom w:val="single" w:sz="4" w:space="0" w:color="auto"/>
              <w:right w:val="single" w:sz="4" w:space="0" w:color="auto"/>
            </w:tcBorders>
            <w:shd w:val="clear" w:color="auto" w:fill="auto"/>
            <w:noWrap/>
            <w:vAlign w:val="center"/>
            <w:hideMark/>
          </w:tcPr>
          <w:p w:rsidR="00B80FE0" w:rsidRPr="00B80FE0" w:rsidRDefault="00B80FE0" w:rsidP="00B80FE0">
            <w:pPr>
              <w:ind w:firstLine="0"/>
              <w:jc w:val="left"/>
              <w:rPr>
                <w:rFonts w:eastAsia="Times New Roman" w:cs="Times New Roman"/>
                <w:color w:val="000000"/>
                <w:sz w:val="20"/>
                <w:szCs w:val="20"/>
                <w:lang w:eastAsia="ru-RU"/>
              </w:rPr>
            </w:pPr>
            <w:r w:rsidRPr="00B80FE0">
              <w:rPr>
                <w:rFonts w:eastAsia="Times New Roman" w:cs="Times New Roman"/>
                <w:color w:val="000000"/>
                <w:sz w:val="20"/>
                <w:szCs w:val="20"/>
                <w:lang w:eastAsia="ru-RU"/>
              </w:rPr>
              <w:t>Проектирование и капитальный ремонт приемной камеры на с</w:t>
            </w:r>
            <w:r>
              <w:rPr>
                <w:rFonts w:eastAsia="Times New Roman" w:cs="Times New Roman"/>
                <w:color w:val="000000"/>
                <w:sz w:val="20"/>
                <w:szCs w:val="20"/>
                <w:lang w:eastAsia="ru-RU"/>
              </w:rPr>
              <w:t>танции очистных сооружений в п. </w:t>
            </w:r>
            <w:r w:rsidRPr="00B80FE0">
              <w:rPr>
                <w:rFonts w:eastAsia="Times New Roman" w:cs="Times New Roman"/>
                <w:color w:val="000000"/>
                <w:sz w:val="20"/>
                <w:szCs w:val="20"/>
                <w:lang w:eastAsia="ru-RU"/>
              </w:rPr>
              <w:t>Заостровье;</w:t>
            </w:r>
          </w:p>
        </w:tc>
      </w:tr>
      <w:tr w:rsidR="00B80FE0" w:rsidRPr="00B80FE0" w:rsidTr="00B80FE0">
        <w:trPr>
          <w:trHeight w:val="20"/>
        </w:trPr>
        <w:tc>
          <w:tcPr>
            <w:tcW w:w="316" w:type="pct"/>
            <w:tcBorders>
              <w:top w:val="nil"/>
              <w:left w:val="single" w:sz="4" w:space="0" w:color="auto"/>
              <w:bottom w:val="single" w:sz="4" w:space="0" w:color="auto"/>
              <w:right w:val="single" w:sz="4" w:space="0" w:color="auto"/>
            </w:tcBorders>
            <w:shd w:val="clear" w:color="auto" w:fill="auto"/>
            <w:noWrap/>
            <w:vAlign w:val="center"/>
            <w:hideMark/>
          </w:tcPr>
          <w:p w:rsidR="00B80FE0" w:rsidRPr="00B80FE0" w:rsidRDefault="00B80FE0" w:rsidP="00B80FE0">
            <w:pPr>
              <w:ind w:firstLine="0"/>
              <w:jc w:val="center"/>
              <w:rPr>
                <w:rFonts w:eastAsia="Times New Roman" w:cs="Times New Roman"/>
                <w:color w:val="000000"/>
                <w:sz w:val="20"/>
                <w:szCs w:val="20"/>
                <w:lang w:eastAsia="ru-RU"/>
              </w:rPr>
            </w:pPr>
            <w:r w:rsidRPr="00B80FE0">
              <w:rPr>
                <w:rFonts w:eastAsia="Times New Roman" w:cs="Times New Roman"/>
                <w:color w:val="000000"/>
                <w:sz w:val="20"/>
                <w:szCs w:val="20"/>
                <w:lang w:eastAsia="ru-RU"/>
              </w:rPr>
              <w:t>2</w:t>
            </w:r>
          </w:p>
        </w:tc>
        <w:tc>
          <w:tcPr>
            <w:tcW w:w="4684" w:type="pct"/>
            <w:tcBorders>
              <w:top w:val="nil"/>
              <w:left w:val="nil"/>
              <w:bottom w:val="single" w:sz="4" w:space="0" w:color="auto"/>
              <w:right w:val="single" w:sz="4" w:space="0" w:color="auto"/>
            </w:tcBorders>
            <w:shd w:val="clear" w:color="auto" w:fill="auto"/>
            <w:noWrap/>
            <w:vAlign w:val="center"/>
            <w:hideMark/>
          </w:tcPr>
          <w:p w:rsidR="00B80FE0" w:rsidRPr="00B80FE0" w:rsidRDefault="00B80FE0" w:rsidP="00B80FE0">
            <w:pPr>
              <w:ind w:firstLine="0"/>
              <w:jc w:val="left"/>
              <w:rPr>
                <w:rFonts w:eastAsia="Times New Roman" w:cs="Times New Roman"/>
                <w:color w:val="000000"/>
                <w:sz w:val="20"/>
                <w:szCs w:val="20"/>
                <w:lang w:eastAsia="ru-RU"/>
              </w:rPr>
            </w:pPr>
            <w:r w:rsidRPr="00B80FE0">
              <w:rPr>
                <w:rFonts w:eastAsia="Times New Roman" w:cs="Times New Roman"/>
                <w:color w:val="000000"/>
                <w:sz w:val="20"/>
                <w:szCs w:val="20"/>
                <w:lang w:eastAsia="ru-RU"/>
              </w:rPr>
              <w:t>Проектирование и капитальный ремонт аэротенка на станции очистных сооружений в п. Заостровье;</w:t>
            </w:r>
          </w:p>
        </w:tc>
      </w:tr>
      <w:tr w:rsidR="00B80FE0" w:rsidRPr="00B80FE0" w:rsidTr="00B80FE0">
        <w:trPr>
          <w:trHeight w:val="20"/>
        </w:trPr>
        <w:tc>
          <w:tcPr>
            <w:tcW w:w="316" w:type="pct"/>
            <w:tcBorders>
              <w:top w:val="nil"/>
              <w:left w:val="single" w:sz="4" w:space="0" w:color="auto"/>
              <w:bottom w:val="single" w:sz="4" w:space="0" w:color="auto"/>
              <w:right w:val="single" w:sz="4" w:space="0" w:color="auto"/>
            </w:tcBorders>
            <w:shd w:val="clear" w:color="auto" w:fill="auto"/>
            <w:noWrap/>
            <w:vAlign w:val="center"/>
            <w:hideMark/>
          </w:tcPr>
          <w:p w:rsidR="00B80FE0" w:rsidRPr="00B80FE0" w:rsidRDefault="00B80FE0" w:rsidP="00B80FE0">
            <w:pPr>
              <w:ind w:firstLine="0"/>
              <w:jc w:val="center"/>
              <w:rPr>
                <w:rFonts w:eastAsia="Times New Roman" w:cs="Times New Roman"/>
                <w:color w:val="000000"/>
                <w:sz w:val="20"/>
                <w:szCs w:val="20"/>
                <w:lang w:eastAsia="ru-RU"/>
              </w:rPr>
            </w:pPr>
            <w:r w:rsidRPr="00B80FE0">
              <w:rPr>
                <w:rFonts w:eastAsia="Times New Roman" w:cs="Times New Roman"/>
                <w:color w:val="000000"/>
                <w:sz w:val="20"/>
                <w:szCs w:val="20"/>
                <w:lang w:eastAsia="ru-RU"/>
              </w:rPr>
              <w:t>3</w:t>
            </w:r>
          </w:p>
        </w:tc>
        <w:tc>
          <w:tcPr>
            <w:tcW w:w="4684" w:type="pct"/>
            <w:tcBorders>
              <w:top w:val="nil"/>
              <w:left w:val="nil"/>
              <w:bottom w:val="single" w:sz="4" w:space="0" w:color="auto"/>
              <w:right w:val="single" w:sz="4" w:space="0" w:color="auto"/>
            </w:tcBorders>
            <w:shd w:val="clear" w:color="auto" w:fill="auto"/>
            <w:noWrap/>
            <w:vAlign w:val="center"/>
            <w:hideMark/>
          </w:tcPr>
          <w:p w:rsidR="00B80FE0" w:rsidRPr="00B80FE0" w:rsidRDefault="00B80FE0" w:rsidP="00B80FE0">
            <w:pPr>
              <w:ind w:firstLine="0"/>
              <w:jc w:val="left"/>
              <w:rPr>
                <w:rFonts w:eastAsia="Times New Roman" w:cs="Times New Roman"/>
                <w:color w:val="000000"/>
                <w:sz w:val="20"/>
                <w:szCs w:val="20"/>
                <w:lang w:eastAsia="ru-RU"/>
              </w:rPr>
            </w:pPr>
            <w:r w:rsidRPr="00B80FE0">
              <w:rPr>
                <w:rFonts w:eastAsia="Times New Roman" w:cs="Times New Roman"/>
                <w:color w:val="000000"/>
                <w:sz w:val="20"/>
                <w:szCs w:val="20"/>
                <w:lang w:eastAsia="ru-RU"/>
              </w:rPr>
              <w:t>Проектирование и капитальный ремонт вторичного отстойника №2 на станции очистных сооружений в п. Заостровье;</w:t>
            </w:r>
          </w:p>
        </w:tc>
      </w:tr>
      <w:tr w:rsidR="00B80FE0" w:rsidRPr="00B80FE0" w:rsidTr="00B80FE0">
        <w:trPr>
          <w:trHeight w:val="20"/>
        </w:trPr>
        <w:tc>
          <w:tcPr>
            <w:tcW w:w="316" w:type="pct"/>
            <w:tcBorders>
              <w:top w:val="nil"/>
              <w:left w:val="single" w:sz="4" w:space="0" w:color="auto"/>
              <w:bottom w:val="single" w:sz="4" w:space="0" w:color="auto"/>
              <w:right w:val="single" w:sz="4" w:space="0" w:color="auto"/>
            </w:tcBorders>
            <w:shd w:val="clear" w:color="auto" w:fill="auto"/>
            <w:noWrap/>
            <w:vAlign w:val="center"/>
            <w:hideMark/>
          </w:tcPr>
          <w:p w:rsidR="00B80FE0" w:rsidRPr="00B80FE0" w:rsidRDefault="00B80FE0" w:rsidP="00B80FE0">
            <w:pPr>
              <w:ind w:firstLine="0"/>
              <w:jc w:val="center"/>
              <w:rPr>
                <w:rFonts w:eastAsia="Times New Roman" w:cs="Times New Roman"/>
                <w:color w:val="000000"/>
                <w:sz w:val="20"/>
                <w:szCs w:val="20"/>
                <w:lang w:eastAsia="ru-RU"/>
              </w:rPr>
            </w:pPr>
            <w:r w:rsidRPr="00B80FE0">
              <w:rPr>
                <w:rFonts w:eastAsia="Times New Roman" w:cs="Times New Roman"/>
                <w:color w:val="000000"/>
                <w:sz w:val="20"/>
                <w:szCs w:val="20"/>
                <w:lang w:eastAsia="ru-RU"/>
              </w:rPr>
              <w:t>4</w:t>
            </w:r>
          </w:p>
        </w:tc>
        <w:tc>
          <w:tcPr>
            <w:tcW w:w="4684" w:type="pct"/>
            <w:tcBorders>
              <w:top w:val="nil"/>
              <w:left w:val="nil"/>
              <w:bottom w:val="single" w:sz="4" w:space="0" w:color="auto"/>
              <w:right w:val="single" w:sz="4" w:space="0" w:color="auto"/>
            </w:tcBorders>
            <w:shd w:val="clear" w:color="auto" w:fill="auto"/>
            <w:noWrap/>
            <w:vAlign w:val="center"/>
            <w:hideMark/>
          </w:tcPr>
          <w:p w:rsidR="00B80FE0" w:rsidRPr="00B80FE0" w:rsidRDefault="00B80FE0" w:rsidP="00B80FE0">
            <w:pPr>
              <w:ind w:firstLine="0"/>
              <w:jc w:val="left"/>
              <w:rPr>
                <w:rFonts w:eastAsia="Times New Roman" w:cs="Times New Roman"/>
                <w:color w:val="000000"/>
                <w:sz w:val="20"/>
                <w:szCs w:val="20"/>
                <w:lang w:eastAsia="ru-RU"/>
              </w:rPr>
            </w:pPr>
            <w:r w:rsidRPr="00B80FE0">
              <w:rPr>
                <w:rFonts w:eastAsia="Times New Roman" w:cs="Times New Roman"/>
                <w:color w:val="000000"/>
                <w:sz w:val="20"/>
                <w:szCs w:val="20"/>
                <w:lang w:eastAsia="ru-RU"/>
              </w:rPr>
              <w:t>Проектирование и реконструкция систем</w:t>
            </w:r>
            <w:r w:rsidR="006B6CC5">
              <w:rPr>
                <w:rFonts w:eastAsia="Times New Roman" w:cs="Times New Roman"/>
                <w:color w:val="000000"/>
                <w:sz w:val="20"/>
                <w:szCs w:val="20"/>
                <w:lang w:eastAsia="ru-RU"/>
              </w:rPr>
              <w:t>ы</w:t>
            </w:r>
            <w:r w:rsidRPr="00B80FE0">
              <w:rPr>
                <w:rFonts w:eastAsia="Times New Roman" w:cs="Times New Roman"/>
                <w:color w:val="000000"/>
                <w:sz w:val="20"/>
                <w:szCs w:val="20"/>
                <w:lang w:eastAsia="ru-RU"/>
              </w:rPr>
              <w:t xml:space="preserve"> вторичного отстаивания АО «ОКОС» п. Заостровье;</w:t>
            </w:r>
          </w:p>
        </w:tc>
      </w:tr>
      <w:tr w:rsidR="00B80FE0" w:rsidRPr="00B80FE0" w:rsidTr="00B80FE0">
        <w:trPr>
          <w:trHeight w:val="20"/>
        </w:trPr>
        <w:tc>
          <w:tcPr>
            <w:tcW w:w="316" w:type="pct"/>
            <w:tcBorders>
              <w:top w:val="nil"/>
              <w:left w:val="single" w:sz="4" w:space="0" w:color="auto"/>
              <w:bottom w:val="single" w:sz="4" w:space="0" w:color="auto"/>
              <w:right w:val="single" w:sz="4" w:space="0" w:color="auto"/>
            </w:tcBorders>
            <w:shd w:val="clear" w:color="auto" w:fill="auto"/>
            <w:noWrap/>
            <w:vAlign w:val="center"/>
            <w:hideMark/>
          </w:tcPr>
          <w:p w:rsidR="00B80FE0" w:rsidRPr="00B80FE0" w:rsidRDefault="00B80FE0" w:rsidP="00B80FE0">
            <w:pPr>
              <w:ind w:firstLine="0"/>
              <w:jc w:val="center"/>
              <w:rPr>
                <w:rFonts w:eastAsia="Times New Roman" w:cs="Times New Roman"/>
                <w:color w:val="000000"/>
                <w:sz w:val="20"/>
                <w:szCs w:val="20"/>
                <w:lang w:eastAsia="ru-RU"/>
              </w:rPr>
            </w:pPr>
            <w:r w:rsidRPr="00B80FE0">
              <w:rPr>
                <w:rFonts w:eastAsia="Times New Roman" w:cs="Times New Roman"/>
                <w:color w:val="000000"/>
                <w:sz w:val="20"/>
                <w:szCs w:val="20"/>
                <w:lang w:eastAsia="ru-RU"/>
              </w:rPr>
              <w:t>5</w:t>
            </w:r>
          </w:p>
        </w:tc>
        <w:tc>
          <w:tcPr>
            <w:tcW w:w="4684" w:type="pct"/>
            <w:tcBorders>
              <w:top w:val="nil"/>
              <w:left w:val="nil"/>
              <w:bottom w:val="single" w:sz="4" w:space="0" w:color="auto"/>
              <w:right w:val="single" w:sz="4" w:space="0" w:color="auto"/>
            </w:tcBorders>
            <w:shd w:val="clear" w:color="auto" w:fill="auto"/>
            <w:noWrap/>
            <w:vAlign w:val="center"/>
            <w:hideMark/>
          </w:tcPr>
          <w:p w:rsidR="00B80FE0" w:rsidRPr="00B80FE0" w:rsidRDefault="00B80FE0" w:rsidP="00B80FE0">
            <w:pPr>
              <w:ind w:firstLine="0"/>
              <w:jc w:val="left"/>
              <w:rPr>
                <w:rFonts w:eastAsia="Times New Roman" w:cs="Times New Roman"/>
                <w:color w:val="000000"/>
                <w:sz w:val="20"/>
                <w:szCs w:val="20"/>
                <w:lang w:eastAsia="ru-RU"/>
              </w:rPr>
            </w:pPr>
            <w:r w:rsidRPr="00B80FE0">
              <w:rPr>
                <w:rFonts w:eastAsia="Times New Roman" w:cs="Times New Roman"/>
                <w:color w:val="000000"/>
                <w:sz w:val="20"/>
                <w:szCs w:val="20"/>
                <w:lang w:eastAsia="ru-RU"/>
              </w:rPr>
              <w:t>Проектирование и строительство узла доочистки на станции очистных сооружений в п. Заостровье;</w:t>
            </w:r>
          </w:p>
        </w:tc>
      </w:tr>
      <w:tr w:rsidR="00B80FE0" w:rsidRPr="00B80FE0" w:rsidTr="00B80FE0">
        <w:trPr>
          <w:trHeight w:val="20"/>
        </w:trPr>
        <w:tc>
          <w:tcPr>
            <w:tcW w:w="316" w:type="pct"/>
            <w:tcBorders>
              <w:top w:val="nil"/>
              <w:left w:val="single" w:sz="4" w:space="0" w:color="auto"/>
              <w:bottom w:val="single" w:sz="4" w:space="0" w:color="auto"/>
              <w:right w:val="single" w:sz="4" w:space="0" w:color="auto"/>
            </w:tcBorders>
            <w:shd w:val="clear" w:color="auto" w:fill="auto"/>
            <w:noWrap/>
            <w:vAlign w:val="center"/>
            <w:hideMark/>
          </w:tcPr>
          <w:p w:rsidR="00B80FE0" w:rsidRPr="00B80FE0" w:rsidRDefault="00B80FE0" w:rsidP="00B80FE0">
            <w:pPr>
              <w:ind w:firstLine="0"/>
              <w:jc w:val="center"/>
              <w:rPr>
                <w:rFonts w:eastAsia="Times New Roman" w:cs="Times New Roman"/>
                <w:color w:val="000000"/>
                <w:sz w:val="20"/>
                <w:szCs w:val="20"/>
                <w:lang w:eastAsia="ru-RU"/>
              </w:rPr>
            </w:pPr>
            <w:r w:rsidRPr="00B80FE0">
              <w:rPr>
                <w:rFonts w:eastAsia="Times New Roman" w:cs="Times New Roman"/>
                <w:color w:val="000000"/>
                <w:sz w:val="20"/>
                <w:szCs w:val="20"/>
                <w:lang w:eastAsia="ru-RU"/>
              </w:rPr>
              <w:t>6</w:t>
            </w:r>
          </w:p>
        </w:tc>
        <w:tc>
          <w:tcPr>
            <w:tcW w:w="4684" w:type="pct"/>
            <w:tcBorders>
              <w:top w:val="nil"/>
              <w:left w:val="nil"/>
              <w:bottom w:val="single" w:sz="4" w:space="0" w:color="auto"/>
              <w:right w:val="single" w:sz="4" w:space="0" w:color="auto"/>
            </w:tcBorders>
            <w:shd w:val="clear" w:color="auto" w:fill="auto"/>
            <w:noWrap/>
            <w:vAlign w:val="center"/>
            <w:hideMark/>
          </w:tcPr>
          <w:p w:rsidR="00B80FE0" w:rsidRPr="00B80FE0" w:rsidRDefault="00B80FE0" w:rsidP="00B80FE0">
            <w:pPr>
              <w:ind w:firstLine="0"/>
              <w:jc w:val="left"/>
              <w:rPr>
                <w:rFonts w:eastAsia="Times New Roman" w:cs="Times New Roman"/>
                <w:color w:val="000000"/>
                <w:sz w:val="20"/>
                <w:szCs w:val="20"/>
                <w:lang w:eastAsia="ru-RU"/>
              </w:rPr>
            </w:pPr>
            <w:r w:rsidRPr="00B80FE0">
              <w:rPr>
                <w:rFonts w:eastAsia="Times New Roman" w:cs="Times New Roman"/>
                <w:color w:val="000000"/>
                <w:sz w:val="20"/>
                <w:szCs w:val="20"/>
                <w:lang w:eastAsia="ru-RU"/>
              </w:rPr>
              <w:t>Проектирование и капитальный ремонт бассейна перемешивания первой технологической линии очистных сооружений в пос. Заостровье;</w:t>
            </w:r>
          </w:p>
        </w:tc>
      </w:tr>
      <w:tr w:rsidR="00B80FE0" w:rsidRPr="00B80FE0" w:rsidTr="00B80FE0">
        <w:trPr>
          <w:trHeight w:val="20"/>
        </w:trPr>
        <w:tc>
          <w:tcPr>
            <w:tcW w:w="316" w:type="pct"/>
            <w:tcBorders>
              <w:top w:val="nil"/>
              <w:left w:val="single" w:sz="4" w:space="0" w:color="auto"/>
              <w:bottom w:val="single" w:sz="4" w:space="0" w:color="auto"/>
              <w:right w:val="single" w:sz="4" w:space="0" w:color="auto"/>
            </w:tcBorders>
            <w:shd w:val="clear" w:color="auto" w:fill="auto"/>
            <w:noWrap/>
            <w:vAlign w:val="center"/>
            <w:hideMark/>
          </w:tcPr>
          <w:p w:rsidR="00B80FE0" w:rsidRPr="00B80FE0" w:rsidRDefault="00B80FE0" w:rsidP="00B80FE0">
            <w:pPr>
              <w:ind w:firstLine="0"/>
              <w:jc w:val="center"/>
              <w:rPr>
                <w:rFonts w:eastAsia="Times New Roman" w:cs="Times New Roman"/>
                <w:color w:val="000000"/>
                <w:sz w:val="20"/>
                <w:szCs w:val="20"/>
                <w:lang w:eastAsia="ru-RU"/>
              </w:rPr>
            </w:pPr>
            <w:r w:rsidRPr="00B80FE0">
              <w:rPr>
                <w:rFonts w:eastAsia="Times New Roman" w:cs="Times New Roman"/>
                <w:color w:val="000000"/>
                <w:sz w:val="20"/>
                <w:szCs w:val="20"/>
                <w:lang w:eastAsia="ru-RU"/>
              </w:rPr>
              <w:t>7</w:t>
            </w:r>
          </w:p>
        </w:tc>
        <w:tc>
          <w:tcPr>
            <w:tcW w:w="4684" w:type="pct"/>
            <w:tcBorders>
              <w:top w:val="nil"/>
              <w:left w:val="nil"/>
              <w:bottom w:val="single" w:sz="4" w:space="0" w:color="auto"/>
              <w:right w:val="single" w:sz="4" w:space="0" w:color="auto"/>
            </w:tcBorders>
            <w:shd w:val="clear" w:color="auto" w:fill="auto"/>
            <w:noWrap/>
            <w:vAlign w:val="center"/>
            <w:hideMark/>
          </w:tcPr>
          <w:p w:rsidR="00B80FE0" w:rsidRPr="00B80FE0" w:rsidRDefault="00B80FE0" w:rsidP="00B80FE0">
            <w:pPr>
              <w:ind w:firstLine="0"/>
              <w:jc w:val="left"/>
              <w:rPr>
                <w:rFonts w:eastAsia="Times New Roman" w:cs="Times New Roman"/>
                <w:color w:val="000000"/>
                <w:sz w:val="20"/>
                <w:szCs w:val="20"/>
                <w:lang w:eastAsia="ru-RU"/>
              </w:rPr>
            </w:pPr>
            <w:r w:rsidRPr="00B80FE0">
              <w:rPr>
                <w:rFonts w:eastAsia="Times New Roman" w:cs="Times New Roman"/>
                <w:color w:val="000000"/>
                <w:sz w:val="20"/>
                <w:szCs w:val="20"/>
                <w:lang w:eastAsia="ru-RU"/>
              </w:rPr>
              <w:t>Проектирование и строительство КНС в эксплуатационной зоне «Зори»;</w:t>
            </w:r>
          </w:p>
        </w:tc>
      </w:tr>
      <w:tr w:rsidR="00B80FE0" w:rsidRPr="00B80FE0" w:rsidTr="00B80FE0">
        <w:trPr>
          <w:trHeight w:val="20"/>
        </w:trPr>
        <w:tc>
          <w:tcPr>
            <w:tcW w:w="316" w:type="pct"/>
            <w:tcBorders>
              <w:top w:val="nil"/>
              <w:left w:val="single" w:sz="4" w:space="0" w:color="auto"/>
              <w:bottom w:val="single" w:sz="4" w:space="0" w:color="auto"/>
              <w:right w:val="single" w:sz="4" w:space="0" w:color="auto"/>
            </w:tcBorders>
            <w:shd w:val="clear" w:color="auto" w:fill="auto"/>
            <w:noWrap/>
            <w:vAlign w:val="center"/>
            <w:hideMark/>
          </w:tcPr>
          <w:p w:rsidR="00B80FE0" w:rsidRPr="00B80FE0" w:rsidRDefault="00B80FE0" w:rsidP="00B80FE0">
            <w:pPr>
              <w:ind w:firstLine="0"/>
              <w:jc w:val="center"/>
              <w:rPr>
                <w:rFonts w:eastAsia="Times New Roman" w:cs="Times New Roman"/>
                <w:color w:val="000000"/>
                <w:sz w:val="20"/>
                <w:szCs w:val="20"/>
                <w:lang w:eastAsia="ru-RU"/>
              </w:rPr>
            </w:pPr>
            <w:r w:rsidRPr="00B80FE0">
              <w:rPr>
                <w:rFonts w:eastAsia="Times New Roman" w:cs="Times New Roman"/>
                <w:color w:val="000000"/>
                <w:sz w:val="20"/>
                <w:szCs w:val="20"/>
                <w:lang w:eastAsia="ru-RU"/>
              </w:rPr>
              <w:t>8</w:t>
            </w:r>
          </w:p>
        </w:tc>
        <w:tc>
          <w:tcPr>
            <w:tcW w:w="4684" w:type="pct"/>
            <w:tcBorders>
              <w:top w:val="nil"/>
              <w:left w:val="nil"/>
              <w:bottom w:val="single" w:sz="4" w:space="0" w:color="auto"/>
              <w:right w:val="single" w:sz="4" w:space="0" w:color="auto"/>
            </w:tcBorders>
            <w:shd w:val="clear" w:color="auto" w:fill="auto"/>
            <w:noWrap/>
            <w:vAlign w:val="center"/>
            <w:hideMark/>
          </w:tcPr>
          <w:p w:rsidR="00B80FE0" w:rsidRPr="00B80FE0" w:rsidRDefault="00B80FE0" w:rsidP="00B80FE0">
            <w:pPr>
              <w:ind w:firstLine="0"/>
              <w:jc w:val="left"/>
              <w:rPr>
                <w:rFonts w:eastAsia="Times New Roman" w:cs="Times New Roman"/>
                <w:color w:val="000000"/>
                <w:sz w:val="20"/>
                <w:szCs w:val="20"/>
                <w:lang w:eastAsia="ru-RU"/>
              </w:rPr>
            </w:pPr>
            <w:r w:rsidRPr="00B80FE0">
              <w:rPr>
                <w:rFonts w:eastAsia="Times New Roman" w:cs="Times New Roman"/>
                <w:color w:val="000000"/>
                <w:sz w:val="20"/>
                <w:szCs w:val="20"/>
                <w:lang w:eastAsia="ru-RU"/>
              </w:rPr>
              <w:t>Строительство коллектора от КНС в эксплуатационной зоне «</w:t>
            </w:r>
            <w:r>
              <w:rPr>
                <w:rFonts w:eastAsia="Times New Roman" w:cs="Times New Roman"/>
                <w:color w:val="000000"/>
                <w:sz w:val="20"/>
                <w:szCs w:val="20"/>
                <w:lang w:eastAsia="ru-RU"/>
              </w:rPr>
              <w:t>Зори» до центральных сетей в г. </w:t>
            </w:r>
            <w:r w:rsidRPr="00B80FE0">
              <w:rPr>
                <w:rFonts w:eastAsia="Times New Roman" w:cs="Times New Roman"/>
                <w:color w:val="000000"/>
                <w:sz w:val="20"/>
                <w:szCs w:val="20"/>
                <w:lang w:eastAsia="ru-RU"/>
              </w:rPr>
              <w:t>Светлогорск;</w:t>
            </w:r>
          </w:p>
        </w:tc>
      </w:tr>
      <w:tr w:rsidR="00B80FE0" w:rsidRPr="00B80FE0" w:rsidTr="00B80FE0">
        <w:trPr>
          <w:trHeight w:val="20"/>
        </w:trPr>
        <w:tc>
          <w:tcPr>
            <w:tcW w:w="316" w:type="pct"/>
            <w:tcBorders>
              <w:top w:val="nil"/>
              <w:left w:val="single" w:sz="4" w:space="0" w:color="auto"/>
              <w:bottom w:val="single" w:sz="4" w:space="0" w:color="auto"/>
              <w:right w:val="single" w:sz="4" w:space="0" w:color="auto"/>
            </w:tcBorders>
            <w:shd w:val="clear" w:color="auto" w:fill="auto"/>
            <w:noWrap/>
            <w:vAlign w:val="center"/>
            <w:hideMark/>
          </w:tcPr>
          <w:p w:rsidR="00B80FE0" w:rsidRPr="00B80FE0" w:rsidRDefault="00B80FE0" w:rsidP="00B80FE0">
            <w:pPr>
              <w:ind w:firstLine="0"/>
              <w:jc w:val="center"/>
              <w:rPr>
                <w:rFonts w:eastAsia="Times New Roman" w:cs="Times New Roman"/>
                <w:color w:val="000000"/>
                <w:sz w:val="20"/>
                <w:szCs w:val="20"/>
                <w:lang w:eastAsia="ru-RU"/>
              </w:rPr>
            </w:pPr>
            <w:r w:rsidRPr="00B80FE0">
              <w:rPr>
                <w:rFonts w:eastAsia="Times New Roman" w:cs="Times New Roman"/>
                <w:color w:val="000000"/>
                <w:sz w:val="20"/>
                <w:szCs w:val="20"/>
                <w:lang w:eastAsia="ru-RU"/>
              </w:rPr>
              <w:t>9</w:t>
            </w:r>
          </w:p>
        </w:tc>
        <w:tc>
          <w:tcPr>
            <w:tcW w:w="4684" w:type="pct"/>
            <w:tcBorders>
              <w:top w:val="nil"/>
              <w:left w:val="nil"/>
              <w:bottom w:val="single" w:sz="4" w:space="0" w:color="auto"/>
              <w:right w:val="single" w:sz="4" w:space="0" w:color="auto"/>
            </w:tcBorders>
            <w:shd w:val="clear" w:color="auto" w:fill="auto"/>
            <w:noWrap/>
            <w:vAlign w:val="center"/>
            <w:hideMark/>
          </w:tcPr>
          <w:p w:rsidR="00B80FE0" w:rsidRPr="00B80FE0" w:rsidRDefault="00B80FE0" w:rsidP="00B80FE0">
            <w:pPr>
              <w:ind w:firstLine="0"/>
              <w:jc w:val="left"/>
              <w:rPr>
                <w:rFonts w:eastAsia="Times New Roman" w:cs="Times New Roman"/>
                <w:color w:val="000000"/>
                <w:sz w:val="20"/>
                <w:szCs w:val="20"/>
                <w:lang w:eastAsia="ru-RU"/>
              </w:rPr>
            </w:pPr>
            <w:r w:rsidRPr="00B80FE0">
              <w:rPr>
                <w:rFonts w:eastAsia="Times New Roman" w:cs="Times New Roman"/>
                <w:color w:val="000000"/>
                <w:sz w:val="20"/>
                <w:szCs w:val="20"/>
                <w:lang w:eastAsia="ru-RU"/>
              </w:rPr>
              <w:t>Строительство канализационного коллектора от п. Донское до камеры гашения в г. Пионерский;</w:t>
            </w:r>
          </w:p>
        </w:tc>
      </w:tr>
      <w:tr w:rsidR="00B80FE0" w:rsidRPr="00B80FE0" w:rsidTr="00B80FE0">
        <w:trPr>
          <w:trHeight w:val="20"/>
        </w:trPr>
        <w:tc>
          <w:tcPr>
            <w:tcW w:w="316" w:type="pct"/>
            <w:tcBorders>
              <w:top w:val="nil"/>
              <w:left w:val="single" w:sz="4" w:space="0" w:color="auto"/>
              <w:bottom w:val="single" w:sz="4" w:space="0" w:color="auto"/>
              <w:right w:val="single" w:sz="4" w:space="0" w:color="auto"/>
            </w:tcBorders>
            <w:shd w:val="clear" w:color="auto" w:fill="auto"/>
            <w:noWrap/>
            <w:vAlign w:val="center"/>
            <w:hideMark/>
          </w:tcPr>
          <w:p w:rsidR="00B80FE0" w:rsidRPr="00B80FE0" w:rsidRDefault="00B80FE0" w:rsidP="00B80FE0">
            <w:pPr>
              <w:ind w:firstLine="0"/>
              <w:jc w:val="center"/>
              <w:rPr>
                <w:rFonts w:eastAsia="Times New Roman" w:cs="Times New Roman"/>
                <w:color w:val="000000"/>
                <w:sz w:val="20"/>
                <w:szCs w:val="20"/>
                <w:lang w:eastAsia="ru-RU"/>
              </w:rPr>
            </w:pPr>
            <w:r w:rsidRPr="00B80FE0">
              <w:rPr>
                <w:rFonts w:eastAsia="Times New Roman" w:cs="Times New Roman"/>
                <w:color w:val="000000"/>
                <w:sz w:val="20"/>
                <w:szCs w:val="20"/>
                <w:lang w:eastAsia="ru-RU"/>
              </w:rPr>
              <w:t>10</w:t>
            </w:r>
          </w:p>
        </w:tc>
        <w:tc>
          <w:tcPr>
            <w:tcW w:w="4684" w:type="pct"/>
            <w:tcBorders>
              <w:top w:val="nil"/>
              <w:left w:val="nil"/>
              <w:bottom w:val="single" w:sz="4" w:space="0" w:color="auto"/>
              <w:right w:val="single" w:sz="4" w:space="0" w:color="auto"/>
            </w:tcBorders>
            <w:shd w:val="clear" w:color="auto" w:fill="auto"/>
            <w:noWrap/>
            <w:vAlign w:val="center"/>
            <w:hideMark/>
          </w:tcPr>
          <w:p w:rsidR="00B80FE0" w:rsidRPr="00B80FE0" w:rsidRDefault="00B80FE0" w:rsidP="00B80FE0">
            <w:pPr>
              <w:ind w:firstLine="0"/>
              <w:jc w:val="left"/>
              <w:rPr>
                <w:rFonts w:eastAsia="Times New Roman" w:cs="Times New Roman"/>
                <w:color w:val="000000"/>
                <w:sz w:val="20"/>
                <w:szCs w:val="20"/>
                <w:lang w:eastAsia="ru-RU"/>
              </w:rPr>
            </w:pPr>
            <w:r w:rsidRPr="00B80FE0">
              <w:rPr>
                <w:rFonts w:eastAsia="Times New Roman" w:cs="Times New Roman"/>
                <w:color w:val="000000"/>
                <w:sz w:val="20"/>
                <w:szCs w:val="20"/>
                <w:lang w:eastAsia="ru-RU"/>
              </w:rPr>
              <w:t>Реконструкция ГНС ул. Балтийская;</w:t>
            </w:r>
          </w:p>
        </w:tc>
      </w:tr>
      <w:tr w:rsidR="00B80FE0" w:rsidRPr="00B80FE0" w:rsidTr="00B80FE0">
        <w:trPr>
          <w:trHeight w:val="20"/>
        </w:trPr>
        <w:tc>
          <w:tcPr>
            <w:tcW w:w="316" w:type="pct"/>
            <w:tcBorders>
              <w:top w:val="nil"/>
              <w:left w:val="single" w:sz="4" w:space="0" w:color="auto"/>
              <w:bottom w:val="single" w:sz="4" w:space="0" w:color="auto"/>
              <w:right w:val="single" w:sz="4" w:space="0" w:color="auto"/>
            </w:tcBorders>
            <w:shd w:val="clear" w:color="auto" w:fill="auto"/>
            <w:noWrap/>
            <w:vAlign w:val="center"/>
            <w:hideMark/>
          </w:tcPr>
          <w:p w:rsidR="00B80FE0" w:rsidRPr="00B80FE0" w:rsidRDefault="00B80FE0" w:rsidP="00B80FE0">
            <w:pPr>
              <w:ind w:firstLine="0"/>
              <w:jc w:val="center"/>
              <w:rPr>
                <w:rFonts w:eastAsia="Times New Roman" w:cs="Times New Roman"/>
                <w:color w:val="000000"/>
                <w:sz w:val="20"/>
                <w:szCs w:val="20"/>
                <w:lang w:eastAsia="ru-RU"/>
              </w:rPr>
            </w:pPr>
            <w:r w:rsidRPr="00B80FE0">
              <w:rPr>
                <w:rFonts w:eastAsia="Times New Roman" w:cs="Times New Roman"/>
                <w:color w:val="000000"/>
                <w:sz w:val="20"/>
                <w:szCs w:val="20"/>
                <w:lang w:eastAsia="ru-RU"/>
              </w:rPr>
              <w:t>11</w:t>
            </w:r>
          </w:p>
        </w:tc>
        <w:tc>
          <w:tcPr>
            <w:tcW w:w="4684" w:type="pct"/>
            <w:tcBorders>
              <w:top w:val="nil"/>
              <w:left w:val="nil"/>
              <w:bottom w:val="single" w:sz="4" w:space="0" w:color="auto"/>
              <w:right w:val="single" w:sz="4" w:space="0" w:color="auto"/>
            </w:tcBorders>
            <w:shd w:val="clear" w:color="auto" w:fill="auto"/>
            <w:noWrap/>
            <w:vAlign w:val="center"/>
            <w:hideMark/>
          </w:tcPr>
          <w:p w:rsidR="00B80FE0" w:rsidRPr="00B80FE0" w:rsidRDefault="00B80FE0" w:rsidP="00B80FE0">
            <w:pPr>
              <w:ind w:firstLine="0"/>
              <w:jc w:val="left"/>
              <w:rPr>
                <w:rFonts w:eastAsia="Times New Roman" w:cs="Times New Roman"/>
                <w:color w:val="000000"/>
                <w:sz w:val="20"/>
                <w:szCs w:val="20"/>
                <w:lang w:eastAsia="ru-RU"/>
              </w:rPr>
            </w:pPr>
            <w:r w:rsidRPr="00B80FE0">
              <w:rPr>
                <w:rFonts w:eastAsia="Times New Roman" w:cs="Times New Roman"/>
                <w:color w:val="000000"/>
                <w:sz w:val="20"/>
                <w:szCs w:val="20"/>
                <w:lang w:eastAsia="ru-RU"/>
              </w:rPr>
              <w:t>Реконструкция КНС эксплуатационной зоны «Отрадное»;</w:t>
            </w:r>
          </w:p>
        </w:tc>
      </w:tr>
      <w:tr w:rsidR="00B80FE0" w:rsidRPr="00B80FE0" w:rsidTr="00B80FE0">
        <w:trPr>
          <w:trHeight w:val="20"/>
        </w:trPr>
        <w:tc>
          <w:tcPr>
            <w:tcW w:w="316" w:type="pct"/>
            <w:tcBorders>
              <w:top w:val="nil"/>
              <w:left w:val="single" w:sz="4" w:space="0" w:color="auto"/>
              <w:bottom w:val="single" w:sz="4" w:space="0" w:color="auto"/>
              <w:right w:val="single" w:sz="4" w:space="0" w:color="auto"/>
            </w:tcBorders>
            <w:shd w:val="clear" w:color="auto" w:fill="auto"/>
            <w:noWrap/>
            <w:vAlign w:val="center"/>
            <w:hideMark/>
          </w:tcPr>
          <w:p w:rsidR="00B80FE0" w:rsidRPr="00B80FE0" w:rsidRDefault="00B80FE0" w:rsidP="00B80FE0">
            <w:pPr>
              <w:ind w:firstLine="0"/>
              <w:jc w:val="center"/>
              <w:rPr>
                <w:rFonts w:eastAsia="Times New Roman" w:cs="Times New Roman"/>
                <w:color w:val="000000"/>
                <w:sz w:val="20"/>
                <w:szCs w:val="20"/>
                <w:lang w:eastAsia="ru-RU"/>
              </w:rPr>
            </w:pPr>
            <w:r w:rsidRPr="00B80FE0">
              <w:rPr>
                <w:rFonts w:eastAsia="Times New Roman" w:cs="Times New Roman"/>
                <w:color w:val="000000"/>
                <w:sz w:val="20"/>
                <w:szCs w:val="20"/>
                <w:lang w:eastAsia="ru-RU"/>
              </w:rPr>
              <w:t>12</w:t>
            </w:r>
          </w:p>
        </w:tc>
        <w:tc>
          <w:tcPr>
            <w:tcW w:w="4684" w:type="pct"/>
            <w:tcBorders>
              <w:top w:val="nil"/>
              <w:left w:val="nil"/>
              <w:bottom w:val="single" w:sz="4" w:space="0" w:color="auto"/>
              <w:right w:val="single" w:sz="4" w:space="0" w:color="auto"/>
            </w:tcBorders>
            <w:shd w:val="clear" w:color="auto" w:fill="auto"/>
            <w:noWrap/>
            <w:vAlign w:val="center"/>
            <w:hideMark/>
          </w:tcPr>
          <w:p w:rsidR="00B80FE0" w:rsidRPr="00B80FE0" w:rsidRDefault="00B80FE0" w:rsidP="00B80FE0">
            <w:pPr>
              <w:ind w:firstLine="0"/>
              <w:jc w:val="left"/>
              <w:rPr>
                <w:rFonts w:eastAsia="Times New Roman" w:cs="Times New Roman"/>
                <w:color w:val="000000"/>
                <w:sz w:val="20"/>
                <w:szCs w:val="20"/>
                <w:lang w:eastAsia="ru-RU"/>
              </w:rPr>
            </w:pPr>
            <w:r w:rsidRPr="00B80FE0">
              <w:rPr>
                <w:rFonts w:eastAsia="Times New Roman" w:cs="Times New Roman"/>
                <w:color w:val="000000"/>
                <w:sz w:val="20"/>
                <w:szCs w:val="20"/>
                <w:lang w:eastAsia="ru-RU"/>
              </w:rPr>
              <w:t>Строительство напорного канализационного коллектора от ГНС ул. Ба</w:t>
            </w:r>
            <w:r>
              <w:rPr>
                <w:rFonts w:eastAsia="Times New Roman" w:cs="Times New Roman"/>
                <w:color w:val="000000"/>
                <w:sz w:val="20"/>
                <w:szCs w:val="20"/>
                <w:lang w:eastAsia="ru-RU"/>
              </w:rPr>
              <w:t>лтийская до камеры гашения в г. </w:t>
            </w:r>
            <w:r w:rsidRPr="00B80FE0">
              <w:rPr>
                <w:rFonts w:eastAsia="Times New Roman" w:cs="Times New Roman"/>
                <w:color w:val="000000"/>
                <w:sz w:val="20"/>
                <w:szCs w:val="20"/>
                <w:lang w:eastAsia="ru-RU"/>
              </w:rPr>
              <w:t>Пионерский;</w:t>
            </w:r>
          </w:p>
        </w:tc>
      </w:tr>
      <w:tr w:rsidR="00B80FE0" w:rsidRPr="00B80FE0" w:rsidTr="00B80FE0">
        <w:trPr>
          <w:trHeight w:val="20"/>
        </w:trPr>
        <w:tc>
          <w:tcPr>
            <w:tcW w:w="316" w:type="pct"/>
            <w:tcBorders>
              <w:top w:val="nil"/>
              <w:left w:val="single" w:sz="4" w:space="0" w:color="auto"/>
              <w:bottom w:val="single" w:sz="4" w:space="0" w:color="auto"/>
              <w:right w:val="single" w:sz="4" w:space="0" w:color="auto"/>
            </w:tcBorders>
            <w:shd w:val="clear" w:color="auto" w:fill="auto"/>
            <w:noWrap/>
            <w:vAlign w:val="center"/>
            <w:hideMark/>
          </w:tcPr>
          <w:p w:rsidR="00B80FE0" w:rsidRPr="00B80FE0" w:rsidRDefault="00B80FE0" w:rsidP="00B80FE0">
            <w:pPr>
              <w:ind w:firstLine="0"/>
              <w:jc w:val="center"/>
              <w:rPr>
                <w:rFonts w:eastAsia="Times New Roman" w:cs="Times New Roman"/>
                <w:color w:val="000000"/>
                <w:sz w:val="20"/>
                <w:szCs w:val="20"/>
                <w:lang w:eastAsia="ru-RU"/>
              </w:rPr>
            </w:pPr>
            <w:r w:rsidRPr="00B80FE0">
              <w:rPr>
                <w:rFonts w:eastAsia="Times New Roman" w:cs="Times New Roman"/>
                <w:color w:val="000000"/>
                <w:sz w:val="20"/>
                <w:szCs w:val="20"/>
                <w:lang w:eastAsia="ru-RU"/>
              </w:rPr>
              <w:t>13</w:t>
            </w:r>
          </w:p>
        </w:tc>
        <w:tc>
          <w:tcPr>
            <w:tcW w:w="4684" w:type="pct"/>
            <w:tcBorders>
              <w:top w:val="nil"/>
              <w:left w:val="nil"/>
              <w:bottom w:val="single" w:sz="4" w:space="0" w:color="auto"/>
              <w:right w:val="single" w:sz="4" w:space="0" w:color="auto"/>
            </w:tcBorders>
            <w:shd w:val="clear" w:color="auto" w:fill="auto"/>
            <w:noWrap/>
            <w:vAlign w:val="center"/>
            <w:hideMark/>
          </w:tcPr>
          <w:p w:rsidR="00B80FE0" w:rsidRPr="00B80FE0" w:rsidRDefault="00B80FE0" w:rsidP="00B80FE0">
            <w:pPr>
              <w:ind w:firstLine="0"/>
              <w:jc w:val="left"/>
              <w:rPr>
                <w:rFonts w:eastAsia="Times New Roman" w:cs="Times New Roman"/>
                <w:color w:val="000000"/>
                <w:sz w:val="20"/>
                <w:szCs w:val="20"/>
                <w:lang w:eastAsia="ru-RU"/>
              </w:rPr>
            </w:pPr>
            <w:r w:rsidRPr="00B80FE0">
              <w:rPr>
                <w:rFonts w:eastAsia="Times New Roman" w:cs="Times New Roman"/>
                <w:color w:val="000000"/>
                <w:sz w:val="20"/>
                <w:szCs w:val="20"/>
                <w:lang w:eastAsia="ru-RU"/>
              </w:rPr>
              <w:t>Строительство 3 линии напорного коллектора от ГНС г. Пионерс</w:t>
            </w:r>
            <w:r>
              <w:rPr>
                <w:rFonts w:eastAsia="Times New Roman" w:cs="Times New Roman"/>
                <w:color w:val="000000"/>
                <w:sz w:val="20"/>
                <w:szCs w:val="20"/>
                <w:lang w:eastAsia="ru-RU"/>
              </w:rPr>
              <w:t>кий до очистных сооружений в п. </w:t>
            </w:r>
            <w:r w:rsidRPr="00B80FE0">
              <w:rPr>
                <w:rFonts w:eastAsia="Times New Roman" w:cs="Times New Roman"/>
                <w:color w:val="000000"/>
                <w:sz w:val="20"/>
                <w:szCs w:val="20"/>
                <w:lang w:eastAsia="ru-RU"/>
              </w:rPr>
              <w:t>Заостровье;</w:t>
            </w:r>
          </w:p>
        </w:tc>
      </w:tr>
      <w:tr w:rsidR="00B80FE0" w:rsidRPr="00B80FE0" w:rsidTr="00B80FE0">
        <w:trPr>
          <w:trHeight w:val="20"/>
        </w:trPr>
        <w:tc>
          <w:tcPr>
            <w:tcW w:w="316" w:type="pct"/>
            <w:tcBorders>
              <w:top w:val="nil"/>
              <w:left w:val="single" w:sz="4" w:space="0" w:color="auto"/>
              <w:bottom w:val="single" w:sz="4" w:space="0" w:color="auto"/>
              <w:right w:val="single" w:sz="4" w:space="0" w:color="auto"/>
            </w:tcBorders>
            <w:shd w:val="clear" w:color="auto" w:fill="auto"/>
            <w:noWrap/>
            <w:vAlign w:val="center"/>
            <w:hideMark/>
          </w:tcPr>
          <w:p w:rsidR="00B80FE0" w:rsidRPr="00B80FE0" w:rsidRDefault="00B80FE0" w:rsidP="00B80FE0">
            <w:pPr>
              <w:ind w:firstLine="0"/>
              <w:jc w:val="center"/>
              <w:rPr>
                <w:rFonts w:eastAsia="Times New Roman" w:cs="Times New Roman"/>
                <w:color w:val="000000"/>
                <w:sz w:val="20"/>
                <w:szCs w:val="20"/>
                <w:lang w:eastAsia="ru-RU"/>
              </w:rPr>
            </w:pPr>
            <w:r w:rsidRPr="00B80FE0">
              <w:rPr>
                <w:rFonts w:eastAsia="Times New Roman" w:cs="Times New Roman"/>
                <w:color w:val="000000"/>
                <w:sz w:val="20"/>
                <w:szCs w:val="20"/>
                <w:lang w:eastAsia="ru-RU"/>
              </w:rPr>
              <w:t>14</w:t>
            </w:r>
          </w:p>
        </w:tc>
        <w:tc>
          <w:tcPr>
            <w:tcW w:w="4684" w:type="pct"/>
            <w:tcBorders>
              <w:top w:val="nil"/>
              <w:left w:val="nil"/>
              <w:bottom w:val="single" w:sz="4" w:space="0" w:color="auto"/>
              <w:right w:val="single" w:sz="4" w:space="0" w:color="auto"/>
            </w:tcBorders>
            <w:shd w:val="clear" w:color="auto" w:fill="auto"/>
            <w:noWrap/>
            <w:vAlign w:val="center"/>
            <w:hideMark/>
          </w:tcPr>
          <w:p w:rsidR="00B80FE0" w:rsidRPr="00FF4D14" w:rsidRDefault="00FF4D14" w:rsidP="00B80FE0">
            <w:pPr>
              <w:ind w:firstLine="0"/>
              <w:jc w:val="left"/>
              <w:rPr>
                <w:rFonts w:eastAsia="Times New Roman" w:cs="Times New Roman"/>
                <w:color w:val="000000"/>
                <w:sz w:val="20"/>
                <w:szCs w:val="20"/>
                <w:lang w:eastAsia="ru-RU"/>
              </w:rPr>
            </w:pPr>
            <w:r w:rsidRPr="00FF4D14">
              <w:rPr>
                <w:rFonts w:cs="Times New Roman"/>
                <w:color w:val="000000" w:themeColor="text1"/>
                <w:sz w:val="20"/>
                <w:szCs w:val="20"/>
                <w:shd w:val="clear" w:color="auto" w:fill="FFFFFF"/>
              </w:rPr>
              <w:t>Разработка ПСД на реконструкцию и реконструкция АБК АО «ОКОС» п. Заостровье (лаборатория)</w:t>
            </w:r>
          </w:p>
        </w:tc>
      </w:tr>
    </w:tbl>
    <w:p w:rsidR="00811594" w:rsidRDefault="00811594" w:rsidP="00811594"/>
    <w:p w:rsidR="00B80FE0" w:rsidRDefault="00B80FE0" w:rsidP="00B80FE0">
      <w:r>
        <w:t>В связи с активной застройкой территории Светлогорского городского округа в ближайшей перспективе, основная часть данных мероприятий будет проведена в первый этап – 2023-2030 годы.</w:t>
      </w:r>
    </w:p>
    <w:p w:rsidR="00B80FE0" w:rsidRDefault="00B80FE0" w:rsidP="005C2812"/>
    <w:p w:rsidR="005C2812" w:rsidRDefault="00E43411" w:rsidP="005C2812">
      <w:r>
        <w:t>О</w:t>
      </w:r>
      <w:r w:rsidR="005C2812">
        <w:t xml:space="preserve">сновной проблемой существующей системы водоотведения на территории </w:t>
      </w:r>
      <w:r w:rsidR="00A343F2">
        <w:t>Светлогорского городского округа</w:t>
      </w:r>
      <w:r w:rsidR="005C2812">
        <w:t xml:space="preserve"> является износ сетей и оборудования КНС. Длительный срок эксплуатации без должного ремонта привели к физическому износу сетей до 80%. Следствием этого является низкая надежность работы систем и высокая угроза возникновения аварий. В связи с ветхостью сетей и увеличением расхода сточных вод от существующей и планируемой жилой застройки, а также объектов капитального строительства требуется:</w:t>
      </w:r>
    </w:p>
    <w:p w:rsidR="005C2812" w:rsidRDefault="005C2812" w:rsidP="00C6313D">
      <w:pPr>
        <w:pStyle w:val="af1"/>
        <w:numPr>
          <w:ilvl w:val="0"/>
          <w:numId w:val="6"/>
        </w:numPr>
        <w:tabs>
          <w:tab w:val="left" w:pos="993"/>
        </w:tabs>
        <w:ind w:left="0" w:firstLine="709"/>
      </w:pPr>
      <w:r>
        <w:t>реконструкцию и развитие действующей бытовой канализации;</w:t>
      </w:r>
    </w:p>
    <w:p w:rsidR="005C2812" w:rsidRDefault="005C2812" w:rsidP="00C6313D">
      <w:pPr>
        <w:pStyle w:val="af1"/>
        <w:numPr>
          <w:ilvl w:val="0"/>
          <w:numId w:val="6"/>
        </w:numPr>
        <w:tabs>
          <w:tab w:val="left" w:pos="993"/>
        </w:tabs>
        <w:ind w:left="0" w:firstLine="709"/>
      </w:pPr>
      <w:r>
        <w:t>замену ветхих сетей водоотведения;</w:t>
      </w:r>
    </w:p>
    <w:p w:rsidR="005C2812" w:rsidRDefault="005C2812" w:rsidP="00C6313D">
      <w:pPr>
        <w:pStyle w:val="af1"/>
        <w:numPr>
          <w:ilvl w:val="0"/>
          <w:numId w:val="6"/>
        </w:numPr>
        <w:tabs>
          <w:tab w:val="left" w:pos="993"/>
        </w:tabs>
        <w:ind w:left="0" w:firstLine="709"/>
      </w:pPr>
      <w:r>
        <w:t>провести реконструкцию БОС;</w:t>
      </w:r>
    </w:p>
    <w:p w:rsidR="005C2812" w:rsidRDefault="005C2812" w:rsidP="00C6313D">
      <w:pPr>
        <w:pStyle w:val="af1"/>
        <w:numPr>
          <w:ilvl w:val="0"/>
          <w:numId w:val="6"/>
        </w:numPr>
        <w:tabs>
          <w:tab w:val="left" w:pos="993"/>
        </w:tabs>
        <w:ind w:left="0" w:firstLine="709"/>
      </w:pPr>
      <w:r>
        <w:t>необходимо провести работы по реконструкции КНС с заменой устаревшего оборудования и ремонтом зданий.</w:t>
      </w:r>
    </w:p>
    <w:p w:rsidR="005C2812" w:rsidRDefault="005C2812" w:rsidP="005C2812"/>
    <w:p w:rsidR="005C2812" w:rsidRDefault="00F84BE2" w:rsidP="005C2812">
      <w:r>
        <w:t>Также, т</w:t>
      </w:r>
      <w:r w:rsidR="005C2812">
        <w:t>ребуется проведение технического обследования (с технической инвентаризацией) объектов систем водоотведения</w:t>
      </w:r>
      <w:r>
        <w:t xml:space="preserve"> ливневой канализации</w:t>
      </w:r>
      <w:r w:rsidR="005C2812">
        <w:t>.</w:t>
      </w:r>
    </w:p>
    <w:p w:rsidR="001B55AB" w:rsidRDefault="001B55AB" w:rsidP="005C2812"/>
    <w:p w:rsidR="00FB37C5" w:rsidRDefault="003A1F63" w:rsidP="00C857A1">
      <w:pPr>
        <w:pStyle w:val="a0"/>
      </w:pPr>
      <w:bookmarkStart w:id="123" w:name="_Toc130899694"/>
      <w:r w:rsidRPr="003A1F63">
        <w:t>Т</w:t>
      </w:r>
      <w:r w:rsidR="00FB37C5" w:rsidRPr="003A1F63">
        <w:t>ехнические обоснования основных мероприятий по реализации схем водоотведения</w:t>
      </w:r>
      <w:bookmarkEnd w:id="123"/>
    </w:p>
    <w:p w:rsidR="001B55AB" w:rsidRDefault="001B55AB" w:rsidP="001B55AB">
      <w:r>
        <w:t xml:space="preserve">Исходя из анализа предоставленных данных ресурсоснабжающих организаций и администрации </w:t>
      </w:r>
      <w:r w:rsidR="00A343F2">
        <w:t>Светлогорского городского округа</w:t>
      </w:r>
      <w:r>
        <w:t>, схемой закладываются следующие мероприятия:</w:t>
      </w:r>
    </w:p>
    <w:p w:rsidR="001B55AB" w:rsidRPr="001B55AB" w:rsidRDefault="00C738BB" w:rsidP="00C6313D">
      <w:pPr>
        <w:numPr>
          <w:ilvl w:val="0"/>
          <w:numId w:val="10"/>
        </w:numPr>
        <w:tabs>
          <w:tab w:val="left" w:pos="993"/>
        </w:tabs>
        <w:ind w:left="0" w:firstLine="709"/>
        <w:contextualSpacing/>
        <w:rPr>
          <w:rFonts w:cs="Times New Roman"/>
          <w:color w:val="000000" w:themeColor="text1"/>
          <w:szCs w:val="24"/>
        </w:rPr>
      </w:pPr>
      <w:r>
        <w:rPr>
          <w:rFonts w:cs="Times New Roman"/>
          <w:color w:val="000000" w:themeColor="text1"/>
          <w:szCs w:val="24"/>
        </w:rPr>
        <w:t>у</w:t>
      </w:r>
      <w:r w:rsidR="001B55AB" w:rsidRPr="001B55AB">
        <w:rPr>
          <w:rFonts w:cs="Times New Roman"/>
          <w:color w:val="000000" w:themeColor="text1"/>
          <w:szCs w:val="24"/>
        </w:rPr>
        <w:t xml:space="preserve">становка приборов учета воды на коллекторах приема от потребителя. Согласно Федеральному закону от 23.11.2009 </w:t>
      </w:r>
      <w:r w:rsidR="007C4274">
        <w:rPr>
          <w:rFonts w:cs="Times New Roman"/>
          <w:color w:val="000000" w:themeColor="text1"/>
          <w:szCs w:val="24"/>
        </w:rPr>
        <w:t>№</w:t>
      </w:r>
      <w:r w:rsidR="001B55AB" w:rsidRPr="001B55AB">
        <w:rPr>
          <w:rFonts w:cs="Times New Roman"/>
          <w:color w:val="000000" w:themeColor="text1"/>
          <w:szCs w:val="24"/>
        </w:rPr>
        <w:t xml:space="preserve"> 261-ФЗ (ред. от 11.06.2021) «Об энергосбережении и о повышении энергетической эффективности и о внесении изменений в отдельные законодательные акты Российской Федерации» производимые, передаваемые, потребляемые энергетические ресурсы подлежат обязательному учету с применением приборов учета используемых энергетических ресурсов;</w:t>
      </w:r>
    </w:p>
    <w:p w:rsidR="001B55AB" w:rsidRPr="001B55AB" w:rsidRDefault="00C738BB" w:rsidP="00C6313D">
      <w:pPr>
        <w:numPr>
          <w:ilvl w:val="0"/>
          <w:numId w:val="10"/>
        </w:numPr>
        <w:tabs>
          <w:tab w:val="left" w:pos="709"/>
          <w:tab w:val="left" w:pos="993"/>
        </w:tabs>
        <w:ind w:left="0" w:firstLine="709"/>
        <w:contextualSpacing/>
        <w:rPr>
          <w:rFonts w:eastAsia="Calibri" w:cs="Times New Roman"/>
          <w:color w:val="000000"/>
          <w:szCs w:val="24"/>
        </w:rPr>
      </w:pPr>
      <w:r>
        <w:rPr>
          <w:rFonts w:eastAsia="Calibri" w:cs="Times New Roman"/>
          <w:color w:val="000000"/>
          <w:szCs w:val="24"/>
        </w:rPr>
        <w:t>п</w:t>
      </w:r>
      <w:r w:rsidR="001B55AB" w:rsidRPr="001B55AB">
        <w:rPr>
          <w:rFonts w:eastAsia="Calibri" w:cs="Times New Roman"/>
          <w:color w:val="000000"/>
          <w:szCs w:val="24"/>
        </w:rPr>
        <w:t>роведение технического обследования (технической инвентаризации) объектов системы водоотведения, которое включает в себя: камеральное обследование, техническую инвентаризацию имущества, определение технико-экономической эффективности объектов централизованных систем водоотведения.</w:t>
      </w:r>
    </w:p>
    <w:p w:rsidR="00C504AC" w:rsidRDefault="001B55AB" w:rsidP="00C504AC">
      <w:r w:rsidRPr="001B55AB">
        <w:t>Целью проведен</w:t>
      </w:r>
      <w:r w:rsidR="00C504AC">
        <w:t>ия мероприятия является:</w:t>
      </w:r>
    </w:p>
    <w:p w:rsidR="00C504AC" w:rsidRDefault="001B55AB" w:rsidP="00C504AC">
      <w:r w:rsidRPr="001B55AB">
        <w:t>1) определение фактических значений показателей надежности, качества, энергетической эффективности объектов централ</w:t>
      </w:r>
      <w:r w:rsidR="00C504AC">
        <w:t>изованных систем водоотведения;</w:t>
      </w:r>
    </w:p>
    <w:p w:rsidR="00A84BD1" w:rsidRDefault="001B55AB" w:rsidP="00C504AC">
      <w:r w:rsidRPr="001B55AB">
        <w:t>2) получение (подготовка) исходных данных для разработки схем водоснабжения и водоотвед</w:t>
      </w:r>
      <w:r w:rsidR="00C504AC">
        <w:t>ения и планов снижения сбросов.</w:t>
      </w:r>
    </w:p>
    <w:p w:rsidR="00C504AC" w:rsidRDefault="00C504AC" w:rsidP="00C504AC"/>
    <w:p w:rsidR="00C504AC" w:rsidRDefault="00C504AC" w:rsidP="00C504AC">
      <w:r>
        <w:t>Также, ввиду отсутствия достоверных данных по суммарной протяженности сетей водоотведения, а также их физическому износу, невозможно точно определить протяженность участков требующие проведения реконструкции.</w:t>
      </w:r>
    </w:p>
    <w:p w:rsidR="00C504AC" w:rsidRDefault="004B777F" w:rsidP="00C504AC">
      <w:r>
        <w:t>Протяженность сетей канализации, согласно предыдущей схеме водоотведения, составляет 67911 метров.</w:t>
      </w:r>
    </w:p>
    <w:p w:rsidR="004664A1" w:rsidRDefault="004664A1" w:rsidP="00C504AC"/>
    <w:p w:rsidR="00A67BE2" w:rsidRPr="00A67BE2" w:rsidRDefault="00A67BE2" w:rsidP="00C504AC">
      <w:pPr>
        <w:sectPr w:rsidR="00A67BE2" w:rsidRPr="00A67BE2" w:rsidSect="00DA560B">
          <w:pgSz w:w="11906" w:h="16838" w:code="9"/>
          <w:pgMar w:top="851" w:right="851" w:bottom="851" w:left="1134"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FB37C5" w:rsidRPr="00C9677A" w:rsidRDefault="008D41E4" w:rsidP="00C857A1">
      <w:pPr>
        <w:pStyle w:val="a0"/>
      </w:pPr>
      <w:bookmarkStart w:id="124" w:name="_Toc130899695"/>
      <w:bookmarkStart w:id="125" w:name="_Ref131701889"/>
      <w:bookmarkStart w:id="126" w:name="_Ref131701902"/>
      <w:r w:rsidRPr="00C9677A">
        <w:t>С</w:t>
      </w:r>
      <w:r w:rsidR="00FB37C5" w:rsidRPr="00C9677A">
        <w:t>ведения о вновь строящихся, реконструируемых и предлагаемых к выводу из эксплуатации объектах централизованной системы водоотведения</w:t>
      </w:r>
      <w:bookmarkEnd w:id="124"/>
      <w:bookmarkEnd w:id="125"/>
      <w:bookmarkEnd w:id="126"/>
    </w:p>
    <w:p w:rsidR="00B302D9" w:rsidRDefault="00DD3203" w:rsidP="00DD3203">
      <w:r>
        <w:t xml:space="preserve">На рисунке ниже представлен маршрут прохождения </w:t>
      </w:r>
      <w:r w:rsidR="00A84BD1">
        <w:t>объекта регионального значения «Строительство канализационного коллектора от камеры гашения г. Пионерского до канализационной насосной станции г. Светлогорска по ул. Балтийская, 22 (с учетом реконструкции), далее через п. Приморье до объекта «Детский круглогодичный спортивно-оздоровительный цент р Калининградской области» в границах муниципальных образований «Светлогорский городской округ», «Зеленоградский городской округ», «Пионерский городской округ» Калининградской области».</w:t>
      </w:r>
    </w:p>
    <w:p w:rsidR="00A84BD1" w:rsidRDefault="00A84BD1" w:rsidP="00DD3203"/>
    <w:p w:rsidR="005A6379" w:rsidRDefault="00A84BD1" w:rsidP="005A6379">
      <w:pPr>
        <w:keepNext/>
        <w:ind w:firstLine="0"/>
      </w:pPr>
      <w:r>
        <w:rPr>
          <w:noProof/>
          <w:lang w:eastAsia="ru-RU"/>
        </w:rPr>
        <w:drawing>
          <wp:inline distT="0" distB="0" distL="0" distR="0">
            <wp:extent cx="9563712" cy="3051018"/>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Проект коллектор.bmp"/>
                    <pic:cNvPicPr/>
                  </pic:nvPicPr>
                  <pic:blipFill>
                    <a:blip r:embed="rId52" cstate="email">
                      <a:extLst>
                        <a:ext uri="{28A0092B-C50C-407E-A947-70E740481C1C}">
                          <a14:useLocalDpi xmlns:a14="http://schemas.microsoft.com/office/drawing/2010/main"/>
                        </a:ext>
                      </a:extLst>
                    </a:blip>
                    <a:stretch>
                      <a:fillRect/>
                    </a:stretch>
                  </pic:blipFill>
                  <pic:spPr>
                    <a:xfrm>
                      <a:off x="0" y="0"/>
                      <a:ext cx="9574522" cy="3054467"/>
                    </a:xfrm>
                    <a:prstGeom prst="rect">
                      <a:avLst/>
                    </a:prstGeom>
                  </pic:spPr>
                </pic:pic>
              </a:graphicData>
            </a:graphic>
          </wp:inline>
        </w:drawing>
      </w:r>
    </w:p>
    <w:p w:rsidR="00A84BD1" w:rsidRPr="005A6379" w:rsidRDefault="005A6379" w:rsidP="005A6379">
      <w:pPr>
        <w:pStyle w:val="af"/>
        <w:jc w:val="both"/>
      </w:pPr>
      <w:r>
        <w:t xml:space="preserve">Рисунок </w:t>
      </w:r>
      <w:r w:rsidR="00E07D51">
        <w:fldChar w:fldCharType="begin"/>
      </w:r>
      <w:r w:rsidR="00FF4D14">
        <w:instrText xml:space="preserve"> SEQ Рисунок \* ARABIC </w:instrText>
      </w:r>
      <w:r w:rsidR="00E07D51">
        <w:fldChar w:fldCharType="separate"/>
      </w:r>
      <w:r w:rsidR="005D01D8">
        <w:rPr>
          <w:noProof/>
        </w:rPr>
        <w:t>33</w:t>
      </w:r>
      <w:r w:rsidR="00E07D51">
        <w:rPr>
          <w:noProof/>
        </w:rPr>
        <w:fldChar w:fldCharType="end"/>
      </w:r>
      <w:r w:rsidRPr="005A6379">
        <w:t xml:space="preserve"> </w:t>
      </w:r>
      <w:r>
        <w:t>Маршрут прохождения проектируемого коллектора до камеры гашения г. Пионерский</w:t>
      </w:r>
    </w:p>
    <w:p w:rsidR="00A84BD1" w:rsidRDefault="00A84BD1" w:rsidP="00DD3203"/>
    <w:p w:rsidR="00A84BD1" w:rsidRDefault="00A84BD1" w:rsidP="00A84BD1">
      <w:r>
        <w:t>Основные характеристики:</w:t>
      </w:r>
    </w:p>
    <w:p w:rsidR="00A84BD1" w:rsidRDefault="00A84BD1" w:rsidP="005A6379">
      <w:pPr>
        <w:pStyle w:val="af1"/>
        <w:numPr>
          <w:ilvl w:val="0"/>
          <w:numId w:val="33"/>
        </w:numPr>
        <w:tabs>
          <w:tab w:val="left" w:pos="993"/>
        </w:tabs>
        <w:ind w:left="0" w:firstLine="709"/>
      </w:pPr>
      <w:r>
        <w:t>категория: I категория;</w:t>
      </w:r>
    </w:p>
    <w:p w:rsidR="00A84BD1" w:rsidRDefault="00A84BD1" w:rsidP="005A6379">
      <w:pPr>
        <w:pStyle w:val="af1"/>
        <w:numPr>
          <w:ilvl w:val="0"/>
          <w:numId w:val="33"/>
        </w:numPr>
        <w:tabs>
          <w:tab w:val="left" w:pos="993"/>
        </w:tabs>
        <w:ind w:left="0" w:firstLine="709"/>
      </w:pPr>
      <w:r>
        <w:t>протяженность: общая протяженность канализационного коллектора 17400,0 метров, в том числе: протяженность напорных участков коллектора 13805,0 метров, протяженность самотечных участков коллектора 3595,0 метров;</w:t>
      </w:r>
    </w:p>
    <w:p w:rsidR="00C9677A" w:rsidRDefault="00A84BD1" w:rsidP="005A6379">
      <w:pPr>
        <w:pStyle w:val="af1"/>
        <w:numPr>
          <w:ilvl w:val="0"/>
          <w:numId w:val="33"/>
        </w:numPr>
        <w:tabs>
          <w:tab w:val="left" w:pos="993"/>
        </w:tabs>
        <w:ind w:left="0" w:firstLine="709"/>
        <w:sectPr w:rsidR="00C9677A" w:rsidSect="00A84BD1">
          <w:pgSz w:w="16838" w:h="11906" w:orient="landscape" w:code="9"/>
          <w:pgMar w:top="1134" w:right="851" w:bottom="851" w:left="851"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r>
        <w:t>проектная мощность: рабоче</w:t>
      </w:r>
      <w:r w:rsidR="00C9677A">
        <w:t>е давление в коллекторе 0,5 Мпа</w:t>
      </w:r>
      <w:r w:rsidR="00FB04EB">
        <w:t>.</w:t>
      </w:r>
    </w:p>
    <w:p w:rsidR="00A84BD1" w:rsidRDefault="00A84BD1" w:rsidP="00A84BD1">
      <w:r>
        <w:t>Назначение планируемых для размещения линейных объектов: отведение стоков детского лагеря, поселков на централ</w:t>
      </w:r>
      <w:r w:rsidR="0016454C">
        <w:t>ьные очистные сооружения п. Заостровье</w:t>
      </w:r>
      <w:r>
        <w:t>.</w:t>
      </w:r>
    </w:p>
    <w:p w:rsidR="00A84BD1" w:rsidRDefault="00A84BD1" w:rsidP="00A84BD1">
      <w:r>
        <w:t>В состав проектируемого линейного объекта «Строительство канализационного коллектора от камеры гашения г. Пионерского до канализационной насосной станции г. Светлогорска по ул. Балтийская, 22 (с учетом реконструкции), далее через и. Приморье до объекта «Детский круглогодичный спортивно-оздоровительный центр Калининградской области» в границах муниципальных образований «Светлогорский городской округ», «Зеленоградский городской округ», «Пионерский городской округ» Калининградской области» входят объекты капитального строительства: канализационная насосная станция №1, канализационная насосная станция №2, канализационная насосная станция №3, канализационная насосная станция №4,</w:t>
      </w:r>
      <w:r w:rsidR="005A6379" w:rsidRPr="005A6379">
        <w:t xml:space="preserve"> канализационная насосная станция №5, главная канализационная насосная станция «Светлогорск», главная канализационная насосная станция «Отрадное», КНС ливневых стоков, спускная камера 1, спускная камера 2, спускная камера 3, спускная камера 4, спускная камера 5, камера гашения в Пионерском.</w:t>
      </w:r>
    </w:p>
    <w:p w:rsidR="00C9677A" w:rsidRDefault="00C9677A" w:rsidP="00A84BD1"/>
    <w:p w:rsidR="00FB37C5" w:rsidRDefault="008D41E4" w:rsidP="00C857A1">
      <w:pPr>
        <w:pStyle w:val="a0"/>
      </w:pPr>
      <w:bookmarkStart w:id="127" w:name="_Toc130899696"/>
      <w:r>
        <w:t>С</w:t>
      </w:r>
      <w:r w:rsidR="00FB37C5">
        <w:t xml:space="preserve">ведения о развитии систем диспетчеризации, телемеханизации и об </w:t>
      </w:r>
      <w:r w:rsidR="00FB37C5" w:rsidRPr="00C857A1">
        <w:t>автоматизированных</w:t>
      </w:r>
      <w:r w:rsidR="00FB37C5">
        <w:t xml:space="preserve"> системах управления режимами водоотведения на объектах организаций, осуществляющих водоотведение</w:t>
      </w:r>
      <w:bookmarkEnd w:id="127"/>
    </w:p>
    <w:p w:rsidR="00B302D9" w:rsidRPr="00B302D9" w:rsidRDefault="00B302D9" w:rsidP="00B302D9">
      <w:r w:rsidRPr="00B302D9">
        <w:t>До 20</w:t>
      </w:r>
      <w:r>
        <w:t>40</w:t>
      </w:r>
      <w:r w:rsidRPr="00B302D9">
        <w:t xml:space="preserve"> года предлагается ввести систему диспетчеризации на канализационных насосных станциях и очистных сооружениях, расположенных на территории </w:t>
      </w:r>
      <w:r w:rsidR="00A343F2">
        <w:t>Светлогорского городского округа</w:t>
      </w:r>
      <w:r w:rsidRPr="00B302D9">
        <w:t>. Данная система способствует:</w:t>
      </w:r>
    </w:p>
    <w:p w:rsidR="00B302D9" w:rsidRPr="00B302D9" w:rsidRDefault="00B302D9" w:rsidP="00C6313D">
      <w:pPr>
        <w:numPr>
          <w:ilvl w:val="0"/>
          <w:numId w:val="11"/>
        </w:numPr>
        <w:tabs>
          <w:tab w:val="left" w:pos="993"/>
        </w:tabs>
        <w:ind w:left="0" w:firstLine="709"/>
        <w:contextualSpacing/>
      </w:pPr>
      <w:r w:rsidRPr="00B302D9">
        <w:t>увеличению ресурса технологического оборудования и сетей и снижение затрат на их эксплуатацию;</w:t>
      </w:r>
    </w:p>
    <w:p w:rsidR="00B302D9" w:rsidRPr="00B302D9" w:rsidRDefault="00B302D9" w:rsidP="00C6313D">
      <w:pPr>
        <w:numPr>
          <w:ilvl w:val="0"/>
          <w:numId w:val="11"/>
        </w:numPr>
        <w:tabs>
          <w:tab w:val="left" w:pos="993"/>
        </w:tabs>
        <w:ind w:left="0" w:firstLine="709"/>
        <w:contextualSpacing/>
      </w:pPr>
      <w:r w:rsidRPr="00B302D9">
        <w:t>снижению удельных затрат электрической энергии в мощных насосных и воздуходувных установках;</w:t>
      </w:r>
    </w:p>
    <w:p w:rsidR="00B302D9" w:rsidRPr="00B302D9" w:rsidRDefault="00B302D9" w:rsidP="00C6313D">
      <w:pPr>
        <w:numPr>
          <w:ilvl w:val="0"/>
          <w:numId w:val="11"/>
        </w:numPr>
        <w:tabs>
          <w:tab w:val="left" w:pos="993"/>
        </w:tabs>
        <w:ind w:left="0" w:firstLine="709"/>
        <w:contextualSpacing/>
      </w:pPr>
      <w:r w:rsidRPr="00B302D9">
        <w:t>повышению качества контроля состояния технологического оборудования;</w:t>
      </w:r>
    </w:p>
    <w:p w:rsidR="00B302D9" w:rsidRPr="00B302D9" w:rsidRDefault="00B302D9" w:rsidP="00C6313D">
      <w:pPr>
        <w:numPr>
          <w:ilvl w:val="0"/>
          <w:numId w:val="11"/>
        </w:numPr>
        <w:tabs>
          <w:tab w:val="left" w:pos="993"/>
        </w:tabs>
        <w:ind w:left="0" w:firstLine="709"/>
        <w:contextualSpacing/>
      </w:pPr>
      <w:r w:rsidRPr="00B302D9">
        <w:t>повышению качества контроля технологических параметров;</w:t>
      </w:r>
    </w:p>
    <w:p w:rsidR="00B302D9" w:rsidRPr="00B302D9" w:rsidRDefault="00B302D9" w:rsidP="00C6313D">
      <w:pPr>
        <w:numPr>
          <w:ilvl w:val="0"/>
          <w:numId w:val="11"/>
        </w:numPr>
        <w:tabs>
          <w:tab w:val="left" w:pos="993"/>
        </w:tabs>
        <w:ind w:left="0" w:firstLine="709"/>
        <w:contextualSpacing/>
      </w:pPr>
      <w:r w:rsidRPr="00B302D9">
        <w:t>повышению надежности и качества очистки сточных вод;</w:t>
      </w:r>
    </w:p>
    <w:p w:rsidR="00B302D9" w:rsidRPr="00B302D9" w:rsidRDefault="00B302D9" w:rsidP="00C6313D">
      <w:pPr>
        <w:numPr>
          <w:ilvl w:val="0"/>
          <w:numId w:val="11"/>
        </w:numPr>
        <w:tabs>
          <w:tab w:val="left" w:pos="993"/>
        </w:tabs>
        <w:ind w:left="0" w:firstLine="709"/>
        <w:contextualSpacing/>
      </w:pPr>
      <w:r w:rsidRPr="00B302D9">
        <w:t>предупреждению и локализации аварий;</w:t>
      </w:r>
    </w:p>
    <w:p w:rsidR="00B302D9" w:rsidRPr="00B302D9" w:rsidRDefault="00B302D9" w:rsidP="00C6313D">
      <w:pPr>
        <w:numPr>
          <w:ilvl w:val="0"/>
          <w:numId w:val="11"/>
        </w:numPr>
        <w:tabs>
          <w:tab w:val="left" w:pos="993"/>
        </w:tabs>
        <w:ind w:left="0" w:firstLine="709"/>
        <w:contextualSpacing/>
      </w:pPr>
      <w:r w:rsidRPr="00B302D9">
        <w:t>оперативной передачи предупредительной и аварийной информации на диспетчерский пункт;</w:t>
      </w:r>
    </w:p>
    <w:p w:rsidR="00B302D9" w:rsidRPr="00B302D9" w:rsidRDefault="00B302D9" w:rsidP="00C6313D">
      <w:pPr>
        <w:numPr>
          <w:ilvl w:val="0"/>
          <w:numId w:val="11"/>
        </w:numPr>
        <w:tabs>
          <w:tab w:val="left" w:pos="993"/>
        </w:tabs>
        <w:ind w:left="0" w:firstLine="709"/>
        <w:contextualSpacing/>
      </w:pPr>
      <w:r w:rsidRPr="00B302D9">
        <w:t>улучшению условий и изменения характера труда эксплуатационного персонала;</w:t>
      </w:r>
    </w:p>
    <w:p w:rsidR="00B302D9" w:rsidRPr="00B302D9" w:rsidRDefault="00B302D9" w:rsidP="00C6313D">
      <w:pPr>
        <w:numPr>
          <w:ilvl w:val="0"/>
          <w:numId w:val="11"/>
        </w:numPr>
        <w:tabs>
          <w:tab w:val="left" w:pos="993"/>
        </w:tabs>
        <w:ind w:left="0" w:firstLine="709"/>
        <w:contextualSpacing/>
      </w:pPr>
      <w:r w:rsidRPr="00B302D9">
        <w:t>уменьшению количества ручного труда, перевод части объектов на работу по безлюдной технологии.</w:t>
      </w:r>
    </w:p>
    <w:p w:rsidR="00B302D9" w:rsidRDefault="00B302D9" w:rsidP="00B302D9">
      <w:r w:rsidRPr="00B302D9">
        <w:t>Исходя из этого, можно сказать, что данное мероприятие приведет к повышению уровню организации работы объектов систем водоотведения и позволит уменьшить число рабочих мест необходимых для обслуживания данного оборудования.</w:t>
      </w:r>
    </w:p>
    <w:p w:rsidR="00C738BB" w:rsidRDefault="00C738BB" w:rsidP="00B302D9"/>
    <w:p w:rsidR="00FB37C5" w:rsidRPr="00281CAD" w:rsidRDefault="008D41E4" w:rsidP="00C857A1">
      <w:pPr>
        <w:pStyle w:val="a0"/>
      </w:pPr>
      <w:bookmarkStart w:id="128" w:name="_Toc130899697"/>
      <w:r w:rsidRPr="00281CAD">
        <w:t>О</w:t>
      </w:r>
      <w:r w:rsidR="00FB37C5" w:rsidRPr="00281CAD">
        <w:t>писание вариантов маршрутов прохождения трубопроводов (трасс) по территории поселения, городского округа, расположения намечаемых площадок под строительство сооружений водоотведения и их обоснование</w:t>
      </w:r>
      <w:bookmarkEnd w:id="128"/>
    </w:p>
    <w:p w:rsidR="00816596" w:rsidRDefault="00281CAD" w:rsidP="00816596">
      <w:r>
        <w:t xml:space="preserve">Маршрут прохождения объекта регионального значения «Строительство канализационного коллектора от камеры гашения г. Пионерского до канализационной насосной станции г. Светлогорска по ул. Балтийская, 22 (с учетом реконструкции), далее через п. Приморье до объекта «Детский круглогодичный спортивно-оздоровительный цент р Калининградской области» в границах муниципальных образований «Светлогорский городской округ», «Зеленоградский городской округ», «Пионерский городской округ» Калининградской области» представлен в пункте </w:t>
      </w:r>
      <w:r w:rsidR="00E07D51" w:rsidRPr="00281CAD">
        <w:rPr>
          <w:u w:val="single"/>
        </w:rPr>
        <w:fldChar w:fldCharType="begin"/>
      </w:r>
      <w:r w:rsidRPr="00281CAD">
        <w:rPr>
          <w:u w:val="single"/>
        </w:rPr>
        <w:instrText xml:space="preserve"> REF _Ref131701902 \w \h </w:instrText>
      </w:r>
      <w:r w:rsidR="00E07D51" w:rsidRPr="00281CAD">
        <w:rPr>
          <w:u w:val="single"/>
        </w:rPr>
      </w:r>
      <w:r w:rsidR="00E07D51" w:rsidRPr="00281CAD">
        <w:rPr>
          <w:u w:val="single"/>
        </w:rPr>
        <w:fldChar w:fldCharType="separate"/>
      </w:r>
      <w:r w:rsidR="005D01D8">
        <w:rPr>
          <w:u w:val="single"/>
        </w:rPr>
        <w:t>12.4</w:t>
      </w:r>
      <w:r w:rsidR="00E07D51" w:rsidRPr="00281CAD">
        <w:rPr>
          <w:u w:val="single"/>
        </w:rPr>
        <w:fldChar w:fldCharType="end"/>
      </w:r>
      <w:r>
        <w:t>.</w:t>
      </w:r>
    </w:p>
    <w:p w:rsidR="00C504AC" w:rsidRDefault="00C504AC" w:rsidP="00816596">
      <w:r>
        <w:t xml:space="preserve">Генеральным планом предусматривается строительство локальных очистных сооружений при административных объектах и объектах культурно-бытового обслуживания на группу зданий, а также использование индивидуальных систем канализации для жилой застройки п. Марьинское, п. Маяк, п. Молодогвардейское. </w:t>
      </w:r>
      <w:r w:rsidRPr="00C504AC">
        <w:t>С учетом небольшой численности населения поселков и отсутствия промышленности строительство централизованной системы канализации экономически нецелесообразно.</w:t>
      </w:r>
    </w:p>
    <w:p w:rsidR="002B581D" w:rsidRDefault="002B581D" w:rsidP="00816596"/>
    <w:p w:rsidR="002E010D" w:rsidRDefault="002E010D" w:rsidP="002E010D">
      <w:r>
        <w:t>Также, согласно информации, предоставленной администрацией Светлогорского городского округа, на территории п. Горбатовка МО «Зеленоградский муниципальный округ Калининградской области» планируется строительство жилого района «Горбатовка» на земельном участке 39:05:040603:120 площадью 194598 кв. м. Данный объект планируется подключить к системе централизованного водоотведения (хозяйственно-бытовой канализации) АО «ОКОС».</w:t>
      </w:r>
    </w:p>
    <w:p w:rsidR="002E010D" w:rsidRDefault="002E010D" w:rsidP="00816596">
      <w:r>
        <w:t>Место перспективного строительства, а также возможной точки подключения, представлены на рисунке ниже.</w:t>
      </w:r>
    </w:p>
    <w:p w:rsidR="002E010D" w:rsidRDefault="002E010D" w:rsidP="002E010D">
      <w:pPr>
        <w:keepNext/>
        <w:ind w:firstLine="0"/>
      </w:pPr>
      <w:r>
        <w:rPr>
          <w:noProof/>
          <w:lang w:eastAsia="ru-RU"/>
        </w:rPr>
        <w:drawing>
          <wp:inline distT="0" distB="0" distL="0" distR="0">
            <wp:extent cx="6299754" cy="6661360"/>
            <wp:effectExtent l="0" t="0" r="6350" b="635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ВО Горбатовка.bmp"/>
                    <pic:cNvPicPr/>
                  </pic:nvPicPr>
                  <pic:blipFill>
                    <a:blip r:embed="rId53" cstate="email">
                      <a:extLst>
                        <a:ext uri="{28A0092B-C50C-407E-A947-70E740481C1C}">
                          <a14:useLocalDpi xmlns:a14="http://schemas.microsoft.com/office/drawing/2010/main"/>
                        </a:ext>
                      </a:extLst>
                    </a:blip>
                    <a:stretch>
                      <a:fillRect/>
                    </a:stretch>
                  </pic:blipFill>
                  <pic:spPr>
                    <a:xfrm>
                      <a:off x="0" y="0"/>
                      <a:ext cx="6299754" cy="6661360"/>
                    </a:xfrm>
                    <a:prstGeom prst="rect">
                      <a:avLst/>
                    </a:prstGeom>
                  </pic:spPr>
                </pic:pic>
              </a:graphicData>
            </a:graphic>
          </wp:inline>
        </w:drawing>
      </w:r>
    </w:p>
    <w:p w:rsidR="00281CAD" w:rsidRPr="002E010D" w:rsidRDefault="002E010D" w:rsidP="002E010D">
      <w:pPr>
        <w:pStyle w:val="af"/>
        <w:jc w:val="both"/>
      </w:pPr>
      <w:r>
        <w:t xml:space="preserve">Рисунок </w:t>
      </w:r>
      <w:r w:rsidR="00E07D51">
        <w:fldChar w:fldCharType="begin"/>
      </w:r>
      <w:r w:rsidR="00FF4D14">
        <w:instrText xml:space="preserve"> SEQ Рисунок \* ARABIC </w:instrText>
      </w:r>
      <w:r w:rsidR="00E07D51">
        <w:fldChar w:fldCharType="separate"/>
      </w:r>
      <w:r w:rsidR="005D01D8">
        <w:rPr>
          <w:noProof/>
        </w:rPr>
        <w:t>34</w:t>
      </w:r>
      <w:r w:rsidR="00E07D51">
        <w:rPr>
          <w:noProof/>
        </w:rPr>
        <w:fldChar w:fldCharType="end"/>
      </w:r>
      <w:r>
        <w:t xml:space="preserve"> Место перспективного строительства жилого района Горбатовка (оранжевым цветом обозначены сети ливневой канализации)</w:t>
      </w:r>
    </w:p>
    <w:p w:rsidR="002B581D" w:rsidRDefault="002B581D" w:rsidP="00816596"/>
    <w:p w:rsidR="002E010D" w:rsidRDefault="002E010D" w:rsidP="006E01FC">
      <w:r>
        <w:t xml:space="preserve">Как видно из рисунка выше, место строительства объекта находится на территории МО «Зеленоградский муниципальный округ Калининградской области», однако подключение к системе централизованного водоотведения возможно только к технологической зоне ВО Светлогорск муниципального образования «Светлогорский городской </w:t>
      </w:r>
      <w:r w:rsidR="006E01FC">
        <w:t>округ» Калининградской области. Перспективной</w:t>
      </w:r>
      <w:r w:rsidR="00981F27">
        <w:t xml:space="preserve"> т</w:t>
      </w:r>
      <w:r>
        <w:t xml:space="preserve">очкой подключения к системе водоотведения (хозяйственно-бытовой канализации) являются сети, расположенные по ул. </w:t>
      </w:r>
      <w:r w:rsidR="0016454C">
        <w:t>Молодежная</w:t>
      </w:r>
      <w:r w:rsidR="006F00E8">
        <w:t xml:space="preserve"> г. Светлогорск</w:t>
      </w:r>
      <w:r>
        <w:t>.</w:t>
      </w:r>
    </w:p>
    <w:p w:rsidR="002E010D" w:rsidRPr="006E01FC" w:rsidRDefault="002E010D" w:rsidP="00816596"/>
    <w:p w:rsidR="00FB37C5" w:rsidRDefault="008D41E4" w:rsidP="00C857A1">
      <w:pPr>
        <w:pStyle w:val="a0"/>
      </w:pPr>
      <w:bookmarkStart w:id="129" w:name="_Toc130899698"/>
      <w:r>
        <w:t>Г</w:t>
      </w:r>
      <w:r w:rsidR="00FB37C5">
        <w:t xml:space="preserve">раницы и </w:t>
      </w:r>
      <w:r w:rsidR="00FB37C5" w:rsidRPr="00C857A1">
        <w:t>характеристики</w:t>
      </w:r>
      <w:r w:rsidR="00FB37C5">
        <w:t xml:space="preserve"> охранных зон сетей и сооружений централизованной системы водоотведения</w:t>
      </w:r>
      <w:bookmarkEnd w:id="129"/>
    </w:p>
    <w:p w:rsidR="00816596" w:rsidRDefault="00816596" w:rsidP="00816596">
      <w:r>
        <w:t>Санитарно-защитная зона канализационной насосной станции согласно СанПиН 2.2.1/2.2.1.1200-03 «Санитарно-защитные зоны и санитарная классификация предприятий, сооружений и иных объектов» составляет 20 метров, для канализационных очистных сооружений, составляет 200 метров.</w:t>
      </w:r>
    </w:p>
    <w:p w:rsidR="00816596" w:rsidRDefault="00816596" w:rsidP="00816596">
      <w:r>
        <w:t xml:space="preserve">Оба условия выполняются на существующих канализационных очистных сооружениях и канализационных насосных станциях на территории </w:t>
      </w:r>
      <w:r w:rsidR="00A343F2">
        <w:t>Светлогорского городского округа</w:t>
      </w:r>
      <w:r>
        <w:t>, а также будут учитываться при согласовании будущих проектов на территории муниципального образования.</w:t>
      </w:r>
    </w:p>
    <w:p w:rsidR="00816596" w:rsidRDefault="00816596" w:rsidP="00816596"/>
    <w:p w:rsidR="00FB37C5" w:rsidRPr="00C504AC" w:rsidRDefault="008D41E4" w:rsidP="00C857A1">
      <w:pPr>
        <w:pStyle w:val="a0"/>
      </w:pPr>
      <w:bookmarkStart w:id="130" w:name="_Toc130899699"/>
      <w:r w:rsidRPr="00C504AC">
        <w:t>Г</w:t>
      </w:r>
      <w:r w:rsidR="00FB37C5" w:rsidRPr="00C504AC">
        <w:t>раницы планируемых зон размещения объектов централизованной системы водоотведения</w:t>
      </w:r>
      <w:bookmarkEnd w:id="130"/>
    </w:p>
    <w:p w:rsidR="00C504AC" w:rsidRDefault="00C504AC" w:rsidP="00C504AC">
      <w:r>
        <w:t>Текущее размещение объектов систем централизованного водоотведения Светлогорского городского округа схематично изображено на рисунках 23 – 31.</w:t>
      </w:r>
    </w:p>
    <w:p w:rsidR="00FB37C5" w:rsidRDefault="00C504AC" w:rsidP="00C504AC">
      <w:r>
        <w:t>Карты (схемы) существующего и планируемого размещения объектов централизованных систем водоотведения в более детальном представлении имеются в прилагаемых материалах электронной схемы (графических материалов) водоотведения.</w:t>
      </w:r>
    </w:p>
    <w:p w:rsidR="00E30963" w:rsidRDefault="00E30963" w:rsidP="005A75DA">
      <w:pPr>
        <w:sectPr w:rsidR="00E30963" w:rsidSect="00DA560B">
          <w:pgSz w:w="11906" w:h="16838" w:code="9"/>
          <w:pgMar w:top="851" w:right="851" w:bottom="851" w:left="1134"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DE7A56" w:rsidRDefault="00DE7A56" w:rsidP="00C857A1">
      <w:pPr>
        <w:pStyle w:val="a"/>
      </w:pPr>
      <w:bookmarkStart w:id="131" w:name="_Toc130899700"/>
      <w:r>
        <w:t xml:space="preserve">Экологические аспекты мероприятий по строительству и </w:t>
      </w:r>
      <w:r w:rsidRPr="00C857A1">
        <w:t>реконструкции</w:t>
      </w:r>
      <w:r>
        <w:t xml:space="preserve"> объектов централизованной системы водоотведения</w:t>
      </w:r>
      <w:bookmarkEnd w:id="131"/>
    </w:p>
    <w:p w:rsidR="00DE7A56" w:rsidRDefault="008D41E4" w:rsidP="00C857A1">
      <w:pPr>
        <w:pStyle w:val="a0"/>
      </w:pPr>
      <w:bookmarkStart w:id="132" w:name="_Toc130899701"/>
      <w:r w:rsidRPr="00C857A1">
        <w:t>С</w:t>
      </w:r>
      <w:r w:rsidR="00914633" w:rsidRPr="00C857A1">
        <w:t>ведения</w:t>
      </w:r>
      <w:r w:rsidR="00914633">
        <w:t xml:space="preserve"> о мероприятиях, содержащихся в планах снижения сбросов загрязняющих веществ, программах повышения экологической эффективности, планах мероприятий по охране окружающей среды</w:t>
      </w:r>
      <w:bookmarkEnd w:id="132"/>
    </w:p>
    <w:p w:rsidR="00816596" w:rsidRPr="00816596" w:rsidRDefault="00816596" w:rsidP="00816596">
      <w:r w:rsidRPr="00816596">
        <w:t>Так, к наиболее распространенным мероприятиям, влияющим на экологические аспекты деятельности в сфере водоотведения, относятся:</w:t>
      </w:r>
    </w:p>
    <w:p w:rsidR="00816596" w:rsidRPr="00816596" w:rsidRDefault="00FB04EB" w:rsidP="00C6313D">
      <w:pPr>
        <w:numPr>
          <w:ilvl w:val="0"/>
          <w:numId w:val="12"/>
        </w:numPr>
        <w:tabs>
          <w:tab w:val="left" w:pos="993"/>
        </w:tabs>
        <w:ind w:left="0" w:firstLine="709"/>
        <w:contextualSpacing/>
      </w:pPr>
      <w:r>
        <w:t>з</w:t>
      </w:r>
      <w:r w:rsidR="00816596" w:rsidRPr="00816596">
        <w:t>амена сетей водоотведения с износом 60 и более процентов – повышенный износ сетей может, так же не благоприятно сказаться на экологическом состоянии грунта путём возможного протекания;</w:t>
      </w:r>
    </w:p>
    <w:p w:rsidR="00816596" w:rsidRPr="00816596" w:rsidRDefault="00FB04EB" w:rsidP="00C6313D">
      <w:pPr>
        <w:numPr>
          <w:ilvl w:val="0"/>
          <w:numId w:val="12"/>
        </w:numPr>
        <w:tabs>
          <w:tab w:val="left" w:pos="993"/>
        </w:tabs>
        <w:ind w:left="0" w:firstLine="709"/>
        <w:contextualSpacing/>
      </w:pPr>
      <w:r>
        <w:t>р</w:t>
      </w:r>
      <w:r w:rsidR="00816596" w:rsidRPr="00816596">
        <w:t xml:space="preserve">еконструкция/модернизация существующих канализационных очистных сооружений. Данное мероприятие позволит увеличить долю очищаемых стоков, которые сбрасываются в водные объекты </w:t>
      </w:r>
      <w:r w:rsidR="0054478E">
        <w:t>Светлогорского городского округа</w:t>
      </w:r>
      <w:r w:rsidR="00816596" w:rsidRPr="00816596">
        <w:t>, а также позволит довести качество очистки сточных вод до нормативных значений.</w:t>
      </w:r>
    </w:p>
    <w:p w:rsidR="00816596" w:rsidRPr="00816596" w:rsidRDefault="00816596" w:rsidP="00816596"/>
    <w:p w:rsidR="00816596" w:rsidRDefault="00816596" w:rsidP="00816596">
      <w:r w:rsidRPr="00816596">
        <w:t>В настоящее время, планы снижения сбросов загрязняющих веществ для потребителей не разработаны.</w:t>
      </w:r>
    </w:p>
    <w:p w:rsidR="00816596" w:rsidRDefault="00816596" w:rsidP="00816596"/>
    <w:p w:rsidR="00914633" w:rsidRDefault="008D41E4" w:rsidP="00C857A1">
      <w:pPr>
        <w:pStyle w:val="a0"/>
      </w:pPr>
      <w:bookmarkStart w:id="133" w:name="_Toc130899702"/>
      <w:r>
        <w:t>С</w:t>
      </w:r>
      <w:r w:rsidR="00914633">
        <w:t xml:space="preserve">ведения о </w:t>
      </w:r>
      <w:r w:rsidR="00914633" w:rsidRPr="00C857A1">
        <w:t>применении</w:t>
      </w:r>
      <w:r w:rsidR="00914633">
        <w:t xml:space="preserve"> методов, безопасных для окружающей среды, при утилизации осадков сточных вод</w:t>
      </w:r>
      <w:bookmarkEnd w:id="133"/>
    </w:p>
    <w:p w:rsidR="00914633" w:rsidRDefault="00816596" w:rsidP="00DE7A56">
      <w:pPr>
        <w:sectPr w:rsidR="00914633" w:rsidSect="00DA560B">
          <w:pgSz w:w="11906" w:h="16838" w:code="9"/>
          <w:pgMar w:top="851" w:right="851" w:bottom="851" w:left="1134"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r w:rsidRPr="00816596">
        <w:t>При утилизации осадков сточных вод</w:t>
      </w:r>
      <w:r>
        <w:t xml:space="preserve"> технологических зон водоотведения АО «ОКОС»</w:t>
      </w:r>
      <w:r w:rsidRPr="00816596">
        <w:t xml:space="preserve"> грубые отбросы, задерживаемые на решетках, по мере накопления вывозятся грузовым авто</w:t>
      </w:r>
      <w:r w:rsidR="0061763C">
        <w:t>транспортом на полигон Круглово.</w:t>
      </w:r>
      <w:r w:rsidRPr="00816596">
        <w:t xml:space="preserve"> Минеральные частицы, в том числе песок вывозятся на песковые площадки. избыточный активный ил откачивается насосами для сгущения на шнековых сгустителях, проходит механическое обезвоживание на ленточных фильтр-прессах и вывозится на площадки компостирования. Осадок после компостирования используется</w:t>
      </w:r>
      <w:r>
        <w:t xml:space="preserve"> для благоустройства территории</w:t>
      </w:r>
      <w:r w:rsidRPr="00816596">
        <w:t>.</w:t>
      </w:r>
    </w:p>
    <w:p w:rsidR="00914633" w:rsidRDefault="00914633" w:rsidP="00C857A1">
      <w:pPr>
        <w:pStyle w:val="a"/>
      </w:pPr>
      <w:bookmarkStart w:id="134" w:name="_Toc130899703"/>
      <w:r>
        <w:t>Оценка потребности в капитальных вложениях в строительство, реконструкцию и модернизацию объектов централизованной системы в</w:t>
      </w:r>
      <w:r w:rsidR="00816596">
        <w:t>одоотведения</w:t>
      </w:r>
      <w:bookmarkEnd w:id="134"/>
    </w:p>
    <w:p w:rsidR="00816596" w:rsidRDefault="00816596" w:rsidP="00816596">
      <w:r>
        <w:t xml:space="preserve">В таблице ниже приведен перечень мероприятий, предполагаемых к реализации в сфере водоотведения на территории </w:t>
      </w:r>
      <w:r w:rsidR="00A343F2">
        <w:t>Светлогорского городского округа</w:t>
      </w:r>
      <w:r>
        <w:t xml:space="preserve"> на период 202</w:t>
      </w:r>
      <w:r w:rsidR="00FF4D14">
        <w:t>3</w:t>
      </w:r>
      <w:r>
        <w:t>-2040 годы с указанием необходимых объемов финансирования.</w:t>
      </w:r>
    </w:p>
    <w:p w:rsidR="00816596" w:rsidRPr="00F8304E" w:rsidRDefault="00F8304E" w:rsidP="00343CE2">
      <w:r>
        <w:t>Ориентировочная стоимость проведения работ определена методом аналогичных проектов с сайта Единой информационной системы в сфере закупок (</w:t>
      </w:r>
      <w:r>
        <w:rPr>
          <w:lang w:val="en-US"/>
        </w:rPr>
        <w:t>zakupki</w:t>
      </w:r>
      <w:r w:rsidRPr="00F8304E">
        <w:t>.</w:t>
      </w:r>
      <w:r>
        <w:rPr>
          <w:lang w:val="en-US"/>
        </w:rPr>
        <w:t>gov</w:t>
      </w:r>
      <w:r w:rsidRPr="00F8304E">
        <w:t>.</w:t>
      </w:r>
      <w:r>
        <w:rPr>
          <w:lang w:val="en-US"/>
        </w:rPr>
        <w:t>ru</w:t>
      </w:r>
      <w:r w:rsidRPr="00F8304E">
        <w:t>).</w:t>
      </w:r>
    </w:p>
    <w:p w:rsidR="00F8304E" w:rsidRDefault="00F8304E" w:rsidP="00343CE2"/>
    <w:p w:rsidR="00816596" w:rsidRDefault="00624254" w:rsidP="009D7B20">
      <w:pPr>
        <w:pStyle w:val="af"/>
        <w:keepNext/>
      </w:pPr>
      <w:r>
        <w:t xml:space="preserve">Таблица </w:t>
      </w:r>
      <w:r w:rsidR="00E07D51">
        <w:fldChar w:fldCharType="begin"/>
      </w:r>
      <w:r w:rsidR="00FF4D14">
        <w:instrText xml:space="preserve"> SEQ Таблица \* ARABIC </w:instrText>
      </w:r>
      <w:r w:rsidR="00E07D51">
        <w:fldChar w:fldCharType="separate"/>
      </w:r>
      <w:r w:rsidR="005D01D8">
        <w:rPr>
          <w:noProof/>
        </w:rPr>
        <w:t>53</w:t>
      </w:r>
      <w:r w:rsidR="00E07D51">
        <w:rPr>
          <w:noProof/>
        </w:rPr>
        <w:fldChar w:fldCharType="end"/>
      </w:r>
      <w:r>
        <w:t xml:space="preserve"> </w:t>
      </w:r>
      <w:r w:rsidRPr="00624254">
        <w:t xml:space="preserve">Объем финансирования мероприятий в сфере водоотведения на территории </w:t>
      </w:r>
      <w:r w:rsidR="0054478E">
        <w:t>Светлогорского городского округа</w:t>
      </w:r>
      <w:r>
        <w:t xml:space="preserve"> на период 202</w:t>
      </w:r>
      <w:r w:rsidR="00FF4D14">
        <w:t>3</w:t>
      </w:r>
      <w:r>
        <w:t>-2040 годы</w:t>
      </w:r>
    </w:p>
    <w:tbl>
      <w:tblPr>
        <w:tblW w:w="5000" w:type="pct"/>
        <w:tblLook w:val="04A0" w:firstRow="1" w:lastRow="0" w:firstColumn="1" w:lastColumn="0" w:noHBand="0" w:noVBand="1"/>
      </w:tblPr>
      <w:tblGrid>
        <w:gridCol w:w="841"/>
        <w:gridCol w:w="10213"/>
        <w:gridCol w:w="2579"/>
        <w:gridCol w:w="1720"/>
      </w:tblGrid>
      <w:tr w:rsidR="009D7B20" w:rsidRPr="005B251F" w:rsidTr="00C30695">
        <w:trPr>
          <w:cantSplit/>
        </w:trPr>
        <w:tc>
          <w:tcPr>
            <w:tcW w:w="27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D7B20" w:rsidRPr="005B251F" w:rsidRDefault="009D7B20" w:rsidP="00C30695">
            <w:pPr>
              <w:ind w:firstLine="0"/>
              <w:jc w:val="center"/>
              <w:rPr>
                <w:rFonts w:eastAsia="Times New Roman" w:cs="Times New Roman"/>
                <w:b/>
                <w:bCs/>
                <w:color w:val="000000"/>
                <w:sz w:val="20"/>
                <w:szCs w:val="20"/>
                <w:lang w:eastAsia="ru-RU"/>
              </w:rPr>
            </w:pPr>
            <w:r w:rsidRPr="005B251F">
              <w:rPr>
                <w:rFonts w:eastAsia="Times New Roman" w:cs="Times New Roman"/>
                <w:b/>
                <w:bCs/>
                <w:color w:val="000000"/>
                <w:sz w:val="20"/>
                <w:szCs w:val="20"/>
                <w:lang w:eastAsia="ru-RU"/>
              </w:rPr>
              <w:t>№ п/п</w:t>
            </w:r>
          </w:p>
        </w:tc>
        <w:tc>
          <w:tcPr>
            <w:tcW w:w="3325" w:type="pct"/>
            <w:tcBorders>
              <w:top w:val="single" w:sz="4" w:space="0" w:color="auto"/>
              <w:left w:val="nil"/>
              <w:bottom w:val="single" w:sz="4" w:space="0" w:color="auto"/>
              <w:right w:val="single" w:sz="4" w:space="0" w:color="auto"/>
            </w:tcBorders>
            <w:shd w:val="clear" w:color="auto" w:fill="auto"/>
            <w:noWrap/>
            <w:vAlign w:val="center"/>
            <w:hideMark/>
          </w:tcPr>
          <w:p w:rsidR="009D7B20" w:rsidRPr="005B251F" w:rsidRDefault="009D7B20" w:rsidP="00C30695">
            <w:pPr>
              <w:ind w:firstLine="0"/>
              <w:jc w:val="center"/>
              <w:rPr>
                <w:rFonts w:eastAsia="Times New Roman" w:cs="Times New Roman"/>
                <w:b/>
                <w:bCs/>
                <w:color w:val="000000"/>
                <w:sz w:val="20"/>
                <w:szCs w:val="20"/>
                <w:lang w:eastAsia="ru-RU"/>
              </w:rPr>
            </w:pPr>
            <w:r w:rsidRPr="005B251F">
              <w:rPr>
                <w:rFonts w:eastAsia="Times New Roman" w:cs="Times New Roman"/>
                <w:b/>
                <w:bCs/>
                <w:color w:val="000000"/>
                <w:sz w:val="20"/>
                <w:szCs w:val="20"/>
                <w:lang w:eastAsia="ru-RU"/>
              </w:rPr>
              <w:t>Наименование мероприятия</w:t>
            </w:r>
          </w:p>
        </w:tc>
        <w:tc>
          <w:tcPr>
            <w:tcW w:w="840" w:type="pct"/>
            <w:tcBorders>
              <w:top w:val="single" w:sz="4" w:space="0" w:color="auto"/>
              <w:left w:val="nil"/>
              <w:bottom w:val="single" w:sz="4" w:space="0" w:color="auto"/>
              <w:right w:val="single" w:sz="4" w:space="0" w:color="auto"/>
            </w:tcBorders>
            <w:shd w:val="clear" w:color="auto" w:fill="auto"/>
            <w:vAlign w:val="center"/>
            <w:hideMark/>
          </w:tcPr>
          <w:p w:rsidR="009D7B20" w:rsidRPr="005B251F" w:rsidRDefault="009D7B20" w:rsidP="00C30695">
            <w:pPr>
              <w:ind w:firstLine="0"/>
              <w:jc w:val="center"/>
              <w:rPr>
                <w:rFonts w:eastAsia="Times New Roman" w:cs="Times New Roman"/>
                <w:b/>
                <w:bCs/>
                <w:color w:val="000000"/>
                <w:sz w:val="20"/>
                <w:szCs w:val="20"/>
                <w:lang w:eastAsia="ru-RU"/>
              </w:rPr>
            </w:pPr>
            <w:r w:rsidRPr="005B251F">
              <w:rPr>
                <w:rFonts w:eastAsia="Times New Roman" w:cs="Times New Roman"/>
                <w:b/>
                <w:bCs/>
                <w:color w:val="000000"/>
                <w:sz w:val="20"/>
                <w:szCs w:val="20"/>
                <w:lang w:eastAsia="ru-RU"/>
              </w:rPr>
              <w:t>Ориентировочный объем инвестиций, тыс. руб. (без НДС)</w:t>
            </w:r>
          </w:p>
        </w:tc>
        <w:tc>
          <w:tcPr>
            <w:tcW w:w="560" w:type="pct"/>
            <w:tcBorders>
              <w:top w:val="single" w:sz="4" w:space="0" w:color="auto"/>
              <w:left w:val="nil"/>
              <w:bottom w:val="single" w:sz="4" w:space="0" w:color="auto"/>
              <w:right w:val="single" w:sz="4" w:space="0" w:color="auto"/>
            </w:tcBorders>
            <w:shd w:val="clear" w:color="auto" w:fill="auto"/>
            <w:vAlign w:val="center"/>
            <w:hideMark/>
          </w:tcPr>
          <w:p w:rsidR="009D7B20" w:rsidRPr="005B251F" w:rsidRDefault="009D7B20" w:rsidP="00C30695">
            <w:pPr>
              <w:ind w:firstLine="0"/>
              <w:jc w:val="center"/>
              <w:rPr>
                <w:rFonts w:eastAsia="Times New Roman" w:cs="Times New Roman"/>
                <w:b/>
                <w:bCs/>
                <w:color w:val="000000"/>
                <w:sz w:val="20"/>
                <w:szCs w:val="20"/>
                <w:lang w:eastAsia="ru-RU"/>
              </w:rPr>
            </w:pPr>
            <w:r w:rsidRPr="005B251F">
              <w:rPr>
                <w:rFonts w:eastAsia="Times New Roman" w:cs="Times New Roman"/>
                <w:b/>
                <w:bCs/>
                <w:color w:val="000000"/>
                <w:sz w:val="20"/>
                <w:szCs w:val="20"/>
                <w:lang w:eastAsia="ru-RU"/>
              </w:rPr>
              <w:t>Этап проведения</w:t>
            </w:r>
          </w:p>
        </w:tc>
      </w:tr>
      <w:tr w:rsidR="009D7B20" w:rsidRPr="005B251F" w:rsidTr="00C30695">
        <w:trPr>
          <w:cantSplit/>
        </w:trPr>
        <w:tc>
          <w:tcPr>
            <w:tcW w:w="274" w:type="pct"/>
            <w:tcBorders>
              <w:top w:val="nil"/>
              <w:left w:val="single" w:sz="4" w:space="0" w:color="auto"/>
              <w:bottom w:val="single" w:sz="4" w:space="0" w:color="auto"/>
              <w:right w:val="single" w:sz="4" w:space="0" w:color="auto"/>
            </w:tcBorders>
            <w:shd w:val="clear" w:color="auto" w:fill="auto"/>
            <w:noWrap/>
            <w:vAlign w:val="center"/>
            <w:hideMark/>
          </w:tcPr>
          <w:p w:rsidR="009D7B20" w:rsidRPr="005B251F" w:rsidRDefault="009D7B20" w:rsidP="00C30695">
            <w:pPr>
              <w:ind w:firstLine="0"/>
              <w:jc w:val="center"/>
              <w:rPr>
                <w:rFonts w:eastAsia="Times New Roman" w:cs="Times New Roman"/>
                <w:color w:val="000000"/>
                <w:sz w:val="20"/>
                <w:szCs w:val="20"/>
                <w:lang w:eastAsia="ru-RU"/>
              </w:rPr>
            </w:pPr>
            <w:r w:rsidRPr="005B251F">
              <w:rPr>
                <w:rFonts w:eastAsia="Times New Roman" w:cs="Times New Roman"/>
                <w:color w:val="000000"/>
                <w:sz w:val="20"/>
                <w:szCs w:val="20"/>
                <w:lang w:eastAsia="ru-RU"/>
              </w:rPr>
              <w:t>1</w:t>
            </w:r>
          </w:p>
        </w:tc>
        <w:tc>
          <w:tcPr>
            <w:tcW w:w="3325" w:type="pct"/>
            <w:tcBorders>
              <w:top w:val="nil"/>
              <w:left w:val="nil"/>
              <w:bottom w:val="single" w:sz="4" w:space="0" w:color="auto"/>
              <w:right w:val="single" w:sz="4" w:space="0" w:color="auto"/>
            </w:tcBorders>
            <w:shd w:val="clear" w:color="auto" w:fill="auto"/>
            <w:vAlign w:val="center"/>
            <w:hideMark/>
          </w:tcPr>
          <w:p w:rsidR="009D7B20" w:rsidRPr="005B251F" w:rsidRDefault="009D7B20" w:rsidP="00B54D54">
            <w:pPr>
              <w:tabs>
                <w:tab w:val="left" w:pos="10"/>
              </w:tabs>
              <w:ind w:firstLine="10"/>
              <w:rPr>
                <w:rFonts w:cs="Times New Roman"/>
                <w:sz w:val="20"/>
                <w:szCs w:val="20"/>
              </w:rPr>
            </w:pPr>
            <w:r w:rsidRPr="005B251F">
              <w:rPr>
                <w:rFonts w:cs="Times New Roman"/>
                <w:sz w:val="20"/>
                <w:szCs w:val="20"/>
              </w:rPr>
              <w:t>Проектирование и реконструкция канализационного коллектора Приморье-Отрадное</w:t>
            </w:r>
          </w:p>
        </w:tc>
        <w:tc>
          <w:tcPr>
            <w:tcW w:w="840" w:type="pct"/>
            <w:tcBorders>
              <w:top w:val="nil"/>
              <w:left w:val="nil"/>
              <w:bottom w:val="single" w:sz="4" w:space="0" w:color="auto"/>
              <w:right w:val="single" w:sz="4" w:space="0" w:color="auto"/>
            </w:tcBorders>
            <w:shd w:val="clear" w:color="auto" w:fill="auto"/>
            <w:noWrap/>
            <w:vAlign w:val="center"/>
            <w:hideMark/>
          </w:tcPr>
          <w:p w:rsidR="009D7B20" w:rsidRPr="005B251F" w:rsidRDefault="009D7B20" w:rsidP="00C30695">
            <w:pPr>
              <w:ind w:firstLine="0"/>
              <w:jc w:val="center"/>
              <w:rPr>
                <w:rFonts w:eastAsia="Times New Roman" w:cs="Times New Roman"/>
                <w:color w:val="000000"/>
                <w:sz w:val="20"/>
                <w:szCs w:val="20"/>
                <w:lang w:eastAsia="ru-RU"/>
              </w:rPr>
            </w:pPr>
            <w:r w:rsidRPr="005B251F">
              <w:rPr>
                <w:rFonts w:eastAsia="Times New Roman" w:cs="Times New Roman"/>
                <w:color w:val="000000"/>
                <w:sz w:val="20"/>
                <w:szCs w:val="20"/>
                <w:lang w:eastAsia="ru-RU"/>
              </w:rPr>
              <w:t>8 700</w:t>
            </w:r>
          </w:p>
        </w:tc>
        <w:tc>
          <w:tcPr>
            <w:tcW w:w="560" w:type="pct"/>
            <w:tcBorders>
              <w:top w:val="nil"/>
              <w:left w:val="nil"/>
              <w:bottom w:val="single" w:sz="4" w:space="0" w:color="auto"/>
              <w:right w:val="single" w:sz="4" w:space="0" w:color="auto"/>
            </w:tcBorders>
            <w:shd w:val="clear" w:color="auto" w:fill="auto"/>
            <w:noWrap/>
            <w:vAlign w:val="center"/>
            <w:hideMark/>
          </w:tcPr>
          <w:p w:rsidR="009D7B20" w:rsidRPr="005B251F" w:rsidRDefault="009D7B20" w:rsidP="00C30695">
            <w:pPr>
              <w:ind w:firstLine="0"/>
              <w:jc w:val="center"/>
              <w:rPr>
                <w:rFonts w:eastAsia="Times New Roman" w:cs="Times New Roman"/>
                <w:color w:val="000000"/>
                <w:sz w:val="20"/>
                <w:szCs w:val="20"/>
                <w:lang w:eastAsia="ru-RU"/>
              </w:rPr>
            </w:pPr>
            <w:r w:rsidRPr="005B251F">
              <w:rPr>
                <w:rFonts w:eastAsia="Times New Roman" w:cs="Times New Roman"/>
                <w:color w:val="000000"/>
                <w:sz w:val="20"/>
                <w:szCs w:val="20"/>
                <w:lang w:eastAsia="ru-RU"/>
              </w:rPr>
              <w:t>2023-2040</w:t>
            </w:r>
          </w:p>
        </w:tc>
      </w:tr>
      <w:tr w:rsidR="009D7B20" w:rsidRPr="005B251F" w:rsidTr="00C30695">
        <w:trPr>
          <w:cantSplit/>
        </w:trPr>
        <w:tc>
          <w:tcPr>
            <w:tcW w:w="274" w:type="pct"/>
            <w:tcBorders>
              <w:top w:val="nil"/>
              <w:left w:val="single" w:sz="4" w:space="0" w:color="auto"/>
              <w:bottom w:val="single" w:sz="4" w:space="0" w:color="auto"/>
              <w:right w:val="single" w:sz="4" w:space="0" w:color="auto"/>
            </w:tcBorders>
            <w:shd w:val="clear" w:color="auto" w:fill="auto"/>
            <w:noWrap/>
            <w:vAlign w:val="center"/>
            <w:hideMark/>
          </w:tcPr>
          <w:p w:rsidR="009D7B20" w:rsidRPr="005B251F" w:rsidRDefault="009D7B20" w:rsidP="00C30695">
            <w:pPr>
              <w:ind w:firstLine="0"/>
              <w:jc w:val="center"/>
              <w:rPr>
                <w:rFonts w:eastAsia="Times New Roman" w:cs="Times New Roman"/>
                <w:color w:val="000000"/>
                <w:sz w:val="20"/>
                <w:szCs w:val="20"/>
                <w:lang w:eastAsia="ru-RU"/>
              </w:rPr>
            </w:pPr>
            <w:r w:rsidRPr="005B251F">
              <w:rPr>
                <w:rFonts w:eastAsia="Times New Roman" w:cs="Times New Roman"/>
                <w:color w:val="000000"/>
                <w:sz w:val="20"/>
                <w:szCs w:val="20"/>
                <w:lang w:eastAsia="ru-RU"/>
              </w:rPr>
              <w:t>2</w:t>
            </w:r>
          </w:p>
        </w:tc>
        <w:tc>
          <w:tcPr>
            <w:tcW w:w="3325" w:type="pct"/>
            <w:tcBorders>
              <w:top w:val="nil"/>
              <w:left w:val="nil"/>
              <w:bottom w:val="single" w:sz="4" w:space="0" w:color="auto"/>
              <w:right w:val="single" w:sz="4" w:space="0" w:color="auto"/>
            </w:tcBorders>
            <w:shd w:val="clear" w:color="auto" w:fill="auto"/>
            <w:vAlign w:val="center"/>
            <w:hideMark/>
          </w:tcPr>
          <w:p w:rsidR="009D7B20" w:rsidRPr="005B251F" w:rsidRDefault="009D7B20" w:rsidP="00B54D54">
            <w:pPr>
              <w:ind w:firstLine="10"/>
              <w:rPr>
                <w:rFonts w:cs="Times New Roman"/>
                <w:sz w:val="20"/>
                <w:szCs w:val="20"/>
              </w:rPr>
            </w:pPr>
            <w:r w:rsidRPr="005B251F">
              <w:rPr>
                <w:rFonts w:cs="Times New Roman"/>
                <w:sz w:val="20"/>
                <w:szCs w:val="20"/>
              </w:rPr>
              <w:t>Проектирование и строительство сети канализации в Светлогорском городском округе</w:t>
            </w:r>
          </w:p>
        </w:tc>
        <w:tc>
          <w:tcPr>
            <w:tcW w:w="840" w:type="pct"/>
            <w:tcBorders>
              <w:top w:val="nil"/>
              <w:left w:val="nil"/>
              <w:bottom w:val="single" w:sz="4" w:space="0" w:color="auto"/>
              <w:right w:val="single" w:sz="4" w:space="0" w:color="auto"/>
            </w:tcBorders>
            <w:shd w:val="clear" w:color="auto" w:fill="auto"/>
            <w:noWrap/>
            <w:vAlign w:val="center"/>
            <w:hideMark/>
          </w:tcPr>
          <w:p w:rsidR="009D7B20" w:rsidRPr="005B251F" w:rsidRDefault="009D7B20" w:rsidP="00C30695">
            <w:pPr>
              <w:ind w:firstLine="0"/>
              <w:jc w:val="center"/>
              <w:rPr>
                <w:rFonts w:eastAsia="Times New Roman" w:cs="Times New Roman"/>
                <w:color w:val="000000"/>
                <w:sz w:val="20"/>
                <w:szCs w:val="20"/>
                <w:lang w:eastAsia="ru-RU"/>
              </w:rPr>
            </w:pPr>
            <w:r w:rsidRPr="005B251F">
              <w:rPr>
                <w:rFonts w:eastAsia="Times New Roman" w:cs="Times New Roman"/>
                <w:color w:val="000000"/>
                <w:sz w:val="20"/>
                <w:szCs w:val="20"/>
                <w:lang w:eastAsia="ru-RU"/>
              </w:rPr>
              <w:t>8 700</w:t>
            </w:r>
          </w:p>
        </w:tc>
        <w:tc>
          <w:tcPr>
            <w:tcW w:w="560" w:type="pct"/>
            <w:tcBorders>
              <w:top w:val="nil"/>
              <w:left w:val="nil"/>
              <w:bottom w:val="single" w:sz="4" w:space="0" w:color="auto"/>
              <w:right w:val="single" w:sz="4" w:space="0" w:color="auto"/>
            </w:tcBorders>
            <w:shd w:val="clear" w:color="auto" w:fill="auto"/>
            <w:noWrap/>
            <w:vAlign w:val="center"/>
            <w:hideMark/>
          </w:tcPr>
          <w:p w:rsidR="009D7B20" w:rsidRPr="005B251F" w:rsidRDefault="009D7B20" w:rsidP="00C30695">
            <w:pPr>
              <w:ind w:firstLine="0"/>
              <w:jc w:val="center"/>
              <w:rPr>
                <w:rFonts w:eastAsia="Times New Roman" w:cs="Times New Roman"/>
                <w:color w:val="000000"/>
                <w:sz w:val="20"/>
                <w:szCs w:val="20"/>
                <w:lang w:eastAsia="ru-RU"/>
              </w:rPr>
            </w:pPr>
            <w:r w:rsidRPr="005B251F">
              <w:rPr>
                <w:rFonts w:eastAsia="Times New Roman" w:cs="Times New Roman"/>
                <w:color w:val="000000"/>
                <w:sz w:val="20"/>
                <w:szCs w:val="20"/>
                <w:lang w:eastAsia="ru-RU"/>
              </w:rPr>
              <w:t>2023-2040</w:t>
            </w:r>
          </w:p>
        </w:tc>
      </w:tr>
      <w:tr w:rsidR="009D7B20" w:rsidRPr="005B251F" w:rsidTr="00C30695">
        <w:trPr>
          <w:cantSplit/>
        </w:trPr>
        <w:tc>
          <w:tcPr>
            <w:tcW w:w="274" w:type="pct"/>
            <w:tcBorders>
              <w:top w:val="nil"/>
              <w:left w:val="single" w:sz="4" w:space="0" w:color="auto"/>
              <w:bottom w:val="single" w:sz="4" w:space="0" w:color="auto"/>
              <w:right w:val="single" w:sz="4" w:space="0" w:color="auto"/>
            </w:tcBorders>
            <w:shd w:val="clear" w:color="auto" w:fill="auto"/>
            <w:noWrap/>
            <w:vAlign w:val="center"/>
            <w:hideMark/>
          </w:tcPr>
          <w:p w:rsidR="009D7B20" w:rsidRPr="005B251F" w:rsidRDefault="009D7B20" w:rsidP="00C30695">
            <w:pPr>
              <w:ind w:firstLine="0"/>
              <w:jc w:val="center"/>
              <w:rPr>
                <w:rFonts w:eastAsia="Times New Roman" w:cs="Times New Roman"/>
                <w:color w:val="000000"/>
                <w:sz w:val="20"/>
                <w:szCs w:val="20"/>
                <w:lang w:eastAsia="ru-RU"/>
              </w:rPr>
            </w:pPr>
            <w:r w:rsidRPr="005B251F">
              <w:rPr>
                <w:rFonts w:eastAsia="Times New Roman" w:cs="Times New Roman"/>
                <w:color w:val="000000"/>
                <w:sz w:val="20"/>
                <w:szCs w:val="20"/>
                <w:lang w:eastAsia="ru-RU"/>
              </w:rPr>
              <w:t>3</w:t>
            </w:r>
          </w:p>
        </w:tc>
        <w:tc>
          <w:tcPr>
            <w:tcW w:w="3325" w:type="pct"/>
            <w:tcBorders>
              <w:top w:val="nil"/>
              <w:left w:val="nil"/>
              <w:bottom w:val="single" w:sz="4" w:space="0" w:color="auto"/>
              <w:right w:val="single" w:sz="4" w:space="0" w:color="auto"/>
            </w:tcBorders>
            <w:shd w:val="clear" w:color="auto" w:fill="auto"/>
            <w:vAlign w:val="center"/>
            <w:hideMark/>
          </w:tcPr>
          <w:p w:rsidR="009D7B20" w:rsidRPr="005B251F" w:rsidRDefault="009D7B20" w:rsidP="00B54D54">
            <w:pPr>
              <w:ind w:firstLine="10"/>
              <w:rPr>
                <w:rFonts w:cs="Times New Roman"/>
                <w:sz w:val="20"/>
                <w:szCs w:val="20"/>
              </w:rPr>
            </w:pPr>
            <w:r w:rsidRPr="005B251F">
              <w:rPr>
                <w:rFonts w:cs="Times New Roman"/>
                <w:sz w:val="20"/>
                <w:szCs w:val="20"/>
              </w:rPr>
              <w:t>Проектирование и реконструкция канализационной сети по Калининградскому проспекту г. Светлогорск</w:t>
            </w:r>
          </w:p>
        </w:tc>
        <w:tc>
          <w:tcPr>
            <w:tcW w:w="840" w:type="pct"/>
            <w:tcBorders>
              <w:top w:val="nil"/>
              <w:left w:val="nil"/>
              <w:bottom w:val="single" w:sz="4" w:space="0" w:color="auto"/>
              <w:right w:val="single" w:sz="4" w:space="0" w:color="auto"/>
            </w:tcBorders>
            <w:shd w:val="clear" w:color="auto" w:fill="auto"/>
            <w:noWrap/>
            <w:vAlign w:val="center"/>
            <w:hideMark/>
          </w:tcPr>
          <w:p w:rsidR="009D7B20" w:rsidRPr="005B251F" w:rsidRDefault="009D7B20" w:rsidP="00C30695">
            <w:pPr>
              <w:ind w:firstLine="0"/>
              <w:jc w:val="center"/>
              <w:rPr>
                <w:rFonts w:eastAsia="Times New Roman" w:cs="Times New Roman"/>
                <w:color w:val="000000"/>
                <w:sz w:val="20"/>
                <w:szCs w:val="20"/>
                <w:lang w:eastAsia="ru-RU"/>
              </w:rPr>
            </w:pPr>
            <w:r w:rsidRPr="005B251F">
              <w:rPr>
                <w:rFonts w:eastAsia="Times New Roman" w:cs="Times New Roman"/>
                <w:color w:val="000000"/>
                <w:sz w:val="20"/>
                <w:szCs w:val="20"/>
                <w:lang w:eastAsia="ru-RU"/>
              </w:rPr>
              <w:t>4 200</w:t>
            </w:r>
          </w:p>
        </w:tc>
        <w:tc>
          <w:tcPr>
            <w:tcW w:w="560" w:type="pct"/>
            <w:tcBorders>
              <w:top w:val="nil"/>
              <w:left w:val="nil"/>
              <w:bottom w:val="single" w:sz="4" w:space="0" w:color="auto"/>
              <w:right w:val="single" w:sz="4" w:space="0" w:color="auto"/>
            </w:tcBorders>
            <w:shd w:val="clear" w:color="auto" w:fill="auto"/>
            <w:noWrap/>
            <w:vAlign w:val="center"/>
            <w:hideMark/>
          </w:tcPr>
          <w:p w:rsidR="009D7B20" w:rsidRPr="005B251F" w:rsidRDefault="009D7B20" w:rsidP="00C30695">
            <w:pPr>
              <w:ind w:firstLine="0"/>
              <w:jc w:val="center"/>
              <w:rPr>
                <w:rFonts w:eastAsia="Times New Roman" w:cs="Times New Roman"/>
                <w:color w:val="000000"/>
                <w:sz w:val="20"/>
                <w:szCs w:val="20"/>
                <w:lang w:eastAsia="ru-RU"/>
              </w:rPr>
            </w:pPr>
            <w:r w:rsidRPr="005B251F">
              <w:rPr>
                <w:rFonts w:eastAsia="Times New Roman" w:cs="Times New Roman"/>
                <w:color w:val="000000"/>
                <w:sz w:val="20"/>
                <w:szCs w:val="20"/>
                <w:lang w:eastAsia="ru-RU"/>
              </w:rPr>
              <w:t>2023-2040</w:t>
            </w:r>
          </w:p>
        </w:tc>
      </w:tr>
      <w:tr w:rsidR="009D7B20" w:rsidRPr="005B251F" w:rsidTr="00C30695">
        <w:trPr>
          <w:cantSplit/>
        </w:trPr>
        <w:tc>
          <w:tcPr>
            <w:tcW w:w="274" w:type="pct"/>
            <w:tcBorders>
              <w:top w:val="nil"/>
              <w:left w:val="single" w:sz="4" w:space="0" w:color="auto"/>
              <w:bottom w:val="single" w:sz="4" w:space="0" w:color="auto"/>
              <w:right w:val="single" w:sz="4" w:space="0" w:color="auto"/>
            </w:tcBorders>
            <w:shd w:val="clear" w:color="auto" w:fill="auto"/>
            <w:noWrap/>
            <w:vAlign w:val="center"/>
            <w:hideMark/>
          </w:tcPr>
          <w:p w:rsidR="009D7B20" w:rsidRPr="005B251F" w:rsidRDefault="009D7B20" w:rsidP="00C30695">
            <w:pPr>
              <w:ind w:firstLine="0"/>
              <w:jc w:val="center"/>
              <w:rPr>
                <w:rFonts w:eastAsia="Times New Roman" w:cs="Times New Roman"/>
                <w:color w:val="000000"/>
                <w:sz w:val="20"/>
                <w:szCs w:val="20"/>
                <w:lang w:eastAsia="ru-RU"/>
              </w:rPr>
            </w:pPr>
            <w:r w:rsidRPr="005B251F">
              <w:rPr>
                <w:rFonts w:eastAsia="Times New Roman" w:cs="Times New Roman"/>
                <w:color w:val="000000"/>
                <w:sz w:val="20"/>
                <w:szCs w:val="20"/>
                <w:lang w:eastAsia="ru-RU"/>
              </w:rPr>
              <w:t>4</w:t>
            </w:r>
          </w:p>
        </w:tc>
        <w:tc>
          <w:tcPr>
            <w:tcW w:w="3325" w:type="pct"/>
            <w:tcBorders>
              <w:top w:val="nil"/>
              <w:left w:val="nil"/>
              <w:bottom w:val="single" w:sz="4" w:space="0" w:color="auto"/>
              <w:right w:val="single" w:sz="4" w:space="0" w:color="auto"/>
            </w:tcBorders>
            <w:shd w:val="clear" w:color="auto" w:fill="auto"/>
            <w:vAlign w:val="center"/>
            <w:hideMark/>
          </w:tcPr>
          <w:p w:rsidR="009D7B20" w:rsidRPr="005B251F" w:rsidRDefault="009D7B20" w:rsidP="00B54D54">
            <w:pPr>
              <w:ind w:firstLine="10"/>
              <w:rPr>
                <w:rFonts w:cs="Times New Roman"/>
                <w:sz w:val="20"/>
                <w:szCs w:val="20"/>
              </w:rPr>
            </w:pPr>
            <w:r w:rsidRPr="005B251F">
              <w:rPr>
                <w:rFonts w:cs="Times New Roman"/>
                <w:sz w:val="20"/>
                <w:szCs w:val="20"/>
              </w:rPr>
              <w:t>Проектирование и реконструкция канализационных сетей в эксплуатационной зоне «Отрадное»</w:t>
            </w:r>
          </w:p>
        </w:tc>
        <w:tc>
          <w:tcPr>
            <w:tcW w:w="840" w:type="pct"/>
            <w:tcBorders>
              <w:top w:val="nil"/>
              <w:left w:val="nil"/>
              <w:bottom w:val="single" w:sz="4" w:space="0" w:color="auto"/>
              <w:right w:val="single" w:sz="4" w:space="0" w:color="auto"/>
            </w:tcBorders>
            <w:shd w:val="clear" w:color="auto" w:fill="auto"/>
            <w:noWrap/>
            <w:vAlign w:val="center"/>
            <w:hideMark/>
          </w:tcPr>
          <w:p w:rsidR="009D7B20" w:rsidRPr="005B251F" w:rsidRDefault="009D7B20" w:rsidP="00C30695">
            <w:pPr>
              <w:ind w:firstLine="0"/>
              <w:jc w:val="center"/>
              <w:rPr>
                <w:rFonts w:eastAsia="Times New Roman" w:cs="Times New Roman"/>
                <w:color w:val="000000"/>
                <w:sz w:val="20"/>
                <w:szCs w:val="20"/>
                <w:lang w:eastAsia="ru-RU"/>
              </w:rPr>
            </w:pPr>
            <w:r w:rsidRPr="005B251F">
              <w:rPr>
                <w:rFonts w:eastAsia="Times New Roman" w:cs="Times New Roman"/>
                <w:color w:val="000000"/>
                <w:sz w:val="20"/>
                <w:szCs w:val="20"/>
                <w:lang w:eastAsia="ru-RU"/>
              </w:rPr>
              <w:t>42 300</w:t>
            </w:r>
          </w:p>
        </w:tc>
        <w:tc>
          <w:tcPr>
            <w:tcW w:w="560" w:type="pct"/>
            <w:tcBorders>
              <w:top w:val="nil"/>
              <w:left w:val="nil"/>
              <w:bottom w:val="single" w:sz="4" w:space="0" w:color="auto"/>
              <w:right w:val="single" w:sz="4" w:space="0" w:color="auto"/>
            </w:tcBorders>
            <w:shd w:val="clear" w:color="auto" w:fill="auto"/>
            <w:noWrap/>
            <w:vAlign w:val="center"/>
            <w:hideMark/>
          </w:tcPr>
          <w:p w:rsidR="009D7B20" w:rsidRPr="005B251F" w:rsidRDefault="009D7B20" w:rsidP="00C30695">
            <w:pPr>
              <w:ind w:firstLine="0"/>
              <w:jc w:val="center"/>
              <w:rPr>
                <w:rFonts w:eastAsia="Times New Roman" w:cs="Times New Roman"/>
                <w:color w:val="000000"/>
                <w:sz w:val="20"/>
                <w:szCs w:val="20"/>
                <w:lang w:eastAsia="ru-RU"/>
              </w:rPr>
            </w:pPr>
            <w:r w:rsidRPr="005B251F">
              <w:rPr>
                <w:rFonts w:eastAsia="Times New Roman" w:cs="Times New Roman"/>
                <w:color w:val="000000"/>
                <w:sz w:val="20"/>
                <w:szCs w:val="20"/>
                <w:lang w:eastAsia="ru-RU"/>
              </w:rPr>
              <w:t>2023-2040</w:t>
            </w:r>
          </w:p>
        </w:tc>
      </w:tr>
      <w:tr w:rsidR="009D7B20" w:rsidRPr="005B251F" w:rsidTr="00C30695">
        <w:trPr>
          <w:cantSplit/>
        </w:trPr>
        <w:tc>
          <w:tcPr>
            <w:tcW w:w="274" w:type="pct"/>
            <w:tcBorders>
              <w:top w:val="nil"/>
              <w:left w:val="single" w:sz="4" w:space="0" w:color="auto"/>
              <w:bottom w:val="single" w:sz="4" w:space="0" w:color="auto"/>
              <w:right w:val="single" w:sz="4" w:space="0" w:color="auto"/>
            </w:tcBorders>
            <w:shd w:val="clear" w:color="auto" w:fill="auto"/>
            <w:noWrap/>
            <w:vAlign w:val="center"/>
            <w:hideMark/>
          </w:tcPr>
          <w:p w:rsidR="009D7B20" w:rsidRPr="005B251F" w:rsidRDefault="009D7B20" w:rsidP="00C30695">
            <w:pPr>
              <w:ind w:firstLine="0"/>
              <w:jc w:val="center"/>
              <w:rPr>
                <w:rFonts w:eastAsia="Times New Roman" w:cs="Times New Roman"/>
                <w:color w:val="000000"/>
                <w:sz w:val="20"/>
                <w:szCs w:val="20"/>
                <w:lang w:eastAsia="ru-RU"/>
              </w:rPr>
            </w:pPr>
            <w:r w:rsidRPr="005B251F">
              <w:rPr>
                <w:rFonts w:eastAsia="Times New Roman" w:cs="Times New Roman"/>
                <w:color w:val="000000"/>
                <w:sz w:val="20"/>
                <w:szCs w:val="20"/>
                <w:lang w:eastAsia="ru-RU"/>
              </w:rPr>
              <w:t>5</w:t>
            </w:r>
          </w:p>
        </w:tc>
        <w:tc>
          <w:tcPr>
            <w:tcW w:w="3325" w:type="pct"/>
            <w:tcBorders>
              <w:top w:val="nil"/>
              <w:left w:val="nil"/>
              <w:bottom w:val="single" w:sz="4" w:space="0" w:color="auto"/>
              <w:right w:val="single" w:sz="4" w:space="0" w:color="auto"/>
            </w:tcBorders>
            <w:shd w:val="clear" w:color="auto" w:fill="auto"/>
            <w:vAlign w:val="center"/>
            <w:hideMark/>
          </w:tcPr>
          <w:p w:rsidR="009D7B20" w:rsidRPr="005B251F" w:rsidRDefault="009D7B20" w:rsidP="00B54D54">
            <w:pPr>
              <w:ind w:firstLine="10"/>
              <w:rPr>
                <w:rFonts w:cs="Times New Roman"/>
                <w:sz w:val="20"/>
                <w:szCs w:val="20"/>
              </w:rPr>
            </w:pPr>
            <w:r w:rsidRPr="005B251F">
              <w:rPr>
                <w:rFonts w:cs="Times New Roman"/>
                <w:sz w:val="20"/>
                <w:szCs w:val="20"/>
              </w:rPr>
              <w:t>Проектирование и строительство канализационной сети по улице Московской, г. Светлогорск</w:t>
            </w:r>
          </w:p>
        </w:tc>
        <w:tc>
          <w:tcPr>
            <w:tcW w:w="840" w:type="pct"/>
            <w:tcBorders>
              <w:top w:val="nil"/>
              <w:left w:val="nil"/>
              <w:bottom w:val="single" w:sz="4" w:space="0" w:color="auto"/>
              <w:right w:val="single" w:sz="4" w:space="0" w:color="auto"/>
            </w:tcBorders>
            <w:shd w:val="clear" w:color="auto" w:fill="auto"/>
            <w:noWrap/>
            <w:vAlign w:val="center"/>
            <w:hideMark/>
          </w:tcPr>
          <w:p w:rsidR="009D7B20" w:rsidRPr="005B251F" w:rsidRDefault="009D7B20" w:rsidP="00C30695">
            <w:pPr>
              <w:ind w:firstLine="0"/>
              <w:jc w:val="center"/>
              <w:rPr>
                <w:rFonts w:eastAsia="Times New Roman" w:cs="Times New Roman"/>
                <w:color w:val="000000"/>
                <w:sz w:val="20"/>
                <w:szCs w:val="20"/>
                <w:lang w:eastAsia="ru-RU"/>
              </w:rPr>
            </w:pPr>
            <w:r w:rsidRPr="005B251F">
              <w:rPr>
                <w:rFonts w:eastAsia="Times New Roman" w:cs="Times New Roman"/>
                <w:color w:val="000000"/>
                <w:sz w:val="20"/>
                <w:szCs w:val="20"/>
                <w:lang w:eastAsia="ru-RU"/>
              </w:rPr>
              <w:t>15 600</w:t>
            </w:r>
          </w:p>
        </w:tc>
        <w:tc>
          <w:tcPr>
            <w:tcW w:w="560" w:type="pct"/>
            <w:tcBorders>
              <w:top w:val="nil"/>
              <w:left w:val="nil"/>
              <w:bottom w:val="single" w:sz="4" w:space="0" w:color="auto"/>
              <w:right w:val="single" w:sz="4" w:space="0" w:color="auto"/>
            </w:tcBorders>
            <w:shd w:val="clear" w:color="auto" w:fill="auto"/>
            <w:noWrap/>
            <w:vAlign w:val="center"/>
            <w:hideMark/>
          </w:tcPr>
          <w:p w:rsidR="009D7B20" w:rsidRPr="005B251F" w:rsidRDefault="009D7B20" w:rsidP="00C30695">
            <w:pPr>
              <w:ind w:firstLine="0"/>
              <w:jc w:val="center"/>
              <w:rPr>
                <w:rFonts w:eastAsia="Times New Roman" w:cs="Times New Roman"/>
                <w:color w:val="000000"/>
                <w:sz w:val="20"/>
                <w:szCs w:val="20"/>
                <w:lang w:eastAsia="ru-RU"/>
              </w:rPr>
            </w:pPr>
            <w:r w:rsidRPr="005B251F">
              <w:rPr>
                <w:rFonts w:eastAsia="Times New Roman" w:cs="Times New Roman"/>
                <w:color w:val="000000"/>
                <w:sz w:val="20"/>
                <w:szCs w:val="20"/>
                <w:lang w:eastAsia="ru-RU"/>
              </w:rPr>
              <w:t>2023-2040</w:t>
            </w:r>
          </w:p>
        </w:tc>
      </w:tr>
      <w:tr w:rsidR="009D7B20" w:rsidRPr="005B251F" w:rsidTr="00C30695">
        <w:trPr>
          <w:cantSplit/>
        </w:trPr>
        <w:tc>
          <w:tcPr>
            <w:tcW w:w="274" w:type="pct"/>
            <w:tcBorders>
              <w:top w:val="nil"/>
              <w:left w:val="single" w:sz="4" w:space="0" w:color="auto"/>
              <w:bottom w:val="single" w:sz="4" w:space="0" w:color="auto"/>
              <w:right w:val="single" w:sz="4" w:space="0" w:color="auto"/>
            </w:tcBorders>
            <w:shd w:val="clear" w:color="auto" w:fill="auto"/>
            <w:noWrap/>
            <w:vAlign w:val="center"/>
            <w:hideMark/>
          </w:tcPr>
          <w:p w:rsidR="009D7B20" w:rsidRPr="005B251F" w:rsidRDefault="009D7B20" w:rsidP="00C30695">
            <w:pPr>
              <w:ind w:firstLine="0"/>
              <w:jc w:val="center"/>
              <w:rPr>
                <w:rFonts w:eastAsia="Times New Roman" w:cs="Times New Roman"/>
                <w:color w:val="000000"/>
                <w:sz w:val="20"/>
                <w:szCs w:val="20"/>
                <w:lang w:eastAsia="ru-RU"/>
              </w:rPr>
            </w:pPr>
            <w:r w:rsidRPr="005B251F">
              <w:rPr>
                <w:rFonts w:eastAsia="Times New Roman" w:cs="Times New Roman"/>
                <w:color w:val="000000"/>
                <w:sz w:val="20"/>
                <w:szCs w:val="20"/>
                <w:lang w:eastAsia="ru-RU"/>
              </w:rPr>
              <w:t>6</w:t>
            </w:r>
          </w:p>
        </w:tc>
        <w:tc>
          <w:tcPr>
            <w:tcW w:w="3325" w:type="pct"/>
            <w:tcBorders>
              <w:top w:val="nil"/>
              <w:left w:val="nil"/>
              <w:bottom w:val="single" w:sz="4" w:space="0" w:color="auto"/>
              <w:right w:val="single" w:sz="4" w:space="0" w:color="auto"/>
            </w:tcBorders>
            <w:shd w:val="clear" w:color="auto" w:fill="auto"/>
            <w:vAlign w:val="center"/>
            <w:hideMark/>
          </w:tcPr>
          <w:p w:rsidR="009D7B20" w:rsidRPr="005B251F" w:rsidRDefault="009D7B20" w:rsidP="00B54D54">
            <w:pPr>
              <w:ind w:firstLine="10"/>
              <w:rPr>
                <w:rFonts w:cs="Times New Roman"/>
                <w:sz w:val="20"/>
                <w:szCs w:val="20"/>
              </w:rPr>
            </w:pPr>
            <w:r w:rsidRPr="005B251F">
              <w:rPr>
                <w:rFonts w:cs="Times New Roman"/>
                <w:sz w:val="20"/>
                <w:szCs w:val="20"/>
              </w:rPr>
              <w:t>Проектирование и реконструкция участка канализационной сети в районе улицы Мичурина, г. Светлогорск</w:t>
            </w:r>
          </w:p>
        </w:tc>
        <w:tc>
          <w:tcPr>
            <w:tcW w:w="840" w:type="pct"/>
            <w:tcBorders>
              <w:top w:val="nil"/>
              <w:left w:val="nil"/>
              <w:bottom w:val="single" w:sz="4" w:space="0" w:color="auto"/>
              <w:right w:val="single" w:sz="4" w:space="0" w:color="auto"/>
            </w:tcBorders>
            <w:shd w:val="clear" w:color="auto" w:fill="auto"/>
            <w:noWrap/>
            <w:vAlign w:val="center"/>
            <w:hideMark/>
          </w:tcPr>
          <w:p w:rsidR="009D7B20" w:rsidRPr="005B251F" w:rsidRDefault="009D7B20" w:rsidP="00C30695">
            <w:pPr>
              <w:ind w:firstLine="0"/>
              <w:jc w:val="center"/>
              <w:rPr>
                <w:rFonts w:eastAsia="Times New Roman" w:cs="Times New Roman"/>
                <w:color w:val="000000"/>
                <w:sz w:val="20"/>
                <w:szCs w:val="20"/>
                <w:lang w:eastAsia="ru-RU"/>
              </w:rPr>
            </w:pPr>
            <w:r w:rsidRPr="005B251F">
              <w:rPr>
                <w:rFonts w:eastAsia="Times New Roman" w:cs="Times New Roman"/>
                <w:color w:val="000000"/>
                <w:sz w:val="20"/>
                <w:szCs w:val="20"/>
                <w:lang w:eastAsia="ru-RU"/>
              </w:rPr>
              <w:t>15 600</w:t>
            </w:r>
          </w:p>
        </w:tc>
        <w:tc>
          <w:tcPr>
            <w:tcW w:w="560" w:type="pct"/>
            <w:tcBorders>
              <w:top w:val="nil"/>
              <w:left w:val="nil"/>
              <w:bottom w:val="single" w:sz="4" w:space="0" w:color="auto"/>
              <w:right w:val="single" w:sz="4" w:space="0" w:color="auto"/>
            </w:tcBorders>
            <w:shd w:val="clear" w:color="auto" w:fill="auto"/>
            <w:noWrap/>
            <w:vAlign w:val="center"/>
            <w:hideMark/>
          </w:tcPr>
          <w:p w:rsidR="009D7B20" w:rsidRPr="005B251F" w:rsidRDefault="009D7B20" w:rsidP="00C30695">
            <w:pPr>
              <w:ind w:firstLine="0"/>
              <w:jc w:val="center"/>
              <w:rPr>
                <w:rFonts w:eastAsia="Times New Roman" w:cs="Times New Roman"/>
                <w:color w:val="000000"/>
                <w:sz w:val="20"/>
                <w:szCs w:val="20"/>
                <w:lang w:eastAsia="ru-RU"/>
              </w:rPr>
            </w:pPr>
            <w:r w:rsidRPr="005B251F">
              <w:rPr>
                <w:rFonts w:eastAsia="Times New Roman" w:cs="Times New Roman"/>
                <w:color w:val="000000"/>
                <w:sz w:val="20"/>
                <w:szCs w:val="20"/>
                <w:lang w:eastAsia="ru-RU"/>
              </w:rPr>
              <w:t>2023-2040</w:t>
            </w:r>
          </w:p>
        </w:tc>
      </w:tr>
      <w:tr w:rsidR="009D7B20" w:rsidRPr="005B251F" w:rsidTr="00C30695">
        <w:trPr>
          <w:cantSplit/>
        </w:trPr>
        <w:tc>
          <w:tcPr>
            <w:tcW w:w="274" w:type="pct"/>
            <w:tcBorders>
              <w:top w:val="nil"/>
              <w:left w:val="single" w:sz="4" w:space="0" w:color="auto"/>
              <w:bottom w:val="single" w:sz="4" w:space="0" w:color="auto"/>
              <w:right w:val="single" w:sz="4" w:space="0" w:color="auto"/>
            </w:tcBorders>
            <w:shd w:val="clear" w:color="auto" w:fill="auto"/>
            <w:noWrap/>
            <w:vAlign w:val="center"/>
            <w:hideMark/>
          </w:tcPr>
          <w:p w:rsidR="009D7B20" w:rsidRPr="005B251F" w:rsidRDefault="009D7B20" w:rsidP="00C30695">
            <w:pPr>
              <w:ind w:firstLine="0"/>
              <w:jc w:val="center"/>
              <w:rPr>
                <w:rFonts w:eastAsia="Times New Roman" w:cs="Times New Roman"/>
                <w:color w:val="000000"/>
                <w:sz w:val="20"/>
                <w:szCs w:val="20"/>
                <w:lang w:eastAsia="ru-RU"/>
              </w:rPr>
            </w:pPr>
            <w:r w:rsidRPr="005B251F">
              <w:rPr>
                <w:rFonts w:eastAsia="Times New Roman" w:cs="Times New Roman"/>
                <w:color w:val="000000"/>
                <w:sz w:val="20"/>
                <w:szCs w:val="20"/>
                <w:lang w:eastAsia="ru-RU"/>
              </w:rPr>
              <w:t>7</w:t>
            </w:r>
          </w:p>
        </w:tc>
        <w:tc>
          <w:tcPr>
            <w:tcW w:w="3325" w:type="pct"/>
            <w:tcBorders>
              <w:top w:val="nil"/>
              <w:left w:val="nil"/>
              <w:bottom w:val="single" w:sz="4" w:space="0" w:color="auto"/>
              <w:right w:val="single" w:sz="4" w:space="0" w:color="auto"/>
            </w:tcBorders>
            <w:shd w:val="clear" w:color="auto" w:fill="auto"/>
            <w:vAlign w:val="center"/>
            <w:hideMark/>
          </w:tcPr>
          <w:p w:rsidR="009D7B20" w:rsidRPr="005B251F" w:rsidRDefault="009D7B20" w:rsidP="00B54D54">
            <w:pPr>
              <w:ind w:firstLine="10"/>
              <w:rPr>
                <w:rFonts w:cs="Times New Roman"/>
                <w:sz w:val="20"/>
                <w:szCs w:val="20"/>
              </w:rPr>
            </w:pPr>
            <w:r w:rsidRPr="005B251F">
              <w:rPr>
                <w:rFonts w:cs="Times New Roman"/>
                <w:sz w:val="20"/>
                <w:szCs w:val="20"/>
              </w:rPr>
              <w:t>Строительство канализационного коллектора от КНС «Детский круглогодичный спортивно-оздоровительный центр, Калининградская область» до камеры гашения в г. Пионерский» Калининградская область, Светлогорский городской округ</w:t>
            </w:r>
          </w:p>
        </w:tc>
        <w:tc>
          <w:tcPr>
            <w:tcW w:w="840" w:type="pct"/>
            <w:tcBorders>
              <w:top w:val="nil"/>
              <w:left w:val="nil"/>
              <w:bottom w:val="single" w:sz="4" w:space="0" w:color="auto"/>
              <w:right w:val="single" w:sz="4" w:space="0" w:color="auto"/>
            </w:tcBorders>
            <w:shd w:val="clear" w:color="auto" w:fill="auto"/>
            <w:noWrap/>
            <w:vAlign w:val="center"/>
            <w:hideMark/>
          </w:tcPr>
          <w:p w:rsidR="009D7B20" w:rsidRPr="005B251F" w:rsidRDefault="009D7B20" w:rsidP="00C30695">
            <w:pPr>
              <w:ind w:firstLine="0"/>
              <w:jc w:val="center"/>
              <w:rPr>
                <w:rFonts w:eastAsia="Times New Roman" w:cs="Times New Roman"/>
                <w:color w:val="000000"/>
                <w:sz w:val="20"/>
                <w:szCs w:val="20"/>
                <w:lang w:eastAsia="ru-RU"/>
              </w:rPr>
            </w:pPr>
            <w:r w:rsidRPr="005B251F">
              <w:rPr>
                <w:rFonts w:eastAsia="Times New Roman" w:cs="Times New Roman"/>
                <w:color w:val="000000"/>
                <w:sz w:val="20"/>
                <w:szCs w:val="20"/>
                <w:lang w:eastAsia="ru-RU"/>
              </w:rPr>
              <w:t>140 000</w:t>
            </w:r>
          </w:p>
        </w:tc>
        <w:tc>
          <w:tcPr>
            <w:tcW w:w="560" w:type="pct"/>
            <w:tcBorders>
              <w:top w:val="nil"/>
              <w:left w:val="nil"/>
              <w:bottom w:val="single" w:sz="4" w:space="0" w:color="auto"/>
              <w:right w:val="single" w:sz="4" w:space="0" w:color="auto"/>
            </w:tcBorders>
            <w:shd w:val="clear" w:color="auto" w:fill="auto"/>
            <w:noWrap/>
            <w:vAlign w:val="center"/>
            <w:hideMark/>
          </w:tcPr>
          <w:p w:rsidR="009D7B20" w:rsidRPr="005B251F" w:rsidRDefault="009D7B20" w:rsidP="00C30695">
            <w:pPr>
              <w:ind w:firstLine="0"/>
              <w:jc w:val="center"/>
              <w:rPr>
                <w:rFonts w:eastAsia="Times New Roman" w:cs="Times New Roman"/>
                <w:color w:val="000000"/>
                <w:sz w:val="20"/>
                <w:szCs w:val="20"/>
                <w:lang w:eastAsia="ru-RU"/>
              </w:rPr>
            </w:pPr>
            <w:r w:rsidRPr="005B251F">
              <w:rPr>
                <w:rFonts w:eastAsia="Times New Roman" w:cs="Times New Roman"/>
                <w:color w:val="000000"/>
                <w:sz w:val="20"/>
                <w:szCs w:val="20"/>
                <w:lang w:eastAsia="ru-RU"/>
              </w:rPr>
              <w:t>2023-2040</w:t>
            </w:r>
          </w:p>
        </w:tc>
      </w:tr>
      <w:tr w:rsidR="009D7B20" w:rsidRPr="005B251F" w:rsidTr="00C30695">
        <w:trPr>
          <w:cantSplit/>
        </w:trPr>
        <w:tc>
          <w:tcPr>
            <w:tcW w:w="274" w:type="pct"/>
            <w:tcBorders>
              <w:top w:val="nil"/>
              <w:left w:val="single" w:sz="4" w:space="0" w:color="auto"/>
              <w:bottom w:val="single" w:sz="4" w:space="0" w:color="auto"/>
              <w:right w:val="single" w:sz="4" w:space="0" w:color="auto"/>
            </w:tcBorders>
            <w:shd w:val="clear" w:color="auto" w:fill="auto"/>
            <w:noWrap/>
            <w:vAlign w:val="center"/>
            <w:hideMark/>
          </w:tcPr>
          <w:p w:rsidR="009D7B20" w:rsidRPr="005B251F" w:rsidRDefault="009D7B20" w:rsidP="00C30695">
            <w:pPr>
              <w:ind w:firstLine="0"/>
              <w:jc w:val="center"/>
              <w:rPr>
                <w:rFonts w:eastAsia="Times New Roman" w:cs="Times New Roman"/>
                <w:color w:val="000000"/>
                <w:sz w:val="20"/>
                <w:szCs w:val="20"/>
                <w:lang w:eastAsia="ru-RU"/>
              </w:rPr>
            </w:pPr>
            <w:r w:rsidRPr="005B251F">
              <w:rPr>
                <w:rFonts w:eastAsia="Times New Roman" w:cs="Times New Roman"/>
                <w:color w:val="000000"/>
                <w:sz w:val="20"/>
                <w:szCs w:val="20"/>
                <w:lang w:eastAsia="ru-RU"/>
              </w:rPr>
              <w:t>8</w:t>
            </w:r>
          </w:p>
        </w:tc>
        <w:tc>
          <w:tcPr>
            <w:tcW w:w="3325" w:type="pct"/>
            <w:tcBorders>
              <w:top w:val="nil"/>
              <w:left w:val="nil"/>
              <w:bottom w:val="single" w:sz="4" w:space="0" w:color="auto"/>
              <w:right w:val="single" w:sz="4" w:space="0" w:color="auto"/>
            </w:tcBorders>
            <w:shd w:val="clear" w:color="auto" w:fill="auto"/>
            <w:vAlign w:val="center"/>
            <w:hideMark/>
          </w:tcPr>
          <w:p w:rsidR="009D7B20" w:rsidRPr="005B251F" w:rsidRDefault="009D7B20" w:rsidP="00B54D54">
            <w:pPr>
              <w:ind w:firstLine="10"/>
              <w:rPr>
                <w:rFonts w:cs="Times New Roman"/>
                <w:sz w:val="20"/>
                <w:szCs w:val="20"/>
              </w:rPr>
            </w:pPr>
            <w:r w:rsidRPr="005B251F">
              <w:rPr>
                <w:rFonts w:cs="Times New Roman"/>
                <w:sz w:val="20"/>
                <w:szCs w:val="20"/>
              </w:rPr>
              <w:t>Проектирование и строительство канализационных сетей на территории эксплуатационной зоны «Майский»</w:t>
            </w:r>
          </w:p>
        </w:tc>
        <w:tc>
          <w:tcPr>
            <w:tcW w:w="840" w:type="pct"/>
            <w:tcBorders>
              <w:top w:val="nil"/>
              <w:left w:val="nil"/>
              <w:bottom w:val="single" w:sz="4" w:space="0" w:color="auto"/>
              <w:right w:val="single" w:sz="4" w:space="0" w:color="auto"/>
            </w:tcBorders>
            <w:shd w:val="clear" w:color="auto" w:fill="auto"/>
            <w:noWrap/>
            <w:vAlign w:val="center"/>
            <w:hideMark/>
          </w:tcPr>
          <w:p w:rsidR="009D7B20" w:rsidRPr="005B251F" w:rsidRDefault="009D7B20" w:rsidP="00C30695">
            <w:pPr>
              <w:ind w:firstLine="0"/>
              <w:jc w:val="center"/>
              <w:rPr>
                <w:rFonts w:eastAsia="Times New Roman" w:cs="Times New Roman"/>
                <w:color w:val="000000"/>
                <w:sz w:val="20"/>
                <w:szCs w:val="20"/>
                <w:lang w:eastAsia="ru-RU"/>
              </w:rPr>
            </w:pPr>
            <w:r w:rsidRPr="005B251F">
              <w:rPr>
                <w:rFonts w:eastAsia="Times New Roman" w:cs="Times New Roman"/>
                <w:color w:val="000000"/>
                <w:sz w:val="20"/>
                <w:szCs w:val="20"/>
                <w:lang w:eastAsia="ru-RU"/>
              </w:rPr>
              <w:t>8 100</w:t>
            </w:r>
          </w:p>
        </w:tc>
        <w:tc>
          <w:tcPr>
            <w:tcW w:w="560" w:type="pct"/>
            <w:tcBorders>
              <w:top w:val="nil"/>
              <w:left w:val="nil"/>
              <w:bottom w:val="single" w:sz="4" w:space="0" w:color="auto"/>
              <w:right w:val="single" w:sz="4" w:space="0" w:color="auto"/>
            </w:tcBorders>
            <w:shd w:val="clear" w:color="auto" w:fill="auto"/>
            <w:noWrap/>
            <w:vAlign w:val="center"/>
            <w:hideMark/>
          </w:tcPr>
          <w:p w:rsidR="009D7B20" w:rsidRPr="005B251F" w:rsidRDefault="009D7B20" w:rsidP="00C30695">
            <w:pPr>
              <w:ind w:firstLine="0"/>
              <w:jc w:val="center"/>
              <w:rPr>
                <w:rFonts w:eastAsia="Times New Roman" w:cs="Times New Roman"/>
                <w:color w:val="000000"/>
                <w:sz w:val="20"/>
                <w:szCs w:val="20"/>
                <w:lang w:eastAsia="ru-RU"/>
              </w:rPr>
            </w:pPr>
            <w:r w:rsidRPr="005B251F">
              <w:rPr>
                <w:rFonts w:eastAsia="Times New Roman" w:cs="Times New Roman"/>
                <w:color w:val="000000"/>
                <w:sz w:val="20"/>
                <w:szCs w:val="20"/>
                <w:lang w:eastAsia="ru-RU"/>
              </w:rPr>
              <w:t>2023-2040</w:t>
            </w:r>
          </w:p>
        </w:tc>
      </w:tr>
      <w:tr w:rsidR="009D7B20" w:rsidRPr="005B251F" w:rsidTr="00C30695">
        <w:trPr>
          <w:cantSplit/>
        </w:trPr>
        <w:tc>
          <w:tcPr>
            <w:tcW w:w="274" w:type="pct"/>
            <w:tcBorders>
              <w:top w:val="nil"/>
              <w:left w:val="single" w:sz="4" w:space="0" w:color="auto"/>
              <w:bottom w:val="single" w:sz="4" w:space="0" w:color="auto"/>
              <w:right w:val="single" w:sz="4" w:space="0" w:color="auto"/>
            </w:tcBorders>
            <w:shd w:val="clear" w:color="auto" w:fill="auto"/>
            <w:noWrap/>
            <w:vAlign w:val="center"/>
            <w:hideMark/>
          </w:tcPr>
          <w:p w:rsidR="009D7B20" w:rsidRPr="005B251F" w:rsidRDefault="009D7B20" w:rsidP="00C30695">
            <w:pPr>
              <w:ind w:firstLine="0"/>
              <w:jc w:val="center"/>
              <w:rPr>
                <w:rFonts w:eastAsia="Times New Roman" w:cs="Times New Roman"/>
                <w:color w:val="000000"/>
                <w:sz w:val="20"/>
                <w:szCs w:val="20"/>
                <w:lang w:eastAsia="ru-RU"/>
              </w:rPr>
            </w:pPr>
            <w:r w:rsidRPr="005B251F">
              <w:rPr>
                <w:rFonts w:eastAsia="Times New Roman" w:cs="Times New Roman"/>
                <w:color w:val="000000"/>
                <w:sz w:val="20"/>
                <w:szCs w:val="20"/>
                <w:lang w:eastAsia="ru-RU"/>
              </w:rPr>
              <w:t>9</w:t>
            </w:r>
          </w:p>
        </w:tc>
        <w:tc>
          <w:tcPr>
            <w:tcW w:w="3325" w:type="pct"/>
            <w:tcBorders>
              <w:top w:val="nil"/>
              <w:left w:val="nil"/>
              <w:bottom w:val="single" w:sz="4" w:space="0" w:color="auto"/>
              <w:right w:val="single" w:sz="4" w:space="0" w:color="auto"/>
            </w:tcBorders>
            <w:shd w:val="clear" w:color="auto" w:fill="auto"/>
            <w:vAlign w:val="center"/>
            <w:hideMark/>
          </w:tcPr>
          <w:p w:rsidR="009D7B20" w:rsidRPr="005B251F" w:rsidRDefault="009D7B20" w:rsidP="00B54D54">
            <w:pPr>
              <w:ind w:firstLine="10"/>
              <w:rPr>
                <w:rFonts w:cs="Times New Roman"/>
                <w:sz w:val="20"/>
                <w:szCs w:val="20"/>
              </w:rPr>
            </w:pPr>
            <w:r w:rsidRPr="005B251F">
              <w:rPr>
                <w:rFonts w:cs="Times New Roman"/>
                <w:sz w:val="20"/>
                <w:szCs w:val="20"/>
              </w:rPr>
              <w:t>Ликвидация станции биологической очистки в эксплуатационной зоне «Зори»</w:t>
            </w:r>
          </w:p>
        </w:tc>
        <w:tc>
          <w:tcPr>
            <w:tcW w:w="840" w:type="pct"/>
            <w:tcBorders>
              <w:top w:val="nil"/>
              <w:left w:val="nil"/>
              <w:bottom w:val="single" w:sz="4" w:space="0" w:color="auto"/>
              <w:right w:val="single" w:sz="4" w:space="0" w:color="auto"/>
            </w:tcBorders>
            <w:shd w:val="clear" w:color="auto" w:fill="auto"/>
            <w:noWrap/>
            <w:vAlign w:val="center"/>
            <w:hideMark/>
          </w:tcPr>
          <w:p w:rsidR="009D7B20" w:rsidRPr="005B251F" w:rsidRDefault="009D7B20" w:rsidP="00C30695">
            <w:pPr>
              <w:ind w:firstLine="0"/>
              <w:jc w:val="center"/>
              <w:rPr>
                <w:rFonts w:eastAsia="Times New Roman" w:cs="Times New Roman"/>
                <w:color w:val="000000"/>
                <w:sz w:val="20"/>
                <w:szCs w:val="20"/>
                <w:lang w:eastAsia="ru-RU"/>
              </w:rPr>
            </w:pPr>
            <w:r w:rsidRPr="005B251F">
              <w:rPr>
                <w:rFonts w:eastAsia="Times New Roman" w:cs="Times New Roman"/>
                <w:color w:val="000000"/>
                <w:sz w:val="20"/>
                <w:szCs w:val="20"/>
                <w:lang w:eastAsia="ru-RU"/>
              </w:rPr>
              <w:t>1 100</w:t>
            </w:r>
          </w:p>
        </w:tc>
        <w:tc>
          <w:tcPr>
            <w:tcW w:w="560" w:type="pct"/>
            <w:tcBorders>
              <w:top w:val="nil"/>
              <w:left w:val="nil"/>
              <w:bottom w:val="single" w:sz="4" w:space="0" w:color="auto"/>
              <w:right w:val="single" w:sz="4" w:space="0" w:color="auto"/>
            </w:tcBorders>
            <w:shd w:val="clear" w:color="auto" w:fill="auto"/>
            <w:noWrap/>
            <w:vAlign w:val="center"/>
            <w:hideMark/>
          </w:tcPr>
          <w:p w:rsidR="009D7B20" w:rsidRPr="005B251F" w:rsidRDefault="009D7B20" w:rsidP="00C30695">
            <w:pPr>
              <w:ind w:firstLine="0"/>
              <w:jc w:val="center"/>
              <w:rPr>
                <w:rFonts w:eastAsia="Times New Roman" w:cs="Times New Roman"/>
                <w:color w:val="000000"/>
                <w:sz w:val="20"/>
                <w:szCs w:val="20"/>
                <w:lang w:eastAsia="ru-RU"/>
              </w:rPr>
            </w:pPr>
            <w:r w:rsidRPr="005B251F">
              <w:rPr>
                <w:rFonts w:eastAsia="Times New Roman" w:cs="Times New Roman"/>
                <w:color w:val="000000"/>
                <w:sz w:val="20"/>
                <w:szCs w:val="20"/>
                <w:lang w:eastAsia="ru-RU"/>
              </w:rPr>
              <w:t>2023-2040</w:t>
            </w:r>
          </w:p>
        </w:tc>
      </w:tr>
      <w:tr w:rsidR="009D7B20" w:rsidRPr="005B251F" w:rsidTr="00C30695">
        <w:trPr>
          <w:cantSplit/>
        </w:trPr>
        <w:tc>
          <w:tcPr>
            <w:tcW w:w="274" w:type="pct"/>
            <w:tcBorders>
              <w:top w:val="nil"/>
              <w:left w:val="single" w:sz="4" w:space="0" w:color="auto"/>
              <w:bottom w:val="single" w:sz="4" w:space="0" w:color="auto"/>
              <w:right w:val="single" w:sz="4" w:space="0" w:color="auto"/>
            </w:tcBorders>
            <w:shd w:val="clear" w:color="auto" w:fill="auto"/>
            <w:noWrap/>
            <w:vAlign w:val="center"/>
            <w:hideMark/>
          </w:tcPr>
          <w:p w:rsidR="009D7B20" w:rsidRPr="005B251F" w:rsidRDefault="009D7B20" w:rsidP="00C30695">
            <w:pPr>
              <w:ind w:firstLine="0"/>
              <w:jc w:val="center"/>
              <w:rPr>
                <w:rFonts w:eastAsia="Times New Roman" w:cs="Times New Roman"/>
                <w:color w:val="000000"/>
                <w:sz w:val="20"/>
                <w:szCs w:val="20"/>
                <w:lang w:eastAsia="ru-RU"/>
              </w:rPr>
            </w:pPr>
            <w:r w:rsidRPr="005B251F">
              <w:rPr>
                <w:rFonts w:eastAsia="Times New Roman" w:cs="Times New Roman"/>
                <w:color w:val="000000"/>
                <w:sz w:val="20"/>
                <w:szCs w:val="20"/>
                <w:lang w:eastAsia="ru-RU"/>
              </w:rPr>
              <w:t>10</w:t>
            </w:r>
          </w:p>
        </w:tc>
        <w:tc>
          <w:tcPr>
            <w:tcW w:w="3325" w:type="pct"/>
            <w:tcBorders>
              <w:top w:val="nil"/>
              <w:left w:val="nil"/>
              <w:bottom w:val="single" w:sz="4" w:space="0" w:color="auto"/>
              <w:right w:val="single" w:sz="4" w:space="0" w:color="auto"/>
            </w:tcBorders>
            <w:shd w:val="clear" w:color="auto" w:fill="auto"/>
            <w:vAlign w:val="center"/>
            <w:hideMark/>
          </w:tcPr>
          <w:p w:rsidR="009D7B20" w:rsidRPr="005B251F" w:rsidRDefault="009D7B20" w:rsidP="00B54D54">
            <w:pPr>
              <w:ind w:firstLine="10"/>
              <w:rPr>
                <w:rFonts w:cs="Times New Roman"/>
                <w:sz w:val="20"/>
                <w:szCs w:val="20"/>
              </w:rPr>
            </w:pPr>
            <w:r w:rsidRPr="005B251F">
              <w:rPr>
                <w:rFonts w:cs="Times New Roman"/>
                <w:sz w:val="20"/>
                <w:szCs w:val="20"/>
              </w:rPr>
              <w:t>Проектирование и строительство сетей канализации в эксплуатационной зоне «Зори»</w:t>
            </w:r>
          </w:p>
        </w:tc>
        <w:tc>
          <w:tcPr>
            <w:tcW w:w="840" w:type="pct"/>
            <w:tcBorders>
              <w:top w:val="nil"/>
              <w:left w:val="nil"/>
              <w:bottom w:val="single" w:sz="4" w:space="0" w:color="auto"/>
              <w:right w:val="single" w:sz="4" w:space="0" w:color="auto"/>
            </w:tcBorders>
            <w:shd w:val="clear" w:color="auto" w:fill="auto"/>
            <w:noWrap/>
            <w:vAlign w:val="center"/>
            <w:hideMark/>
          </w:tcPr>
          <w:p w:rsidR="009D7B20" w:rsidRPr="005B251F" w:rsidRDefault="009D7B20" w:rsidP="00C30695">
            <w:pPr>
              <w:ind w:firstLine="0"/>
              <w:jc w:val="center"/>
              <w:rPr>
                <w:rFonts w:eastAsia="Times New Roman" w:cs="Times New Roman"/>
                <w:color w:val="000000"/>
                <w:sz w:val="20"/>
                <w:szCs w:val="20"/>
                <w:lang w:eastAsia="ru-RU"/>
              </w:rPr>
            </w:pPr>
            <w:r w:rsidRPr="005B251F">
              <w:rPr>
                <w:rFonts w:eastAsia="Times New Roman" w:cs="Times New Roman"/>
                <w:color w:val="000000"/>
                <w:sz w:val="20"/>
                <w:szCs w:val="20"/>
                <w:lang w:eastAsia="ru-RU"/>
              </w:rPr>
              <w:t>8 700</w:t>
            </w:r>
          </w:p>
        </w:tc>
        <w:tc>
          <w:tcPr>
            <w:tcW w:w="560" w:type="pct"/>
            <w:tcBorders>
              <w:top w:val="nil"/>
              <w:left w:val="nil"/>
              <w:bottom w:val="single" w:sz="4" w:space="0" w:color="auto"/>
              <w:right w:val="single" w:sz="4" w:space="0" w:color="auto"/>
            </w:tcBorders>
            <w:shd w:val="clear" w:color="auto" w:fill="auto"/>
            <w:noWrap/>
            <w:vAlign w:val="center"/>
            <w:hideMark/>
          </w:tcPr>
          <w:p w:rsidR="009D7B20" w:rsidRPr="005B251F" w:rsidRDefault="009D7B20" w:rsidP="00C30695">
            <w:pPr>
              <w:ind w:firstLine="0"/>
              <w:jc w:val="center"/>
              <w:rPr>
                <w:rFonts w:eastAsia="Times New Roman" w:cs="Times New Roman"/>
                <w:color w:val="000000"/>
                <w:sz w:val="20"/>
                <w:szCs w:val="20"/>
                <w:lang w:eastAsia="ru-RU"/>
              </w:rPr>
            </w:pPr>
            <w:r w:rsidRPr="005B251F">
              <w:rPr>
                <w:rFonts w:eastAsia="Times New Roman" w:cs="Times New Roman"/>
                <w:color w:val="000000"/>
                <w:sz w:val="20"/>
                <w:szCs w:val="20"/>
                <w:lang w:eastAsia="ru-RU"/>
              </w:rPr>
              <w:t>2023-2040</w:t>
            </w:r>
          </w:p>
        </w:tc>
      </w:tr>
      <w:tr w:rsidR="009D7B20" w:rsidRPr="005B251F" w:rsidTr="00C30695">
        <w:trPr>
          <w:cantSplit/>
        </w:trPr>
        <w:tc>
          <w:tcPr>
            <w:tcW w:w="274" w:type="pct"/>
            <w:tcBorders>
              <w:top w:val="nil"/>
              <w:left w:val="single" w:sz="4" w:space="0" w:color="auto"/>
              <w:bottom w:val="single" w:sz="4" w:space="0" w:color="auto"/>
              <w:right w:val="single" w:sz="4" w:space="0" w:color="auto"/>
            </w:tcBorders>
            <w:shd w:val="clear" w:color="auto" w:fill="auto"/>
            <w:noWrap/>
            <w:vAlign w:val="center"/>
            <w:hideMark/>
          </w:tcPr>
          <w:p w:rsidR="009D7B20" w:rsidRPr="005B251F" w:rsidRDefault="009D7B20" w:rsidP="00C30695">
            <w:pPr>
              <w:ind w:firstLine="0"/>
              <w:jc w:val="center"/>
              <w:rPr>
                <w:rFonts w:eastAsia="Times New Roman" w:cs="Times New Roman"/>
                <w:color w:val="000000"/>
                <w:sz w:val="20"/>
                <w:szCs w:val="20"/>
                <w:lang w:eastAsia="ru-RU"/>
              </w:rPr>
            </w:pPr>
            <w:r w:rsidRPr="005B251F">
              <w:rPr>
                <w:rFonts w:eastAsia="Times New Roman" w:cs="Times New Roman"/>
                <w:color w:val="000000"/>
                <w:sz w:val="20"/>
                <w:szCs w:val="20"/>
                <w:lang w:eastAsia="ru-RU"/>
              </w:rPr>
              <w:t>11</w:t>
            </w:r>
          </w:p>
        </w:tc>
        <w:tc>
          <w:tcPr>
            <w:tcW w:w="3325" w:type="pct"/>
            <w:tcBorders>
              <w:top w:val="nil"/>
              <w:left w:val="nil"/>
              <w:bottom w:val="single" w:sz="4" w:space="0" w:color="auto"/>
              <w:right w:val="single" w:sz="4" w:space="0" w:color="auto"/>
            </w:tcBorders>
            <w:shd w:val="clear" w:color="auto" w:fill="auto"/>
            <w:vAlign w:val="center"/>
            <w:hideMark/>
          </w:tcPr>
          <w:p w:rsidR="009D7B20" w:rsidRPr="005B251F" w:rsidRDefault="009D7B20" w:rsidP="00B54D54">
            <w:pPr>
              <w:ind w:firstLine="10"/>
              <w:rPr>
                <w:rFonts w:cs="Times New Roman"/>
                <w:sz w:val="20"/>
                <w:szCs w:val="20"/>
              </w:rPr>
            </w:pPr>
            <w:r w:rsidRPr="005B251F">
              <w:rPr>
                <w:rFonts w:cs="Times New Roman"/>
                <w:sz w:val="20"/>
                <w:szCs w:val="20"/>
              </w:rPr>
              <w:t>Проектирование и строительство КНС и канализационного коллектора в эксплуатационной зоне «Зори»</w:t>
            </w:r>
          </w:p>
        </w:tc>
        <w:tc>
          <w:tcPr>
            <w:tcW w:w="840" w:type="pct"/>
            <w:tcBorders>
              <w:top w:val="nil"/>
              <w:left w:val="nil"/>
              <w:bottom w:val="single" w:sz="4" w:space="0" w:color="auto"/>
              <w:right w:val="single" w:sz="4" w:space="0" w:color="auto"/>
            </w:tcBorders>
            <w:shd w:val="clear" w:color="auto" w:fill="auto"/>
            <w:noWrap/>
            <w:vAlign w:val="center"/>
            <w:hideMark/>
          </w:tcPr>
          <w:p w:rsidR="009D7B20" w:rsidRPr="005B251F" w:rsidRDefault="009D7B20" w:rsidP="00C30695">
            <w:pPr>
              <w:ind w:firstLine="0"/>
              <w:jc w:val="center"/>
              <w:rPr>
                <w:rFonts w:eastAsia="Times New Roman" w:cs="Times New Roman"/>
                <w:color w:val="000000"/>
                <w:sz w:val="20"/>
                <w:szCs w:val="20"/>
                <w:lang w:eastAsia="ru-RU"/>
              </w:rPr>
            </w:pPr>
            <w:r w:rsidRPr="005B251F">
              <w:rPr>
                <w:rFonts w:eastAsia="Times New Roman" w:cs="Times New Roman"/>
                <w:color w:val="000000"/>
                <w:sz w:val="20"/>
                <w:szCs w:val="20"/>
                <w:lang w:eastAsia="ru-RU"/>
              </w:rPr>
              <w:t>14 000</w:t>
            </w:r>
          </w:p>
        </w:tc>
        <w:tc>
          <w:tcPr>
            <w:tcW w:w="560" w:type="pct"/>
            <w:tcBorders>
              <w:top w:val="nil"/>
              <w:left w:val="nil"/>
              <w:bottom w:val="single" w:sz="4" w:space="0" w:color="auto"/>
              <w:right w:val="single" w:sz="4" w:space="0" w:color="auto"/>
            </w:tcBorders>
            <w:shd w:val="clear" w:color="auto" w:fill="auto"/>
            <w:noWrap/>
            <w:vAlign w:val="center"/>
            <w:hideMark/>
          </w:tcPr>
          <w:p w:rsidR="009D7B20" w:rsidRPr="005B251F" w:rsidRDefault="009D7B20" w:rsidP="00C30695">
            <w:pPr>
              <w:ind w:firstLine="0"/>
              <w:jc w:val="center"/>
              <w:rPr>
                <w:rFonts w:eastAsia="Times New Roman" w:cs="Times New Roman"/>
                <w:color w:val="000000"/>
                <w:sz w:val="20"/>
                <w:szCs w:val="20"/>
                <w:lang w:eastAsia="ru-RU"/>
              </w:rPr>
            </w:pPr>
            <w:r w:rsidRPr="005B251F">
              <w:rPr>
                <w:rFonts w:eastAsia="Times New Roman" w:cs="Times New Roman"/>
                <w:color w:val="000000"/>
                <w:sz w:val="20"/>
                <w:szCs w:val="20"/>
                <w:lang w:eastAsia="ru-RU"/>
              </w:rPr>
              <w:t>2023-2040</w:t>
            </w:r>
          </w:p>
        </w:tc>
      </w:tr>
      <w:tr w:rsidR="009D7B20" w:rsidRPr="005B251F" w:rsidTr="00C30695">
        <w:trPr>
          <w:cantSplit/>
        </w:trPr>
        <w:tc>
          <w:tcPr>
            <w:tcW w:w="274" w:type="pct"/>
            <w:tcBorders>
              <w:top w:val="nil"/>
              <w:left w:val="single" w:sz="4" w:space="0" w:color="auto"/>
              <w:bottom w:val="single" w:sz="4" w:space="0" w:color="auto"/>
              <w:right w:val="single" w:sz="4" w:space="0" w:color="auto"/>
            </w:tcBorders>
            <w:shd w:val="clear" w:color="auto" w:fill="auto"/>
            <w:noWrap/>
            <w:vAlign w:val="center"/>
            <w:hideMark/>
          </w:tcPr>
          <w:p w:rsidR="009D7B20" w:rsidRPr="005B251F" w:rsidRDefault="009D7B20" w:rsidP="00C30695">
            <w:pPr>
              <w:ind w:firstLine="0"/>
              <w:jc w:val="center"/>
              <w:rPr>
                <w:rFonts w:eastAsia="Times New Roman" w:cs="Times New Roman"/>
                <w:color w:val="000000"/>
                <w:sz w:val="20"/>
                <w:szCs w:val="20"/>
                <w:lang w:eastAsia="ru-RU"/>
              </w:rPr>
            </w:pPr>
            <w:r w:rsidRPr="005B251F">
              <w:rPr>
                <w:rFonts w:eastAsia="Times New Roman" w:cs="Times New Roman"/>
                <w:color w:val="000000"/>
                <w:sz w:val="20"/>
                <w:szCs w:val="20"/>
                <w:lang w:eastAsia="ru-RU"/>
              </w:rPr>
              <w:t>12</w:t>
            </w:r>
          </w:p>
        </w:tc>
        <w:tc>
          <w:tcPr>
            <w:tcW w:w="3325" w:type="pct"/>
            <w:tcBorders>
              <w:top w:val="nil"/>
              <w:left w:val="nil"/>
              <w:bottom w:val="single" w:sz="4" w:space="0" w:color="auto"/>
              <w:right w:val="single" w:sz="4" w:space="0" w:color="auto"/>
            </w:tcBorders>
            <w:shd w:val="clear" w:color="auto" w:fill="auto"/>
            <w:vAlign w:val="center"/>
            <w:hideMark/>
          </w:tcPr>
          <w:p w:rsidR="009D7B20" w:rsidRPr="005B251F" w:rsidRDefault="009D7B20" w:rsidP="00B54D54">
            <w:pPr>
              <w:ind w:firstLine="10"/>
              <w:rPr>
                <w:rFonts w:cs="Times New Roman"/>
                <w:sz w:val="20"/>
                <w:szCs w:val="20"/>
              </w:rPr>
            </w:pPr>
            <w:r w:rsidRPr="005B251F">
              <w:rPr>
                <w:rFonts w:cs="Times New Roman"/>
                <w:sz w:val="20"/>
                <w:szCs w:val="20"/>
              </w:rPr>
              <w:t>Проектирование и строительство канализационной сети, КНС и напорного коллектора в Светлогорском городском округе</w:t>
            </w:r>
          </w:p>
        </w:tc>
        <w:tc>
          <w:tcPr>
            <w:tcW w:w="840" w:type="pct"/>
            <w:tcBorders>
              <w:top w:val="nil"/>
              <w:left w:val="nil"/>
              <w:bottom w:val="single" w:sz="4" w:space="0" w:color="auto"/>
              <w:right w:val="single" w:sz="4" w:space="0" w:color="auto"/>
            </w:tcBorders>
            <w:shd w:val="clear" w:color="auto" w:fill="auto"/>
            <w:noWrap/>
            <w:vAlign w:val="center"/>
            <w:hideMark/>
          </w:tcPr>
          <w:p w:rsidR="009D7B20" w:rsidRPr="005B251F" w:rsidRDefault="009D7B20" w:rsidP="00C30695">
            <w:pPr>
              <w:ind w:firstLine="0"/>
              <w:jc w:val="center"/>
              <w:rPr>
                <w:rFonts w:eastAsia="Times New Roman" w:cs="Times New Roman"/>
                <w:color w:val="000000"/>
                <w:sz w:val="20"/>
                <w:szCs w:val="20"/>
                <w:lang w:eastAsia="ru-RU"/>
              </w:rPr>
            </w:pPr>
            <w:r w:rsidRPr="005B251F">
              <w:rPr>
                <w:rFonts w:eastAsia="Times New Roman" w:cs="Times New Roman"/>
                <w:color w:val="000000"/>
                <w:sz w:val="20"/>
                <w:szCs w:val="20"/>
                <w:lang w:eastAsia="ru-RU"/>
              </w:rPr>
              <w:t>100 000</w:t>
            </w:r>
          </w:p>
        </w:tc>
        <w:tc>
          <w:tcPr>
            <w:tcW w:w="560" w:type="pct"/>
            <w:tcBorders>
              <w:top w:val="nil"/>
              <w:left w:val="nil"/>
              <w:bottom w:val="single" w:sz="4" w:space="0" w:color="auto"/>
              <w:right w:val="single" w:sz="4" w:space="0" w:color="auto"/>
            </w:tcBorders>
            <w:shd w:val="clear" w:color="auto" w:fill="auto"/>
            <w:noWrap/>
            <w:vAlign w:val="center"/>
            <w:hideMark/>
          </w:tcPr>
          <w:p w:rsidR="009D7B20" w:rsidRPr="005B251F" w:rsidRDefault="009D7B20" w:rsidP="00C30695">
            <w:pPr>
              <w:ind w:firstLine="0"/>
              <w:jc w:val="center"/>
              <w:rPr>
                <w:rFonts w:eastAsia="Times New Roman" w:cs="Times New Roman"/>
                <w:color w:val="000000"/>
                <w:sz w:val="20"/>
                <w:szCs w:val="20"/>
                <w:lang w:eastAsia="ru-RU"/>
              </w:rPr>
            </w:pPr>
            <w:r w:rsidRPr="005B251F">
              <w:rPr>
                <w:rFonts w:eastAsia="Times New Roman" w:cs="Times New Roman"/>
                <w:color w:val="000000"/>
                <w:sz w:val="20"/>
                <w:szCs w:val="20"/>
                <w:lang w:eastAsia="ru-RU"/>
              </w:rPr>
              <w:t>2023-2040</w:t>
            </w:r>
          </w:p>
        </w:tc>
      </w:tr>
      <w:tr w:rsidR="009D7B20" w:rsidRPr="005B251F" w:rsidTr="00C30695">
        <w:trPr>
          <w:cantSplit/>
        </w:trPr>
        <w:tc>
          <w:tcPr>
            <w:tcW w:w="274" w:type="pct"/>
            <w:tcBorders>
              <w:top w:val="nil"/>
              <w:left w:val="single" w:sz="4" w:space="0" w:color="auto"/>
              <w:bottom w:val="single" w:sz="4" w:space="0" w:color="auto"/>
              <w:right w:val="single" w:sz="4" w:space="0" w:color="auto"/>
            </w:tcBorders>
            <w:shd w:val="clear" w:color="auto" w:fill="auto"/>
            <w:noWrap/>
            <w:vAlign w:val="center"/>
            <w:hideMark/>
          </w:tcPr>
          <w:p w:rsidR="009D7B20" w:rsidRPr="005B251F" w:rsidRDefault="009D7B20" w:rsidP="00C30695">
            <w:pPr>
              <w:ind w:firstLine="0"/>
              <w:jc w:val="center"/>
              <w:rPr>
                <w:rFonts w:eastAsia="Times New Roman" w:cs="Times New Roman"/>
                <w:color w:val="000000"/>
                <w:sz w:val="20"/>
                <w:szCs w:val="20"/>
                <w:lang w:eastAsia="ru-RU"/>
              </w:rPr>
            </w:pPr>
            <w:r w:rsidRPr="005B251F">
              <w:rPr>
                <w:rFonts w:eastAsia="Times New Roman" w:cs="Times New Roman"/>
                <w:color w:val="000000"/>
                <w:sz w:val="20"/>
                <w:szCs w:val="20"/>
                <w:lang w:eastAsia="ru-RU"/>
              </w:rPr>
              <w:t>13</w:t>
            </w:r>
          </w:p>
        </w:tc>
        <w:tc>
          <w:tcPr>
            <w:tcW w:w="3325" w:type="pct"/>
            <w:tcBorders>
              <w:top w:val="nil"/>
              <w:left w:val="nil"/>
              <w:bottom w:val="single" w:sz="4" w:space="0" w:color="auto"/>
              <w:right w:val="single" w:sz="4" w:space="0" w:color="auto"/>
            </w:tcBorders>
            <w:shd w:val="clear" w:color="auto" w:fill="auto"/>
            <w:vAlign w:val="center"/>
            <w:hideMark/>
          </w:tcPr>
          <w:p w:rsidR="009D7B20" w:rsidRPr="005B251F" w:rsidRDefault="009D7B20" w:rsidP="00B54D54">
            <w:pPr>
              <w:ind w:firstLine="10"/>
              <w:rPr>
                <w:rFonts w:cs="Times New Roman"/>
                <w:sz w:val="20"/>
                <w:szCs w:val="20"/>
              </w:rPr>
            </w:pPr>
            <w:r w:rsidRPr="005B251F">
              <w:rPr>
                <w:rFonts w:cs="Times New Roman"/>
                <w:sz w:val="20"/>
                <w:szCs w:val="20"/>
              </w:rPr>
              <w:t>Проектирование и реконструкция канализационного коллектора от существующей камеры гашения до ЖД переезда в Светлогорском городском округе</w:t>
            </w:r>
          </w:p>
        </w:tc>
        <w:tc>
          <w:tcPr>
            <w:tcW w:w="840" w:type="pct"/>
            <w:tcBorders>
              <w:top w:val="nil"/>
              <w:left w:val="nil"/>
              <w:bottom w:val="single" w:sz="4" w:space="0" w:color="auto"/>
              <w:right w:val="single" w:sz="4" w:space="0" w:color="auto"/>
            </w:tcBorders>
            <w:shd w:val="clear" w:color="auto" w:fill="auto"/>
            <w:noWrap/>
            <w:vAlign w:val="center"/>
            <w:hideMark/>
          </w:tcPr>
          <w:p w:rsidR="009D7B20" w:rsidRPr="005B251F" w:rsidRDefault="009D7B20" w:rsidP="00C30695">
            <w:pPr>
              <w:ind w:firstLine="0"/>
              <w:jc w:val="center"/>
              <w:rPr>
                <w:rFonts w:eastAsia="Times New Roman" w:cs="Times New Roman"/>
                <w:color w:val="000000"/>
                <w:sz w:val="20"/>
                <w:szCs w:val="20"/>
                <w:lang w:eastAsia="ru-RU"/>
              </w:rPr>
            </w:pPr>
            <w:r w:rsidRPr="005B251F">
              <w:rPr>
                <w:rFonts w:eastAsia="Times New Roman" w:cs="Times New Roman"/>
                <w:color w:val="000000"/>
                <w:sz w:val="20"/>
                <w:szCs w:val="20"/>
                <w:lang w:eastAsia="ru-RU"/>
              </w:rPr>
              <w:t>90 000</w:t>
            </w:r>
          </w:p>
        </w:tc>
        <w:tc>
          <w:tcPr>
            <w:tcW w:w="560" w:type="pct"/>
            <w:tcBorders>
              <w:top w:val="nil"/>
              <w:left w:val="nil"/>
              <w:bottom w:val="single" w:sz="4" w:space="0" w:color="auto"/>
              <w:right w:val="single" w:sz="4" w:space="0" w:color="auto"/>
            </w:tcBorders>
            <w:shd w:val="clear" w:color="auto" w:fill="auto"/>
            <w:noWrap/>
            <w:vAlign w:val="center"/>
            <w:hideMark/>
          </w:tcPr>
          <w:p w:rsidR="009D7B20" w:rsidRPr="005B251F" w:rsidRDefault="009D7B20" w:rsidP="00C30695">
            <w:pPr>
              <w:ind w:firstLine="0"/>
              <w:jc w:val="center"/>
              <w:rPr>
                <w:rFonts w:eastAsia="Times New Roman" w:cs="Times New Roman"/>
                <w:color w:val="000000"/>
                <w:sz w:val="20"/>
                <w:szCs w:val="20"/>
                <w:lang w:eastAsia="ru-RU"/>
              </w:rPr>
            </w:pPr>
            <w:r w:rsidRPr="005B251F">
              <w:rPr>
                <w:rFonts w:eastAsia="Times New Roman" w:cs="Times New Roman"/>
                <w:color w:val="000000"/>
                <w:sz w:val="20"/>
                <w:szCs w:val="20"/>
                <w:lang w:eastAsia="ru-RU"/>
              </w:rPr>
              <w:t>2023-2040</w:t>
            </w:r>
          </w:p>
        </w:tc>
      </w:tr>
      <w:tr w:rsidR="009D7B20" w:rsidRPr="005B251F" w:rsidTr="00C30695">
        <w:trPr>
          <w:cantSplit/>
        </w:trPr>
        <w:tc>
          <w:tcPr>
            <w:tcW w:w="274" w:type="pct"/>
            <w:tcBorders>
              <w:top w:val="nil"/>
              <w:left w:val="single" w:sz="4" w:space="0" w:color="auto"/>
              <w:bottom w:val="single" w:sz="4" w:space="0" w:color="auto"/>
              <w:right w:val="single" w:sz="4" w:space="0" w:color="auto"/>
            </w:tcBorders>
            <w:shd w:val="clear" w:color="auto" w:fill="auto"/>
            <w:noWrap/>
            <w:vAlign w:val="center"/>
            <w:hideMark/>
          </w:tcPr>
          <w:p w:rsidR="009D7B20" w:rsidRPr="005B251F" w:rsidRDefault="009D7B20" w:rsidP="00C30695">
            <w:pPr>
              <w:ind w:firstLine="0"/>
              <w:jc w:val="center"/>
              <w:rPr>
                <w:rFonts w:eastAsia="Times New Roman" w:cs="Times New Roman"/>
                <w:color w:val="000000"/>
                <w:sz w:val="20"/>
                <w:szCs w:val="20"/>
                <w:lang w:eastAsia="ru-RU"/>
              </w:rPr>
            </w:pPr>
            <w:r w:rsidRPr="005B251F">
              <w:rPr>
                <w:rFonts w:eastAsia="Times New Roman" w:cs="Times New Roman"/>
                <w:color w:val="000000"/>
                <w:sz w:val="20"/>
                <w:szCs w:val="20"/>
                <w:lang w:eastAsia="ru-RU"/>
              </w:rPr>
              <w:t>14</w:t>
            </w:r>
          </w:p>
        </w:tc>
        <w:tc>
          <w:tcPr>
            <w:tcW w:w="3325" w:type="pct"/>
            <w:tcBorders>
              <w:top w:val="nil"/>
              <w:left w:val="nil"/>
              <w:bottom w:val="single" w:sz="4" w:space="0" w:color="auto"/>
              <w:right w:val="single" w:sz="4" w:space="0" w:color="auto"/>
            </w:tcBorders>
            <w:shd w:val="clear" w:color="000000" w:fill="FFFFFF"/>
            <w:vAlign w:val="center"/>
            <w:hideMark/>
          </w:tcPr>
          <w:p w:rsidR="009D7B20" w:rsidRPr="005B251F" w:rsidRDefault="009D7B20" w:rsidP="00B54D54">
            <w:pPr>
              <w:ind w:firstLine="10"/>
              <w:rPr>
                <w:rFonts w:cs="Times New Roman"/>
                <w:sz w:val="20"/>
                <w:szCs w:val="20"/>
              </w:rPr>
            </w:pPr>
            <w:r w:rsidRPr="005B251F">
              <w:rPr>
                <w:rFonts w:cs="Times New Roman"/>
                <w:sz w:val="20"/>
                <w:szCs w:val="20"/>
              </w:rPr>
              <w:t>Проведение технического обследования с технической инвентаризацией объектов систем водоотведения</w:t>
            </w:r>
          </w:p>
        </w:tc>
        <w:tc>
          <w:tcPr>
            <w:tcW w:w="840" w:type="pct"/>
            <w:tcBorders>
              <w:top w:val="nil"/>
              <w:left w:val="nil"/>
              <w:bottom w:val="single" w:sz="4" w:space="0" w:color="auto"/>
              <w:right w:val="single" w:sz="4" w:space="0" w:color="auto"/>
            </w:tcBorders>
            <w:shd w:val="clear" w:color="auto" w:fill="auto"/>
            <w:noWrap/>
            <w:vAlign w:val="center"/>
            <w:hideMark/>
          </w:tcPr>
          <w:p w:rsidR="009D7B20" w:rsidRPr="005B251F" w:rsidRDefault="009D7B20" w:rsidP="00C30695">
            <w:pPr>
              <w:ind w:firstLine="0"/>
              <w:jc w:val="center"/>
              <w:rPr>
                <w:rFonts w:eastAsia="Times New Roman" w:cs="Times New Roman"/>
                <w:color w:val="000000"/>
                <w:sz w:val="20"/>
                <w:szCs w:val="20"/>
                <w:lang w:eastAsia="ru-RU"/>
              </w:rPr>
            </w:pPr>
            <w:r w:rsidRPr="005B251F">
              <w:rPr>
                <w:rFonts w:eastAsia="Times New Roman" w:cs="Times New Roman"/>
                <w:color w:val="000000"/>
                <w:sz w:val="20"/>
                <w:szCs w:val="20"/>
                <w:lang w:eastAsia="ru-RU"/>
              </w:rPr>
              <w:t>60 000</w:t>
            </w:r>
          </w:p>
        </w:tc>
        <w:tc>
          <w:tcPr>
            <w:tcW w:w="560" w:type="pct"/>
            <w:tcBorders>
              <w:top w:val="nil"/>
              <w:left w:val="nil"/>
              <w:bottom w:val="single" w:sz="4" w:space="0" w:color="auto"/>
              <w:right w:val="single" w:sz="4" w:space="0" w:color="auto"/>
            </w:tcBorders>
            <w:shd w:val="clear" w:color="auto" w:fill="auto"/>
            <w:noWrap/>
            <w:vAlign w:val="center"/>
            <w:hideMark/>
          </w:tcPr>
          <w:p w:rsidR="009D7B20" w:rsidRPr="005B251F" w:rsidRDefault="009D7B20" w:rsidP="00C30695">
            <w:pPr>
              <w:ind w:firstLine="0"/>
              <w:jc w:val="center"/>
              <w:rPr>
                <w:rFonts w:eastAsia="Times New Roman" w:cs="Times New Roman"/>
                <w:color w:val="000000"/>
                <w:sz w:val="20"/>
                <w:szCs w:val="20"/>
                <w:lang w:eastAsia="ru-RU"/>
              </w:rPr>
            </w:pPr>
            <w:r w:rsidRPr="005B251F">
              <w:rPr>
                <w:rFonts w:eastAsia="Times New Roman" w:cs="Times New Roman"/>
                <w:color w:val="000000"/>
                <w:sz w:val="20"/>
                <w:szCs w:val="20"/>
                <w:lang w:eastAsia="ru-RU"/>
              </w:rPr>
              <w:t>2023-2040</w:t>
            </w:r>
          </w:p>
        </w:tc>
      </w:tr>
      <w:tr w:rsidR="009D7B20" w:rsidRPr="005B251F" w:rsidTr="00C30695">
        <w:trPr>
          <w:cantSplit/>
        </w:trPr>
        <w:tc>
          <w:tcPr>
            <w:tcW w:w="274" w:type="pct"/>
            <w:tcBorders>
              <w:top w:val="nil"/>
              <w:left w:val="single" w:sz="4" w:space="0" w:color="auto"/>
              <w:bottom w:val="single" w:sz="4" w:space="0" w:color="auto"/>
              <w:right w:val="single" w:sz="4" w:space="0" w:color="auto"/>
            </w:tcBorders>
            <w:shd w:val="clear" w:color="auto" w:fill="auto"/>
            <w:noWrap/>
            <w:vAlign w:val="center"/>
            <w:hideMark/>
          </w:tcPr>
          <w:p w:rsidR="009D7B20" w:rsidRPr="005B251F" w:rsidRDefault="009D7B20" w:rsidP="00C30695">
            <w:pPr>
              <w:ind w:firstLine="0"/>
              <w:jc w:val="center"/>
              <w:rPr>
                <w:rFonts w:eastAsia="Times New Roman" w:cs="Times New Roman"/>
                <w:color w:val="000000"/>
                <w:sz w:val="20"/>
                <w:szCs w:val="20"/>
                <w:lang w:eastAsia="ru-RU"/>
              </w:rPr>
            </w:pPr>
            <w:r w:rsidRPr="005B251F">
              <w:rPr>
                <w:rFonts w:eastAsia="Times New Roman" w:cs="Times New Roman"/>
                <w:color w:val="000000"/>
                <w:sz w:val="20"/>
                <w:szCs w:val="20"/>
                <w:lang w:eastAsia="ru-RU"/>
              </w:rPr>
              <w:t>15</w:t>
            </w:r>
          </w:p>
        </w:tc>
        <w:tc>
          <w:tcPr>
            <w:tcW w:w="3325" w:type="pct"/>
            <w:tcBorders>
              <w:top w:val="nil"/>
              <w:left w:val="nil"/>
              <w:bottom w:val="nil"/>
              <w:right w:val="nil"/>
            </w:tcBorders>
            <w:shd w:val="clear" w:color="auto" w:fill="auto"/>
            <w:vAlign w:val="center"/>
            <w:hideMark/>
          </w:tcPr>
          <w:p w:rsidR="009D7B20" w:rsidRPr="005B251F" w:rsidRDefault="009D7B20" w:rsidP="00B54D54">
            <w:pPr>
              <w:ind w:firstLine="10"/>
              <w:rPr>
                <w:rFonts w:cs="Times New Roman"/>
                <w:sz w:val="20"/>
                <w:szCs w:val="20"/>
              </w:rPr>
            </w:pPr>
            <w:r w:rsidRPr="005B251F">
              <w:rPr>
                <w:rFonts w:cs="Times New Roman"/>
                <w:sz w:val="20"/>
                <w:szCs w:val="20"/>
              </w:rPr>
              <w:t>Разработка проектно-сметной документации на реконструкцию, реконструкция системы вторичного  отстаивания АО «ОКОС» пос. Заостровье</w:t>
            </w:r>
          </w:p>
        </w:tc>
        <w:tc>
          <w:tcPr>
            <w:tcW w:w="840" w:type="pct"/>
            <w:tcBorders>
              <w:top w:val="nil"/>
              <w:left w:val="single" w:sz="4" w:space="0" w:color="auto"/>
              <w:bottom w:val="single" w:sz="4" w:space="0" w:color="auto"/>
              <w:right w:val="single" w:sz="4" w:space="0" w:color="auto"/>
            </w:tcBorders>
            <w:shd w:val="clear" w:color="auto" w:fill="auto"/>
            <w:noWrap/>
            <w:vAlign w:val="center"/>
            <w:hideMark/>
          </w:tcPr>
          <w:p w:rsidR="009D7B20" w:rsidRPr="005B251F" w:rsidRDefault="009D7B20" w:rsidP="00C30695">
            <w:pPr>
              <w:ind w:firstLine="0"/>
              <w:jc w:val="center"/>
              <w:rPr>
                <w:rFonts w:eastAsia="Times New Roman" w:cs="Times New Roman"/>
                <w:color w:val="000000"/>
                <w:sz w:val="20"/>
                <w:szCs w:val="20"/>
                <w:lang w:eastAsia="ru-RU"/>
              </w:rPr>
            </w:pPr>
            <w:r w:rsidRPr="005B251F">
              <w:rPr>
                <w:rFonts w:eastAsia="Times New Roman" w:cs="Times New Roman"/>
                <w:color w:val="000000"/>
                <w:sz w:val="20"/>
                <w:szCs w:val="20"/>
                <w:lang w:eastAsia="ru-RU"/>
              </w:rPr>
              <w:t>43 946</w:t>
            </w:r>
          </w:p>
        </w:tc>
        <w:tc>
          <w:tcPr>
            <w:tcW w:w="560" w:type="pct"/>
            <w:tcBorders>
              <w:top w:val="nil"/>
              <w:left w:val="nil"/>
              <w:bottom w:val="single" w:sz="4" w:space="0" w:color="auto"/>
              <w:right w:val="single" w:sz="4" w:space="0" w:color="auto"/>
            </w:tcBorders>
            <w:shd w:val="clear" w:color="auto" w:fill="auto"/>
            <w:noWrap/>
            <w:vAlign w:val="center"/>
            <w:hideMark/>
          </w:tcPr>
          <w:p w:rsidR="009D7B20" w:rsidRPr="005B251F" w:rsidRDefault="009D7B20" w:rsidP="00C30695">
            <w:pPr>
              <w:ind w:firstLine="0"/>
              <w:jc w:val="center"/>
              <w:rPr>
                <w:rFonts w:eastAsia="Times New Roman" w:cs="Times New Roman"/>
                <w:color w:val="000000"/>
                <w:sz w:val="20"/>
                <w:szCs w:val="20"/>
                <w:lang w:eastAsia="ru-RU"/>
              </w:rPr>
            </w:pPr>
            <w:r w:rsidRPr="005B251F">
              <w:rPr>
                <w:rFonts w:eastAsia="Times New Roman" w:cs="Times New Roman"/>
                <w:color w:val="000000"/>
                <w:sz w:val="20"/>
                <w:szCs w:val="20"/>
                <w:lang w:eastAsia="ru-RU"/>
              </w:rPr>
              <w:t>2025-2028</w:t>
            </w:r>
          </w:p>
        </w:tc>
      </w:tr>
      <w:tr w:rsidR="009D7B20" w:rsidRPr="005B251F" w:rsidTr="00C30695">
        <w:trPr>
          <w:cantSplit/>
        </w:trPr>
        <w:tc>
          <w:tcPr>
            <w:tcW w:w="274" w:type="pct"/>
            <w:tcBorders>
              <w:top w:val="nil"/>
              <w:left w:val="single" w:sz="4" w:space="0" w:color="auto"/>
              <w:bottom w:val="single" w:sz="4" w:space="0" w:color="auto"/>
              <w:right w:val="single" w:sz="4" w:space="0" w:color="auto"/>
            </w:tcBorders>
            <w:shd w:val="clear" w:color="auto" w:fill="auto"/>
            <w:noWrap/>
            <w:vAlign w:val="center"/>
            <w:hideMark/>
          </w:tcPr>
          <w:p w:rsidR="009D7B20" w:rsidRPr="005B251F" w:rsidRDefault="009D7B20" w:rsidP="00C30695">
            <w:pPr>
              <w:ind w:firstLine="0"/>
              <w:jc w:val="center"/>
              <w:rPr>
                <w:rFonts w:eastAsia="Times New Roman" w:cs="Times New Roman"/>
                <w:color w:val="000000"/>
                <w:sz w:val="20"/>
                <w:szCs w:val="20"/>
                <w:lang w:eastAsia="ru-RU"/>
              </w:rPr>
            </w:pPr>
            <w:r w:rsidRPr="005B251F">
              <w:rPr>
                <w:rFonts w:eastAsia="Times New Roman" w:cs="Times New Roman"/>
                <w:color w:val="000000"/>
                <w:sz w:val="20"/>
                <w:szCs w:val="20"/>
                <w:lang w:eastAsia="ru-RU"/>
              </w:rPr>
              <w:t>16</w:t>
            </w:r>
          </w:p>
        </w:tc>
        <w:tc>
          <w:tcPr>
            <w:tcW w:w="3325" w:type="pct"/>
            <w:tcBorders>
              <w:top w:val="single" w:sz="4" w:space="0" w:color="auto"/>
              <w:left w:val="nil"/>
              <w:bottom w:val="single" w:sz="4" w:space="0" w:color="auto"/>
              <w:right w:val="single" w:sz="4" w:space="0" w:color="auto"/>
            </w:tcBorders>
            <w:shd w:val="clear" w:color="auto" w:fill="auto"/>
            <w:vAlign w:val="center"/>
            <w:hideMark/>
          </w:tcPr>
          <w:p w:rsidR="009D7B20" w:rsidRPr="005B251F" w:rsidRDefault="009D7B20" w:rsidP="00B54D54">
            <w:pPr>
              <w:ind w:firstLine="10"/>
              <w:rPr>
                <w:rFonts w:cs="Times New Roman"/>
                <w:sz w:val="20"/>
                <w:szCs w:val="20"/>
              </w:rPr>
            </w:pPr>
            <w:r w:rsidRPr="005B251F">
              <w:rPr>
                <w:rFonts w:cs="Times New Roman"/>
                <w:sz w:val="20"/>
                <w:szCs w:val="20"/>
              </w:rPr>
              <w:t>Разработка проектно-сметной документации на реконструкцию, реконструкция АБК АО «ОКОС» пос. Заостровье (лаборатория)</w:t>
            </w:r>
          </w:p>
        </w:tc>
        <w:tc>
          <w:tcPr>
            <w:tcW w:w="840" w:type="pct"/>
            <w:tcBorders>
              <w:top w:val="nil"/>
              <w:left w:val="nil"/>
              <w:bottom w:val="single" w:sz="4" w:space="0" w:color="auto"/>
              <w:right w:val="single" w:sz="4" w:space="0" w:color="auto"/>
            </w:tcBorders>
            <w:shd w:val="clear" w:color="auto" w:fill="auto"/>
            <w:noWrap/>
            <w:vAlign w:val="center"/>
            <w:hideMark/>
          </w:tcPr>
          <w:p w:rsidR="009D7B20" w:rsidRPr="005B251F" w:rsidRDefault="009D7B20" w:rsidP="00C30695">
            <w:pPr>
              <w:ind w:firstLine="0"/>
              <w:jc w:val="center"/>
              <w:rPr>
                <w:rFonts w:eastAsia="Times New Roman" w:cs="Times New Roman"/>
                <w:color w:val="000000"/>
                <w:sz w:val="20"/>
                <w:szCs w:val="20"/>
                <w:lang w:eastAsia="ru-RU"/>
              </w:rPr>
            </w:pPr>
            <w:r w:rsidRPr="005B251F">
              <w:rPr>
                <w:rFonts w:eastAsia="Times New Roman" w:cs="Times New Roman"/>
                <w:color w:val="000000"/>
                <w:sz w:val="20"/>
                <w:szCs w:val="20"/>
                <w:lang w:eastAsia="ru-RU"/>
              </w:rPr>
              <w:t>6 100</w:t>
            </w:r>
          </w:p>
        </w:tc>
        <w:tc>
          <w:tcPr>
            <w:tcW w:w="560" w:type="pct"/>
            <w:tcBorders>
              <w:top w:val="nil"/>
              <w:left w:val="nil"/>
              <w:bottom w:val="single" w:sz="4" w:space="0" w:color="auto"/>
              <w:right w:val="single" w:sz="4" w:space="0" w:color="auto"/>
            </w:tcBorders>
            <w:shd w:val="clear" w:color="auto" w:fill="auto"/>
            <w:noWrap/>
            <w:vAlign w:val="center"/>
            <w:hideMark/>
          </w:tcPr>
          <w:p w:rsidR="009D7B20" w:rsidRPr="005B251F" w:rsidRDefault="009D7B20" w:rsidP="00C30695">
            <w:pPr>
              <w:ind w:firstLine="0"/>
              <w:jc w:val="center"/>
              <w:rPr>
                <w:rFonts w:eastAsia="Times New Roman" w:cs="Times New Roman"/>
                <w:color w:val="000000"/>
                <w:sz w:val="20"/>
                <w:szCs w:val="20"/>
                <w:lang w:eastAsia="ru-RU"/>
              </w:rPr>
            </w:pPr>
            <w:r w:rsidRPr="005B251F">
              <w:rPr>
                <w:rFonts w:eastAsia="Times New Roman" w:cs="Times New Roman"/>
                <w:color w:val="000000"/>
                <w:sz w:val="20"/>
                <w:szCs w:val="20"/>
                <w:lang w:eastAsia="ru-RU"/>
              </w:rPr>
              <w:t>2024-2025</w:t>
            </w:r>
          </w:p>
        </w:tc>
      </w:tr>
      <w:tr w:rsidR="009D7B20" w:rsidRPr="005B251F" w:rsidTr="00C30695">
        <w:trPr>
          <w:cantSplit/>
        </w:trPr>
        <w:tc>
          <w:tcPr>
            <w:tcW w:w="274" w:type="pct"/>
            <w:tcBorders>
              <w:top w:val="nil"/>
              <w:left w:val="single" w:sz="4" w:space="0" w:color="auto"/>
              <w:bottom w:val="single" w:sz="4" w:space="0" w:color="auto"/>
              <w:right w:val="single" w:sz="4" w:space="0" w:color="auto"/>
            </w:tcBorders>
            <w:shd w:val="clear" w:color="auto" w:fill="auto"/>
            <w:noWrap/>
            <w:vAlign w:val="center"/>
            <w:hideMark/>
          </w:tcPr>
          <w:p w:rsidR="009D7B20" w:rsidRPr="005B251F" w:rsidRDefault="009D7B20" w:rsidP="00C30695">
            <w:pPr>
              <w:ind w:firstLine="0"/>
              <w:jc w:val="center"/>
              <w:rPr>
                <w:rFonts w:eastAsia="Times New Roman" w:cs="Times New Roman"/>
                <w:color w:val="000000"/>
                <w:sz w:val="20"/>
                <w:szCs w:val="20"/>
                <w:lang w:eastAsia="ru-RU"/>
              </w:rPr>
            </w:pPr>
            <w:r w:rsidRPr="005B251F">
              <w:rPr>
                <w:rFonts w:eastAsia="Times New Roman" w:cs="Times New Roman"/>
                <w:color w:val="000000"/>
                <w:sz w:val="20"/>
                <w:szCs w:val="20"/>
                <w:lang w:eastAsia="ru-RU"/>
              </w:rPr>
              <w:t>17</w:t>
            </w:r>
          </w:p>
        </w:tc>
        <w:tc>
          <w:tcPr>
            <w:tcW w:w="3325" w:type="pct"/>
            <w:tcBorders>
              <w:top w:val="nil"/>
              <w:left w:val="nil"/>
              <w:bottom w:val="single" w:sz="4" w:space="0" w:color="auto"/>
              <w:right w:val="single" w:sz="4" w:space="0" w:color="auto"/>
            </w:tcBorders>
            <w:shd w:val="clear" w:color="auto" w:fill="auto"/>
            <w:vAlign w:val="center"/>
            <w:hideMark/>
          </w:tcPr>
          <w:p w:rsidR="009D7B20" w:rsidRPr="005B251F" w:rsidRDefault="009D7B20" w:rsidP="00B54D54">
            <w:pPr>
              <w:ind w:firstLine="10"/>
              <w:rPr>
                <w:rFonts w:cs="Times New Roman"/>
                <w:sz w:val="20"/>
                <w:szCs w:val="20"/>
              </w:rPr>
            </w:pPr>
            <w:r w:rsidRPr="005B251F">
              <w:rPr>
                <w:rFonts w:cs="Times New Roman"/>
                <w:sz w:val="20"/>
                <w:szCs w:val="20"/>
              </w:rPr>
              <w:t>Проектирование и строительство узла доочистки на станции очистных сооружений в пос. Заостровье</w:t>
            </w:r>
          </w:p>
        </w:tc>
        <w:tc>
          <w:tcPr>
            <w:tcW w:w="840" w:type="pct"/>
            <w:tcBorders>
              <w:top w:val="nil"/>
              <w:left w:val="nil"/>
              <w:bottom w:val="single" w:sz="4" w:space="0" w:color="auto"/>
              <w:right w:val="single" w:sz="4" w:space="0" w:color="auto"/>
            </w:tcBorders>
            <w:shd w:val="clear" w:color="auto" w:fill="auto"/>
            <w:noWrap/>
            <w:vAlign w:val="center"/>
            <w:hideMark/>
          </w:tcPr>
          <w:p w:rsidR="009D7B20" w:rsidRPr="005B251F" w:rsidRDefault="009D7B20" w:rsidP="00C30695">
            <w:pPr>
              <w:ind w:firstLine="0"/>
              <w:jc w:val="center"/>
              <w:rPr>
                <w:rFonts w:eastAsia="Times New Roman" w:cs="Times New Roman"/>
                <w:color w:val="000000"/>
                <w:sz w:val="20"/>
                <w:szCs w:val="20"/>
                <w:lang w:eastAsia="ru-RU"/>
              </w:rPr>
            </w:pPr>
            <w:r w:rsidRPr="005B251F">
              <w:rPr>
                <w:rFonts w:eastAsia="Times New Roman" w:cs="Times New Roman"/>
                <w:color w:val="000000"/>
                <w:sz w:val="20"/>
                <w:szCs w:val="20"/>
                <w:lang w:eastAsia="ru-RU"/>
              </w:rPr>
              <w:t>6 000</w:t>
            </w:r>
          </w:p>
        </w:tc>
        <w:tc>
          <w:tcPr>
            <w:tcW w:w="560" w:type="pct"/>
            <w:tcBorders>
              <w:top w:val="nil"/>
              <w:left w:val="nil"/>
              <w:bottom w:val="single" w:sz="4" w:space="0" w:color="auto"/>
              <w:right w:val="single" w:sz="4" w:space="0" w:color="auto"/>
            </w:tcBorders>
            <w:shd w:val="clear" w:color="auto" w:fill="auto"/>
            <w:noWrap/>
            <w:vAlign w:val="center"/>
            <w:hideMark/>
          </w:tcPr>
          <w:p w:rsidR="009D7B20" w:rsidRPr="005B251F" w:rsidRDefault="009D7B20" w:rsidP="00C30695">
            <w:pPr>
              <w:ind w:firstLine="0"/>
              <w:jc w:val="center"/>
              <w:rPr>
                <w:rFonts w:eastAsia="Times New Roman" w:cs="Times New Roman"/>
                <w:color w:val="000000"/>
                <w:sz w:val="20"/>
                <w:szCs w:val="20"/>
                <w:lang w:eastAsia="ru-RU"/>
              </w:rPr>
            </w:pPr>
            <w:r w:rsidRPr="005B251F">
              <w:rPr>
                <w:rFonts w:eastAsia="Times New Roman" w:cs="Times New Roman"/>
                <w:color w:val="000000"/>
                <w:sz w:val="20"/>
                <w:szCs w:val="20"/>
                <w:lang w:eastAsia="ru-RU"/>
              </w:rPr>
              <w:t>2023-2040</w:t>
            </w:r>
          </w:p>
        </w:tc>
      </w:tr>
      <w:tr w:rsidR="009D7B20" w:rsidRPr="005B251F" w:rsidTr="00C30695">
        <w:trPr>
          <w:cantSplit/>
        </w:trPr>
        <w:tc>
          <w:tcPr>
            <w:tcW w:w="274" w:type="pct"/>
            <w:tcBorders>
              <w:top w:val="nil"/>
              <w:left w:val="single" w:sz="4" w:space="0" w:color="auto"/>
              <w:bottom w:val="single" w:sz="4" w:space="0" w:color="auto"/>
              <w:right w:val="single" w:sz="4" w:space="0" w:color="auto"/>
            </w:tcBorders>
            <w:shd w:val="clear" w:color="auto" w:fill="auto"/>
            <w:noWrap/>
            <w:vAlign w:val="center"/>
            <w:hideMark/>
          </w:tcPr>
          <w:p w:rsidR="009D7B20" w:rsidRPr="005B251F" w:rsidRDefault="009D7B20" w:rsidP="00C30695">
            <w:pPr>
              <w:ind w:firstLine="0"/>
              <w:jc w:val="center"/>
              <w:rPr>
                <w:rFonts w:eastAsia="Times New Roman" w:cs="Times New Roman"/>
                <w:color w:val="000000"/>
                <w:sz w:val="20"/>
                <w:szCs w:val="20"/>
                <w:lang w:eastAsia="ru-RU"/>
              </w:rPr>
            </w:pPr>
            <w:r w:rsidRPr="005B251F">
              <w:rPr>
                <w:rFonts w:eastAsia="Times New Roman" w:cs="Times New Roman"/>
                <w:color w:val="000000"/>
                <w:sz w:val="20"/>
                <w:szCs w:val="20"/>
                <w:lang w:eastAsia="ru-RU"/>
              </w:rPr>
              <w:t>18</w:t>
            </w:r>
          </w:p>
        </w:tc>
        <w:tc>
          <w:tcPr>
            <w:tcW w:w="3325" w:type="pct"/>
            <w:tcBorders>
              <w:top w:val="nil"/>
              <w:left w:val="nil"/>
              <w:bottom w:val="single" w:sz="4" w:space="0" w:color="auto"/>
              <w:right w:val="single" w:sz="4" w:space="0" w:color="auto"/>
            </w:tcBorders>
            <w:shd w:val="clear" w:color="auto" w:fill="auto"/>
            <w:vAlign w:val="center"/>
            <w:hideMark/>
          </w:tcPr>
          <w:p w:rsidR="009D7B20" w:rsidRPr="005B251F" w:rsidRDefault="009D7B20" w:rsidP="00B54D54">
            <w:pPr>
              <w:ind w:firstLine="10"/>
              <w:rPr>
                <w:rFonts w:cs="Times New Roman"/>
                <w:sz w:val="20"/>
                <w:szCs w:val="20"/>
              </w:rPr>
            </w:pPr>
            <w:r w:rsidRPr="005B251F">
              <w:rPr>
                <w:rFonts w:cs="Times New Roman"/>
                <w:sz w:val="20"/>
                <w:szCs w:val="20"/>
              </w:rPr>
              <w:t>Проектирование и реконструкция очистных сооружений в пос. Заостровье</w:t>
            </w:r>
          </w:p>
        </w:tc>
        <w:tc>
          <w:tcPr>
            <w:tcW w:w="840" w:type="pct"/>
            <w:tcBorders>
              <w:top w:val="nil"/>
              <w:left w:val="nil"/>
              <w:bottom w:val="single" w:sz="4" w:space="0" w:color="auto"/>
              <w:right w:val="single" w:sz="4" w:space="0" w:color="auto"/>
            </w:tcBorders>
            <w:shd w:val="clear" w:color="auto" w:fill="auto"/>
            <w:noWrap/>
            <w:vAlign w:val="center"/>
            <w:hideMark/>
          </w:tcPr>
          <w:p w:rsidR="009D7B20" w:rsidRPr="005B251F" w:rsidRDefault="009D7B20" w:rsidP="00C30695">
            <w:pPr>
              <w:ind w:firstLine="0"/>
              <w:jc w:val="center"/>
              <w:rPr>
                <w:rFonts w:eastAsia="Times New Roman" w:cs="Times New Roman"/>
                <w:color w:val="000000"/>
                <w:sz w:val="20"/>
                <w:szCs w:val="20"/>
                <w:lang w:eastAsia="ru-RU"/>
              </w:rPr>
            </w:pPr>
            <w:r w:rsidRPr="005B251F">
              <w:rPr>
                <w:rFonts w:eastAsia="Times New Roman" w:cs="Times New Roman"/>
                <w:color w:val="000000"/>
                <w:sz w:val="20"/>
                <w:szCs w:val="20"/>
                <w:lang w:eastAsia="ru-RU"/>
              </w:rPr>
              <w:t>300 000</w:t>
            </w:r>
          </w:p>
        </w:tc>
        <w:tc>
          <w:tcPr>
            <w:tcW w:w="560" w:type="pct"/>
            <w:tcBorders>
              <w:top w:val="nil"/>
              <w:left w:val="nil"/>
              <w:bottom w:val="single" w:sz="4" w:space="0" w:color="auto"/>
              <w:right w:val="single" w:sz="4" w:space="0" w:color="auto"/>
            </w:tcBorders>
            <w:shd w:val="clear" w:color="auto" w:fill="auto"/>
            <w:noWrap/>
            <w:vAlign w:val="center"/>
            <w:hideMark/>
          </w:tcPr>
          <w:p w:rsidR="009D7B20" w:rsidRPr="005B251F" w:rsidRDefault="009D7B20" w:rsidP="00C30695">
            <w:pPr>
              <w:ind w:firstLine="0"/>
              <w:jc w:val="center"/>
              <w:rPr>
                <w:rFonts w:eastAsia="Times New Roman" w:cs="Times New Roman"/>
                <w:color w:val="000000"/>
                <w:sz w:val="20"/>
                <w:szCs w:val="20"/>
                <w:lang w:eastAsia="ru-RU"/>
              </w:rPr>
            </w:pPr>
            <w:r w:rsidRPr="005B251F">
              <w:rPr>
                <w:rFonts w:eastAsia="Times New Roman" w:cs="Times New Roman"/>
                <w:color w:val="000000"/>
                <w:sz w:val="20"/>
                <w:szCs w:val="20"/>
                <w:lang w:eastAsia="ru-RU"/>
              </w:rPr>
              <w:t>2023-2040</w:t>
            </w:r>
          </w:p>
        </w:tc>
      </w:tr>
      <w:tr w:rsidR="009D7B20" w:rsidRPr="005B251F" w:rsidTr="00C30695">
        <w:trPr>
          <w:cantSplit/>
        </w:trPr>
        <w:tc>
          <w:tcPr>
            <w:tcW w:w="274" w:type="pct"/>
            <w:tcBorders>
              <w:top w:val="nil"/>
              <w:left w:val="single" w:sz="4" w:space="0" w:color="auto"/>
              <w:bottom w:val="single" w:sz="4" w:space="0" w:color="auto"/>
              <w:right w:val="single" w:sz="4" w:space="0" w:color="auto"/>
            </w:tcBorders>
            <w:shd w:val="clear" w:color="auto" w:fill="auto"/>
            <w:noWrap/>
            <w:vAlign w:val="center"/>
            <w:hideMark/>
          </w:tcPr>
          <w:p w:rsidR="009D7B20" w:rsidRPr="005B251F" w:rsidRDefault="009D7B20" w:rsidP="00C30695">
            <w:pPr>
              <w:ind w:firstLine="0"/>
              <w:jc w:val="center"/>
              <w:rPr>
                <w:rFonts w:eastAsia="Times New Roman" w:cs="Times New Roman"/>
                <w:color w:val="000000"/>
                <w:sz w:val="20"/>
                <w:szCs w:val="20"/>
                <w:lang w:eastAsia="ru-RU"/>
              </w:rPr>
            </w:pPr>
            <w:r w:rsidRPr="005B251F">
              <w:rPr>
                <w:rFonts w:eastAsia="Times New Roman" w:cs="Times New Roman"/>
                <w:color w:val="000000"/>
                <w:sz w:val="20"/>
                <w:szCs w:val="20"/>
                <w:lang w:eastAsia="ru-RU"/>
              </w:rPr>
              <w:t>19</w:t>
            </w:r>
          </w:p>
        </w:tc>
        <w:tc>
          <w:tcPr>
            <w:tcW w:w="3325" w:type="pct"/>
            <w:tcBorders>
              <w:top w:val="nil"/>
              <w:left w:val="nil"/>
              <w:bottom w:val="single" w:sz="4" w:space="0" w:color="auto"/>
              <w:right w:val="single" w:sz="4" w:space="0" w:color="auto"/>
            </w:tcBorders>
            <w:shd w:val="clear" w:color="auto" w:fill="auto"/>
            <w:vAlign w:val="center"/>
            <w:hideMark/>
          </w:tcPr>
          <w:p w:rsidR="009D7B20" w:rsidRPr="005B251F" w:rsidRDefault="009D7B20" w:rsidP="00B54D54">
            <w:pPr>
              <w:ind w:firstLine="10"/>
              <w:rPr>
                <w:rFonts w:cs="Times New Roman"/>
                <w:sz w:val="20"/>
                <w:szCs w:val="20"/>
              </w:rPr>
            </w:pPr>
            <w:r w:rsidRPr="005B251F">
              <w:rPr>
                <w:rFonts w:cs="Times New Roman"/>
                <w:sz w:val="20"/>
                <w:szCs w:val="20"/>
              </w:rPr>
              <w:t>Проектирование и реконструкция водовыпуска очистных сооружений в пос. Заостровье</w:t>
            </w:r>
          </w:p>
        </w:tc>
        <w:tc>
          <w:tcPr>
            <w:tcW w:w="840" w:type="pct"/>
            <w:tcBorders>
              <w:top w:val="nil"/>
              <w:left w:val="nil"/>
              <w:bottom w:val="single" w:sz="4" w:space="0" w:color="auto"/>
              <w:right w:val="single" w:sz="4" w:space="0" w:color="auto"/>
            </w:tcBorders>
            <w:shd w:val="clear" w:color="auto" w:fill="auto"/>
            <w:noWrap/>
            <w:vAlign w:val="center"/>
            <w:hideMark/>
          </w:tcPr>
          <w:p w:rsidR="009D7B20" w:rsidRPr="005B251F" w:rsidRDefault="009D7B20" w:rsidP="00C30695">
            <w:pPr>
              <w:ind w:firstLine="0"/>
              <w:jc w:val="center"/>
              <w:rPr>
                <w:rFonts w:eastAsia="Times New Roman" w:cs="Times New Roman"/>
                <w:color w:val="000000"/>
                <w:sz w:val="20"/>
                <w:szCs w:val="20"/>
                <w:lang w:eastAsia="ru-RU"/>
              </w:rPr>
            </w:pPr>
            <w:r w:rsidRPr="005B251F">
              <w:rPr>
                <w:rFonts w:eastAsia="Times New Roman" w:cs="Times New Roman"/>
                <w:color w:val="000000"/>
                <w:sz w:val="20"/>
                <w:szCs w:val="20"/>
                <w:lang w:eastAsia="ru-RU"/>
              </w:rPr>
              <w:t>100 000</w:t>
            </w:r>
          </w:p>
        </w:tc>
        <w:tc>
          <w:tcPr>
            <w:tcW w:w="560" w:type="pct"/>
            <w:tcBorders>
              <w:top w:val="nil"/>
              <w:left w:val="nil"/>
              <w:bottom w:val="single" w:sz="4" w:space="0" w:color="auto"/>
              <w:right w:val="single" w:sz="4" w:space="0" w:color="auto"/>
            </w:tcBorders>
            <w:shd w:val="clear" w:color="auto" w:fill="auto"/>
            <w:noWrap/>
            <w:vAlign w:val="center"/>
            <w:hideMark/>
          </w:tcPr>
          <w:p w:rsidR="009D7B20" w:rsidRPr="005B251F" w:rsidRDefault="009D7B20" w:rsidP="00C30695">
            <w:pPr>
              <w:ind w:firstLine="0"/>
              <w:jc w:val="center"/>
              <w:rPr>
                <w:rFonts w:eastAsia="Times New Roman" w:cs="Times New Roman"/>
                <w:color w:val="000000"/>
                <w:sz w:val="20"/>
                <w:szCs w:val="20"/>
                <w:lang w:eastAsia="ru-RU"/>
              </w:rPr>
            </w:pPr>
            <w:r w:rsidRPr="005B251F">
              <w:rPr>
                <w:rFonts w:eastAsia="Times New Roman" w:cs="Times New Roman"/>
                <w:color w:val="000000"/>
                <w:sz w:val="20"/>
                <w:szCs w:val="20"/>
                <w:lang w:eastAsia="ru-RU"/>
              </w:rPr>
              <w:t>2023-2040</w:t>
            </w:r>
          </w:p>
        </w:tc>
      </w:tr>
      <w:tr w:rsidR="009D7B20" w:rsidRPr="005B251F" w:rsidTr="00C30695">
        <w:trPr>
          <w:cantSplit/>
        </w:trPr>
        <w:tc>
          <w:tcPr>
            <w:tcW w:w="274" w:type="pct"/>
            <w:tcBorders>
              <w:top w:val="nil"/>
              <w:left w:val="single" w:sz="4" w:space="0" w:color="auto"/>
              <w:bottom w:val="single" w:sz="4" w:space="0" w:color="auto"/>
              <w:right w:val="single" w:sz="4" w:space="0" w:color="auto"/>
            </w:tcBorders>
            <w:shd w:val="clear" w:color="auto" w:fill="auto"/>
            <w:noWrap/>
            <w:vAlign w:val="center"/>
            <w:hideMark/>
          </w:tcPr>
          <w:p w:rsidR="009D7B20" w:rsidRPr="005B251F" w:rsidRDefault="009D7B20" w:rsidP="00C30695">
            <w:pPr>
              <w:ind w:firstLine="0"/>
              <w:jc w:val="center"/>
              <w:rPr>
                <w:rFonts w:eastAsia="Times New Roman" w:cs="Times New Roman"/>
                <w:color w:val="000000"/>
                <w:sz w:val="20"/>
                <w:szCs w:val="20"/>
                <w:lang w:eastAsia="ru-RU"/>
              </w:rPr>
            </w:pPr>
            <w:r w:rsidRPr="005B251F">
              <w:rPr>
                <w:rFonts w:eastAsia="Times New Roman" w:cs="Times New Roman"/>
                <w:color w:val="000000"/>
                <w:sz w:val="20"/>
                <w:szCs w:val="20"/>
                <w:lang w:eastAsia="ru-RU"/>
              </w:rPr>
              <w:t>20</w:t>
            </w:r>
          </w:p>
        </w:tc>
        <w:tc>
          <w:tcPr>
            <w:tcW w:w="3325" w:type="pct"/>
            <w:tcBorders>
              <w:top w:val="nil"/>
              <w:left w:val="nil"/>
              <w:bottom w:val="single" w:sz="4" w:space="0" w:color="auto"/>
              <w:right w:val="single" w:sz="4" w:space="0" w:color="auto"/>
            </w:tcBorders>
            <w:shd w:val="clear" w:color="auto" w:fill="auto"/>
            <w:vAlign w:val="center"/>
            <w:hideMark/>
          </w:tcPr>
          <w:p w:rsidR="009D7B20" w:rsidRPr="005B251F" w:rsidRDefault="009D7B20" w:rsidP="00B54D54">
            <w:pPr>
              <w:ind w:firstLine="10"/>
              <w:rPr>
                <w:rFonts w:cs="Times New Roman"/>
                <w:sz w:val="20"/>
                <w:szCs w:val="20"/>
              </w:rPr>
            </w:pPr>
            <w:r w:rsidRPr="005B251F">
              <w:rPr>
                <w:rFonts w:cs="Times New Roman"/>
                <w:sz w:val="20"/>
                <w:szCs w:val="20"/>
              </w:rPr>
              <w:t>Проектирование и реконструкция системы транспортировки сточных вод от ГНС Пионерский до очистных сооружений в пос. Заостровье</w:t>
            </w:r>
          </w:p>
        </w:tc>
        <w:tc>
          <w:tcPr>
            <w:tcW w:w="840" w:type="pct"/>
            <w:tcBorders>
              <w:top w:val="nil"/>
              <w:left w:val="nil"/>
              <w:bottom w:val="single" w:sz="4" w:space="0" w:color="auto"/>
              <w:right w:val="single" w:sz="4" w:space="0" w:color="auto"/>
            </w:tcBorders>
            <w:shd w:val="clear" w:color="auto" w:fill="auto"/>
            <w:noWrap/>
            <w:vAlign w:val="center"/>
            <w:hideMark/>
          </w:tcPr>
          <w:p w:rsidR="009D7B20" w:rsidRPr="005B251F" w:rsidRDefault="009D7B20" w:rsidP="00C30695">
            <w:pPr>
              <w:ind w:firstLine="0"/>
              <w:jc w:val="center"/>
              <w:rPr>
                <w:rFonts w:eastAsia="Times New Roman" w:cs="Times New Roman"/>
                <w:color w:val="000000"/>
                <w:sz w:val="20"/>
                <w:szCs w:val="20"/>
                <w:lang w:eastAsia="ru-RU"/>
              </w:rPr>
            </w:pPr>
            <w:r w:rsidRPr="005B251F">
              <w:rPr>
                <w:rFonts w:eastAsia="Times New Roman" w:cs="Times New Roman"/>
                <w:color w:val="000000"/>
                <w:sz w:val="20"/>
                <w:szCs w:val="20"/>
                <w:lang w:eastAsia="ru-RU"/>
              </w:rPr>
              <w:t>500 000</w:t>
            </w:r>
          </w:p>
        </w:tc>
        <w:tc>
          <w:tcPr>
            <w:tcW w:w="560" w:type="pct"/>
            <w:tcBorders>
              <w:top w:val="nil"/>
              <w:left w:val="nil"/>
              <w:bottom w:val="single" w:sz="4" w:space="0" w:color="auto"/>
              <w:right w:val="single" w:sz="4" w:space="0" w:color="auto"/>
            </w:tcBorders>
            <w:shd w:val="clear" w:color="auto" w:fill="auto"/>
            <w:noWrap/>
            <w:vAlign w:val="center"/>
            <w:hideMark/>
          </w:tcPr>
          <w:p w:rsidR="009D7B20" w:rsidRPr="005B251F" w:rsidRDefault="009D7B20" w:rsidP="00C30695">
            <w:pPr>
              <w:ind w:firstLine="0"/>
              <w:jc w:val="center"/>
              <w:rPr>
                <w:rFonts w:eastAsia="Times New Roman" w:cs="Times New Roman"/>
                <w:color w:val="000000"/>
                <w:sz w:val="20"/>
                <w:szCs w:val="20"/>
                <w:lang w:eastAsia="ru-RU"/>
              </w:rPr>
            </w:pPr>
            <w:r w:rsidRPr="005B251F">
              <w:rPr>
                <w:rFonts w:eastAsia="Times New Roman" w:cs="Times New Roman"/>
                <w:color w:val="000000"/>
                <w:sz w:val="20"/>
                <w:szCs w:val="20"/>
                <w:lang w:eastAsia="ru-RU"/>
              </w:rPr>
              <w:t>2023-2040</w:t>
            </w:r>
          </w:p>
        </w:tc>
      </w:tr>
      <w:tr w:rsidR="009D7B20" w:rsidRPr="005B251F" w:rsidTr="00C30695">
        <w:trPr>
          <w:cantSplit/>
        </w:trPr>
        <w:tc>
          <w:tcPr>
            <w:tcW w:w="274" w:type="pct"/>
            <w:tcBorders>
              <w:top w:val="nil"/>
              <w:left w:val="single" w:sz="4" w:space="0" w:color="auto"/>
              <w:bottom w:val="single" w:sz="4" w:space="0" w:color="auto"/>
              <w:right w:val="single" w:sz="4" w:space="0" w:color="auto"/>
            </w:tcBorders>
            <w:shd w:val="clear" w:color="auto" w:fill="auto"/>
            <w:noWrap/>
            <w:vAlign w:val="center"/>
            <w:hideMark/>
          </w:tcPr>
          <w:p w:rsidR="009D7B20" w:rsidRPr="005B251F" w:rsidRDefault="009D7B20" w:rsidP="00C30695">
            <w:pPr>
              <w:ind w:firstLine="0"/>
              <w:jc w:val="center"/>
              <w:rPr>
                <w:rFonts w:eastAsia="Times New Roman" w:cs="Times New Roman"/>
                <w:color w:val="000000"/>
                <w:sz w:val="20"/>
                <w:szCs w:val="20"/>
                <w:lang w:eastAsia="ru-RU"/>
              </w:rPr>
            </w:pPr>
            <w:r w:rsidRPr="005B251F">
              <w:rPr>
                <w:rFonts w:eastAsia="Times New Roman" w:cs="Times New Roman"/>
                <w:color w:val="000000"/>
                <w:sz w:val="20"/>
                <w:szCs w:val="20"/>
                <w:lang w:eastAsia="ru-RU"/>
              </w:rPr>
              <w:t>21</w:t>
            </w:r>
          </w:p>
        </w:tc>
        <w:tc>
          <w:tcPr>
            <w:tcW w:w="3325" w:type="pct"/>
            <w:tcBorders>
              <w:top w:val="nil"/>
              <w:left w:val="nil"/>
              <w:bottom w:val="single" w:sz="4" w:space="0" w:color="auto"/>
              <w:right w:val="single" w:sz="4" w:space="0" w:color="auto"/>
            </w:tcBorders>
            <w:shd w:val="clear" w:color="auto" w:fill="auto"/>
            <w:vAlign w:val="center"/>
            <w:hideMark/>
          </w:tcPr>
          <w:p w:rsidR="009D7B20" w:rsidRPr="005B251F" w:rsidRDefault="009D7B20" w:rsidP="00B54D54">
            <w:pPr>
              <w:ind w:firstLine="10"/>
              <w:rPr>
                <w:rFonts w:cs="Times New Roman"/>
                <w:sz w:val="20"/>
                <w:szCs w:val="20"/>
              </w:rPr>
            </w:pPr>
            <w:r w:rsidRPr="005B251F">
              <w:rPr>
                <w:rFonts w:cs="Times New Roman"/>
                <w:sz w:val="20"/>
                <w:szCs w:val="20"/>
              </w:rPr>
              <w:t>Проектирование и капитальный ремонт приемной камеры на станции очистных сооружений в пос. Заостровье</w:t>
            </w:r>
          </w:p>
        </w:tc>
        <w:tc>
          <w:tcPr>
            <w:tcW w:w="840" w:type="pct"/>
            <w:tcBorders>
              <w:top w:val="nil"/>
              <w:left w:val="nil"/>
              <w:bottom w:val="single" w:sz="4" w:space="0" w:color="auto"/>
              <w:right w:val="single" w:sz="4" w:space="0" w:color="auto"/>
            </w:tcBorders>
            <w:shd w:val="clear" w:color="auto" w:fill="auto"/>
            <w:noWrap/>
            <w:vAlign w:val="center"/>
            <w:hideMark/>
          </w:tcPr>
          <w:p w:rsidR="009D7B20" w:rsidRPr="005B251F" w:rsidRDefault="009D7B20" w:rsidP="00C30695">
            <w:pPr>
              <w:ind w:firstLine="0"/>
              <w:jc w:val="center"/>
              <w:rPr>
                <w:rFonts w:eastAsia="Times New Roman" w:cs="Times New Roman"/>
                <w:color w:val="000000"/>
                <w:sz w:val="20"/>
                <w:szCs w:val="20"/>
                <w:lang w:eastAsia="ru-RU"/>
              </w:rPr>
            </w:pPr>
            <w:r w:rsidRPr="005B251F">
              <w:rPr>
                <w:rFonts w:eastAsia="Times New Roman" w:cs="Times New Roman"/>
                <w:color w:val="000000"/>
                <w:sz w:val="20"/>
                <w:szCs w:val="20"/>
                <w:lang w:eastAsia="ru-RU"/>
              </w:rPr>
              <w:t>4 900</w:t>
            </w:r>
          </w:p>
        </w:tc>
        <w:tc>
          <w:tcPr>
            <w:tcW w:w="560" w:type="pct"/>
            <w:tcBorders>
              <w:top w:val="nil"/>
              <w:left w:val="nil"/>
              <w:bottom w:val="single" w:sz="4" w:space="0" w:color="auto"/>
              <w:right w:val="single" w:sz="4" w:space="0" w:color="auto"/>
            </w:tcBorders>
            <w:shd w:val="clear" w:color="auto" w:fill="auto"/>
            <w:noWrap/>
            <w:vAlign w:val="center"/>
            <w:hideMark/>
          </w:tcPr>
          <w:p w:rsidR="009D7B20" w:rsidRPr="005B251F" w:rsidRDefault="009D7B20" w:rsidP="00C30695">
            <w:pPr>
              <w:ind w:firstLine="0"/>
              <w:jc w:val="center"/>
              <w:rPr>
                <w:rFonts w:eastAsia="Times New Roman" w:cs="Times New Roman"/>
                <w:color w:val="000000"/>
                <w:sz w:val="20"/>
                <w:szCs w:val="20"/>
                <w:lang w:eastAsia="ru-RU"/>
              </w:rPr>
            </w:pPr>
            <w:r w:rsidRPr="005B251F">
              <w:rPr>
                <w:rFonts w:eastAsia="Times New Roman" w:cs="Times New Roman"/>
                <w:color w:val="000000"/>
                <w:sz w:val="20"/>
                <w:szCs w:val="20"/>
                <w:lang w:eastAsia="ru-RU"/>
              </w:rPr>
              <w:t>2023-2040</w:t>
            </w:r>
          </w:p>
        </w:tc>
      </w:tr>
      <w:tr w:rsidR="009D7B20" w:rsidRPr="005B251F" w:rsidTr="00C30695">
        <w:trPr>
          <w:cantSplit/>
        </w:trPr>
        <w:tc>
          <w:tcPr>
            <w:tcW w:w="274" w:type="pct"/>
            <w:tcBorders>
              <w:top w:val="nil"/>
              <w:left w:val="single" w:sz="4" w:space="0" w:color="auto"/>
              <w:bottom w:val="single" w:sz="4" w:space="0" w:color="auto"/>
              <w:right w:val="single" w:sz="4" w:space="0" w:color="auto"/>
            </w:tcBorders>
            <w:shd w:val="clear" w:color="auto" w:fill="auto"/>
            <w:noWrap/>
            <w:vAlign w:val="center"/>
            <w:hideMark/>
          </w:tcPr>
          <w:p w:rsidR="009D7B20" w:rsidRPr="005B251F" w:rsidRDefault="009D7B20" w:rsidP="00C30695">
            <w:pPr>
              <w:ind w:firstLine="0"/>
              <w:jc w:val="center"/>
              <w:rPr>
                <w:rFonts w:eastAsia="Times New Roman" w:cs="Times New Roman"/>
                <w:color w:val="000000"/>
                <w:sz w:val="20"/>
                <w:szCs w:val="20"/>
                <w:lang w:eastAsia="ru-RU"/>
              </w:rPr>
            </w:pPr>
            <w:r w:rsidRPr="005B251F">
              <w:rPr>
                <w:rFonts w:eastAsia="Times New Roman" w:cs="Times New Roman"/>
                <w:color w:val="000000"/>
                <w:sz w:val="20"/>
                <w:szCs w:val="20"/>
                <w:lang w:eastAsia="ru-RU"/>
              </w:rPr>
              <w:t>22</w:t>
            </w:r>
          </w:p>
        </w:tc>
        <w:tc>
          <w:tcPr>
            <w:tcW w:w="3325" w:type="pct"/>
            <w:tcBorders>
              <w:top w:val="nil"/>
              <w:left w:val="nil"/>
              <w:bottom w:val="single" w:sz="4" w:space="0" w:color="auto"/>
              <w:right w:val="single" w:sz="4" w:space="0" w:color="auto"/>
            </w:tcBorders>
            <w:shd w:val="clear" w:color="auto" w:fill="auto"/>
            <w:vAlign w:val="center"/>
            <w:hideMark/>
          </w:tcPr>
          <w:p w:rsidR="009D7B20" w:rsidRPr="005B251F" w:rsidRDefault="009D7B20" w:rsidP="00B54D54">
            <w:pPr>
              <w:ind w:firstLine="10"/>
              <w:rPr>
                <w:rFonts w:cs="Times New Roman"/>
                <w:sz w:val="20"/>
                <w:szCs w:val="20"/>
              </w:rPr>
            </w:pPr>
            <w:r w:rsidRPr="005B251F">
              <w:rPr>
                <w:rFonts w:cs="Times New Roman"/>
                <w:sz w:val="20"/>
                <w:szCs w:val="20"/>
              </w:rPr>
              <w:t>Проектирование и капитальный ремонт аэротенка на станции очистных сооружений в пос. Заостровье</w:t>
            </w:r>
          </w:p>
        </w:tc>
        <w:tc>
          <w:tcPr>
            <w:tcW w:w="840" w:type="pct"/>
            <w:tcBorders>
              <w:top w:val="nil"/>
              <w:left w:val="nil"/>
              <w:bottom w:val="single" w:sz="4" w:space="0" w:color="auto"/>
              <w:right w:val="single" w:sz="4" w:space="0" w:color="auto"/>
            </w:tcBorders>
            <w:shd w:val="clear" w:color="auto" w:fill="auto"/>
            <w:noWrap/>
            <w:vAlign w:val="center"/>
            <w:hideMark/>
          </w:tcPr>
          <w:p w:rsidR="009D7B20" w:rsidRPr="005B251F" w:rsidRDefault="009D7B20" w:rsidP="00C30695">
            <w:pPr>
              <w:ind w:firstLine="0"/>
              <w:jc w:val="center"/>
              <w:rPr>
                <w:rFonts w:eastAsia="Times New Roman" w:cs="Times New Roman"/>
                <w:color w:val="000000"/>
                <w:sz w:val="20"/>
                <w:szCs w:val="20"/>
                <w:lang w:eastAsia="ru-RU"/>
              </w:rPr>
            </w:pPr>
            <w:r w:rsidRPr="005B251F">
              <w:rPr>
                <w:rFonts w:eastAsia="Times New Roman" w:cs="Times New Roman"/>
                <w:color w:val="000000"/>
                <w:sz w:val="20"/>
                <w:szCs w:val="20"/>
                <w:lang w:eastAsia="ru-RU"/>
              </w:rPr>
              <w:t>4 500</w:t>
            </w:r>
          </w:p>
        </w:tc>
        <w:tc>
          <w:tcPr>
            <w:tcW w:w="560" w:type="pct"/>
            <w:tcBorders>
              <w:top w:val="nil"/>
              <w:left w:val="nil"/>
              <w:bottom w:val="single" w:sz="4" w:space="0" w:color="auto"/>
              <w:right w:val="single" w:sz="4" w:space="0" w:color="auto"/>
            </w:tcBorders>
            <w:shd w:val="clear" w:color="auto" w:fill="auto"/>
            <w:noWrap/>
            <w:vAlign w:val="center"/>
            <w:hideMark/>
          </w:tcPr>
          <w:p w:rsidR="009D7B20" w:rsidRPr="005B251F" w:rsidRDefault="009D7B20" w:rsidP="00C30695">
            <w:pPr>
              <w:ind w:firstLine="0"/>
              <w:jc w:val="center"/>
              <w:rPr>
                <w:rFonts w:eastAsia="Times New Roman" w:cs="Times New Roman"/>
                <w:color w:val="000000"/>
                <w:sz w:val="20"/>
                <w:szCs w:val="20"/>
                <w:lang w:eastAsia="ru-RU"/>
              </w:rPr>
            </w:pPr>
            <w:r w:rsidRPr="005B251F">
              <w:rPr>
                <w:rFonts w:eastAsia="Times New Roman" w:cs="Times New Roman"/>
                <w:color w:val="000000"/>
                <w:sz w:val="20"/>
                <w:szCs w:val="20"/>
                <w:lang w:eastAsia="ru-RU"/>
              </w:rPr>
              <w:t>2023-2040</w:t>
            </w:r>
          </w:p>
        </w:tc>
      </w:tr>
      <w:tr w:rsidR="009D7B20" w:rsidRPr="005B251F" w:rsidTr="00C30695">
        <w:trPr>
          <w:cantSplit/>
        </w:trPr>
        <w:tc>
          <w:tcPr>
            <w:tcW w:w="274" w:type="pct"/>
            <w:tcBorders>
              <w:top w:val="nil"/>
              <w:left w:val="single" w:sz="4" w:space="0" w:color="auto"/>
              <w:bottom w:val="single" w:sz="4" w:space="0" w:color="auto"/>
              <w:right w:val="single" w:sz="4" w:space="0" w:color="auto"/>
            </w:tcBorders>
            <w:shd w:val="clear" w:color="auto" w:fill="auto"/>
            <w:noWrap/>
            <w:vAlign w:val="center"/>
            <w:hideMark/>
          </w:tcPr>
          <w:p w:rsidR="009D7B20" w:rsidRPr="005B251F" w:rsidRDefault="009D7B20" w:rsidP="00C30695">
            <w:pPr>
              <w:ind w:firstLine="0"/>
              <w:jc w:val="center"/>
              <w:rPr>
                <w:rFonts w:eastAsia="Times New Roman" w:cs="Times New Roman"/>
                <w:color w:val="000000"/>
                <w:sz w:val="20"/>
                <w:szCs w:val="20"/>
                <w:lang w:eastAsia="ru-RU"/>
              </w:rPr>
            </w:pPr>
            <w:r w:rsidRPr="005B251F">
              <w:rPr>
                <w:rFonts w:eastAsia="Times New Roman" w:cs="Times New Roman"/>
                <w:color w:val="000000"/>
                <w:sz w:val="20"/>
                <w:szCs w:val="20"/>
                <w:lang w:eastAsia="ru-RU"/>
              </w:rPr>
              <w:t>23</w:t>
            </w:r>
          </w:p>
        </w:tc>
        <w:tc>
          <w:tcPr>
            <w:tcW w:w="3325" w:type="pct"/>
            <w:tcBorders>
              <w:top w:val="nil"/>
              <w:left w:val="nil"/>
              <w:bottom w:val="single" w:sz="4" w:space="0" w:color="auto"/>
              <w:right w:val="single" w:sz="4" w:space="0" w:color="auto"/>
            </w:tcBorders>
            <w:shd w:val="clear" w:color="auto" w:fill="auto"/>
            <w:vAlign w:val="center"/>
            <w:hideMark/>
          </w:tcPr>
          <w:p w:rsidR="009D7B20" w:rsidRPr="005B251F" w:rsidRDefault="009D7B20" w:rsidP="00B54D54">
            <w:pPr>
              <w:ind w:firstLine="10"/>
              <w:rPr>
                <w:rFonts w:cs="Times New Roman"/>
                <w:sz w:val="20"/>
                <w:szCs w:val="20"/>
              </w:rPr>
            </w:pPr>
            <w:r w:rsidRPr="005B251F">
              <w:rPr>
                <w:rFonts w:cs="Times New Roman"/>
                <w:sz w:val="20"/>
                <w:szCs w:val="20"/>
              </w:rPr>
              <w:t>Проектирование и капитальный ремонт вторичного отстойника № 2 на станции очистных сооружений в пос. Заостровье</w:t>
            </w:r>
          </w:p>
        </w:tc>
        <w:tc>
          <w:tcPr>
            <w:tcW w:w="840" w:type="pct"/>
            <w:tcBorders>
              <w:top w:val="nil"/>
              <w:left w:val="nil"/>
              <w:bottom w:val="single" w:sz="4" w:space="0" w:color="auto"/>
              <w:right w:val="single" w:sz="4" w:space="0" w:color="auto"/>
            </w:tcBorders>
            <w:shd w:val="clear" w:color="auto" w:fill="auto"/>
            <w:noWrap/>
            <w:vAlign w:val="center"/>
            <w:hideMark/>
          </w:tcPr>
          <w:p w:rsidR="009D7B20" w:rsidRPr="005B251F" w:rsidRDefault="009D7B20" w:rsidP="00C30695">
            <w:pPr>
              <w:ind w:firstLine="0"/>
              <w:jc w:val="center"/>
              <w:rPr>
                <w:rFonts w:eastAsia="Times New Roman" w:cs="Times New Roman"/>
                <w:color w:val="000000"/>
                <w:sz w:val="20"/>
                <w:szCs w:val="20"/>
                <w:lang w:eastAsia="ru-RU"/>
              </w:rPr>
            </w:pPr>
            <w:r w:rsidRPr="005B251F">
              <w:rPr>
                <w:rFonts w:eastAsia="Times New Roman" w:cs="Times New Roman"/>
                <w:color w:val="000000"/>
                <w:sz w:val="20"/>
                <w:szCs w:val="20"/>
                <w:lang w:eastAsia="ru-RU"/>
              </w:rPr>
              <w:t>4 500</w:t>
            </w:r>
          </w:p>
        </w:tc>
        <w:tc>
          <w:tcPr>
            <w:tcW w:w="560" w:type="pct"/>
            <w:tcBorders>
              <w:top w:val="nil"/>
              <w:left w:val="nil"/>
              <w:bottom w:val="single" w:sz="4" w:space="0" w:color="auto"/>
              <w:right w:val="single" w:sz="4" w:space="0" w:color="auto"/>
            </w:tcBorders>
            <w:shd w:val="clear" w:color="auto" w:fill="auto"/>
            <w:noWrap/>
            <w:vAlign w:val="center"/>
            <w:hideMark/>
          </w:tcPr>
          <w:p w:rsidR="009D7B20" w:rsidRPr="005B251F" w:rsidRDefault="009D7B20" w:rsidP="00C30695">
            <w:pPr>
              <w:ind w:firstLine="0"/>
              <w:jc w:val="center"/>
              <w:rPr>
                <w:rFonts w:eastAsia="Times New Roman" w:cs="Times New Roman"/>
                <w:color w:val="000000"/>
                <w:sz w:val="20"/>
                <w:szCs w:val="20"/>
                <w:lang w:eastAsia="ru-RU"/>
              </w:rPr>
            </w:pPr>
            <w:r w:rsidRPr="005B251F">
              <w:rPr>
                <w:rFonts w:eastAsia="Times New Roman" w:cs="Times New Roman"/>
                <w:color w:val="000000"/>
                <w:sz w:val="20"/>
                <w:szCs w:val="20"/>
                <w:lang w:eastAsia="ru-RU"/>
              </w:rPr>
              <w:t>2023-2040</w:t>
            </w:r>
          </w:p>
        </w:tc>
      </w:tr>
      <w:tr w:rsidR="009D7B20" w:rsidRPr="005B251F" w:rsidTr="00C30695">
        <w:trPr>
          <w:cantSplit/>
        </w:trPr>
        <w:tc>
          <w:tcPr>
            <w:tcW w:w="274" w:type="pct"/>
            <w:tcBorders>
              <w:top w:val="nil"/>
              <w:left w:val="single" w:sz="4" w:space="0" w:color="auto"/>
              <w:bottom w:val="single" w:sz="4" w:space="0" w:color="auto"/>
              <w:right w:val="single" w:sz="4" w:space="0" w:color="auto"/>
            </w:tcBorders>
            <w:shd w:val="clear" w:color="auto" w:fill="auto"/>
            <w:noWrap/>
            <w:vAlign w:val="center"/>
            <w:hideMark/>
          </w:tcPr>
          <w:p w:rsidR="009D7B20" w:rsidRPr="005B251F" w:rsidRDefault="009D7B20" w:rsidP="00C30695">
            <w:pPr>
              <w:ind w:firstLine="0"/>
              <w:jc w:val="center"/>
              <w:rPr>
                <w:rFonts w:eastAsia="Times New Roman" w:cs="Times New Roman"/>
                <w:color w:val="000000"/>
                <w:sz w:val="20"/>
                <w:szCs w:val="20"/>
                <w:lang w:eastAsia="ru-RU"/>
              </w:rPr>
            </w:pPr>
            <w:r w:rsidRPr="005B251F">
              <w:rPr>
                <w:rFonts w:eastAsia="Times New Roman" w:cs="Times New Roman"/>
                <w:color w:val="000000"/>
                <w:sz w:val="20"/>
                <w:szCs w:val="20"/>
                <w:lang w:eastAsia="ru-RU"/>
              </w:rPr>
              <w:t>24</w:t>
            </w:r>
          </w:p>
        </w:tc>
        <w:tc>
          <w:tcPr>
            <w:tcW w:w="3325" w:type="pct"/>
            <w:tcBorders>
              <w:top w:val="nil"/>
              <w:left w:val="nil"/>
              <w:bottom w:val="single" w:sz="4" w:space="0" w:color="auto"/>
              <w:right w:val="single" w:sz="4" w:space="0" w:color="auto"/>
            </w:tcBorders>
            <w:shd w:val="clear" w:color="auto" w:fill="auto"/>
            <w:vAlign w:val="center"/>
            <w:hideMark/>
          </w:tcPr>
          <w:p w:rsidR="009D7B20" w:rsidRPr="005B251F" w:rsidRDefault="009D7B20" w:rsidP="00B54D54">
            <w:pPr>
              <w:ind w:firstLine="10"/>
              <w:rPr>
                <w:rFonts w:cs="Times New Roman"/>
                <w:sz w:val="20"/>
                <w:szCs w:val="20"/>
              </w:rPr>
            </w:pPr>
            <w:r w:rsidRPr="005B251F">
              <w:rPr>
                <w:rFonts w:cs="Times New Roman"/>
                <w:sz w:val="20"/>
                <w:szCs w:val="20"/>
              </w:rPr>
              <w:t>Проектирование и капитальный ремонт бассейна перемешивания первой технологической линии очистных сооружений в пос. Заостровье</w:t>
            </w:r>
          </w:p>
        </w:tc>
        <w:tc>
          <w:tcPr>
            <w:tcW w:w="840" w:type="pct"/>
            <w:tcBorders>
              <w:top w:val="nil"/>
              <w:left w:val="nil"/>
              <w:bottom w:val="single" w:sz="4" w:space="0" w:color="auto"/>
              <w:right w:val="single" w:sz="4" w:space="0" w:color="auto"/>
            </w:tcBorders>
            <w:shd w:val="clear" w:color="auto" w:fill="auto"/>
            <w:noWrap/>
            <w:vAlign w:val="center"/>
            <w:hideMark/>
          </w:tcPr>
          <w:p w:rsidR="009D7B20" w:rsidRPr="005B251F" w:rsidRDefault="009D7B20" w:rsidP="00C30695">
            <w:pPr>
              <w:ind w:firstLine="0"/>
              <w:jc w:val="center"/>
              <w:rPr>
                <w:rFonts w:eastAsia="Times New Roman" w:cs="Times New Roman"/>
                <w:color w:val="000000"/>
                <w:sz w:val="20"/>
                <w:szCs w:val="20"/>
                <w:lang w:eastAsia="ru-RU"/>
              </w:rPr>
            </w:pPr>
            <w:r w:rsidRPr="005B251F">
              <w:rPr>
                <w:rFonts w:eastAsia="Times New Roman" w:cs="Times New Roman"/>
                <w:color w:val="000000"/>
                <w:sz w:val="20"/>
                <w:szCs w:val="20"/>
                <w:lang w:eastAsia="ru-RU"/>
              </w:rPr>
              <w:t>14 000</w:t>
            </w:r>
          </w:p>
        </w:tc>
        <w:tc>
          <w:tcPr>
            <w:tcW w:w="560" w:type="pct"/>
            <w:tcBorders>
              <w:top w:val="nil"/>
              <w:left w:val="nil"/>
              <w:bottom w:val="single" w:sz="4" w:space="0" w:color="auto"/>
              <w:right w:val="single" w:sz="4" w:space="0" w:color="auto"/>
            </w:tcBorders>
            <w:shd w:val="clear" w:color="auto" w:fill="auto"/>
            <w:noWrap/>
            <w:vAlign w:val="center"/>
            <w:hideMark/>
          </w:tcPr>
          <w:p w:rsidR="009D7B20" w:rsidRPr="005B251F" w:rsidRDefault="009D7B20" w:rsidP="00C30695">
            <w:pPr>
              <w:ind w:firstLine="0"/>
              <w:jc w:val="center"/>
              <w:rPr>
                <w:rFonts w:eastAsia="Times New Roman" w:cs="Times New Roman"/>
                <w:color w:val="000000"/>
                <w:sz w:val="20"/>
                <w:szCs w:val="20"/>
                <w:lang w:eastAsia="ru-RU"/>
              </w:rPr>
            </w:pPr>
            <w:r w:rsidRPr="005B251F">
              <w:rPr>
                <w:rFonts w:eastAsia="Times New Roman" w:cs="Times New Roman"/>
                <w:color w:val="000000"/>
                <w:sz w:val="20"/>
                <w:szCs w:val="20"/>
                <w:lang w:eastAsia="ru-RU"/>
              </w:rPr>
              <w:t>2023-2040</w:t>
            </w:r>
          </w:p>
        </w:tc>
      </w:tr>
      <w:tr w:rsidR="009D7B20" w:rsidRPr="005B251F" w:rsidTr="00C30695">
        <w:trPr>
          <w:cantSplit/>
        </w:trPr>
        <w:tc>
          <w:tcPr>
            <w:tcW w:w="274" w:type="pct"/>
            <w:tcBorders>
              <w:top w:val="nil"/>
              <w:left w:val="single" w:sz="4" w:space="0" w:color="auto"/>
              <w:bottom w:val="single" w:sz="4" w:space="0" w:color="auto"/>
              <w:right w:val="single" w:sz="4" w:space="0" w:color="auto"/>
            </w:tcBorders>
            <w:shd w:val="clear" w:color="auto" w:fill="auto"/>
            <w:noWrap/>
            <w:vAlign w:val="center"/>
            <w:hideMark/>
          </w:tcPr>
          <w:p w:rsidR="009D7B20" w:rsidRPr="005B251F" w:rsidRDefault="009D7B20" w:rsidP="00C30695">
            <w:pPr>
              <w:ind w:firstLine="0"/>
              <w:jc w:val="center"/>
              <w:rPr>
                <w:rFonts w:eastAsia="Times New Roman" w:cs="Times New Roman"/>
                <w:color w:val="000000"/>
                <w:sz w:val="20"/>
                <w:szCs w:val="20"/>
                <w:lang w:eastAsia="ru-RU"/>
              </w:rPr>
            </w:pPr>
            <w:r w:rsidRPr="005B251F">
              <w:rPr>
                <w:rFonts w:eastAsia="Times New Roman" w:cs="Times New Roman"/>
                <w:color w:val="000000"/>
                <w:sz w:val="20"/>
                <w:szCs w:val="20"/>
                <w:lang w:eastAsia="ru-RU"/>
              </w:rPr>
              <w:t>Итого</w:t>
            </w:r>
          </w:p>
        </w:tc>
        <w:tc>
          <w:tcPr>
            <w:tcW w:w="3325" w:type="pct"/>
            <w:tcBorders>
              <w:top w:val="nil"/>
              <w:left w:val="nil"/>
              <w:bottom w:val="single" w:sz="4" w:space="0" w:color="auto"/>
              <w:right w:val="single" w:sz="4" w:space="0" w:color="auto"/>
            </w:tcBorders>
            <w:shd w:val="clear" w:color="auto" w:fill="auto"/>
            <w:noWrap/>
            <w:vAlign w:val="center"/>
            <w:hideMark/>
          </w:tcPr>
          <w:p w:rsidR="009D7B20" w:rsidRPr="005B251F" w:rsidRDefault="009D7B20" w:rsidP="00C30695">
            <w:pPr>
              <w:jc w:val="left"/>
              <w:rPr>
                <w:rFonts w:cs="Times New Roman"/>
                <w:sz w:val="20"/>
                <w:szCs w:val="20"/>
              </w:rPr>
            </w:pPr>
            <w:r w:rsidRPr="005B251F">
              <w:rPr>
                <w:rFonts w:cs="Times New Roman"/>
                <w:sz w:val="20"/>
                <w:szCs w:val="20"/>
              </w:rPr>
              <w:t> </w:t>
            </w:r>
          </w:p>
        </w:tc>
        <w:tc>
          <w:tcPr>
            <w:tcW w:w="840" w:type="pct"/>
            <w:tcBorders>
              <w:top w:val="nil"/>
              <w:left w:val="nil"/>
              <w:bottom w:val="single" w:sz="4" w:space="0" w:color="auto"/>
              <w:right w:val="single" w:sz="4" w:space="0" w:color="auto"/>
            </w:tcBorders>
            <w:shd w:val="clear" w:color="auto" w:fill="auto"/>
            <w:noWrap/>
            <w:vAlign w:val="center"/>
            <w:hideMark/>
          </w:tcPr>
          <w:p w:rsidR="009D7B20" w:rsidRPr="005B251F" w:rsidRDefault="009D7B20" w:rsidP="00C30695">
            <w:pPr>
              <w:ind w:firstLine="0"/>
              <w:jc w:val="center"/>
              <w:rPr>
                <w:rFonts w:eastAsia="Times New Roman" w:cs="Times New Roman"/>
                <w:color w:val="000000"/>
                <w:sz w:val="20"/>
                <w:szCs w:val="20"/>
                <w:lang w:eastAsia="ru-RU"/>
              </w:rPr>
            </w:pPr>
            <w:r w:rsidRPr="005B251F">
              <w:rPr>
                <w:rFonts w:eastAsia="Times New Roman" w:cs="Times New Roman"/>
                <w:color w:val="000000"/>
                <w:sz w:val="20"/>
                <w:szCs w:val="20"/>
                <w:lang w:eastAsia="ru-RU"/>
              </w:rPr>
              <w:t>1 500 946</w:t>
            </w:r>
          </w:p>
        </w:tc>
        <w:tc>
          <w:tcPr>
            <w:tcW w:w="560" w:type="pct"/>
            <w:tcBorders>
              <w:top w:val="nil"/>
              <w:left w:val="nil"/>
              <w:bottom w:val="single" w:sz="4" w:space="0" w:color="auto"/>
              <w:right w:val="single" w:sz="4" w:space="0" w:color="auto"/>
            </w:tcBorders>
            <w:shd w:val="clear" w:color="auto" w:fill="auto"/>
            <w:noWrap/>
            <w:vAlign w:val="center"/>
            <w:hideMark/>
          </w:tcPr>
          <w:p w:rsidR="009D7B20" w:rsidRPr="005B251F" w:rsidRDefault="009D7B20" w:rsidP="00C30695">
            <w:pPr>
              <w:ind w:firstLine="0"/>
              <w:jc w:val="center"/>
              <w:rPr>
                <w:rFonts w:eastAsia="Times New Roman" w:cs="Times New Roman"/>
                <w:color w:val="000000"/>
                <w:sz w:val="20"/>
                <w:szCs w:val="20"/>
                <w:lang w:eastAsia="ru-RU"/>
              </w:rPr>
            </w:pPr>
          </w:p>
        </w:tc>
      </w:tr>
    </w:tbl>
    <w:p w:rsidR="009D7B20" w:rsidRDefault="009D7B20" w:rsidP="00343CE2"/>
    <w:p w:rsidR="00624254" w:rsidRPr="00996F39" w:rsidRDefault="00624254" w:rsidP="00624254">
      <w:r w:rsidRPr="00996F39">
        <w:t xml:space="preserve">Так, общий ориентировочный объем требуемых инвестиций для всех проектов в сфере </w:t>
      </w:r>
      <w:r>
        <w:t>водоотведения</w:t>
      </w:r>
      <w:r w:rsidRPr="00996F39">
        <w:t xml:space="preserve"> на период 202</w:t>
      </w:r>
      <w:r w:rsidR="00FF4D14">
        <w:t>3</w:t>
      </w:r>
      <w:r w:rsidRPr="00996F39">
        <w:t>-20</w:t>
      </w:r>
      <w:r>
        <w:t>40</w:t>
      </w:r>
      <w:r w:rsidRPr="00996F39">
        <w:t xml:space="preserve"> годы составляет </w:t>
      </w:r>
      <w:r w:rsidR="007A43C9" w:rsidRPr="007A43C9">
        <w:t>1500946</w:t>
      </w:r>
      <w:r w:rsidRPr="00996F39">
        <w:t xml:space="preserve"> тыс. рублей.</w:t>
      </w:r>
    </w:p>
    <w:p w:rsidR="00816596" w:rsidRDefault="00624254" w:rsidP="00343CE2">
      <w:r w:rsidRPr="00996F39">
        <w:t>Источником инвестиций является бюджет различных уровней, тарифные и внебюджетные источники.</w:t>
      </w:r>
    </w:p>
    <w:p w:rsidR="00816596" w:rsidRDefault="00816596" w:rsidP="00343CE2"/>
    <w:p w:rsidR="00816596" w:rsidRDefault="00816596" w:rsidP="00343CE2">
      <w:pPr>
        <w:sectPr w:rsidR="00816596" w:rsidSect="008361CE">
          <w:pgSz w:w="16839" w:h="11907" w:orient="landscape" w:code="9"/>
          <w:pgMar w:top="1134" w:right="851" w:bottom="851" w:left="851"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914633" w:rsidRPr="00F8304E" w:rsidRDefault="008D41E4" w:rsidP="00C857A1">
      <w:pPr>
        <w:pStyle w:val="a"/>
      </w:pPr>
      <w:bookmarkStart w:id="135" w:name="_Toc130899704"/>
      <w:r w:rsidRPr="00F8304E">
        <w:t xml:space="preserve">Целевые </w:t>
      </w:r>
      <w:r w:rsidR="00914633" w:rsidRPr="00F8304E">
        <w:t>показател</w:t>
      </w:r>
      <w:r w:rsidRPr="00F8304E">
        <w:t>и</w:t>
      </w:r>
      <w:r w:rsidR="00914633" w:rsidRPr="00F8304E">
        <w:t xml:space="preserve"> развития централизованных систем водоотведения</w:t>
      </w:r>
      <w:bookmarkEnd w:id="135"/>
    </w:p>
    <w:p w:rsidR="00624254" w:rsidRDefault="00624254" w:rsidP="00914633"/>
    <w:p w:rsidR="00914633" w:rsidRDefault="00624254" w:rsidP="00914633">
      <w:r w:rsidRPr="00624254">
        <w:t xml:space="preserve">В таблице ниже представлены целевые показатели развития централизованной системы водоотведения </w:t>
      </w:r>
      <w:r w:rsidR="00A343F2">
        <w:t>Светлогорского городского округа</w:t>
      </w:r>
      <w:r w:rsidRPr="00624254">
        <w:t xml:space="preserve"> на период 202</w:t>
      </w:r>
      <w:r w:rsidR="00FF4D14">
        <w:t>3</w:t>
      </w:r>
      <w:r w:rsidRPr="00624254">
        <w:t>-20</w:t>
      </w:r>
      <w:r>
        <w:t>40</w:t>
      </w:r>
      <w:r w:rsidRPr="00624254">
        <w:t xml:space="preserve"> годы.</w:t>
      </w:r>
    </w:p>
    <w:p w:rsidR="00624254" w:rsidRDefault="00624254" w:rsidP="00914633"/>
    <w:p w:rsidR="00624254" w:rsidRDefault="00624254" w:rsidP="00624254">
      <w:pPr>
        <w:pStyle w:val="af"/>
        <w:keepNext/>
      </w:pPr>
      <w:r>
        <w:t xml:space="preserve">Таблица </w:t>
      </w:r>
      <w:r w:rsidR="00E07D51">
        <w:fldChar w:fldCharType="begin"/>
      </w:r>
      <w:r w:rsidR="00FF4D14">
        <w:instrText xml:space="preserve"> SEQ Таблица \* ARABIC </w:instrText>
      </w:r>
      <w:r w:rsidR="00E07D51">
        <w:fldChar w:fldCharType="separate"/>
      </w:r>
      <w:r w:rsidR="005D01D8">
        <w:rPr>
          <w:noProof/>
        </w:rPr>
        <w:t>54</w:t>
      </w:r>
      <w:r w:rsidR="00E07D51">
        <w:rPr>
          <w:noProof/>
        </w:rPr>
        <w:fldChar w:fldCharType="end"/>
      </w:r>
      <w:r>
        <w:t xml:space="preserve"> Целевые показатели развития централизованных систем водоотведения на период 2022-2040 годы</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02"/>
        <w:gridCol w:w="1740"/>
        <w:gridCol w:w="724"/>
        <w:gridCol w:w="724"/>
        <w:gridCol w:w="724"/>
        <w:gridCol w:w="724"/>
      </w:tblGrid>
      <w:tr w:rsidR="008361CE" w:rsidRPr="00624254" w:rsidTr="00DF0F59">
        <w:trPr>
          <w:trHeight w:val="20"/>
        </w:trPr>
        <w:tc>
          <w:tcPr>
            <w:tcW w:w="2714" w:type="pct"/>
            <w:shd w:val="clear" w:color="auto" w:fill="auto"/>
            <w:vAlign w:val="center"/>
            <w:hideMark/>
          </w:tcPr>
          <w:p w:rsidR="008361CE" w:rsidRPr="00F8304E" w:rsidRDefault="008361CE" w:rsidP="00F8304E">
            <w:pPr>
              <w:ind w:firstLine="0"/>
              <w:jc w:val="center"/>
              <w:rPr>
                <w:rFonts w:eastAsia="Times New Roman" w:cs="Times New Roman"/>
                <w:b/>
                <w:color w:val="000000"/>
                <w:sz w:val="20"/>
                <w:szCs w:val="20"/>
                <w:lang w:eastAsia="ru-RU"/>
              </w:rPr>
            </w:pPr>
            <w:r w:rsidRPr="00F8304E">
              <w:rPr>
                <w:rFonts w:eastAsia="Times New Roman" w:cs="Times New Roman"/>
                <w:b/>
                <w:color w:val="000000"/>
                <w:sz w:val="20"/>
                <w:szCs w:val="20"/>
                <w:lang w:eastAsia="ru-RU"/>
              </w:rPr>
              <w:t>Наименование показателя</w:t>
            </w:r>
          </w:p>
        </w:tc>
        <w:tc>
          <w:tcPr>
            <w:tcW w:w="858" w:type="pct"/>
            <w:shd w:val="clear" w:color="auto" w:fill="auto"/>
            <w:vAlign w:val="center"/>
            <w:hideMark/>
          </w:tcPr>
          <w:p w:rsidR="008361CE" w:rsidRPr="00F8304E" w:rsidRDefault="008361CE" w:rsidP="00F8304E">
            <w:pPr>
              <w:ind w:firstLine="0"/>
              <w:jc w:val="center"/>
              <w:rPr>
                <w:rFonts w:eastAsia="Times New Roman" w:cs="Times New Roman"/>
                <w:b/>
                <w:color w:val="000000"/>
                <w:sz w:val="20"/>
                <w:szCs w:val="20"/>
                <w:lang w:eastAsia="ru-RU"/>
              </w:rPr>
            </w:pPr>
            <w:r w:rsidRPr="00F8304E">
              <w:rPr>
                <w:rFonts w:eastAsia="Times New Roman" w:cs="Times New Roman"/>
                <w:b/>
                <w:bCs/>
                <w:color w:val="000000"/>
                <w:sz w:val="20"/>
                <w:szCs w:val="20"/>
                <w:lang w:eastAsia="ru-RU"/>
              </w:rPr>
              <w:t>Ед. изм.</w:t>
            </w:r>
          </w:p>
        </w:tc>
        <w:tc>
          <w:tcPr>
            <w:tcW w:w="357" w:type="pct"/>
            <w:shd w:val="clear" w:color="auto" w:fill="auto"/>
            <w:vAlign w:val="center"/>
            <w:hideMark/>
          </w:tcPr>
          <w:p w:rsidR="008361CE" w:rsidRPr="00F8304E" w:rsidRDefault="008361CE" w:rsidP="00F8304E">
            <w:pPr>
              <w:ind w:left="-29" w:right="-134" w:firstLine="0"/>
              <w:jc w:val="center"/>
              <w:rPr>
                <w:rFonts w:eastAsia="Times New Roman" w:cs="Times New Roman"/>
                <w:b/>
                <w:color w:val="000000"/>
                <w:sz w:val="20"/>
                <w:szCs w:val="20"/>
                <w:lang w:eastAsia="ru-RU"/>
              </w:rPr>
            </w:pPr>
            <w:r w:rsidRPr="00F8304E">
              <w:rPr>
                <w:rFonts w:eastAsia="Times New Roman" w:cs="Times New Roman"/>
                <w:b/>
                <w:bCs/>
                <w:color w:val="000000"/>
                <w:sz w:val="20"/>
                <w:szCs w:val="20"/>
                <w:lang w:eastAsia="ru-RU"/>
              </w:rPr>
              <w:t>2022</w:t>
            </w:r>
          </w:p>
        </w:tc>
        <w:tc>
          <w:tcPr>
            <w:tcW w:w="357" w:type="pct"/>
            <w:shd w:val="clear" w:color="auto" w:fill="auto"/>
            <w:vAlign w:val="center"/>
            <w:hideMark/>
          </w:tcPr>
          <w:p w:rsidR="008361CE" w:rsidRPr="00F8304E" w:rsidRDefault="008361CE" w:rsidP="00F8304E">
            <w:pPr>
              <w:ind w:left="-29" w:right="-134" w:firstLine="0"/>
              <w:jc w:val="center"/>
              <w:rPr>
                <w:rFonts w:eastAsia="Times New Roman" w:cs="Times New Roman"/>
                <w:b/>
                <w:color w:val="000000"/>
                <w:sz w:val="20"/>
                <w:szCs w:val="20"/>
                <w:lang w:eastAsia="ru-RU"/>
              </w:rPr>
            </w:pPr>
            <w:r w:rsidRPr="00F8304E">
              <w:rPr>
                <w:rFonts w:eastAsia="Times New Roman" w:cs="Times New Roman"/>
                <w:b/>
                <w:bCs/>
                <w:color w:val="000000"/>
                <w:sz w:val="20"/>
                <w:szCs w:val="20"/>
                <w:lang w:eastAsia="ru-RU"/>
              </w:rPr>
              <w:t>2025</w:t>
            </w:r>
          </w:p>
        </w:tc>
        <w:tc>
          <w:tcPr>
            <w:tcW w:w="357" w:type="pct"/>
            <w:shd w:val="clear" w:color="auto" w:fill="auto"/>
            <w:vAlign w:val="center"/>
            <w:hideMark/>
          </w:tcPr>
          <w:p w:rsidR="008361CE" w:rsidRPr="00F8304E" w:rsidRDefault="008361CE" w:rsidP="00F8304E">
            <w:pPr>
              <w:ind w:left="-29" w:right="-134" w:firstLine="0"/>
              <w:jc w:val="center"/>
              <w:rPr>
                <w:rFonts w:eastAsia="Times New Roman" w:cs="Times New Roman"/>
                <w:b/>
                <w:color w:val="000000"/>
                <w:sz w:val="20"/>
                <w:szCs w:val="20"/>
                <w:lang w:eastAsia="ru-RU"/>
              </w:rPr>
            </w:pPr>
            <w:r w:rsidRPr="00F8304E">
              <w:rPr>
                <w:rFonts w:eastAsia="Times New Roman" w:cs="Times New Roman"/>
                <w:b/>
                <w:bCs/>
                <w:color w:val="000000"/>
                <w:sz w:val="20"/>
                <w:szCs w:val="20"/>
                <w:lang w:eastAsia="ru-RU"/>
              </w:rPr>
              <w:t>2030</w:t>
            </w:r>
          </w:p>
        </w:tc>
        <w:tc>
          <w:tcPr>
            <w:tcW w:w="356" w:type="pct"/>
            <w:vAlign w:val="center"/>
          </w:tcPr>
          <w:p w:rsidR="008361CE" w:rsidRPr="00F8304E" w:rsidRDefault="008361CE" w:rsidP="00F8304E">
            <w:pPr>
              <w:ind w:left="-29" w:right="-134" w:firstLine="0"/>
              <w:jc w:val="center"/>
              <w:rPr>
                <w:rFonts w:eastAsia="Times New Roman" w:cs="Times New Roman"/>
                <w:b/>
                <w:bCs/>
                <w:color w:val="000000"/>
                <w:sz w:val="20"/>
                <w:szCs w:val="20"/>
                <w:lang w:eastAsia="ru-RU"/>
              </w:rPr>
            </w:pPr>
            <w:r w:rsidRPr="00F8304E">
              <w:rPr>
                <w:rFonts w:eastAsia="Times New Roman" w:cs="Times New Roman"/>
                <w:b/>
                <w:bCs/>
                <w:color w:val="000000"/>
                <w:sz w:val="20"/>
                <w:szCs w:val="20"/>
                <w:lang w:eastAsia="ru-RU"/>
              </w:rPr>
              <w:t>2040</w:t>
            </w:r>
          </w:p>
        </w:tc>
      </w:tr>
      <w:tr w:rsidR="008361CE" w:rsidRPr="00624254" w:rsidTr="008361CE">
        <w:trPr>
          <w:trHeight w:val="20"/>
        </w:trPr>
        <w:tc>
          <w:tcPr>
            <w:tcW w:w="5000" w:type="pct"/>
            <w:gridSpan w:val="6"/>
            <w:shd w:val="clear" w:color="auto" w:fill="auto"/>
            <w:vAlign w:val="center"/>
            <w:hideMark/>
          </w:tcPr>
          <w:p w:rsidR="008361CE" w:rsidRPr="00624254" w:rsidRDefault="008361CE" w:rsidP="008361CE">
            <w:pPr>
              <w:jc w:val="center"/>
              <w:rPr>
                <w:rFonts w:eastAsia="Times New Roman" w:cs="Times New Roman"/>
                <w:bCs/>
                <w:color w:val="000000"/>
                <w:sz w:val="20"/>
                <w:szCs w:val="20"/>
                <w:lang w:eastAsia="ru-RU"/>
              </w:rPr>
            </w:pPr>
            <w:r>
              <w:rPr>
                <w:rFonts w:eastAsia="Times New Roman" w:cs="Times New Roman"/>
                <w:bCs/>
                <w:color w:val="000000"/>
                <w:sz w:val="20"/>
                <w:szCs w:val="20"/>
                <w:lang w:eastAsia="ru-RU"/>
              </w:rPr>
              <w:t>Показатели надежности и бесперебойности</w:t>
            </w:r>
          </w:p>
        </w:tc>
      </w:tr>
      <w:tr w:rsidR="008361CE" w:rsidRPr="00624254" w:rsidTr="00DF0F59">
        <w:trPr>
          <w:trHeight w:val="20"/>
        </w:trPr>
        <w:tc>
          <w:tcPr>
            <w:tcW w:w="2714" w:type="pct"/>
            <w:shd w:val="clear" w:color="auto" w:fill="auto"/>
            <w:noWrap/>
            <w:vAlign w:val="bottom"/>
            <w:hideMark/>
          </w:tcPr>
          <w:p w:rsidR="008361CE" w:rsidRPr="00624254" w:rsidRDefault="008361CE" w:rsidP="00624254">
            <w:pPr>
              <w:ind w:firstLine="0"/>
              <w:jc w:val="left"/>
              <w:rPr>
                <w:rFonts w:eastAsia="Times New Roman" w:cs="Times New Roman"/>
                <w:color w:val="000000"/>
                <w:sz w:val="20"/>
                <w:szCs w:val="20"/>
                <w:lang w:eastAsia="ru-RU"/>
              </w:rPr>
            </w:pPr>
            <w:r w:rsidRPr="00624254">
              <w:rPr>
                <w:rFonts w:eastAsia="Times New Roman" w:cs="Times New Roman"/>
                <w:color w:val="000000"/>
                <w:sz w:val="20"/>
                <w:szCs w:val="20"/>
                <w:lang w:eastAsia="ru-RU"/>
              </w:rPr>
              <w:t>Удельное количество аварий и засоров в расчете на протяженность сетей в год</w:t>
            </w:r>
          </w:p>
        </w:tc>
        <w:tc>
          <w:tcPr>
            <w:tcW w:w="858" w:type="pct"/>
            <w:shd w:val="clear" w:color="auto" w:fill="auto"/>
            <w:vAlign w:val="center"/>
            <w:hideMark/>
          </w:tcPr>
          <w:p w:rsidR="008361CE" w:rsidRPr="00624254" w:rsidRDefault="008361CE" w:rsidP="008361CE">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ед./км</w:t>
            </w:r>
          </w:p>
        </w:tc>
        <w:tc>
          <w:tcPr>
            <w:tcW w:w="357" w:type="pct"/>
            <w:shd w:val="clear" w:color="auto" w:fill="auto"/>
            <w:vAlign w:val="center"/>
          </w:tcPr>
          <w:p w:rsidR="008361CE" w:rsidRPr="00624254" w:rsidRDefault="00DF0F59" w:rsidP="008361CE">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0</w:t>
            </w:r>
          </w:p>
        </w:tc>
        <w:tc>
          <w:tcPr>
            <w:tcW w:w="357" w:type="pct"/>
            <w:shd w:val="clear" w:color="auto" w:fill="auto"/>
            <w:vAlign w:val="center"/>
          </w:tcPr>
          <w:p w:rsidR="008361CE" w:rsidRPr="00624254" w:rsidRDefault="00DF0F59" w:rsidP="008361CE">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0</w:t>
            </w:r>
          </w:p>
        </w:tc>
        <w:tc>
          <w:tcPr>
            <w:tcW w:w="357" w:type="pct"/>
            <w:shd w:val="clear" w:color="auto" w:fill="auto"/>
            <w:vAlign w:val="center"/>
          </w:tcPr>
          <w:p w:rsidR="008361CE" w:rsidRPr="00624254" w:rsidRDefault="00DF0F59" w:rsidP="008361CE">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0</w:t>
            </w:r>
          </w:p>
        </w:tc>
        <w:tc>
          <w:tcPr>
            <w:tcW w:w="356" w:type="pct"/>
            <w:vAlign w:val="center"/>
          </w:tcPr>
          <w:p w:rsidR="008361CE" w:rsidRPr="00624254" w:rsidRDefault="00DF0F59" w:rsidP="008361CE">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0</w:t>
            </w:r>
          </w:p>
        </w:tc>
      </w:tr>
      <w:tr w:rsidR="008361CE" w:rsidRPr="00624254" w:rsidTr="008361CE">
        <w:trPr>
          <w:trHeight w:val="20"/>
        </w:trPr>
        <w:tc>
          <w:tcPr>
            <w:tcW w:w="5000" w:type="pct"/>
            <w:gridSpan w:val="6"/>
            <w:shd w:val="clear" w:color="auto" w:fill="auto"/>
            <w:noWrap/>
            <w:vAlign w:val="center"/>
            <w:hideMark/>
          </w:tcPr>
          <w:p w:rsidR="008361CE" w:rsidRPr="00624254" w:rsidRDefault="00F8304E" w:rsidP="008361CE">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Показатели очистки сточных вод</w:t>
            </w:r>
          </w:p>
        </w:tc>
      </w:tr>
      <w:tr w:rsidR="008361CE" w:rsidRPr="00624254" w:rsidTr="00DF0F59">
        <w:trPr>
          <w:trHeight w:val="20"/>
        </w:trPr>
        <w:tc>
          <w:tcPr>
            <w:tcW w:w="2714" w:type="pct"/>
            <w:shd w:val="clear" w:color="auto" w:fill="auto"/>
            <w:vAlign w:val="center"/>
            <w:hideMark/>
          </w:tcPr>
          <w:p w:rsidR="008361CE" w:rsidRPr="00624254" w:rsidRDefault="008361CE" w:rsidP="00624254">
            <w:pPr>
              <w:ind w:firstLine="0"/>
              <w:jc w:val="left"/>
              <w:rPr>
                <w:rFonts w:eastAsia="Times New Roman" w:cs="Times New Roman"/>
                <w:color w:val="000000"/>
                <w:sz w:val="20"/>
                <w:szCs w:val="20"/>
                <w:lang w:eastAsia="ru-RU"/>
              </w:rPr>
            </w:pPr>
            <w:r w:rsidRPr="00624254">
              <w:rPr>
                <w:rFonts w:eastAsia="Times New Roman" w:cs="Times New Roman"/>
                <w:color w:val="000000"/>
                <w:sz w:val="20"/>
                <w:szCs w:val="20"/>
                <w:lang w:eastAsia="ru-RU"/>
              </w:rPr>
              <w:t xml:space="preserve">Доля хозяйственно-бытовых сточных вод в общем объеме хозяйственно-бытовых сточных вод, поступивших в систему водоотведения, не подвергающихся очистке. </w:t>
            </w:r>
          </w:p>
        </w:tc>
        <w:tc>
          <w:tcPr>
            <w:tcW w:w="858" w:type="pct"/>
            <w:shd w:val="clear" w:color="auto" w:fill="auto"/>
            <w:vAlign w:val="center"/>
            <w:hideMark/>
          </w:tcPr>
          <w:p w:rsidR="008361CE" w:rsidRPr="00624254" w:rsidRDefault="008361CE" w:rsidP="008361CE">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w:t>
            </w:r>
          </w:p>
        </w:tc>
        <w:tc>
          <w:tcPr>
            <w:tcW w:w="357" w:type="pct"/>
            <w:shd w:val="clear" w:color="auto" w:fill="auto"/>
            <w:vAlign w:val="center"/>
          </w:tcPr>
          <w:p w:rsidR="008361CE" w:rsidRPr="00624254" w:rsidRDefault="00DF0F59" w:rsidP="008361CE">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0</w:t>
            </w:r>
          </w:p>
        </w:tc>
        <w:tc>
          <w:tcPr>
            <w:tcW w:w="357" w:type="pct"/>
            <w:shd w:val="clear" w:color="auto" w:fill="auto"/>
            <w:vAlign w:val="center"/>
          </w:tcPr>
          <w:p w:rsidR="008361CE" w:rsidRPr="00624254" w:rsidRDefault="00DF0F59" w:rsidP="008361CE">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0</w:t>
            </w:r>
          </w:p>
        </w:tc>
        <w:tc>
          <w:tcPr>
            <w:tcW w:w="357" w:type="pct"/>
            <w:shd w:val="clear" w:color="auto" w:fill="auto"/>
            <w:vAlign w:val="center"/>
          </w:tcPr>
          <w:p w:rsidR="008361CE" w:rsidRPr="00624254" w:rsidRDefault="00DF0F59" w:rsidP="008361CE">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0</w:t>
            </w:r>
          </w:p>
        </w:tc>
        <w:tc>
          <w:tcPr>
            <w:tcW w:w="356" w:type="pct"/>
            <w:vAlign w:val="center"/>
          </w:tcPr>
          <w:p w:rsidR="008361CE" w:rsidRPr="00624254" w:rsidRDefault="00DF0F59" w:rsidP="008361CE">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0</w:t>
            </w:r>
          </w:p>
        </w:tc>
      </w:tr>
      <w:tr w:rsidR="008361CE" w:rsidRPr="00624254" w:rsidTr="00DF0F59">
        <w:trPr>
          <w:trHeight w:val="20"/>
        </w:trPr>
        <w:tc>
          <w:tcPr>
            <w:tcW w:w="2714" w:type="pct"/>
            <w:shd w:val="clear" w:color="auto" w:fill="auto"/>
            <w:vAlign w:val="center"/>
            <w:hideMark/>
          </w:tcPr>
          <w:p w:rsidR="008361CE" w:rsidRPr="00624254" w:rsidRDefault="008361CE" w:rsidP="00624254">
            <w:pPr>
              <w:ind w:firstLine="0"/>
              <w:jc w:val="left"/>
              <w:rPr>
                <w:rFonts w:eastAsia="Times New Roman" w:cs="Times New Roman"/>
                <w:color w:val="000000"/>
                <w:sz w:val="20"/>
                <w:szCs w:val="20"/>
                <w:lang w:eastAsia="ru-RU"/>
              </w:rPr>
            </w:pPr>
            <w:r w:rsidRPr="00624254">
              <w:rPr>
                <w:rFonts w:eastAsia="Times New Roman" w:cs="Times New Roman"/>
                <w:color w:val="000000"/>
                <w:sz w:val="20"/>
                <w:szCs w:val="20"/>
                <w:lang w:eastAsia="ru-RU"/>
              </w:rPr>
              <w:t>Доля проб сточных вод, не соответствующих установленным нормативам допустимых сбросов, лимитам на сбросы, рассчитанная примен</w:t>
            </w:r>
            <w:r>
              <w:rPr>
                <w:rFonts w:eastAsia="Times New Roman" w:cs="Times New Roman"/>
                <w:color w:val="000000"/>
                <w:sz w:val="20"/>
                <w:szCs w:val="20"/>
                <w:lang w:eastAsia="ru-RU"/>
              </w:rPr>
              <w:t>ительно к видам ЦС ВО раздельно</w:t>
            </w:r>
          </w:p>
        </w:tc>
        <w:tc>
          <w:tcPr>
            <w:tcW w:w="858" w:type="pct"/>
            <w:shd w:val="clear" w:color="auto" w:fill="auto"/>
            <w:vAlign w:val="center"/>
            <w:hideMark/>
          </w:tcPr>
          <w:p w:rsidR="008361CE" w:rsidRPr="00624254" w:rsidRDefault="008361CE" w:rsidP="008361CE">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w:t>
            </w:r>
          </w:p>
        </w:tc>
        <w:tc>
          <w:tcPr>
            <w:tcW w:w="357" w:type="pct"/>
            <w:shd w:val="clear" w:color="auto" w:fill="auto"/>
            <w:vAlign w:val="center"/>
          </w:tcPr>
          <w:p w:rsidR="008361CE" w:rsidRPr="00624254" w:rsidRDefault="00DF0F59" w:rsidP="008361CE">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0</w:t>
            </w:r>
          </w:p>
        </w:tc>
        <w:tc>
          <w:tcPr>
            <w:tcW w:w="357" w:type="pct"/>
            <w:shd w:val="clear" w:color="auto" w:fill="auto"/>
            <w:vAlign w:val="center"/>
          </w:tcPr>
          <w:p w:rsidR="008361CE" w:rsidRPr="00624254" w:rsidRDefault="00DF0F59" w:rsidP="008361CE">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0</w:t>
            </w:r>
          </w:p>
        </w:tc>
        <w:tc>
          <w:tcPr>
            <w:tcW w:w="357" w:type="pct"/>
            <w:shd w:val="clear" w:color="auto" w:fill="auto"/>
            <w:vAlign w:val="center"/>
          </w:tcPr>
          <w:p w:rsidR="008361CE" w:rsidRPr="00624254" w:rsidRDefault="00DF0F59" w:rsidP="008361CE">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0</w:t>
            </w:r>
          </w:p>
        </w:tc>
        <w:tc>
          <w:tcPr>
            <w:tcW w:w="356" w:type="pct"/>
            <w:vAlign w:val="center"/>
          </w:tcPr>
          <w:p w:rsidR="008361CE" w:rsidRPr="00624254" w:rsidRDefault="00DF0F59" w:rsidP="008361CE">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0</w:t>
            </w:r>
          </w:p>
        </w:tc>
      </w:tr>
      <w:tr w:rsidR="008361CE" w:rsidRPr="00624254" w:rsidTr="008361CE">
        <w:trPr>
          <w:trHeight w:val="20"/>
        </w:trPr>
        <w:tc>
          <w:tcPr>
            <w:tcW w:w="5000" w:type="pct"/>
            <w:gridSpan w:val="6"/>
            <w:shd w:val="clear" w:color="auto" w:fill="auto"/>
            <w:noWrap/>
            <w:vAlign w:val="center"/>
            <w:hideMark/>
          </w:tcPr>
          <w:p w:rsidR="008361CE" w:rsidRPr="00624254" w:rsidRDefault="008361CE" w:rsidP="008361CE">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Показатели эффективности использования ресурсов при транспортировке сточных вод</w:t>
            </w:r>
          </w:p>
        </w:tc>
      </w:tr>
      <w:tr w:rsidR="008361CE" w:rsidRPr="00624254" w:rsidTr="00DF0F59">
        <w:trPr>
          <w:trHeight w:val="20"/>
        </w:trPr>
        <w:tc>
          <w:tcPr>
            <w:tcW w:w="2714" w:type="pct"/>
            <w:shd w:val="clear" w:color="auto" w:fill="auto"/>
            <w:vAlign w:val="center"/>
            <w:hideMark/>
          </w:tcPr>
          <w:p w:rsidR="008361CE" w:rsidRPr="00624254" w:rsidRDefault="008361CE" w:rsidP="00624254">
            <w:pPr>
              <w:ind w:firstLine="0"/>
              <w:jc w:val="left"/>
              <w:rPr>
                <w:rFonts w:eastAsia="Times New Roman" w:cs="Times New Roman"/>
                <w:color w:val="000000"/>
                <w:sz w:val="20"/>
                <w:szCs w:val="20"/>
                <w:lang w:eastAsia="ru-RU"/>
              </w:rPr>
            </w:pPr>
            <w:r w:rsidRPr="00624254">
              <w:rPr>
                <w:rFonts w:eastAsia="Times New Roman" w:cs="Times New Roman"/>
                <w:color w:val="000000"/>
                <w:sz w:val="20"/>
                <w:szCs w:val="20"/>
                <w:lang w:eastAsia="ru-RU"/>
              </w:rPr>
              <w:t>Удельный расход электрической энергии, потребляемой в технологическом процессе транспортировки сточных вод, на единицу объема транспортируемых сточных вод</w:t>
            </w:r>
          </w:p>
        </w:tc>
        <w:tc>
          <w:tcPr>
            <w:tcW w:w="858" w:type="pct"/>
            <w:shd w:val="clear" w:color="auto" w:fill="auto"/>
            <w:vAlign w:val="center"/>
            <w:hideMark/>
          </w:tcPr>
          <w:p w:rsidR="008361CE" w:rsidRPr="00624254" w:rsidRDefault="008361CE" w:rsidP="008361CE">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кВт*ч/ куб.м</w:t>
            </w:r>
          </w:p>
        </w:tc>
        <w:tc>
          <w:tcPr>
            <w:tcW w:w="357" w:type="pct"/>
            <w:shd w:val="clear" w:color="auto" w:fill="auto"/>
            <w:vAlign w:val="center"/>
          </w:tcPr>
          <w:p w:rsidR="008361CE" w:rsidRPr="00624254" w:rsidRDefault="00DF0F59" w:rsidP="008361CE">
            <w:pPr>
              <w:ind w:left="-171" w:right="-134"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н/д</w:t>
            </w:r>
          </w:p>
        </w:tc>
        <w:tc>
          <w:tcPr>
            <w:tcW w:w="357" w:type="pct"/>
            <w:shd w:val="clear" w:color="auto" w:fill="auto"/>
            <w:vAlign w:val="center"/>
          </w:tcPr>
          <w:p w:rsidR="008361CE" w:rsidRPr="00624254" w:rsidRDefault="00DF0F59" w:rsidP="008361CE">
            <w:pPr>
              <w:ind w:left="-171" w:right="-134"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н/д</w:t>
            </w:r>
          </w:p>
        </w:tc>
        <w:tc>
          <w:tcPr>
            <w:tcW w:w="357" w:type="pct"/>
            <w:shd w:val="clear" w:color="auto" w:fill="auto"/>
            <w:vAlign w:val="center"/>
          </w:tcPr>
          <w:p w:rsidR="008361CE" w:rsidRPr="00624254" w:rsidRDefault="00DF0F59" w:rsidP="008361CE">
            <w:pPr>
              <w:ind w:left="-171" w:right="-134"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н/д</w:t>
            </w:r>
          </w:p>
        </w:tc>
        <w:tc>
          <w:tcPr>
            <w:tcW w:w="356" w:type="pct"/>
            <w:vAlign w:val="center"/>
          </w:tcPr>
          <w:p w:rsidR="008361CE" w:rsidRPr="00624254" w:rsidRDefault="00DF0F59" w:rsidP="008361CE">
            <w:pPr>
              <w:ind w:left="-171" w:right="-134"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н/д</w:t>
            </w:r>
          </w:p>
        </w:tc>
      </w:tr>
    </w:tbl>
    <w:p w:rsidR="00624254" w:rsidRDefault="00624254" w:rsidP="00914633"/>
    <w:p w:rsidR="00DF0F59" w:rsidRDefault="00DF0F59" w:rsidP="00914633">
      <w:pPr>
        <w:sectPr w:rsidR="00DF0F59" w:rsidSect="008361CE">
          <w:pgSz w:w="11907" w:h="16839" w:code="9"/>
          <w:pgMar w:top="851" w:right="851" w:bottom="851" w:left="1134"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r w:rsidRPr="00DF0F59">
        <w:t>Целевые показатели деятельности устанавливаются с целью поэтапного повышения качества водоотведе</w:t>
      </w:r>
      <w:r>
        <w:t>ния, в том числе поэтапного сни</w:t>
      </w:r>
      <w:r w:rsidRPr="00DF0F59">
        <w:t>жения объемов и масс загрязняющих веществ, сбрасываемых в водный объект в составе сточных вод.</w:t>
      </w:r>
    </w:p>
    <w:p w:rsidR="00914633" w:rsidRDefault="00914633" w:rsidP="00C857A1">
      <w:pPr>
        <w:pStyle w:val="a"/>
      </w:pPr>
      <w:bookmarkStart w:id="136" w:name="_Toc130899705"/>
      <w:r>
        <w:t xml:space="preserve">Перечень выявленных бесхозяйных объектов централизованной системы водоотведения (в случае их выявления) и перечень организаций, </w:t>
      </w:r>
      <w:r w:rsidRPr="00C857A1">
        <w:t>уполномоченных</w:t>
      </w:r>
      <w:r>
        <w:t xml:space="preserve"> на их эксплуатацию</w:t>
      </w:r>
      <w:bookmarkEnd w:id="136"/>
    </w:p>
    <w:p w:rsidR="00914633" w:rsidRDefault="00914633" w:rsidP="00914633"/>
    <w:p w:rsidR="00624254" w:rsidRDefault="00E30963" w:rsidP="00E30963">
      <w:pPr>
        <w:tabs>
          <w:tab w:val="left" w:pos="993"/>
        </w:tabs>
      </w:pPr>
      <w:r>
        <w:t>На дату разработки схемы водоотведения – 2023 год, бесхозяйные объекты централизованной системы водоотведения не выявлены.</w:t>
      </w:r>
    </w:p>
    <w:p w:rsidR="00624254" w:rsidRDefault="00624254" w:rsidP="00624254">
      <w:pPr>
        <w:ind w:firstLine="0"/>
      </w:pPr>
      <w:r>
        <w:tab/>
      </w:r>
    </w:p>
    <w:p w:rsidR="00FB37C5" w:rsidRPr="00AA36D7" w:rsidRDefault="00624254" w:rsidP="00624254">
      <w:r>
        <w:t xml:space="preserve">В соответствии с </w:t>
      </w:r>
      <w:r w:rsidRPr="00BA3E51">
        <w:t>Федеральны</w:t>
      </w:r>
      <w:r>
        <w:t>м</w:t>
      </w:r>
      <w:r w:rsidRPr="00BA3E51">
        <w:t xml:space="preserve"> закон</w:t>
      </w:r>
      <w:r>
        <w:t>ом</w:t>
      </w:r>
      <w:r w:rsidRPr="00BA3E51">
        <w:t xml:space="preserve"> Российской Федерации от 07.12.2011 № 416-ФЗ «О водоснабжении и водоотведении»</w:t>
      </w:r>
      <w:r>
        <w:t xml:space="preserve"> (далее - Закон о водоснабжении и водоотведении) в случае выявления бесхозяйных объектов централизованных систем горячего водоснабжения, холодного водоснабжения и (или) водоотведения, в том числе водопроводных и канализационных сетей, путем эксплуатации которых обеспечиваются водоснабжение и (или) водоотведение, эксплуатация таких объектов осуществляется гарантирующей организацией либо организацией, которая осуществляет горячее водоснабжение, холодное водоснабжение и (или) водоотведение и водопроводные и (или) канализационные сети которой непосредственно присоединены к указанным бесхозяйным объектам (в случае выявления бесхозяйных объектов централизованных систем горячего водоснабжения или в случае, если гарантирующая организация не определена в соответствии со ст. 12 Закона о водоснабжении и водоотведении, со дня подписания с органом местного самоуправления передаточного акта указанных объектов до признания на такие объекты права собственности или до принятия их во владение, пользование и распоряжение оставившим такие объекты собственником в соответствии с гражданским законодательством.</w:t>
      </w:r>
    </w:p>
    <w:p w:rsidR="0036169E" w:rsidRPr="007957A1" w:rsidRDefault="0036169E" w:rsidP="005A75DA"/>
    <w:sectPr w:rsidR="0036169E" w:rsidRPr="007957A1" w:rsidSect="00656A27">
      <w:pgSz w:w="11906" w:h="16838" w:code="9"/>
      <w:pgMar w:top="851" w:right="851" w:bottom="851" w:left="1134"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86736" w:rsidRDefault="00786736" w:rsidP="00E42E72">
      <w:r>
        <w:separator/>
      </w:r>
    </w:p>
  </w:endnote>
  <w:endnote w:type="continuationSeparator" w:id="0">
    <w:p w:rsidR="00786736" w:rsidRDefault="00786736" w:rsidP="00E42E7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onsolas">
    <w:panose1 w:val="020B0609020204030204"/>
    <w:charset w:val="CC"/>
    <w:family w:val="modern"/>
    <w:pitch w:val="fixed"/>
    <w:sig w:usb0="E00006FF" w:usb1="0000FCFF" w:usb2="00000001" w:usb3="00000000" w:csb0="0000019F" w:csb1="00000000"/>
  </w:font>
  <w:font w:name="Arial">
    <w:panose1 w:val="020B0604020202020204"/>
    <w:charset w:val="CC"/>
    <w:family w:val="swiss"/>
    <w:pitch w:val="variable"/>
    <w:sig w:usb0="E0002EFF" w:usb1="C000785B" w:usb2="00000009" w:usb3="00000000" w:csb0="000001FF" w:csb1="00000000"/>
  </w:font>
  <w:font w:name="Cambria Math">
    <w:panose1 w:val="02040503050406030204"/>
    <w:charset w:val="CC"/>
    <w:family w:val="roman"/>
    <w:pitch w:val="variable"/>
    <w:sig w:usb0="E00006FF" w:usb1="420024FF" w:usb2="02000000" w:usb3="00000000" w:csb0="0000019F" w:csb1="00000000"/>
  </w:font>
  <w:font w:name="TimesNewRomanPSMT">
    <w:altName w:val="Yu Gothic UI"/>
    <w:panose1 w:val="00000000000000000000"/>
    <w:charset w:val="80"/>
    <w:family w:val="auto"/>
    <w:notTrueType/>
    <w:pitch w:val="default"/>
    <w:sig w:usb0="00000201" w:usb1="08070000" w:usb2="00000010" w:usb3="00000000" w:csb0="00020004"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92396429"/>
      <w:docPartObj>
        <w:docPartGallery w:val="Page Numbers (Bottom of Page)"/>
        <w:docPartUnique/>
      </w:docPartObj>
    </w:sdtPr>
    <w:sdtEndPr/>
    <w:sdtContent>
      <w:p w:rsidR="00C30695" w:rsidRDefault="00786736">
        <w:pPr>
          <w:pStyle w:val="a9"/>
          <w:jc w:val="right"/>
        </w:pPr>
        <w:r>
          <w:fldChar w:fldCharType="begin"/>
        </w:r>
        <w:r>
          <w:instrText xml:space="preserve"> PAGE  \* Arabic  \* MERGEFORMAT </w:instrText>
        </w:r>
        <w:r>
          <w:fldChar w:fldCharType="separate"/>
        </w:r>
        <w:r w:rsidR="00344856">
          <w:rPr>
            <w:noProof/>
          </w:rPr>
          <w:t>6</w:t>
        </w:r>
        <w:r>
          <w:rPr>
            <w:noProof/>
          </w:rPr>
          <w:fldChar w:fldCharType="end"/>
        </w:r>
      </w:p>
    </w:sdtContent>
  </w:sdt>
  <w:p w:rsidR="00C30695" w:rsidRDefault="00C30695">
    <w:pPr>
      <w:pStyle w:val="a9"/>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30695" w:rsidRPr="00ED3A5E" w:rsidRDefault="00C30695" w:rsidP="00ED3A5E">
    <w:pPr>
      <w:pStyle w:val="a9"/>
      <w:ind w:firstLine="0"/>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8065899"/>
      <w:docPartObj>
        <w:docPartGallery w:val="Page Numbers (Bottom of Page)"/>
        <w:docPartUnique/>
      </w:docPartObj>
    </w:sdtPr>
    <w:sdtEndPr/>
    <w:sdtContent>
      <w:p w:rsidR="00C30695" w:rsidRDefault="00786736" w:rsidP="00094DFA">
        <w:pPr>
          <w:pStyle w:val="a9"/>
          <w:ind w:firstLine="0"/>
          <w:jc w:val="right"/>
        </w:pPr>
        <w:r>
          <w:fldChar w:fldCharType="begin"/>
        </w:r>
        <w:r>
          <w:instrText>PAGE   \* MERGEFORMAT</w:instrText>
        </w:r>
        <w:r>
          <w:fldChar w:fldCharType="separate"/>
        </w:r>
        <w:r w:rsidR="00344856">
          <w:rPr>
            <w:noProof/>
          </w:rPr>
          <w:t>152</w:t>
        </w:r>
        <w:r>
          <w:rPr>
            <w:noProof/>
          </w:rPr>
          <w:fldChar w:fldCharType="end"/>
        </w:r>
      </w:p>
    </w:sdtContent>
  </w:sdt>
  <w:p w:rsidR="00C30695" w:rsidRDefault="00C30695">
    <w:pPr>
      <w:pStyle w:val="a9"/>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86736" w:rsidRDefault="00786736" w:rsidP="00E42E72">
      <w:r>
        <w:separator/>
      </w:r>
    </w:p>
  </w:footnote>
  <w:footnote w:type="continuationSeparator" w:id="0">
    <w:p w:rsidR="00786736" w:rsidRDefault="00786736" w:rsidP="00E42E72">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30695" w:rsidRPr="00E42E72" w:rsidRDefault="00C30695" w:rsidP="00E65DE6">
    <w:pPr>
      <w:pBdr>
        <w:bottom w:val="single" w:sz="4" w:space="1" w:color="auto"/>
      </w:pBdr>
      <w:tabs>
        <w:tab w:val="center" w:pos="4677"/>
        <w:tab w:val="right" w:pos="9355"/>
      </w:tabs>
      <w:spacing w:after="120"/>
      <w:ind w:firstLine="0"/>
      <w:jc w:val="center"/>
      <w:rPr>
        <w:rFonts w:cs="Times New Roman"/>
        <w:sz w:val="20"/>
      </w:rPr>
    </w:pPr>
    <w:r w:rsidRPr="00E42E72">
      <w:rPr>
        <w:rFonts w:cs="Times New Roman"/>
        <w:sz w:val="20"/>
      </w:rPr>
      <w:t xml:space="preserve">Схема </w:t>
    </w:r>
    <w:r>
      <w:rPr>
        <w:rFonts w:cs="Times New Roman"/>
        <w:sz w:val="20"/>
      </w:rPr>
      <w:t xml:space="preserve">водоснабжения и водоотведения муниципального образования </w:t>
    </w:r>
    <w:r>
      <w:rPr>
        <w:rFonts w:cs="Times New Roman"/>
        <w:sz w:val="20"/>
      </w:rPr>
      <w:br/>
      <w:t>«Светлогорский городской округ» Калининградской области до 2040 года</w: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30695" w:rsidRPr="00E42E72" w:rsidRDefault="00C30695" w:rsidP="00635CF1">
    <w:pPr>
      <w:pBdr>
        <w:bottom w:val="single" w:sz="4" w:space="1" w:color="auto"/>
      </w:pBdr>
      <w:tabs>
        <w:tab w:val="center" w:pos="4677"/>
        <w:tab w:val="right" w:pos="9355"/>
      </w:tabs>
      <w:spacing w:after="120"/>
      <w:ind w:firstLine="0"/>
      <w:jc w:val="center"/>
      <w:rPr>
        <w:rFonts w:cs="Times New Roman"/>
        <w:sz w:val="20"/>
      </w:rPr>
    </w:pPr>
    <w:r w:rsidRPr="00E42E72">
      <w:rPr>
        <w:rFonts w:cs="Times New Roman"/>
        <w:sz w:val="20"/>
      </w:rPr>
      <w:t xml:space="preserve">Схема </w:t>
    </w:r>
    <w:r>
      <w:rPr>
        <w:rFonts w:cs="Times New Roman"/>
        <w:sz w:val="20"/>
      </w:rPr>
      <w:t xml:space="preserve">водоснабжения и водоотведения муниципального образования </w:t>
    </w:r>
    <w:r>
      <w:rPr>
        <w:rFonts w:cs="Times New Roman"/>
        <w:sz w:val="20"/>
      </w:rPr>
      <w:br/>
      <w:t>«Светлогорский городской округ» Калининградской области до 2040 года</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multilevel"/>
    <w:tmpl w:val="00000000"/>
    <w:lvl w:ilvl="0">
      <w:start w:val="1"/>
      <w:numFmt w:val="bullet"/>
      <w:lvlText w:val="-"/>
      <w:lvlJc w:val="left"/>
      <w:rPr>
        <w:b w:val="0"/>
        <w:bCs w:val="0"/>
        <w:i w:val="0"/>
        <w:iCs w:val="0"/>
        <w:smallCaps w:val="0"/>
        <w:strike w:val="0"/>
        <w:color w:val="000000"/>
        <w:spacing w:val="0"/>
        <w:w w:val="100"/>
        <w:position w:val="0"/>
        <w:sz w:val="20"/>
        <w:szCs w:val="20"/>
        <w:u w:val="none"/>
      </w:rPr>
    </w:lvl>
    <w:lvl w:ilvl="1">
      <w:start w:val="1"/>
      <w:numFmt w:val="bullet"/>
      <w:lvlText w:val="-"/>
      <w:lvlJc w:val="left"/>
      <w:rPr>
        <w:b w:val="0"/>
        <w:bCs w:val="0"/>
        <w:i w:val="0"/>
        <w:iCs w:val="0"/>
        <w:smallCaps w:val="0"/>
        <w:strike w:val="0"/>
        <w:color w:val="000000"/>
        <w:spacing w:val="0"/>
        <w:w w:val="100"/>
        <w:position w:val="0"/>
        <w:sz w:val="20"/>
        <w:szCs w:val="20"/>
        <w:u w:val="none"/>
      </w:rPr>
    </w:lvl>
    <w:lvl w:ilvl="2">
      <w:start w:val="1"/>
      <w:numFmt w:val="bullet"/>
      <w:lvlText w:val="-"/>
      <w:lvlJc w:val="left"/>
      <w:rPr>
        <w:b w:val="0"/>
        <w:bCs w:val="0"/>
        <w:i w:val="0"/>
        <w:iCs w:val="0"/>
        <w:smallCaps w:val="0"/>
        <w:strike w:val="0"/>
        <w:color w:val="000000"/>
        <w:spacing w:val="0"/>
        <w:w w:val="100"/>
        <w:position w:val="0"/>
        <w:sz w:val="20"/>
        <w:szCs w:val="20"/>
        <w:u w:val="none"/>
      </w:rPr>
    </w:lvl>
    <w:lvl w:ilvl="3">
      <w:start w:val="1"/>
      <w:numFmt w:val="bullet"/>
      <w:lvlText w:val="-"/>
      <w:lvlJc w:val="left"/>
      <w:rPr>
        <w:b w:val="0"/>
        <w:bCs w:val="0"/>
        <w:i w:val="0"/>
        <w:iCs w:val="0"/>
        <w:smallCaps w:val="0"/>
        <w:strike w:val="0"/>
        <w:color w:val="000000"/>
        <w:spacing w:val="0"/>
        <w:w w:val="100"/>
        <w:position w:val="0"/>
        <w:sz w:val="20"/>
        <w:szCs w:val="20"/>
        <w:u w:val="none"/>
      </w:rPr>
    </w:lvl>
    <w:lvl w:ilvl="4">
      <w:start w:val="1"/>
      <w:numFmt w:val="bullet"/>
      <w:lvlText w:val="-"/>
      <w:lvlJc w:val="left"/>
      <w:rPr>
        <w:b w:val="0"/>
        <w:bCs w:val="0"/>
        <w:i w:val="0"/>
        <w:iCs w:val="0"/>
        <w:smallCaps w:val="0"/>
        <w:strike w:val="0"/>
        <w:color w:val="000000"/>
        <w:spacing w:val="0"/>
        <w:w w:val="100"/>
        <w:position w:val="0"/>
        <w:sz w:val="20"/>
        <w:szCs w:val="20"/>
        <w:u w:val="none"/>
      </w:rPr>
    </w:lvl>
    <w:lvl w:ilvl="5">
      <w:start w:val="1"/>
      <w:numFmt w:val="bullet"/>
      <w:lvlText w:val="-"/>
      <w:lvlJc w:val="left"/>
      <w:rPr>
        <w:b w:val="0"/>
        <w:bCs w:val="0"/>
        <w:i w:val="0"/>
        <w:iCs w:val="0"/>
        <w:smallCaps w:val="0"/>
        <w:strike w:val="0"/>
        <w:color w:val="000000"/>
        <w:spacing w:val="0"/>
        <w:w w:val="100"/>
        <w:position w:val="0"/>
        <w:sz w:val="20"/>
        <w:szCs w:val="20"/>
        <w:u w:val="none"/>
      </w:rPr>
    </w:lvl>
    <w:lvl w:ilvl="6">
      <w:start w:val="1"/>
      <w:numFmt w:val="bullet"/>
      <w:lvlText w:val="-"/>
      <w:lvlJc w:val="left"/>
      <w:rPr>
        <w:b w:val="0"/>
        <w:bCs w:val="0"/>
        <w:i w:val="0"/>
        <w:iCs w:val="0"/>
        <w:smallCaps w:val="0"/>
        <w:strike w:val="0"/>
        <w:color w:val="000000"/>
        <w:spacing w:val="0"/>
        <w:w w:val="100"/>
        <w:position w:val="0"/>
        <w:sz w:val="20"/>
        <w:szCs w:val="20"/>
        <w:u w:val="none"/>
      </w:rPr>
    </w:lvl>
    <w:lvl w:ilvl="7">
      <w:start w:val="1"/>
      <w:numFmt w:val="bullet"/>
      <w:lvlText w:val="-"/>
      <w:lvlJc w:val="left"/>
      <w:rPr>
        <w:b w:val="0"/>
        <w:bCs w:val="0"/>
        <w:i w:val="0"/>
        <w:iCs w:val="0"/>
        <w:smallCaps w:val="0"/>
        <w:strike w:val="0"/>
        <w:color w:val="000000"/>
        <w:spacing w:val="0"/>
        <w:w w:val="100"/>
        <w:position w:val="0"/>
        <w:sz w:val="20"/>
        <w:szCs w:val="20"/>
        <w:u w:val="none"/>
      </w:rPr>
    </w:lvl>
    <w:lvl w:ilvl="8">
      <w:start w:val="1"/>
      <w:numFmt w:val="bullet"/>
      <w:lvlText w:val="-"/>
      <w:lvlJc w:val="left"/>
      <w:rPr>
        <w:b w:val="0"/>
        <w:bCs w:val="0"/>
        <w:i w:val="0"/>
        <w:iCs w:val="0"/>
        <w:smallCaps w:val="0"/>
        <w:strike w:val="0"/>
        <w:color w:val="000000"/>
        <w:spacing w:val="0"/>
        <w:w w:val="100"/>
        <w:position w:val="0"/>
        <w:sz w:val="20"/>
        <w:szCs w:val="20"/>
        <w:u w:val="none"/>
      </w:rPr>
    </w:lvl>
  </w:abstractNum>
  <w:abstractNum w:abstractNumId="1" w15:restartNumberingAfterBreak="0">
    <w:nsid w:val="00000003"/>
    <w:multiLevelType w:val="multilevel"/>
    <w:tmpl w:val="00000002"/>
    <w:lvl w:ilvl="0">
      <w:start w:val="1"/>
      <w:numFmt w:val="bullet"/>
      <w:lvlText w:val="-"/>
      <w:lvlJc w:val="left"/>
      <w:rPr>
        <w:b w:val="0"/>
        <w:bCs w:val="0"/>
        <w:i w:val="0"/>
        <w:iCs w:val="0"/>
        <w:smallCaps w:val="0"/>
        <w:strike w:val="0"/>
        <w:color w:val="000000"/>
        <w:spacing w:val="0"/>
        <w:w w:val="100"/>
        <w:position w:val="0"/>
        <w:sz w:val="20"/>
        <w:szCs w:val="20"/>
        <w:u w:val="none"/>
      </w:rPr>
    </w:lvl>
    <w:lvl w:ilvl="1">
      <w:start w:val="1"/>
      <w:numFmt w:val="bullet"/>
      <w:lvlText w:val="-"/>
      <w:lvlJc w:val="left"/>
      <w:rPr>
        <w:b w:val="0"/>
        <w:bCs w:val="0"/>
        <w:i w:val="0"/>
        <w:iCs w:val="0"/>
        <w:smallCaps w:val="0"/>
        <w:strike w:val="0"/>
        <w:color w:val="000000"/>
        <w:spacing w:val="0"/>
        <w:w w:val="100"/>
        <w:position w:val="0"/>
        <w:sz w:val="20"/>
        <w:szCs w:val="20"/>
        <w:u w:val="none"/>
      </w:rPr>
    </w:lvl>
    <w:lvl w:ilvl="2">
      <w:start w:val="1"/>
      <w:numFmt w:val="bullet"/>
      <w:lvlText w:val="-"/>
      <w:lvlJc w:val="left"/>
      <w:rPr>
        <w:b w:val="0"/>
        <w:bCs w:val="0"/>
        <w:i w:val="0"/>
        <w:iCs w:val="0"/>
        <w:smallCaps w:val="0"/>
        <w:strike w:val="0"/>
        <w:color w:val="000000"/>
        <w:spacing w:val="0"/>
        <w:w w:val="100"/>
        <w:position w:val="0"/>
        <w:sz w:val="20"/>
        <w:szCs w:val="20"/>
        <w:u w:val="none"/>
      </w:rPr>
    </w:lvl>
    <w:lvl w:ilvl="3">
      <w:start w:val="1"/>
      <w:numFmt w:val="bullet"/>
      <w:lvlText w:val="-"/>
      <w:lvlJc w:val="left"/>
      <w:rPr>
        <w:b w:val="0"/>
        <w:bCs w:val="0"/>
        <w:i w:val="0"/>
        <w:iCs w:val="0"/>
        <w:smallCaps w:val="0"/>
        <w:strike w:val="0"/>
        <w:color w:val="000000"/>
        <w:spacing w:val="0"/>
        <w:w w:val="100"/>
        <w:position w:val="0"/>
        <w:sz w:val="20"/>
        <w:szCs w:val="20"/>
        <w:u w:val="none"/>
      </w:rPr>
    </w:lvl>
    <w:lvl w:ilvl="4">
      <w:start w:val="1"/>
      <w:numFmt w:val="bullet"/>
      <w:lvlText w:val="-"/>
      <w:lvlJc w:val="left"/>
      <w:rPr>
        <w:b w:val="0"/>
        <w:bCs w:val="0"/>
        <w:i w:val="0"/>
        <w:iCs w:val="0"/>
        <w:smallCaps w:val="0"/>
        <w:strike w:val="0"/>
        <w:color w:val="000000"/>
        <w:spacing w:val="0"/>
        <w:w w:val="100"/>
        <w:position w:val="0"/>
        <w:sz w:val="20"/>
        <w:szCs w:val="20"/>
        <w:u w:val="none"/>
      </w:rPr>
    </w:lvl>
    <w:lvl w:ilvl="5">
      <w:start w:val="1"/>
      <w:numFmt w:val="bullet"/>
      <w:lvlText w:val="-"/>
      <w:lvlJc w:val="left"/>
      <w:rPr>
        <w:b w:val="0"/>
        <w:bCs w:val="0"/>
        <w:i w:val="0"/>
        <w:iCs w:val="0"/>
        <w:smallCaps w:val="0"/>
        <w:strike w:val="0"/>
        <w:color w:val="000000"/>
        <w:spacing w:val="0"/>
        <w:w w:val="100"/>
        <w:position w:val="0"/>
        <w:sz w:val="20"/>
        <w:szCs w:val="20"/>
        <w:u w:val="none"/>
      </w:rPr>
    </w:lvl>
    <w:lvl w:ilvl="6">
      <w:start w:val="1"/>
      <w:numFmt w:val="bullet"/>
      <w:lvlText w:val="-"/>
      <w:lvlJc w:val="left"/>
      <w:rPr>
        <w:b w:val="0"/>
        <w:bCs w:val="0"/>
        <w:i w:val="0"/>
        <w:iCs w:val="0"/>
        <w:smallCaps w:val="0"/>
        <w:strike w:val="0"/>
        <w:color w:val="000000"/>
        <w:spacing w:val="0"/>
        <w:w w:val="100"/>
        <w:position w:val="0"/>
        <w:sz w:val="20"/>
        <w:szCs w:val="20"/>
        <w:u w:val="none"/>
      </w:rPr>
    </w:lvl>
    <w:lvl w:ilvl="7">
      <w:start w:val="1"/>
      <w:numFmt w:val="bullet"/>
      <w:lvlText w:val="-"/>
      <w:lvlJc w:val="left"/>
      <w:rPr>
        <w:b w:val="0"/>
        <w:bCs w:val="0"/>
        <w:i w:val="0"/>
        <w:iCs w:val="0"/>
        <w:smallCaps w:val="0"/>
        <w:strike w:val="0"/>
        <w:color w:val="000000"/>
        <w:spacing w:val="0"/>
        <w:w w:val="100"/>
        <w:position w:val="0"/>
        <w:sz w:val="20"/>
        <w:szCs w:val="20"/>
        <w:u w:val="none"/>
      </w:rPr>
    </w:lvl>
    <w:lvl w:ilvl="8">
      <w:start w:val="1"/>
      <w:numFmt w:val="bullet"/>
      <w:lvlText w:val="-"/>
      <w:lvlJc w:val="left"/>
      <w:rPr>
        <w:b w:val="0"/>
        <w:bCs w:val="0"/>
        <w:i w:val="0"/>
        <w:iCs w:val="0"/>
        <w:smallCaps w:val="0"/>
        <w:strike w:val="0"/>
        <w:color w:val="000000"/>
        <w:spacing w:val="0"/>
        <w:w w:val="100"/>
        <w:position w:val="0"/>
        <w:sz w:val="20"/>
        <w:szCs w:val="20"/>
        <w:u w:val="none"/>
      </w:rPr>
    </w:lvl>
  </w:abstractNum>
  <w:abstractNum w:abstractNumId="2" w15:restartNumberingAfterBreak="0">
    <w:nsid w:val="00000005"/>
    <w:multiLevelType w:val="multilevel"/>
    <w:tmpl w:val="00000004"/>
    <w:lvl w:ilvl="0">
      <w:start w:val="1"/>
      <w:numFmt w:val="bullet"/>
      <w:lvlText w:val="-"/>
      <w:lvlJc w:val="left"/>
      <w:rPr>
        <w:b w:val="0"/>
        <w:bCs w:val="0"/>
        <w:i w:val="0"/>
        <w:iCs w:val="0"/>
        <w:smallCaps w:val="0"/>
        <w:strike w:val="0"/>
        <w:color w:val="000000"/>
        <w:spacing w:val="0"/>
        <w:w w:val="100"/>
        <w:position w:val="0"/>
        <w:sz w:val="20"/>
        <w:szCs w:val="20"/>
        <w:u w:val="none"/>
      </w:rPr>
    </w:lvl>
    <w:lvl w:ilvl="1">
      <w:start w:val="1"/>
      <w:numFmt w:val="bullet"/>
      <w:lvlText w:val="-"/>
      <w:lvlJc w:val="left"/>
      <w:rPr>
        <w:b w:val="0"/>
        <w:bCs w:val="0"/>
        <w:i w:val="0"/>
        <w:iCs w:val="0"/>
        <w:smallCaps w:val="0"/>
        <w:strike w:val="0"/>
        <w:color w:val="000000"/>
        <w:spacing w:val="0"/>
        <w:w w:val="100"/>
        <w:position w:val="0"/>
        <w:sz w:val="20"/>
        <w:szCs w:val="20"/>
        <w:u w:val="none"/>
      </w:rPr>
    </w:lvl>
    <w:lvl w:ilvl="2">
      <w:start w:val="1"/>
      <w:numFmt w:val="bullet"/>
      <w:lvlText w:val="-"/>
      <w:lvlJc w:val="left"/>
      <w:rPr>
        <w:b w:val="0"/>
        <w:bCs w:val="0"/>
        <w:i w:val="0"/>
        <w:iCs w:val="0"/>
        <w:smallCaps w:val="0"/>
        <w:strike w:val="0"/>
        <w:color w:val="000000"/>
        <w:spacing w:val="0"/>
        <w:w w:val="100"/>
        <w:position w:val="0"/>
        <w:sz w:val="20"/>
        <w:szCs w:val="20"/>
        <w:u w:val="none"/>
      </w:rPr>
    </w:lvl>
    <w:lvl w:ilvl="3">
      <w:start w:val="1"/>
      <w:numFmt w:val="bullet"/>
      <w:lvlText w:val="-"/>
      <w:lvlJc w:val="left"/>
      <w:rPr>
        <w:b w:val="0"/>
        <w:bCs w:val="0"/>
        <w:i w:val="0"/>
        <w:iCs w:val="0"/>
        <w:smallCaps w:val="0"/>
        <w:strike w:val="0"/>
        <w:color w:val="000000"/>
        <w:spacing w:val="0"/>
        <w:w w:val="100"/>
        <w:position w:val="0"/>
        <w:sz w:val="20"/>
        <w:szCs w:val="20"/>
        <w:u w:val="none"/>
      </w:rPr>
    </w:lvl>
    <w:lvl w:ilvl="4">
      <w:start w:val="1"/>
      <w:numFmt w:val="bullet"/>
      <w:lvlText w:val="-"/>
      <w:lvlJc w:val="left"/>
      <w:rPr>
        <w:b w:val="0"/>
        <w:bCs w:val="0"/>
        <w:i w:val="0"/>
        <w:iCs w:val="0"/>
        <w:smallCaps w:val="0"/>
        <w:strike w:val="0"/>
        <w:color w:val="000000"/>
        <w:spacing w:val="0"/>
        <w:w w:val="100"/>
        <w:position w:val="0"/>
        <w:sz w:val="20"/>
        <w:szCs w:val="20"/>
        <w:u w:val="none"/>
      </w:rPr>
    </w:lvl>
    <w:lvl w:ilvl="5">
      <w:start w:val="1"/>
      <w:numFmt w:val="bullet"/>
      <w:lvlText w:val="-"/>
      <w:lvlJc w:val="left"/>
      <w:rPr>
        <w:b w:val="0"/>
        <w:bCs w:val="0"/>
        <w:i w:val="0"/>
        <w:iCs w:val="0"/>
        <w:smallCaps w:val="0"/>
        <w:strike w:val="0"/>
        <w:color w:val="000000"/>
        <w:spacing w:val="0"/>
        <w:w w:val="100"/>
        <w:position w:val="0"/>
        <w:sz w:val="20"/>
        <w:szCs w:val="20"/>
        <w:u w:val="none"/>
      </w:rPr>
    </w:lvl>
    <w:lvl w:ilvl="6">
      <w:start w:val="1"/>
      <w:numFmt w:val="bullet"/>
      <w:lvlText w:val="-"/>
      <w:lvlJc w:val="left"/>
      <w:rPr>
        <w:b w:val="0"/>
        <w:bCs w:val="0"/>
        <w:i w:val="0"/>
        <w:iCs w:val="0"/>
        <w:smallCaps w:val="0"/>
        <w:strike w:val="0"/>
        <w:color w:val="000000"/>
        <w:spacing w:val="0"/>
        <w:w w:val="100"/>
        <w:position w:val="0"/>
        <w:sz w:val="20"/>
        <w:szCs w:val="20"/>
        <w:u w:val="none"/>
      </w:rPr>
    </w:lvl>
    <w:lvl w:ilvl="7">
      <w:start w:val="1"/>
      <w:numFmt w:val="bullet"/>
      <w:lvlText w:val="-"/>
      <w:lvlJc w:val="left"/>
      <w:rPr>
        <w:b w:val="0"/>
        <w:bCs w:val="0"/>
        <w:i w:val="0"/>
        <w:iCs w:val="0"/>
        <w:smallCaps w:val="0"/>
        <w:strike w:val="0"/>
        <w:color w:val="000000"/>
        <w:spacing w:val="0"/>
        <w:w w:val="100"/>
        <w:position w:val="0"/>
        <w:sz w:val="20"/>
        <w:szCs w:val="20"/>
        <w:u w:val="none"/>
      </w:rPr>
    </w:lvl>
    <w:lvl w:ilvl="8">
      <w:start w:val="1"/>
      <w:numFmt w:val="bullet"/>
      <w:lvlText w:val="-"/>
      <w:lvlJc w:val="left"/>
      <w:rPr>
        <w:b w:val="0"/>
        <w:bCs w:val="0"/>
        <w:i w:val="0"/>
        <w:iCs w:val="0"/>
        <w:smallCaps w:val="0"/>
        <w:strike w:val="0"/>
        <w:color w:val="000000"/>
        <w:spacing w:val="0"/>
        <w:w w:val="100"/>
        <w:position w:val="0"/>
        <w:sz w:val="20"/>
        <w:szCs w:val="20"/>
        <w:u w:val="none"/>
      </w:rPr>
    </w:lvl>
  </w:abstractNum>
  <w:abstractNum w:abstractNumId="3" w15:restartNumberingAfterBreak="0">
    <w:nsid w:val="00000007"/>
    <w:multiLevelType w:val="multilevel"/>
    <w:tmpl w:val="00000006"/>
    <w:lvl w:ilvl="0">
      <w:start w:val="1"/>
      <w:numFmt w:val="bullet"/>
      <w:lvlText w:val="-"/>
      <w:lvlJc w:val="left"/>
      <w:rPr>
        <w:b w:val="0"/>
        <w:bCs w:val="0"/>
        <w:i w:val="0"/>
        <w:iCs w:val="0"/>
        <w:smallCaps w:val="0"/>
        <w:strike w:val="0"/>
        <w:color w:val="000000"/>
        <w:spacing w:val="0"/>
        <w:w w:val="100"/>
        <w:position w:val="0"/>
        <w:sz w:val="20"/>
        <w:szCs w:val="20"/>
        <w:u w:val="none"/>
      </w:rPr>
    </w:lvl>
    <w:lvl w:ilvl="1">
      <w:start w:val="1"/>
      <w:numFmt w:val="bullet"/>
      <w:lvlText w:val="-"/>
      <w:lvlJc w:val="left"/>
      <w:rPr>
        <w:b w:val="0"/>
        <w:bCs w:val="0"/>
        <w:i w:val="0"/>
        <w:iCs w:val="0"/>
        <w:smallCaps w:val="0"/>
        <w:strike w:val="0"/>
        <w:color w:val="000000"/>
        <w:spacing w:val="0"/>
        <w:w w:val="100"/>
        <w:position w:val="0"/>
        <w:sz w:val="20"/>
        <w:szCs w:val="20"/>
        <w:u w:val="none"/>
      </w:rPr>
    </w:lvl>
    <w:lvl w:ilvl="2">
      <w:start w:val="1"/>
      <w:numFmt w:val="bullet"/>
      <w:lvlText w:val="-"/>
      <w:lvlJc w:val="left"/>
      <w:rPr>
        <w:b w:val="0"/>
        <w:bCs w:val="0"/>
        <w:i w:val="0"/>
        <w:iCs w:val="0"/>
        <w:smallCaps w:val="0"/>
        <w:strike w:val="0"/>
        <w:color w:val="000000"/>
        <w:spacing w:val="0"/>
        <w:w w:val="100"/>
        <w:position w:val="0"/>
        <w:sz w:val="20"/>
        <w:szCs w:val="20"/>
        <w:u w:val="none"/>
      </w:rPr>
    </w:lvl>
    <w:lvl w:ilvl="3">
      <w:start w:val="1"/>
      <w:numFmt w:val="bullet"/>
      <w:lvlText w:val="-"/>
      <w:lvlJc w:val="left"/>
      <w:rPr>
        <w:b w:val="0"/>
        <w:bCs w:val="0"/>
        <w:i w:val="0"/>
        <w:iCs w:val="0"/>
        <w:smallCaps w:val="0"/>
        <w:strike w:val="0"/>
        <w:color w:val="000000"/>
        <w:spacing w:val="0"/>
        <w:w w:val="100"/>
        <w:position w:val="0"/>
        <w:sz w:val="20"/>
        <w:szCs w:val="20"/>
        <w:u w:val="none"/>
      </w:rPr>
    </w:lvl>
    <w:lvl w:ilvl="4">
      <w:start w:val="1"/>
      <w:numFmt w:val="bullet"/>
      <w:lvlText w:val="-"/>
      <w:lvlJc w:val="left"/>
      <w:rPr>
        <w:b w:val="0"/>
        <w:bCs w:val="0"/>
        <w:i w:val="0"/>
        <w:iCs w:val="0"/>
        <w:smallCaps w:val="0"/>
        <w:strike w:val="0"/>
        <w:color w:val="000000"/>
        <w:spacing w:val="0"/>
        <w:w w:val="100"/>
        <w:position w:val="0"/>
        <w:sz w:val="20"/>
        <w:szCs w:val="20"/>
        <w:u w:val="none"/>
      </w:rPr>
    </w:lvl>
    <w:lvl w:ilvl="5">
      <w:start w:val="1"/>
      <w:numFmt w:val="bullet"/>
      <w:lvlText w:val="-"/>
      <w:lvlJc w:val="left"/>
      <w:rPr>
        <w:b w:val="0"/>
        <w:bCs w:val="0"/>
        <w:i w:val="0"/>
        <w:iCs w:val="0"/>
        <w:smallCaps w:val="0"/>
        <w:strike w:val="0"/>
        <w:color w:val="000000"/>
        <w:spacing w:val="0"/>
        <w:w w:val="100"/>
        <w:position w:val="0"/>
        <w:sz w:val="20"/>
        <w:szCs w:val="20"/>
        <w:u w:val="none"/>
      </w:rPr>
    </w:lvl>
    <w:lvl w:ilvl="6">
      <w:start w:val="1"/>
      <w:numFmt w:val="bullet"/>
      <w:lvlText w:val="-"/>
      <w:lvlJc w:val="left"/>
      <w:rPr>
        <w:b w:val="0"/>
        <w:bCs w:val="0"/>
        <w:i w:val="0"/>
        <w:iCs w:val="0"/>
        <w:smallCaps w:val="0"/>
        <w:strike w:val="0"/>
        <w:color w:val="000000"/>
        <w:spacing w:val="0"/>
        <w:w w:val="100"/>
        <w:position w:val="0"/>
        <w:sz w:val="20"/>
        <w:szCs w:val="20"/>
        <w:u w:val="none"/>
      </w:rPr>
    </w:lvl>
    <w:lvl w:ilvl="7">
      <w:start w:val="1"/>
      <w:numFmt w:val="bullet"/>
      <w:lvlText w:val="-"/>
      <w:lvlJc w:val="left"/>
      <w:rPr>
        <w:b w:val="0"/>
        <w:bCs w:val="0"/>
        <w:i w:val="0"/>
        <w:iCs w:val="0"/>
        <w:smallCaps w:val="0"/>
        <w:strike w:val="0"/>
        <w:color w:val="000000"/>
        <w:spacing w:val="0"/>
        <w:w w:val="100"/>
        <w:position w:val="0"/>
        <w:sz w:val="20"/>
        <w:szCs w:val="20"/>
        <w:u w:val="none"/>
      </w:rPr>
    </w:lvl>
    <w:lvl w:ilvl="8">
      <w:start w:val="1"/>
      <w:numFmt w:val="bullet"/>
      <w:lvlText w:val="-"/>
      <w:lvlJc w:val="left"/>
      <w:rPr>
        <w:b w:val="0"/>
        <w:bCs w:val="0"/>
        <w:i w:val="0"/>
        <w:iCs w:val="0"/>
        <w:smallCaps w:val="0"/>
        <w:strike w:val="0"/>
        <w:color w:val="000000"/>
        <w:spacing w:val="0"/>
        <w:w w:val="100"/>
        <w:position w:val="0"/>
        <w:sz w:val="20"/>
        <w:szCs w:val="20"/>
        <w:u w:val="none"/>
      </w:rPr>
    </w:lvl>
  </w:abstractNum>
  <w:abstractNum w:abstractNumId="4" w15:restartNumberingAfterBreak="0">
    <w:nsid w:val="00822FA1"/>
    <w:multiLevelType w:val="hybridMultilevel"/>
    <w:tmpl w:val="9284428C"/>
    <w:lvl w:ilvl="0" w:tplc="B57AAFE6">
      <w:start w:val="1"/>
      <w:numFmt w:val="bullet"/>
      <w:lvlText w:val=""/>
      <w:lvlJc w:val="left"/>
      <w:pPr>
        <w:ind w:left="1069" w:hanging="360"/>
      </w:pPr>
      <w:rPr>
        <w:rFonts w:ascii="Symbol" w:hAnsi="Symbol"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 w15:restartNumberingAfterBreak="0">
    <w:nsid w:val="03613E02"/>
    <w:multiLevelType w:val="hybridMultilevel"/>
    <w:tmpl w:val="73C4878E"/>
    <w:lvl w:ilvl="0" w:tplc="04190011">
      <w:start w:val="1"/>
      <w:numFmt w:val="decimal"/>
      <w:lvlText w:val="%1)"/>
      <w:lvlJc w:val="left"/>
      <w:pPr>
        <w:tabs>
          <w:tab w:val="num" w:pos="2276"/>
        </w:tabs>
        <w:ind w:left="2276" w:hanging="1425"/>
      </w:pPr>
      <w:rPr>
        <w:rFonts w:hint="default"/>
      </w:rPr>
    </w:lvl>
    <w:lvl w:ilvl="1" w:tplc="04190019">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 w15:restartNumberingAfterBreak="0">
    <w:nsid w:val="055B1E6D"/>
    <w:multiLevelType w:val="hybridMultilevel"/>
    <w:tmpl w:val="CBEE2958"/>
    <w:lvl w:ilvl="0" w:tplc="04190011">
      <w:start w:val="1"/>
      <w:numFmt w:val="decimal"/>
      <w:lvlText w:val="%1)"/>
      <w:lvlJc w:val="left"/>
      <w:pPr>
        <w:ind w:left="786" w:hanging="360"/>
      </w:p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7" w15:restartNumberingAfterBreak="0">
    <w:nsid w:val="07D05C8B"/>
    <w:multiLevelType w:val="hybridMultilevel"/>
    <w:tmpl w:val="0240B466"/>
    <w:lvl w:ilvl="0" w:tplc="0419000F">
      <w:start w:val="1"/>
      <w:numFmt w:val="decimal"/>
      <w:lvlText w:val="%1."/>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15:restartNumberingAfterBreak="0">
    <w:nsid w:val="0B630D6A"/>
    <w:multiLevelType w:val="hybridMultilevel"/>
    <w:tmpl w:val="80D62178"/>
    <w:lvl w:ilvl="0" w:tplc="79B6B73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0FBA0192"/>
    <w:multiLevelType w:val="hybridMultilevel"/>
    <w:tmpl w:val="6D3E59C6"/>
    <w:lvl w:ilvl="0" w:tplc="16507A82">
      <w:start w:val="1"/>
      <w:numFmt w:val="decimal"/>
      <w:lvlText w:val="%1)"/>
      <w:lvlJc w:val="left"/>
      <w:pPr>
        <w:ind w:left="1070"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 w15:restartNumberingAfterBreak="0">
    <w:nsid w:val="10094D62"/>
    <w:multiLevelType w:val="hybridMultilevel"/>
    <w:tmpl w:val="FE7EC72A"/>
    <w:lvl w:ilvl="0" w:tplc="B57AAFE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15:restartNumberingAfterBreak="0">
    <w:nsid w:val="14151290"/>
    <w:multiLevelType w:val="multilevel"/>
    <w:tmpl w:val="BB58924C"/>
    <w:name w:val="Раздел"/>
    <w:lvl w:ilvl="0">
      <w:start w:val="1"/>
      <w:numFmt w:val="decimal"/>
      <w:pStyle w:val="a"/>
      <w:lvlText w:val="Раздел %1."/>
      <w:lvlJc w:val="left"/>
      <w:pPr>
        <w:ind w:left="0" w:firstLine="0"/>
      </w:pPr>
      <w:rPr>
        <w:rFonts w:ascii="Times New Roman" w:hAnsi="Times New Roman" w:hint="default"/>
        <w:b/>
        <w:i w:val="0"/>
        <w:caps/>
        <w:strike w:val="0"/>
        <w:dstrike w:val="0"/>
        <w:vanish w:val="0"/>
        <w:color w:val="auto"/>
        <w:sz w:val="24"/>
        <w:u w:val="none"/>
        <w:vertAlign w:val="baseline"/>
      </w:rPr>
    </w:lvl>
    <w:lvl w:ilvl="1">
      <w:start w:val="1"/>
      <w:numFmt w:val="decimal"/>
      <w:pStyle w:val="a0"/>
      <w:isLgl/>
      <w:lvlText w:val="%1.%2"/>
      <w:lvlJc w:val="left"/>
      <w:pPr>
        <w:ind w:left="0" w:firstLine="0"/>
      </w:pPr>
      <w:rPr>
        <w:rFonts w:hint="default"/>
      </w:rPr>
    </w:lvl>
    <w:lvl w:ilvl="2">
      <w:start w:val="1"/>
      <w:numFmt w:val="decimal"/>
      <w:isLgl/>
      <w:lvlText w:val="%1.%2.%3"/>
      <w:lvlJc w:val="left"/>
      <w:pPr>
        <w:ind w:left="0" w:firstLine="0"/>
      </w:pPr>
      <w:rPr>
        <w:rFonts w:hint="default"/>
      </w:rPr>
    </w:lvl>
    <w:lvl w:ilvl="3">
      <w:start w:val="1"/>
      <w:numFmt w:val="decimal"/>
      <w:isLgl/>
      <w:lvlText w:val="%1.%2.%3.%4"/>
      <w:lvlJc w:val="left"/>
      <w:pPr>
        <w:ind w:left="0" w:firstLine="0"/>
      </w:pPr>
      <w:rPr>
        <w:rFonts w:hint="default"/>
      </w:rPr>
    </w:lvl>
    <w:lvl w:ilvl="4">
      <w:start w:val="1"/>
      <w:numFmt w:val="decimal"/>
      <w:isLgl/>
      <w:lvlText w:val="%1.%2.%3.%4.%5"/>
      <w:lvlJc w:val="left"/>
      <w:pPr>
        <w:ind w:left="0" w:firstLine="0"/>
      </w:pPr>
      <w:rPr>
        <w:rFonts w:hint="default"/>
      </w:rPr>
    </w:lvl>
    <w:lvl w:ilvl="5">
      <w:start w:val="1"/>
      <w:numFmt w:val="decimal"/>
      <w:isLgl/>
      <w:lvlText w:val="%1.%2.%3.%4.%5.%6"/>
      <w:lvlJc w:val="left"/>
      <w:pPr>
        <w:ind w:left="0" w:firstLine="0"/>
      </w:pPr>
      <w:rPr>
        <w:rFonts w:hint="default"/>
      </w:rPr>
    </w:lvl>
    <w:lvl w:ilvl="6">
      <w:start w:val="1"/>
      <w:numFmt w:val="decimal"/>
      <w:isLgl/>
      <w:lvlText w:val="%1.%2.%3.%4.%5.%6.%7"/>
      <w:lvlJc w:val="left"/>
      <w:pPr>
        <w:ind w:left="0" w:firstLine="0"/>
      </w:pPr>
      <w:rPr>
        <w:rFonts w:hint="default"/>
      </w:rPr>
    </w:lvl>
    <w:lvl w:ilvl="7">
      <w:start w:val="1"/>
      <w:numFmt w:val="decimal"/>
      <w:isLgl/>
      <w:lvlText w:val="%1.%2.%3.%4.%5.%6.%7.%8"/>
      <w:lvlJc w:val="left"/>
      <w:pPr>
        <w:ind w:left="0" w:firstLine="0"/>
      </w:pPr>
      <w:rPr>
        <w:rFonts w:hint="default"/>
      </w:rPr>
    </w:lvl>
    <w:lvl w:ilvl="8">
      <w:start w:val="1"/>
      <w:numFmt w:val="decimal"/>
      <w:isLgl/>
      <w:lvlText w:val="%1.%2.%3.%4.%5.%6.%7.%8.%9"/>
      <w:lvlJc w:val="left"/>
      <w:pPr>
        <w:ind w:left="0" w:firstLine="0"/>
      </w:pPr>
      <w:rPr>
        <w:rFonts w:hint="default"/>
      </w:rPr>
    </w:lvl>
  </w:abstractNum>
  <w:abstractNum w:abstractNumId="12" w15:restartNumberingAfterBreak="0">
    <w:nsid w:val="15EA60F1"/>
    <w:multiLevelType w:val="hybridMultilevel"/>
    <w:tmpl w:val="B67AD9AE"/>
    <w:lvl w:ilvl="0" w:tplc="B57AAFE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15:restartNumberingAfterBreak="0">
    <w:nsid w:val="19493ED6"/>
    <w:multiLevelType w:val="hybridMultilevel"/>
    <w:tmpl w:val="9F6ECF30"/>
    <w:lvl w:ilvl="0" w:tplc="BB2043D6">
      <w:start w:val="1"/>
      <w:numFmt w:val="decimal"/>
      <w:lvlText w:val="%1"/>
      <w:lvlJc w:val="center"/>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24EB78F5"/>
    <w:multiLevelType w:val="hybridMultilevel"/>
    <w:tmpl w:val="13FE3E4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15:restartNumberingAfterBreak="0">
    <w:nsid w:val="270B7D40"/>
    <w:multiLevelType w:val="hybridMultilevel"/>
    <w:tmpl w:val="4EA69B60"/>
    <w:lvl w:ilvl="0" w:tplc="8BDCE51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6" w15:restartNumberingAfterBreak="0">
    <w:nsid w:val="2C904A07"/>
    <w:multiLevelType w:val="hybridMultilevel"/>
    <w:tmpl w:val="5448CDEC"/>
    <w:lvl w:ilvl="0" w:tplc="B57AAFE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15:restartNumberingAfterBreak="0">
    <w:nsid w:val="2E79267E"/>
    <w:multiLevelType w:val="hybridMultilevel"/>
    <w:tmpl w:val="BC9A089A"/>
    <w:lvl w:ilvl="0" w:tplc="B57AAFE6">
      <w:start w:val="1"/>
      <w:numFmt w:val="bullet"/>
      <w:lvlText w:val=""/>
      <w:lvlJc w:val="left"/>
      <w:pPr>
        <w:ind w:left="1200" w:hanging="360"/>
      </w:pPr>
      <w:rPr>
        <w:rFonts w:ascii="Symbol" w:hAnsi="Symbol" w:hint="default"/>
      </w:rPr>
    </w:lvl>
    <w:lvl w:ilvl="1" w:tplc="04190003" w:tentative="1">
      <w:start w:val="1"/>
      <w:numFmt w:val="bullet"/>
      <w:lvlText w:val="o"/>
      <w:lvlJc w:val="left"/>
      <w:pPr>
        <w:ind w:left="1920" w:hanging="360"/>
      </w:pPr>
      <w:rPr>
        <w:rFonts w:ascii="Courier New" w:hAnsi="Courier New" w:cs="Courier New" w:hint="default"/>
      </w:rPr>
    </w:lvl>
    <w:lvl w:ilvl="2" w:tplc="04190005" w:tentative="1">
      <w:start w:val="1"/>
      <w:numFmt w:val="bullet"/>
      <w:lvlText w:val=""/>
      <w:lvlJc w:val="left"/>
      <w:pPr>
        <w:ind w:left="2640" w:hanging="360"/>
      </w:pPr>
      <w:rPr>
        <w:rFonts w:ascii="Wingdings" w:hAnsi="Wingdings" w:hint="default"/>
      </w:rPr>
    </w:lvl>
    <w:lvl w:ilvl="3" w:tplc="04190001" w:tentative="1">
      <w:start w:val="1"/>
      <w:numFmt w:val="bullet"/>
      <w:lvlText w:val=""/>
      <w:lvlJc w:val="left"/>
      <w:pPr>
        <w:ind w:left="3360" w:hanging="360"/>
      </w:pPr>
      <w:rPr>
        <w:rFonts w:ascii="Symbol" w:hAnsi="Symbol" w:hint="default"/>
      </w:rPr>
    </w:lvl>
    <w:lvl w:ilvl="4" w:tplc="04190003" w:tentative="1">
      <w:start w:val="1"/>
      <w:numFmt w:val="bullet"/>
      <w:lvlText w:val="o"/>
      <w:lvlJc w:val="left"/>
      <w:pPr>
        <w:ind w:left="4080" w:hanging="360"/>
      </w:pPr>
      <w:rPr>
        <w:rFonts w:ascii="Courier New" w:hAnsi="Courier New" w:cs="Courier New" w:hint="default"/>
      </w:rPr>
    </w:lvl>
    <w:lvl w:ilvl="5" w:tplc="04190005" w:tentative="1">
      <w:start w:val="1"/>
      <w:numFmt w:val="bullet"/>
      <w:lvlText w:val=""/>
      <w:lvlJc w:val="left"/>
      <w:pPr>
        <w:ind w:left="4800" w:hanging="360"/>
      </w:pPr>
      <w:rPr>
        <w:rFonts w:ascii="Wingdings" w:hAnsi="Wingdings" w:hint="default"/>
      </w:rPr>
    </w:lvl>
    <w:lvl w:ilvl="6" w:tplc="04190001" w:tentative="1">
      <w:start w:val="1"/>
      <w:numFmt w:val="bullet"/>
      <w:lvlText w:val=""/>
      <w:lvlJc w:val="left"/>
      <w:pPr>
        <w:ind w:left="5520" w:hanging="360"/>
      </w:pPr>
      <w:rPr>
        <w:rFonts w:ascii="Symbol" w:hAnsi="Symbol" w:hint="default"/>
      </w:rPr>
    </w:lvl>
    <w:lvl w:ilvl="7" w:tplc="04190003" w:tentative="1">
      <w:start w:val="1"/>
      <w:numFmt w:val="bullet"/>
      <w:lvlText w:val="o"/>
      <w:lvlJc w:val="left"/>
      <w:pPr>
        <w:ind w:left="6240" w:hanging="360"/>
      </w:pPr>
      <w:rPr>
        <w:rFonts w:ascii="Courier New" w:hAnsi="Courier New" w:cs="Courier New" w:hint="default"/>
      </w:rPr>
    </w:lvl>
    <w:lvl w:ilvl="8" w:tplc="04190005" w:tentative="1">
      <w:start w:val="1"/>
      <w:numFmt w:val="bullet"/>
      <w:lvlText w:val=""/>
      <w:lvlJc w:val="left"/>
      <w:pPr>
        <w:ind w:left="6960" w:hanging="360"/>
      </w:pPr>
      <w:rPr>
        <w:rFonts w:ascii="Wingdings" w:hAnsi="Wingdings" w:hint="default"/>
      </w:rPr>
    </w:lvl>
  </w:abstractNum>
  <w:abstractNum w:abstractNumId="18" w15:restartNumberingAfterBreak="0">
    <w:nsid w:val="34AF55DB"/>
    <w:multiLevelType w:val="hybridMultilevel"/>
    <w:tmpl w:val="52A63590"/>
    <w:lvl w:ilvl="0" w:tplc="21BA21F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9" w15:restartNumberingAfterBreak="0">
    <w:nsid w:val="36DA18F7"/>
    <w:multiLevelType w:val="multilevel"/>
    <w:tmpl w:val="DC289FBC"/>
    <w:lvl w:ilvl="0">
      <w:start w:val="1"/>
      <w:numFmt w:val="decimal"/>
      <w:lvlText w:val="%1."/>
      <w:lvlJc w:val="left"/>
      <w:pPr>
        <w:tabs>
          <w:tab w:val="num" w:pos="397"/>
        </w:tabs>
        <w:ind w:left="754" w:hanging="397"/>
      </w:pPr>
    </w:lvl>
    <w:lvl w:ilvl="1">
      <w:start w:val="1"/>
      <w:numFmt w:val="decimal"/>
      <w:lvlText w:val="%2."/>
      <w:lvlJc w:val="left"/>
      <w:pPr>
        <w:tabs>
          <w:tab w:val="num" w:pos="794"/>
        </w:tabs>
        <w:ind w:left="1151" w:hanging="397"/>
      </w:pPr>
    </w:lvl>
    <w:lvl w:ilvl="2">
      <w:start w:val="1"/>
      <w:numFmt w:val="decimal"/>
      <w:lvlText w:val="%3."/>
      <w:lvlJc w:val="left"/>
      <w:pPr>
        <w:tabs>
          <w:tab w:val="num" w:pos="1191"/>
        </w:tabs>
        <w:ind w:left="1548" w:hanging="397"/>
      </w:pPr>
    </w:lvl>
    <w:lvl w:ilvl="3">
      <w:start w:val="1"/>
      <w:numFmt w:val="decimal"/>
      <w:lvlText w:val="%4."/>
      <w:lvlJc w:val="left"/>
      <w:pPr>
        <w:tabs>
          <w:tab w:val="num" w:pos="1588"/>
        </w:tabs>
        <w:ind w:left="1945" w:hanging="397"/>
      </w:pPr>
    </w:lvl>
    <w:lvl w:ilvl="4">
      <w:start w:val="1"/>
      <w:numFmt w:val="decimal"/>
      <w:lvlText w:val="%5."/>
      <w:lvlJc w:val="left"/>
      <w:pPr>
        <w:tabs>
          <w:tab w:val="num" w:pos="1985"/>
        </w:tabs>
        <w:ind w:left="2342" w:hanging="397"/>
      </w:pPr>
    </w:lvl>
    <w:lvl w:ilvl="5">
      <w:start w:val="1"/>
      <w:numFmt w:val="decimal"/>
      <w:lvlText w:val="%6."/>
      <w:lvlJc w:val="left"/>
      <w:pPr>
        <w:tabs>
          <w:tab w:val="num" w:pos="2381"/>
        </w:tabs>
        <w:ind w:left="2738" w:hanging="397"/>
      </w:pPr>
    </w:lvl>
    <w:lvl w:ilvl="6">
      <w:start w:val="1"/>
      <w:numFmt w:val="decimal"/>
      <w:lvlText w:val="%7."/>
      <w:lvlJc w:val="left"/>
      <w:pPr>
        <w:tabs>
          <w:tab w:val="num" w:pos="2778"/>
        </w:tabs>
        <w:ind w:left="3135" w:hanging="397"/>
      </w:pPr>
    </w:lvl>
    <w:lvl w:ilvl="7">
      <w:start w:val="1"/>
      <w:numFmt w:val="decimal"/>
      <w:lvlText w:val="%8."/>
      <w:lvlJc w:val="left"/>
      <w:pPr>
        <w:tabs>
          <w:tab w:val="num" w:pos="3175"/>
        </w:tabs>
        <w:ind w:left="3532" w:hanging="397"/>
      </w:pPr>
    </w:lvl>
    <w:lvl w:ilvl="8">
      <w:start w:val="1"/>
      <w:numFmt w:val="decimal"/>
      <w:lvlText w:val="%9."/>
      <w:lvlJc w:val="left"/>
      <w:pPr>
        <w:tabs>
          <w:tab w:val="num" w:pos="3572"/>
        </w:tabs>
        <w:ind w:left="3929" w:hanging="397"/>
      </w:pPr>
    </w:lvl>
  </w:abstractNum>
  <w:abstractNum w:abstractNumId="20" w15:restartNumberingAfterBreak="0">
    <w:nsid w:val="3A14429E"/>
    <w:multiLevelType w:val="hybridMultilevel"/>
    <w:tmpl w:val="D32E233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3A5210A1"/>
    <w:multiLevelType w:val="hybridMultilevel"/>
    <w:tmpl w:val="555E922A"/>
    <w:lvl w:ilvl="0" w:tplc="B57AAFE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15:restartNumberingAfterBreak="0">
    <w:nsid w:val="45451F06"/>
    <w:multiLevelType w:val="hybridMultilevel"/>
    <w:tmpl w:val="DB00117A"/>
    <w:lvl w:ilvl="0" w:tplc="B57AAFE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15:restartNumberingAfterBreak="0">
    <w:nsid w:val="45922CD2"/>
    <w:multiLevelType w:val="hybridMultilevel"/>
    <w:tmpl w:val="73C4878E"/>
    <w:lvl w:ilvl="0" w:tplc="04190011">
      <w:start w:val="1"/>
      <w:numFmt w:val="decimal"/>
      <w:lvlText w:val="%1)"/>
      <w:lvlJc w:val="left"/>
      <w:pPr>
        <w:tabs>
          <w:tab w:val="num" w:pos="2276"/>
        </w:tabs>
        <w:ind w:left="2276" w:hanging="1425"/>
      </w:pPr>
      <w:rPr>
        <w:rFonts w:hint="default"/>
      </w:rPr>
    </w:lvl>
    <w:lvl w:ilvl="1" w:tplc="04190019">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4" w15:restartNumberingAfterBreak="0">
    <w:nsid w:val="45C439E7"/>
    <w:multiLevelType w:val="hybridMultilevel"/>
    <w:tmpl w:val="25CA0D16"/>
    <w:lvl w:ilvl="0" w:tplc="2902B252">
      <w:start w:val="1"/>
      <w:numFmt w:val="bullet"/>
      <w:lvlText w:val=""/>
      <w:lvlJc w:val="left"/>
      <w:pPr>
        <w:tabs>
          <w:tab w:val="num" w:pos="1072"/>
        </w:tabs>
        <w:ind w:left="851" w:firstLine="218"/>
      </w:pPr>
      <w:rPr>
        <w:rFonts w:ascii="Symbol" w:hAnsi="Symbol" w:cs="Times New Roman" w:hint="default"/>
        <w:sz w:val="24"/>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15:restartNumberingAfterBreak="0">
    <w:nsid w:val="4704329E"/>
    <w:multiLevelType w:val="hybridMultilevel"/>
    <w:tmpl w:val="6D3E59C6"/>
    <w:lvl w:ilvl="0" w:tplc="16507A82">
      <w:start w:val="1"/>
      <w:numFmt w:val="decimal"/>
      <w:lvlText w:val="%1)"/>
      <w:lvlJc w:val="left"/>
      <w:pPr>
        <w:ind w:left="1070"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6" w15:restartNumberingAfterBreak="0">
    <w:nsid w:val="4C66180D"/>
    <w:multiLevelType w:val="hybridMultilevel"/>
    <w:tmpl w:val="CE44BA48"/>
    <w:lvl w:ilvl="0" w:tplc="B57AAFE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15:restartNumberingAfterBreak="0">
    <w:nsid w:val="4E9C0D83"/>
    <w:multiLevelType w:val="hybridMultilevel"/>
    <w:tmpl w:val="382426EC"/>
    <w:lvl w:ilvl="0" w:tplc="B57AAFE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8" w15:restartNumberingAfterBreak="0">
    <w:nsid w:val="4FF9591F"/>
    <w:multiLevelType w:val="multilevel"/>
    <w:tmpl w:val="A21824C2"/>
    <w:lvl w:ilvl="0">
      <w:start w:val="1"/>
      <w:numFmt w:val="decimal"/>
      <w:lvlText w:val="%1"/>
      <w:lvlJc w:val="left"/>
      <w:pPr>
        <w:ind w:left="480" w:hanging="480"/>
      </w:pPr>
      <w:rPr>
        <w:rFonts w:hint="default"/>
      </w:rPr>
    </w:lvl>
    <w:lvl w:ilvl="1">
      <w:start w:val="4"/>
      <w:numFmt w:val="decimal"/>
      <w:lvlText w:val="%1.%2"/>
      <w:lvlJc w:val="left"/>
      <w:pPr>
        <w:ind w:left="834" w:hanging="480"/>
      </w:pPr>
      <w:rPr>
        <w:rFonts w:hint="default"/>
      </w:rPr>
    </w:lvl>
    <w:lvl w:ilvl="2">
      <w:start w:val="1"/>
      <w:numFmt w:val="decimal"/>
      <w:lvlText w:val="%1.%2.%3"/>
      <w:lvlJc w:val="left"/>
      <w:pPr>
        <w:ind w:left="1428" w:hanging="720"/>
      </w:pPr>
      <w:rPr>
        <w:rFonts w:hint="default"/>
      </w:rPr>
    </w:lvl>
    <w:lvl w:ilvl="3">
      <w:start w:val="1"/>
      <w:numFmt w:val="decimal"/>
      <w:lvlText w:val="%1.%2.%3.%4"/>
      <w:lvlJc w:val="left"/>
      <w:pPr>
        <w:ind w:left="1782" w:hanging="72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2850" w:hanging="108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3918" w:hanging="1440"/>
      </w:pPr>
      <w:rPr>
        <w:rFonts w:hint="default"/>
      </w:rPr>
    </w:lvl>
    <w:lvl w:ilvl="8">
      <w:start w:val="1"/>
      <w:numFmt w:val="decimal"/>
      <w:lvlText w:val="%1.%2.%3.%4.%5.%6.%7.%8.%9"/>
      <w:lvlJc w:val="left"/>
      <w:pPr>
        <w:ind w:left="4632" w:hanging="1800"/>
      </w:pPr>
      <w:rPr>
        <w:rFonts w:hint="default"/>
      </w:rPr>
    </w:lvl>
  </w:abstractNum>
  <w:abstractNum w:abstractNumId="29" w15:restartNumberingAfterBreak="0">
    <w:nsid w:val="5367606F"/>
    <w:multiLevelType w:val="hybridMultilevel"/>
    <w:tmpl w:val="B20632AE"/>
    <w:lvl w:ilvl="0" w:tplc="B57AAFE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0" w15:restartNumberingAfterBreak="0">
    <w:nsid w:val="59042A34"/>
    <w:multiLevelType w:val="hybridMultilevel"/>
    <w:tmpl w:val="8FAE7F1E"/>
    <w:lvl w:ilvl="0" w:tplc="B57AAFE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15:restartNumberingAfterBreak="0">
    <w:nsid w:val="5973681B"/>
    <w:multiLevelType w:val="hybridMultilevel"/>
    <w:tmpl w:val="EEACD74C"/>
    <w:lvl w:ilvl="0" w:tplc="DF5A429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2" w15:restartNumberingAfterBreak="0">
    <w:nsid w:val="5AA1233C"/>
    <w:multiLevelType w:val="hybridMultilevel"/>
    <w:tmpl w:val="DF0A4162"/>
    <w:lvl w:ilvl="0" w:tplc="B57AAFE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3" w15:restartNumberingAfterBreak="0">
    <w:nsid w:val="643A5255"/>
    <w:multiLevelType w:val="hybridMultilevel"/>
    <w:tmpl w:val="97E22AF4"/>
    <w:lvl w:ilvl="0" w:tplc="B57AAFE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69400D81"/>
    <w:multiLevelType w:val="hybridMultilevel"/>
    <w:tmpl w:val="9D88D05C"/>
    <w:lvl w:ilvl="0" w:tplc="B57AAFE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15:restartNumberingAfterBreak="0">
    <w:nsid w:val="6BF85C54"/>
    <w:multiLevelType w:val="hybridMultilevel"/>
    <w:tmpl w:val="B1AE1146"/>
    <w:lvl w:ilvl="0" w:tplc="026EB1DE">
      <w:start w:val="1"/>
      <w:numFmt w:val="decimal"/>
      <w:pStyle w:val="1"/>
      <w:lvlText w:val="%1."/>
      <w:lvlJc w:val="left"/>
      <w:pPr>
        <w:ind w:left="103" w:hanging="379"/>
      </w:pPr>
      <w:rPr>
        <w:rFonts w:ascii="Times New Roman" w:eastAsia="Times New Roman" w:hAnsi="Times New Roman" w:cs="Times New Roman" w:hint="default"/>
        <w:w w:val="99"/>
        <w:sz w:val="24"/>
        <w:szCs w:val="24"/>
      </w:rPr>
    </w:lvl>
    <w:lvl w:ilvl="1" w:tplc="1654EC56">
      <w:numFmt w:val="bullet"/>
      <w:lvlText w:val="•"/>
      <w:lvlJc w:val="left"/>
      <w:pPr>
        <w:ind w:left="709" w:hanging="379"/>
      </w:pPr>
      <w:rPr>
        <w:rFonts w:hint="default"/>
      </w:rPr>
    </w:lvl>
    <w:lvl w:ilvl="2" w:tplc="3E5CBD7E">
      <w:numFmt w:val="bullet"/>
      <w:lvlText w:val="•"/>
      <w:lvlJc w:val="left"/>
      <w:pPr>
        <w:ind w:left="1319" w:hanging="379"/>
      </w:pPr>
      <w:rPr>
        <w:rFonts w:hint="default"/>
      </w:rPr>
    </w:lvl>
    <w:lvl w:ilvl="3" w:tplc="35DEDE50">
      <w:numFmt w:val="bullet"/>
      <w:lvlText w:val="•"/>
      <w:lvlJc w:val="left"/>
      <w:pPr>
        <w:ind w:left="1928" w:hanging="379"/>
      </w:pPr>
      <w:rPr>
        <w:rFonts w:hint="default"/>
      </w:rPr>
    </w:lvl>
    <w:lvl w:ilvl="4" w:tplc="33B89E62">
      <w:numFmt w:val="bullet"/>
      <w:lvlText w:val="•"/>
      <w:lvlJc w:val="left"/>
      <w:pPr>
        <w:ind w:left="2538" w:hanging="379"/>
      </w:pPr>
      <w:rPr>
        <w:rFonts w:hint="default"/>
      </w:rPr>
    </w:lvl>
    <w:lvl w:ilvl="5" w:tplc="824AF1C2">
      <w:numFmt w:val="bullet"/>
      <w:lvlText w:val="•"/>
      <w:lvlJc w:val="left"/>
      <w:pPr>
        <w:ind w:left="3147" w:hanging="379"/>
      </w:pPr>
      <w:rPr>
        <w:rFonts w:hint="default"/>
      </w:rPr>
    </w:lvl>
    <w:lvl w:ilvl="6" w:tplc="39D05E02">
      <w:numFmt w:val="bullet"/>
      <w:lvlText w:val="•"/>
      <w:lvlJc w:val="left"/>
      <w:pPr>
        <w:ind w:left="3757" w:hanging="379"/>
      </w:pPr>
      <w:rPr>
        <w:rFonts w:hint="default"/>
      </w:rPr>
    </w:lvl>
    <w:lvl w:ilvl="7" w:tplc="EB060804">
      <w:numFmt w:val="bullet"/>
      <w:lvlText w:val="•"/>
      <w:lvlJc w:val="left"/>
      <w:pPr>
        <w:ind w:left="4367" w:hanging="379"/>
      </w:pPr>
      <w:rPr>
        <w:rFonts w:hint="default"/>
      </w:rPr>
    </w:lvl>
    <w:lvl w:ilvl="8" w:tplc="C7F0E4D4">
      <w:numFmt w:val="bullet"/>
      <w:lvlText w:val="•"/>
      <w:lvlJc w:val="left"/>
      <w:pPr>
        <w:ind w:left="4976" w:hanging="379"/>
      </w:pPr>
      <w:rPr>
        <w:rFonts w:hint="default"/>
      </w:rPr>
    </w:lvl>
  </w:abstractNum>
  <w:abstractNum w:abstractNumId="36" w15:restartNumberingAfterBreak="0">
    <w:nsid w:val="6C3326CD"/>
    <w:multiLevelType w:val="hybridMultilevel"/>
    <w:tmpl w:val="84289C7C"/>
    <w:lvl w:ilvl="0" w:tplc="0419000F">
      <w:start w:val="1"/>
      <w:numFmt w:val="decimal"/>
      <w:lvlText w:val="%1."/>
      <w:lvlJc w:val="left"/>
      <w:pPr>
        <w:ind w:left="786"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6CAB27E1"/>
    <w:multiLevelType w:val="hybridMultilevel"/>
    <w:tmpl w:val="4186294C"/>
    <w:lvl w:ilvl="0" w:tplc="B57AAFE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8" w15:restartNumberingAfterBreak="0">
    <w:nsid w:val="6D220E61"/>
    <w:multiLevelType w:val="hybridMultilevel"/>
    <w:tmpl w:val="8D9618C6"/>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9" w15:restartNumberingAfterBreak="0">
    <w:nsid w:val="6FCB1CB3"/>
    <w:multiLevelType w:val="hybridMultilevel"/>
    <w:tmpl w:val="585C51CE"/>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0" w15:restartNumberingAfterBreak="0">
    <w:nsid w:val="70C216F1"/>
    <w:multiLevelType w:val="hybridMultilevel"/>
    <w:tmpl w:val="85D47C72"/>
    <w:lvl w:ilvl="0" w:tplc="B57AAFE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1" w15:restartNumberingAfterBreak="0">
    <w:nsid w:val="739E3BFD"/>
    <w:multiLevelType w:val="hybridMultilevel"/>
    <w:tmpl w:val="0C0A41DC"/>
    <w:lvl w:ilvl="0" w:tplc="BB2043D6">
      <w:start w:val="1"/>
      <w:numFmt w:val="decimal"/>
      <w:lvlText w:val="%1"/>
      <w:lvlJc w:val="center"/>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2" w15:restartNumberingAfterBreak="0">
    <w:nsid w:val="76211D45"/>
    <w:multiLevelType w:val="hybridMultilevel"/>
    <w:tmpl w:val="3F70F64A"/>
    <w:lvl w:ilvl="0" w:tplc="B57AAFE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3" w15:restartNumberingAfterBreak="0">
    <w:nsid w:val="77D02BB9"/>
    <w:multiLevelType w:val="hybridMultilevel"/>
    <w:tmpl w:val="0E02E52C"/>
    <w:lvl w:ilvl="0" w:tplc="B57AAFE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4" w15:restartNumberingAfterBreak="0">
    <w:nsid w:val="7D450E77"/>
    <w:multiLevelType w:val="hybridMultilevel"/>
    <w:tmpl w:val="5524ADCA"/>
    <w:lvl w:ilvl="0" w:tplc="04190011">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5" w15:restartNumberingAfterBreak="0">
    <w:nsid w:val="7D805875"/>
    <w:multiLevelType w:val="hybridMultilevel"/>
    <w:tmpl w:val="6C64B018"/>
    <w:lvl w:ilvl="0" w:tplc="B57AAFE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6" w15:restartNumberingAfterBreak="0">
    <w:nsid w:val="7EF0144B"/>
    <w:multiLevelType w:val="hybridMultilevel"/>
    <w:tmpl w:val="8494AA7E"/>
    <w:lvl w:ilvl="0" w:tplc="79B6B73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8"/>
  </w:num>
  <w:num w:numId="2">
    <w:abstractNumId w:val="28"/>
  </w:num>
  <w:num w:numId="3">
    <w:abstractNumId w:val="11"/>
  </w:num>
  <w:num w:numId="4">
    <w:abstractNumId w:val="21"/>
  </w:num>
  <w:num w:numId="5">
    <w:abstractNumId w:val="9"/>
  </w:num>
  <w:num w:numId="6">
    <w:abstractNumId w:val="40"/>
  </w:num>
  <w:num w:numId="7">
    <w:abstractNumId w:val="14"/>
  </w:num>
  <w:num w:numId="8">
    <w:abstractNumId w:val="35"/>
  </w:num>
  <w:num w:numId="9">
    <w:abstractNumId w:val="24"/>
  </w:num>
  <w:num w:numId="10">
    <w:abstractNumId w:val="4"/>
  </w:num>
  <w:num w:numId="11">
    <w:abstractNumId w:val="43"/>
  </w:num>
  <w:num w:numId="12">
    <w:abstractNumId w:val="42"/>
  </w:num>
  <w:num w:numId="13">
    <w:abstractNumId w:val="26"/>
  </w:num>
  <w:num w:numId="14">
    <w:abstractNumId w:val="33"/>
  </w:num>
  <w:num w:numId="15">
    <w:abstractNumId w:val="22"/>
  </w:num>
  <w:num w:numId="16">
    <w:abstractNumId w:val="23"/>
  </w:num>
  <w:num w:numId="17">
    <w:abstractNumId w:val="5"/>
  </w:num>
  <w:num w:numId="18">
    <w:abstractNumId w:val="19"/>
  </w:num>
  <w:num w:numId="19">
    <w:abstractNumId w:val="10"/>
  </w:num>
  <w:num w:numId="20">
    <w:abstractNumId w:val="44"/>
  </w:num>
  <w:num w:numId="21">
    <w:abstractNumId w:val="29"/>
  </w:num>
  <w:num w:numId="22">
    <w:abstractNumId w:val="34"/>
  </w:num>
  <w:num w:numId="23">
    <w:abstractNumId w:val="7"/>
  </w:num>
  <w:num w:numId="24">
    <w:abstractNumId w:val="36"/>
  </w:num>
  <w:num w:numId="25">
    <w:abstractNumId w:val="6"/>
  </w:num>
  <w:num w:numId="26">
    <w:abstractNumId w:val="18"/>
  </w:num>
  <w:num w:numId="27">
    <w:abstractNumId w:val="25"/>
  </w:num>
  <w:num w:numId="28">
    <w:abstractNumId w:val="0"/>
  </w:num>
  <w:num w:numId="29">
    <w:abstractNumId w:val="1"/>
  </w:num>
  <w:num w:numId="30">
    <w:abstractNumId w:val="2"/>
  </w:num>
  <w:num w:numId="31">
    <w:abstractNumId w:val="3"/>
  </w:num>
  <w:num w:numId="32">
    <w:abstractNumId w:val="38"/>
  </w:num>
  <w:num w:numId="33">
    <w:abstractNumId w:val="46"/>
  </w:num>
  <w:num w:numId="34">
    <w:abstractNumId w:val="32"/>
  </w:num>
  <w:num w:numId="35">
    <w:abstractNumId w:val="17"/>
  </w:num>
  <w:num w:numId="36">
    <w:abstractNumId w:val="13"/>
  </w:num>
  <w:num w:numId="37">
    <w:abstractNumId w:val="20"/>
  </w:num>
  <w:num w:numId="38">
    <w:abstractNumId w:val="39"/>
  </w:num>
  <w:num w:numId="39">
    <w:abstractNumId w:val="45"/>
  </w:num>
  <w:num w:numId="40">
    <w:abstractNumId w:val="15"/>
  </w:num>
  <w:num w:numId="41">
    <w:abstractNumId w:val="12"/>
  </w:num>
  <w:num w:numId="42">
    <w:abstractNumId w:val="31"/>
  </w:num>
  <w:num w:numId="43">
    <w:abstractNumId w:val="30"/>
  </w:num>
  <w:num w:numId="44">
    <w:abstractNumId w:val="37"/>
  </w:num>
  <w:num w:numId="45">
    <w:abstractNumId w:val="16"/>
  </w:num>
  <w:num w:numId="46">
    <w:abstractNumId w:val="41"/>
  </w:num>
  <w:num w:numId="47">
    <w:abstractNumId w:val="27"/>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85D70"/>
    <w:rsid w:val="0000154D"/>
    <w:rsid w:val="00003048"/>
    <w:rsid w:val="000036FB"/>
    <w:rsid w:val="000044DD"/>
    <w:rsid w:val="00005296"/>
    <w:rsid w:val="00005B6B"/>
    <w:rsid w:val="00006003"/>
    <w:rsid w:val="00010E48"/>
    <w:rsid w:val="00011A77"/>
    <w:rsid w:val="00011DC6"/>
    <w:rsid w:val="0001304C"/>
    <w:rsid w:val="000134FD"/>
    <w:rsid w:val="00013B12"/>
    <w:rsid w:val="00014EA4"/>
    <w:rsid w:val="00016A52"/>
    <w:rsid w:val="00021F6C"/>
    <w:rsid w:val="00025E05"/>
    <w:rsid w:val="00030109"/>
    <w:rsid w:val="00030143"/>
    <w:rsid w:val="000308C0"/>
    <w:rsid w:val="00031D3A"/>
    <w:rsid w:val="00032082"/>
    <w:rsid w:val="00035607"/>
    <w:rsid w:val="000378D1"/>
    <w:rsid w:val="00040DFC"/>
    <w:rsid w:val="0004168F"/>
    <w:rsid w:val="000451B1"/>
    <w:rsid w:val="00046BEB"/>
    <w:rsid w:val="000504E6"/>
    <w:rsid w:val="00050518"/>
    <w:rsid w:val="000510A1"/>
    <w:rsid w:val="00051F65"/>
    <w:rsid w:val="00055483"/>
    <w:rsid w:val="00055BEE"/>
    <w:rsid w:val="000567FE"/>
    <w:rsid w:val="00057B97"/>
    <w:rsid w:val="000606AA"/>
    <w:rsid w:val="000612DE"/>
    <w:rsid w:val="000622CF"/>
    <w:rsid w:val="00062B05"/>
    <w:rsid w:val="00064514"/>
    <w:rsid w:val="000662AD"/>
    <w:rsid w:val="0006702C"/>
    <w:rsid w:val="000708A1"/>
    <w:rsid w:val="000719EC"/>
    <w:rsid w:val="00073B86"/>
    <w:rsid w:val="00073EF9"/>
    <w:rsid w:val="000748AA"/>
    <w:rsid w:val="000778B5"/>
    <w:rsid w:val="000804EB"/>
    <w:rsid w:val="0008094B"/>
    <w:rsid w:val="00082493"/>
    <w:rsid w:val="000848FE"/>
    <w:rsid w:val="000859B4"/>
    <w:rsid w:val="00091651"/>
    <w:rsid w:val="00091B2C"/>
    <w:rsid w:val="00092148"/>
    <w:rsid w:val="00094DFA"/>
    <w:rsid w:val="0009606F"/>
    <w:rsid w:val="000A2078"/>
    <w:rsid w:val="000A3483"/>
    <w:rsid w:val="000A37CB"/>
    <w:rsid w:val="000A6376"/>
    <w:rsid w:val="000B1EF9"/>
    <w:rsid w:val="000C0E43"/>
    <w:rsid w:val="000C3B47"/>
    <w:rsid w:val="000C41EC"/>
    <w:rsid w:val="000C5F8A"/>
    <w:rsid w:val="000C7A3F"/>
    <w:rsid w:val="000C7F57"/>
    <w:rsid w:val="000D00B9"/>
    <w:rsid w:val="000D03BA"/>
    <w:rsid w:val="000D1519"/>
    <w:rsid w:val="000D18D3"/>
    <w:rsid w:val="000D1ADB"/>
    <w:rsid w:val="000D1DC2"/>
    <w:rsid w:val="000D5B0D"/>
    <w:rsid w:val="000D6500"/>
    <w:rsid w:val="000D6883"/>
    <w:rsid w:val="000E05B5"/>
    <w:rsid w:val="000E3F46"/>
    <w:rsid w:val="000E5E2D"/>
    <w:rsid w:val="000F4168"/>
    <w:rsid w:val="000F50C2"/>
    <w:rsid w:val="0010010E"/>
    <w:rsid w:val="001008A8"/>
    <w:rsid w:val="001009AE"/>
    <w:rsid w:val="001033BB"/>
    <w:rsid w:val="0010342D"/>
    <w:rsid w:val="001050DA"/>
    <w:rsid w:val="001075A3"/>
    <w:rsid w:val="00107FE7"/>
    <w:rsid w:val="00110F41"/>
    <w:rsid w:val="00111A5E"/>
    <w:rsid w:val="0011200B"/>
    <w:rsid w:val="00113BFB"/>
    <w:rsid w:val="00113D20"/>
    <w:rsid w:val="001140EC"/>
    <w:rsid w:val="001142AF"/>
    <w:rsid w:val="001154F8"/>
    <w:rsid w:val="001177A9"/>
    <w:rsid w:val="00120897"/>
    <w:rsid w:val="00121CB4"/>
    <w:rsid w:val="0012397B"/>
    <w:rsid w:val="00123FFA"/>
    <w:rsid w:val="0012531E"/>
    <w:rsid w:val="00127E0A"/>
    <w:rsid w:val="00131529"/>
    <w:rsid w:val="00132FD9"/>
    <w:rsid w:val="0013567F"/>
    <w:rsid w:val="001356D0"/>
    <w:rsid w:val="00135D2F"/>
    <w:rsid w:val="00135EC1"/>
    <w:rsid w:val="001373DD"/>
    <w:rsid w:val="00137D84"/>
    <w:rsid w:val="00140A51"/>
    <w:rsid w:val="00142ED3"/>
    <w:rsid w:val="00143ABA"/>
    <w:rsid w:val="00144FB8"/>
    <w:rsid w:val="00146B04"/>
    <w:rsid w:val="00147BAC"/>
    <w:rsid w:val="00151542"/>
    <w:rsid w:val="00152F20"/>
    <w:rsid w:val="00154501"/>
    <w:rsid w:val="0015547A"/>
    <w:rsid w:val="00157D18"/>
    <w:rsid w:val="00160527"/>
    <w:rsid w:val="00160B06"/>
    <w:rsid w:val="0016155B"/>
    <w:rsid w:val="0016185E"/>
    <w:rsid w:val="00163B0F"/>
    <w:rsid w:val="00164448"/>
    <w:rsid w:val="0016454C"/>
    <w:rsid w:val="00164CBD"/>
    <w:rsid w:val="00165E43"/>
    <w:rsid w:val="001661E4"/>
    <w:rsid w:val="001671B6"/>
    <w:rsid w:val="00170918"/>
    <w:rsid w:val="00172623"/>
    <w:rsid w:val="001759D6"/>
    <w:rsid w:val="00176B7D"/>
    <w:rsid w:val="001800D3"/>
    <w:rsid w:val="00182013"/>
    <w:rsid w:val="001823D1"/>
    <w:rsid w:val="00182E96"/>
    <w:rsid w:val="00183FB1"/>
    <w:rsid w:val="001851DA"/>
    <w:rsid w:val="001856D3"/>
    <w:rsid w:val="00187975"/>
    <w:rsid w:val="001907A4"/>
    <w:rsid w:val="00197744"/>
    <w:rsid w:val="001A15F1"/>
    <w:rsid w:val="001A2427"/>
    <w:rsid w:val="001A471A"/>
    <w:rsid w:val="001A54A4"/>
    <w:rsid w:val="001A5DD8"/>
    <w:rsid w:val="001A659A"/>
    <w:rsid w:val="001A6B99"/>
    <w:rsid w:val="001A6E6E"/>
    <w:rsid w:val="001B04B3"/>
    <w:rsid w:val="001B0681"/>
    <w:rsid w:val="001B1AFD"/>
    <w:rsid w:val="001B1E80"/>
    <w:rsid w:val="001B2BAB"/>
    <w:rsid w:val="001B34F2"/>
    <w:rsid w:val="001B55AB"/>
    <w:rsid w:val="001C0880"/>
    <w:rsid w:val="001C2DE9"/>
    <w:rsid w:val="001C66FC"/>
    <w:rsid w:val="001C7604"/>
    <w:rsid w:val="001C7905"/>
    <w:rsid w:val="001D07A0"/>
    <w:rsid w:val="001D0A04"/>
    <w:rsid w:val="001D0A3B"/>
    <w:rsid w:val="001D2CC9"/>
    <w:rsid w:val="001D6615"/>
    <w:rsid w:val="001D792C"/>
    <w:rsid w:val="001D7F25"/>
    <w:rsid w:val="001E0461"/>
    <w:rsid w:val="001E091A"/>
    <w:rsid w:val="001E27A3"/>
    <w:rsid w:val="001E480D"/>
    <w:rsid w:val="001E4CE8"/>
    <w:rsid w:val="001E521E"/>
    <w:rsid w:val="001E76A5"/>
    <w:rsid w:val="001F1BBC"/>
    <w:rsid w:val="001F1E2B"/>
    <w:rsid w:val="001F2513"/>
    <w:rsid w:val="001F68D2"/>
    <w:rsid w:val="00202D80"/>
    <w:rsid w:val="002033EC"/>
    <w:rsid w:val="00205F10"/>
    <w:rsid w:val="00210DBE"/>
    <w:rsid w:val="00211C3E"/>
    <w:rsid w:val="00212656"/>
    <w:rsid w:val="002134CE"/>
    <w:rsid w:val="002139EA"/>
    <w:rsid w:val="00213E51"/>
    <w:rsid w:val="00213F3B"/>
    <w:rsid w:val="00215B25"/>
    <w:rsid w:val="00217262"/>
    <w:rsid w:val="0022001C"/>
    <w:rsid w:val="00220B20"/>
    <w:rsid w:val="0022511B"/>
    <w:rsid w:val="00225CA1"/>
    <w:rsid w:val="0024135C"/>
    <w:rsid w:val="002448A3"/>
    <w:rsid w:val="002479DC"/>
    <w:rsid w:val="00251314"/>
    <w:rsid w:val="002576A3"/>
    <w:rsid w:val="00257B3E"/>
    <w:rsid w:val="0026064E"/>
    <w:rsid w:val="00261B5E"/>
    <w:rsid w:val="00263D55"/>
    <w:rsid w:val="00265B05"/>
    <w:rsid w:val="00266130"/>
    <w:rsid w:val="002662E3"/>
    <w:rsid w:val="00266F5C"/>
    <w:rsid w:val="00270E42"/>
    <w:rsid w:val="00272041"/>
    <w:rsid w:val="002755EB"/>
    <w:rsid w:val="0027668D"/>
    <w:rsid w:val="00280773"/>
    <w:rsid w:val="00281CAD"/>
    <w:rsid w:val="00282276"/>
    <w:rsid w:val="00283973"/>
    <w:rsid w:val="00284337"/>
    <w:rsid w:val="00285666"/>
    <w:rsid w:val="00285A81"/>
    <w:rsid w:val="00285FE1"/>
    <w:rsid w:val="002866EE"/>
    <w:rsid w:val="00290B44"/>
    <w:rsid w:val="00291F35"/>
    <w:rsid w:val="00294E87"/>
    <w:rsid w:val="002978F1"/>
    <w:rsid w:val="002A141C"/>
    <w:rsid w:val="002A2148"/>
    <w:rsid w:val="002A60DF"/>
    <w:rsid w:val="002A6368"/>
    <w:rsid w:val="002B0B27"/>
    <w:rsid w:val="002B42BF"/>
    <w:rsid w:val="002B5181"/>
    <w:rsid w:val="002B581D"/>
    <w:rsid w:val="002B5CA3"/>
    <w:rsid w:val="002B601F"/>
    <w:rsid w:val="002B63BB"/>
    <w:rsid w:val="002C09F4"/>
    <w:rsid w:val="002C0F30"/>
    <w:rsid w:val="002C1DD2"/>
    <w:rsid w:val="002C2EBE"/>
    <w:rsid w:val="002C3D15"/>
    <w:rsid w:val="002D17A9"/>
    <w:rsid w:val="002D2F09"/>
    <w:rsid w:val="002D7F48"/>
    <w:rsid w:val="002E010D"/>
    <w:rsid w:val="002E2C04"/>
    <w:rsid w:val="002F7DF3"/>
    <w:rsid w:val="003028BA"/>
    <w:rsid w:val="003033A3"/>
    <w:rsid w:val="00304877"/>
    <w:rsid w:val="00304A73"/>
    <w:rsid w:val="00307F63"/>
    <w:rsid w:val="00311B55"/>
    <w:rsid w:val="00313A20"/>
    <w:rsid w:val="00313E45"/>
    <w:rsid w:val="00314639"/>
    <w:rsid w:val="00315113"/>
    <w:rsid w:val="00316B4D"/>
    <w:rsid w:val="003205A4"/>
    <w:rsid w:val="00320C11"/>
    <w:rsid w:val="00320FD0"/>
    <w:rsid w:val="0032139C"/>
    <w:rsid w:val="0032300A"/>
    <w:rsid w:val="00324687"/>
    <w:rsid w:val="00324EAE"/>
    <w:rsid w:val="00325785"/>
    <w:rsid w:val="00330493"/>
    <w:rsid w:val="00331AE8"/>
    <w:rsid w:val="00331D1A"/>
    <w:rsid w:val="0033342E"/>
    <w:rsid w:val="00333795"/>
    <w:rsid w:val="00333DF9"/>
    <w:rsid w:val="00334197"/>
    <w:rsid w:val="00336AAA"/>
    <w:rsid w:val="00341DE7"/>
    <w:rsid w:val="0034336E"/>
    <w:rsid w:val="00343CE2"/>
    <w:rsid w:val="00344856"/>
    <w:rsid w:val="00350A68"/>
    <w:rsid w:val="00351315"/>
    <w:rsid w:val="0035294B"/>
    <w:rsid w:val="00353527"/>
    <w:rsid w:val="00353E06"/>
    <w:rsid w:val="0036027E"/>
    <w:rsid w:val="0036169E"/>
    <w:rsid w:val="00361848"/>
    <w:rsid w:val="003622FC"/>
    <w:rsid w:val="00362B40"/>
    <w:rsid w:val="003643AB"/>
    <w:rsid w:val="003646FD"/>
    <w:rsid w:val="0036560F"/>
    <w:rsid w:val="00367581"/>
    <w:rsid w:val="00367604"/>
    <w:rsid w:val="0037033F"/>
    <w:rsid w:val="003722B4"/>
    <w:rsid w:val="0037239E"/>
    <w:rsid w:val="00372762"/>
    <w:rsid w:val="0037351D"/>
    <w:rsid w:val="00373AFC"/>
    <w:rsid w:val="003752D0"/>
    <w:rsid w:val="00375CE3"/>
    <w:rsid w:val="00376032"/>
    <w:rsid w:val="00376085"/>
    <w:rsid w:val="003806D2"/>
    <w:rsid w:val="00385499"/>
    <w:rsid w:val="00385733"/>
    <w:rsid w:val="00386520"/>
    <w:rsid w:val="00387825"/>
    <w:rsid w:val="00387F9E"/>
    <w:rsid w:val="00392353"/>
    <w:rsid w:val="00392E35"/>
    <w:rsid w:val="003931FE"/>
    <w:rsid w:val="00393E34"/>
    <w:rsid w:val="00394BC5"/>
    <w:rsid w:val="00394F97"/>
    <w:rsid w:val="00395393"/>
    <w:rsid w:val="003955CC"/>
    <w:rsid w:val="003A1F63"/>
    <w:rsid w:val="003A211F"/>
    <w:rsid w:val="003A4945"/>
    <w:rsid w:val="003A6400"/>
    <w:rsid w:val="003A7039"/>
    <w:rsid w:val="003B4347"/>
    <w:rsid w:val="003B61F5"/>
    <w:rsid w:val="003B7249"/>
    <w:rsid w:val="003C13E4"/>
    <w:rsid w:val="003C18EA"/>
    <w:rsid w:val="003C1942"/>
    <w:rsid w:val="003C2E6D"/>
    <w:rsid w:val="003C35B9"/>
    <w:rsid w:val="003C54C9"/>
    <w:rsid w:val="003C7EF5"/>
    <w:rsid w:val="003D451B"/>
    <w:rsid w:val="003D48F6"/>
    <w:rsid w:val="003D5771"/>
    <w:rsid w:val="003D7B1E"/>
    <w:rsid w:val="003E0BD3"/>
    <w:rsid w:val="003E64A1"/>
    <w:rsid w:val="003F051F"/>
    <w:rsid w:val="003F0CA1"/>
    <w:rsid w:val="003F1F37"/>
    <w:rsid w:val="003F2E98"/>
    <w:rsid w:val="003F503A"/>
    <w:rsid w:val="003F55D0"/>
    <w:rsid w:val="003F5FB2"/>
    <w:rsid w:val="00400205"/>
    <w:rsid w:val="00401D55"/>
    <w:rsid w:val="004024C3"/>
    <w:rsid w:val="00404621"/>
    <w:rsid w:val="0040487A"/>
    <w:rsid w:val="00404F14"/>
    <w:rsid w:val="00413C61"/>
    <w:rsid w:val="004148B2"/>
    <w:rsid w:val="004274FC"/>
    <w:rsid w:val="00430EC1"/>
    <w:rsid w:val="004339A7"/>
    <w:rsid w:val="0043436E"/>
    <w:rsid w:val="004345D5"/>
    <w:rsid w:val="00437CE7"/>
    <w:rsid w:val="00440FEE"/>
    <w:rsid w:val="00441491"/>
    <w:rsid w:val="0044182A"/>
    <w:rsid w:val="00441D6D"/>
    <w:rsid w:val="0044327F"/>
    <w:rsid w:val="00444E5F"/>
    <w:rsid w:val="004461C3"/>
    <w:rsid w:val="00446ADF"/>
    <w:rsid w:val="004502C3"/>
    <w:rsid w:val="004539F8"/>
    <w:rsid w:val="00455A7A"/>
    <w:rsid w:val="00456A8D"/>
    <w:rsid w:val="0045773D"/>
    <w:rsid w:val="0046080C"/>
    <w:rsid w:val="00460E7C"/>
    <w:rsid w:val="00461060"/>
    <w:rsid w:val="004621DD"/>
    <w:rsid w:val="004638A9"/>
    <w:rsid w:val="004641E6"/>
    <w:rsid w:val="004663BE"/>
    <w:rsid w:val="004664A1"/>
    <w:rsid w:val="004702CB"/>
    <w:rsid w:val="004707F9"/>
    <w:rsid w:val="004759A2"/>
    <w:rsid w:val="00476DC3"/>
    <w:rsid w:val="0047742B"/>
    <w:rsid w:val="00477EC7"/>
    <w:rsid w:val="004801F2"/>
    <w:rsid w:val="004805B8"/>
    <w:rsid w:val="0048109A"/>
    <w:rsid w:val="00483A8B"/>
    <w:rsid w:val="00483FA3"/>
    <w:rsid w:val="00485D70"/>
    <w:rsid w:val="00490743"/>
    <w:rsid w:val="00492B9D"/>
    <w:rsid w:val="00496958"/>
    <w:rsid w:val="004A1629"/>
    <w:rsid w:val="004A3855"/>
    <w:rsid w:val="004A49AD"/>
    <w:rsid w:val="004A4CC2"/>
    <w:rsid w:val="004A6AC8"/>
    <w:rsid w:val="004B059C"/>
    <w:rsid w:val="004B1DF5"/>
    <w:rsid w:val="004B5133"/>
    <w:rsid w:val="004B58D4"/>
    <w:rsid w:val="004B64B8"/>
    <w:rsid w:val="004B777F"/>
    <w:rsid w:val="004C2D77"/>
    <w:rsid w:val="004C30EE"/>
    <w:rsid w:val="004C36EA"/>
    <w:rsid w:val="004C71FA"/>
    <w:rsid w:val="004D211A"/>
    <w:rsid w:val="004D2646"/>
    <w:rsid w:val="004D2AC5"/>
    <w:rsid w:val="004D2F43"/>
    <w:rsid w:val="004D3102"/>
    <w:rsid w:val="004D3A9F"/>
    <w:rsid w:val="004D4738"/>
    <w:rsid w:val="004D4F9D"/>
    <w:rsid w:val="004D6540"/>
    <w:rsid w:val="004E4EF9"/>
    <w:rsid w:val="004F2470"/>
    <w:rsid w:val="004F31AD"/>
    <w:rsid w:val="004F3323"/>
    <w:rsid w:val="004F3E5E"/>
    <w:rsid w:val="004F56FB"/>
    <w:rsid w:val="004F619F"/>
    <w:rsid w:val="004F6A85"/>
    <w:rsid w:val="004F6C53"/>
    <w:rsid w:val="004F72C3"/>
    <w:rsid w:val="004F76E7"/>
    <w:rsid w:val="004F7EB6"/>
    <w:rsid w:val="00503FE9"/>
    <w:rsid w:val="00504AE3"/>
    <w:rsid w:val="00506A87"/>
    <w:rsid w:val="0050727A"/>
    <w:rsid w:val="00511994"/>
    <w:rsid w:val="00513163"/>
    <w:rsid w:val="005176F7"/>
    <w:rsid w:val="00520D82"/>
    <w:rsid w:val="00521BF6"/>
    <w:rsid w:val="00527310"/>
    <w:rsid w:val="005319C5"/>
    <w:rsid w:val="005355CD"/>
    <w:rsid w:val="00535EF3"/>
    <w:rsid w:val="00535F21"/>
    <w:rsid w:val="005368BE"/>
    <w:rsid w:val="005373CF"/>
    <w:rsid w:val="00540287"/>
    <w:rsid w:val="00542C4B"/>
    <w:rsid w:val="0054478E"/>
    <w:rsid w:val="00547DE2"/>
    <w:rsid w:val="00550130"/>
    <w:rsid w:val="0056093E"/>
    <w:rsid w:val="00561318"/>
    <w:rsid w:val="00563A91"/>
    <w:rsid w:val="00564053"/>
    <w:rsid w:val="00564726"/>
    <w:rsid w:val="00565AC9"/>
    <w:rsid w:val="00566392"/>
    <w:rsid w:val="00572E49"/>
    <w:rsid w:val="00572F1F"/>
    <w:rsid w:val="0057409C"/>
    <w:rsid w:val="005772AE"/>
    <w:rsid w:val="0058134C"/>
    <w:rsid w:val="00583C43"/>
    <w:rsid w:val="0058609D"/>
    <w:rsid w:val="00586C50"/>
    <w:rsid w:val="005876ED"/>
    <w:rsid w:val="00590D83"/>
    <w:rsid w:val="005924C1"/>
    <w:rsid w:val="0059428B"/>
    <w:rsid w:val="005965ED"/>
    <w:rsid w:val="00596886"/>
    <w:rsid w:val="00596A70"/>
    <w:rsid w:val="005A094E"/>
    <w:rsid w:val="005A1157"/>
    <w:rsid w:val="005A21A0"/>
    <w:rsid w:val="005A29F3"/>
    <w:rsid w:val="005A455D"/>
    <w:rsid w:val="005A4665"/>
    <w:rsid w:val="005A61A1"/>
    <w:rsid w:val="005A6379"/>
    <w:rsid w:val="005A75DA"/>
    <w:rsid w:val="005B16C3"/>
    <w:rsid w:val="005B1D4E"/>
    <w:rsid w:val="005B2760"/>
    <w:rsid w:val="005B3C64"/>
    <w:rsid w:val="005B4630"/>
    <w:rsid w:val="005B5B55"/>
    <w:rsid w:val="005C2812"/>
    <w:rsid w:val="005C3148"/>
    <w:rsid w:val="005C52F3"/>
    <w:rsid w:val="005C5323"/>
    <w:rsid w:val="005C7261"/>
    <w:rsid w:val="005D01D8"/>
    <w:rsid w:val="005D3A7A"/>
    <w:rsid w:val="005D483F"/>
    <w:rsid w:val="005D54CC"/>
    <w:rsid w:val="005D653E"/>
    <w:rsid w:val="005E0B05"/>
    <w:rsid w:val="005E28A2"/>
    <w:rsid w:val="005E3DF2"/>
    <w:rsid w:val="005E4C25"/>
    <w:rsid w:val="005E60EB"/>
    <w:rsid w:val="005F46CF"/>
    <w:rsid w:val="005F6375"/>
    <w:rsid w:val="005F647B"/>
    <w:rsid w:val="005F72E3"/>
    <w:rsid w:val="005F73B5"/>
    <w:rsid w:val="00603AA9"/>
    <w:rsid w:val="0060436F"/>
    <w:rsid w:val="006064B8"/>
    <w:rsid w:val="006104B6"/>
    <w:rsid w:val="00610781"/>
    <w:rsid w:val="00610E85"/>
    <w:rsid w:val="006120AD"/>
    <w:rsid w:val="0061763C"/>
    <w:rsid w:val="006214B3"/>
    <w:rsid w:val="0062196E"/>
    <w:rsid w:val="00623124"/>
    <w:rsid w:val="0062352C"/>
    <w:rsid w:val="00623D42"/>
    <w:rsid w:val="00624254"/>
    <w:rsid w:val="00624A59"/>
    <w:rsid w:val="006260B7"/>
    <w:rsid w:val="0062789F"/>
    <w:rsid w:val="00631B85"/>
    <w:rsid w:val="00633604"/>
    <w:rsid w:val="00634560"/>
    <w:rsid w:val="006359E3"/>
    <w:rsid w:val="00635CF1"/>
    <w:rsid w:val="006360A0"/>
    <w:rsid w:val="0063657E"/>
    <w:rsid w:val="00637B6B"/>
    <w:rsid w:val="0064000A"/>
    <w:rsid w:val="00640AC5"/>
    <w:rsid w:val="00643272"/>
    <w:rsid w:val="00643603"/>
    <w:rsid w:val="006464BA"/>
    <w:rsid w:val="006477ED"/>
    <w:rsid w:val="00652EE6"/>
    <w:rsid w:val="006533C8"/>
    <w:rsid w:val="00653CB4"/>
    <w:rsid w:val="00653F41"/>
    <w:rsid w:val="006559A5"/>
    <w:rsid w:val="00656241"/>
    <w:rsid w:val="006565E4"/>
    <w:rsid w:val="00656A27"/>
    <w:rsid w:val="00657F42"/>
    <w:rsid w:val="00664511"/>
    <w:rsid w:val="006645C2"/>
    <w:rsid w:val="00664ADA"/>
    <w:rsid w:val="00665E1E"/>
    <w:rsid w:val="00666285"/>
    <w:rsid w:val="006674EE"/>
    <w:rsid w:val="006678A4"/>
    <w:rsid w:val="0067231A"/>
    <w:rsid w:val="006763CD"/>
    <w:rsid w:val="00677C09"/>
    <w:rsid w:val="006804AB"/>
    <w:rsid w:val="0068257D"/>
    <w:rsid w:val="006843E0"/>
    <w:rsid w:val="006907D3"/>
    <w:rsid w:val="0069475B"/>
    <w:rsid w:val="00694CD7"/>
    <w:rsid w:val="006954E3"/>
    <w:rsid w:val="00696F76"/>
    <w:rsid w:val="00697594"/>
    <w:rsid w:val="006A01A8"/>
    <w:rsid w:val="006A162D"/>
    <w:rsid w:val="006A1C4B"/>
    <w:rsid w:val="006A207A"/>
    <w:rsid w:val="006A219A"/>
    <w:rsid w:val="006A230C"/>
    <w:rsid w:val="006A4971"/>
    <w:rsid w:val="006A5217"/>
    <w:rsid w:val="006B0337"/>
    <w:rsid w:val="006B0F84"/>
    <w:rsid w:val="006B2B75"/>
    <w:rsid w:val="006B627C"/>
    <w:rsid w:val="006B62D5"/>
    <w:rsid w:val="006B6CC5"/>
    <w:rsid w:val="006C01A7"/>
    <w:rsid w:val="006C01C7"/>
    <w:rsid w:val="006C0552"/>
    <w:rsid w:val="006C1953"/>
    <w:rsid w:val="006C2EA9"/>
    <w:rsid w:val="006C5555"/>
    <w:rsid w:val="006C5A22"/>
    <w:rsid w:val="006D071C"/>
    <w:rsid w:val="006D1F1F"/>
    <w:rsid w:val="006D2FF4"/>
    <w:rsid w:val="006D3690"/>
    <w:rsid w:val="006D3833"/>
    <w:rsid w:val="006D4590"/>
    <w:rsid w:val="006D4BCF"/>
    <w:rsid w:val="006D4CFC"/>
    <w:rsid w:val="006D4F58"/>
    <w:rsid w:val="006D7631"/>
    <w:rsid w:val="006D794C"/>
    <w:rsid w:val="006D7F6C"/>
    <w:rsid w:val="006E01FC"/>
    <w:rsid w:val="006E3A26"/>
    <w:rsid w:val="006E4B3A"/>
    <w:rsid w:val="006E5178"/>
    <w:rsid w:val="006E631B"/>
    <w:rsid w:val="006F00E8"/>
    <w:rsid w:val="006F16A7"/>
    <w:rsid w:val="006F349C"/>
    <w:rsid w:val="007028DE"/>
    <w:rsid w:val="00704D40"/>
    <w:rsid w:val="007058E4"/>
    <w:rsid w:val="00710BAB"/>
    <w:rsid w:val="007124BB"/>
    <w:rsid w:val="00712FBD"/>
    <w:rsid w:val="00714A90"/>
    <w:rsid w:val="00714E97"/>
    <w:rsid w:val="007155F1"/>
    <w:rsid w:val="00716374"/>
    <w:rsid w:val="00717014"/>
    <w:rsid w:val="00717E4A"/>
    <w:rsid w:val="00723899"/>
    <w:rsid w:val="00723BEA"/>
    <w:rsid w:val="00725A8B"/>
    <w:rsid w:val="0072755D"/>
    <w:rsid w:val="007306BD"/>
    <w:rsid w:val="00730B2A"/>
    <w:rsid w:val="00731DF8"/>
    <w:rsid w:val="007320CA"/>
    <w:rsid w:val="0073241A"/>
    <w:rsid w:val="00733D4F"/>
    <w:rsid w:val="0073639E"/>
    <w:rsid w:val="00736ED9"/>
    <w:rsid w:val="0073780D"/>
    <w:rsid w:val="007409D7"/>
    <w:rsid w:val="007418F8"/>
    <w:rsid w:val="0074222A"/>
    <w:rsid w:val="0074258D"/>
    <w:rsid w:val="00742624"/>
    <w:rsid w:val="00744194"/>
    <w:rsid w:val="00745FF2"/>
    <w:rsid w:val="007527AA"/>
    <w:rsid w:val="007540B6"/>
    <w:rsid w:val="00754728"/>
    <w:rsid w:val="00757078"/>
    <w:rsid w:val="00757EEF"/>
    <w:rsid w:val="00761311"/>
    <w:rsid w:val="007631C2"/>
    <w:rsid w:val="00771CAB"/>
    <w:rsid w:val="00771DAA"/>
    <w:rsid w:val="007720F0"/>
    <w:rsid w:val="00774DC5"/>
    <w:rsid w:val="007777FF"/>
    <w:rsid w:val="007823C3"/>
    <w:rsid w:val="007832A7"/>
    <w:rsid w:val="007840AF"/>
    <w:rsid w:val="00785F75"/>
    <w:rsid w:val="00786736"/>
    <w:rsid w:val="00786E09"/>
    <w:rsid w:val="00787EA6"/>
    <w:rsid w:val="00791F0D"/>
    <w:rsid w:val="0079303B"/>
    <w:rsid w:val="00793124"/>
    <w:rsid w:val="00793A28"/>
    <w:rsid w:val="00793E1B"/>
    <w:rsid w:val="00795372"/>
    <w:rsid w:val="007957A1"/>
    <w:rsid w:val="00795814"/>
    <w:rsid w:val="0079673C"/>
    <w:rsid w:val="00797CB1"/>
    <w:rsid w:val="007A117E"/>
    <w:rsid w:val="007A1610"/>
    <w:rsid w:val="007A28EE"/>
    <w:rsid w:val="007A2E4B"/>
    <w:rsid w:val="007A36E7"/>
    <w:rsid w:val="007A43C9"/>
    <w:rsid w:val="007A5078"/>
    <w:rsid w:val="007A5A95"/>
    <w:rsid w:val="007A5CAD"/>
    <w:rsid w:val="007A6363"/>
    <w:rsid w:val="007B0EB7"/>
    <w:rsid w:val="007B18FB"/>
    <w:rsid w:val="007B2618"/>
    <w:rsid w:val="007B28CE"/>
    <w:rsid w:val="007B3B00"/>
    <w:rsid w:val="007B53EB"/>
    <w:rsid w:val="007B7A63"/>
    <w:rsid w:val="007C08F8"/>
    <w:rsid w:val="007C1887"/>
    <w:rsid w:val="007C1C32"/>
    <w:rsid w:val="007C249B"/>
    <w:rsid w:val="007C3274"/>
    <w:rsid w:val="007C4274"/>
    <w:rsid w:val="007C4FF7"/>
    <w:rsid w:val="007C5E49"/>
    <w:rsid w:val="007C5F2B"/>
    <w:rsid w:val="007C69F2"/>
    <w:rsid w:val="007D046A"/>
    <w:rsid w:val="007D1BED"/>
    <w:rsid w:val="007D4627"/>
    <w:rsid w:val="007D50D4"/>
    <w:rsid w:val="007D537E"/>
    <w:rsid w:val="007D5471"/>
    <w:rsid w:val="007D5B06"/>
    <w:rsid w:val="007D5DC3"/>
    <w:rsid w:val="007E1503"/>
    <w:rsid w:val="007E19F6"/>
    <w:rsid w:val="007E3839"/>
    <w:rsid w:val="007E389A"/>
    <w:rsid w:val="007E3B52"/>
    <w:rsid w:val="007E3CED"/>
    <w:rsid w:val="007E6249"/>
    <w:rsid w:val="007E6AD1"/>
    <w:rsid w:val="007E77B3"/>
    <w:rsid w:val="007E799D"/>
    <w:rsid w:val="007F25E7"/>
    <w:rsid w:val="007F26DF"/>
    <w:rsid w:val="007F30F1"/>
    <w:rsid w:val="007F641D"/>
    <w:rsid w:val="0080088F"/>
    <w:rsid w:val="00801690"/>
    <w:rsid w:val="008045D0"/>
    <w:rsid w:val="008067B0"/>
    <w:rsid w:val="00806953"/>
    <w:rsid w:val="00810889"/>
    <w:rsid w:val="00811594"/>
    <w:rsid w:val="00812CA3"/>
    <w:rsid w:val="00813819"/>
    <w:rsid w:val="00816596"/>
    <w:rsid w:val="008169FC"/>
    <w:rsid w:val="0082060A"/>
    <w:rsid w:val="008209D6"/>
    <w:rsid w:val="00824332"/>
    <w:rsid w:val="00826BF2"/>
    <w:rsid w:val="00830A3B"/>
    <w:rsid w:val="008314A3"/>
    <w:rsid w:val="008321D2"/>
    <w:rsid w:val="00833027"/>
    <w:rsid w:val="008361CE"/>
    <w:rsid w:val="0083654A"/>
    <w:rsid w:val="0084221D"/>
    <w:rsid w:val="0084522A"/>
    <w:rsid w:val="008475B7"/>
    <w:rsid w:val="008558F1"/>
    <w:rsid w:val="00855EB4"/>
    <w:rsid w:val="00857EB3"/>
    <w:rsid w:val="00861798"/>
    <w:rsid w:val="00863C48"/>
    <w:rsid w:val="00866822"/>
    <w:rsid w:val="00867E9A"/>
    <w:rsid w:val="00870A59"/>
    <w:rsid w:val="00871564"/>
    <w:rsid w:val="00871C96"/>
    <w:rsid w:val="0087257F"/>
    <w:rsid w:val="00872993"/>
    <w:rsid w:val="00874129"/>
    <w:rsid w:val="00874C65"/>
    <w:rsid w:val="0088397D"/>
    <w:rsid w:val="00884DE2"/>
    <w:rsid w:val="00886700"/>
    <w:rsid w:val="00890262"/>
    <w:rsid w:val="00891F44"/>
    <w:rsid w:val="0089429D"/>
    <w:rsid w:val="00894645"/>
    <w:rsid w:val="0089480C"/>
    <w:rsid w:val="0089510E"/>
    <w:rsid w:val="00896208"/>
    <w:rsid w:val="00897AF8"/>
    <w:rsid w:val="008A1ACD"/>
    <w:rsid w:val="008A218D"/>
    <w:rsid w:val="008A28D5"/>
    <w:rsid w:val="008A2B1F"/>
    <w:rsid w:val="008A5464"/>
    <w:rsid w:val="008B2597"/>
    <w:rsid w:val="008B776E"/>
    <w:rsid w:val="008C16B2"/>
    <w:rsid w:val="008C2102"/>
    <w:rsid w:val="008C3684"/>
    <w:rsid w:val="008C4F2D"/>
    <w:rsid w:val="008C6240"/>
    <w:rsid w:val="008C7994"/>
    <w:rsid w:val="008D0D63"/>
    <w:rsid w:val="008D228D"/>
    <w:rsid w:val="008D41E4"/>
    <w:rsid w:val="008D5BCE"/>
    <w:rsid w:val="008E1458"/>
    <w:rsid w:val="008E41E5"/>
    <w:rsid w:val="008E47B3"/>
    <w:rsid w:val="008E49F8"/>
    <w:rsid w:val="008E7DA7"/>
    <w:rsid w:val="008F227F"/>
    <w:rsid w:val="008F2D48"/>
    <w:rsid w:val="008F3450"/>
    <w:rsid w:val="008F3A13"/>
    <w:rsid w:val="008F4CE8"/>
    <w:rsid w:val="008F5EC4"/>
    <w:rsid w:val="008F64EF"/>
    <w:rsid w:val="0091082C"/>
    <w:rsid w:val="00914633"/>
    <w:rsid w:val="00915C91"/>
    <w:rsid w:val="009312A1"/>
    <w:rsid w:val="0093270D"/>
    <w:rsid w:val="00932935"/>
    <w:rsid w:val="00932EDC"/>
    <w:rsid w:val="00934A98"/>
    <w:rsid w:val="00941129"/>
    <w:rsid w:val="00944200"/>
    <w:rsid w:val="00945803"/>
    <w:rsid w:val="00951889"/>
    <w:rsid w:val="009553D1"/>
    <w:rsid w:val="009567F9"/>
    <w:rsid w:val="00957AD2"/>
    <w:rsid w:val="00964927"/>
    <w:rsid w:val="00964C35"/>
    <w:rsid w:val="00967BF1"/>
    <w:rsid w:val="009715FE"/>
    <w:rsid w:val="009726B4"/>
    <w:rsid w:val="00973254"/>
    <w:rsid w:val="00975997"/>
    <w:rsid w:val="009761FA"/>
    <w:rsid w:val="009769ED"/>
    <w:rsid w:val="0098003E"/>
    <w:rsid w:val="009802A6"/>
    <w:rsid w:val="00980DEE"/>
    <w:rsid w:val="00981B56"/>
    <w:rsid w:val="00981F27"/>
    <w:rsid w:val="009841B7"/>
    <w:rsid w:val="009851EA"/>
    <w:rsid w:val="00992C96"/>
    <w:rsid w:val="0099352A"/>
    <w:rsid w:val="009945EF"/>
    <w:rsid w:val="00994EE0"/>
    <w:rsid w:val="0099686D"/>
    <w:rsid w:val="00996F39"/>
    <w:rsid w:val="00996FB7"/>
    <w:rsid w:val="009A0BDC"/>
    <w:rsid w:val="009A12E4"/>
    <w:rsid w:val="009A1B46"/>
    <w:rsid w:val="009A23CA"/>
    <w:rsid w:val="009A2FBE"/>
    <w:rsid w:val="009A490F"/>
    <w:rsid w:val="009A5302"/>
    <w:rsid w:val="009B42E1"/>
    <w:rsid w:val="009B43E3"/>
    <w:rsid w:val="009B4E2F"/>
    <w:rsid w:val="009B5AEC"/>
    <w:rsid w:val="009C05A4"/>
    <w:rsid w:val="009C324A"/>
    <w:rsid w:val="009C332F"/>
    <w:rsid w:val="009C3953"/>
    <w:rsid w:val="009C4E26"/>
    <w:rsid w:val="009C5CC7"/>
    <w:rsid w:val="009C6F99"/>
    <w:rsid w:val="009D17EF"/>
    <w:rsid w:val="009D1C33"/>
    <w:rsid w:val="009D2C98"/>
    <w:rsid w:val="009D40B6"/>
    <w:rsid w:val="009D54A7"/>
    <w:rsid w:val="009D682F"/>
    <w:rsid w:val="009D7B20"/>
    <w:rsid w:val="009D7E16"/>
    <w:rsid w:val="009E1339"/>
    <w:rsid w:val="009E2537"/>
    <w:rsid w:val="009E3375"/>
    <w:rsid w:val="009E3B2D"/>
    <w:rsid w:val="009E591E"/>
    <w:rsid w:val="009E7CF7"/>
    <w:rsid w:val="009F036F"/>
    <w:rsid w:val="009F22FC"/>
    <w:rsid w:val="009F32E3"/>
    <w:rsid w:val="009F4EAA"/>
    <w:rsid w:val="009F6033"/>
    <w:rsid w:val="009F6C39"/>
    <w:rsid w:val="009F7410"/>
    <w:rsid w:val="00A016E2"/>
    <w:rsid w:val="00A043CD"/>
    <w:rsid w:val="00A07F4D"/>
    <w:rsid w:val="00A10C02"/>
    <w:rsid w:val="00A12AE8"/>
    <w:rsid w:val="00A13439"/>
    <w:rsid w:val="00A1346A"/>
    <w:rsid w:val="00A172E5"/>
    <w:rsid w:val="00A20F7B"/>
    <w:rsid w:val="00A229CA"/>
    <w:rsid w:val="00A22EBB"/>
    <w:rsid w:val="00A2551C"/>
    <w:rsid w:val="00A276E7"/>
    <w:rsid w:val="00A2775D"/>
    <w:rsid w:val="00A30257"/>
    <w:rsid w:val="00A307A0"/>
    <w:rsid w:val="00A30E84"/>
    <w:rsid w:val="00A31627"/>
    <w:rsid w:val="00A33AB1"/>
    <w:rsid w:val="00A33F1D"/>
    <w:rsid w:val="00A342FD"/>
    <w:rsid w:val="00A343F2"/>
    <w:rsid w:val="00A4031B"/>
    <w:rsid w:val="00A43346"/>
    <w:rsid w:val="00A44255"/>
    <w:rsid w:val="00A448DC"/>
    <w:rsid w:val="00A51032"/>
    <w:rsid w:val="00A51206"/>
    <w:rsid w:val="00A5657C"/>
    <w:rsid w:val="00A64CE8"/>
    <w:rsid w:val="00A659FA"/>
    <w:rsid w:val="00A666BB"/>
    <w:rsid w:val="00A67BE2"/>
    <w:rsid w:val="00A70368"/>
    <w:rsid w:val="00A748E4"/>
    <w:rsid w:val="00A7516C"/>
    <w:rsid w:val="00A76EBA"/>
    <w:rsid w:val="00A8002C"/>
    <w:rsid w:val="00A83814"/>
    <w:rsid w:val="00A84BD1"/>
    <w:rsid w:val="00A8783D"/>
    <w:rsid w:val="00A879E9"/>
    <w:rsid w:val="00A90121"/>
    <w:rsid w:val="00A90764"/>
    <w:rsid w:val="00A930EE"/>
    <w:rsid w:val="00A93C05"/>
    <w:rsid w:val="00A94F81"/>
    <w:rsid w:val="00A970A3"/>
    <w:rsid w:val="00A9750A"/>
    <w:rsid w:val="00AA1E43"/>
    <w:rsid w:val="00AA36D7"/>
    <w:rsid w:val="00AA4904"/>
    <w:rsid w:val="00AB0016"/>
    <w:rsid w:val="00AB3BD5"/>
    <w:rsid w:val="00AB6413"/>
    <w:rsid w:val="00AC1339"/>
    <w:rsid w:val="00AC3881"/>
    <w:rsid w:val="00AC4C00"/>
    <w:rsid w:val="00AC6400"/>
    <w:rsid w:val="00AD551F"/>
    <w:rsid w:val="00AD6CF7"/>
    <w:rsid w:val="00AD6DC9"/>
    <w:rsid w:val="00AE0E6C"/>
    <w:rsid w:val="00AE7C0D"/>
    <w:rsid w:val="00AE7E5B"/>
    <w:rsid w:val="00AF0F23"/>
    <w:rsid w:val="00AF24A6"/>
    <w:rsid w:val="00AF25A6"/>
    <w:rsid w:val="00AF2EBF"/>
    <w:rsid w:val="00AF6145"/>
    <w:rsid w:val="00B0067E"/>
    <w:rsid w:val="00B0082A"/>
    <w:rsid w:val="00B00FD6"/>
    <w:rsid w:val="00B03DEC"/>
    <w:rsid w:val="00B0413B"/>
    <w:rsid w:val="00B0666F"/>
    <w:rsid w:val="00B107DD"/>
    <w:rsid w:val="00B10CF7"/>
    <w:rsid w:val="00B1189A"/>
    <w:rsid w:val="00B123D9"/>
    <w:rsid w:val="00B15402"/>
    <w:rsid w:val="00B1561C"/>
    <w:rsid w:val="00B207AA"/>
    <w:rsid w:val="00B22165"/>
    <w:rsid w:val="00B225A4"/>
    <w:rsid w:val="00B23170"/>
    <w:rsid w:val="00B302D9"/>
    <w:rsid w:val="00B322C7"/>
    <w:rsid w:val="00B33AFF"/>
    <w:rsid w:val="00B3434B"/>
    <w:rsid w:val="00B42171"/>
    <w:rsid w:val="00B42466"/>
    <w:rsid w:val="00B424D5"/>
    <w:rsid w:val="00B42E6E"/>
    <w:rsid w:val="00B430CC"/>
    <w:rsid w:val="00B4453D"/>
    <w:rsid w:val="00B4613D"/>
    <w:rsid w:val="00B465B4"/>
    <w:rsid w:val="00B46A65"/>
    <w:rsid w:val="00B532B8"/>
    <w:rsid w:val="00B54D54"/>
    <w:rsid w:val="00B60DDF"/>
    <w:rsid w:val="00B60ED2"/>
    <w:rsid w:val="00B63586"/>
    <w:rsid w:val="00B65F00"/>
    <w:rsid w:val="00B6640E"/>
    <w:rsid w:val="00B70BA4"/>
    <w:rsid w:val="00B75346"/>
    <w:rsid w:val="00B77A08"/>
    <w:rsid w:val="00B80FE0"/>
    <w:rsid w:val="00B82162"/>
    <w:rsid w:val="00B837C0"/>
    <w:rsid w:val="00B91E3E"/>
    <w:rsid w:val="00B969FD"/>
    <w:rsid w:val="00B97D7C"/>
    <w:rsid w:val="00BA080E"/>
    <w:rsid w:val="00BA263C"/>
    <w:rsid w:val="00BA3334"/>
    <w:rsid w:val="00BA39EF"/>
    <w:rsid w:val="00BA3E51"/>
    <w:rsid w:val="00BA405C"/>
    <w:rsid w:val="00BB1025"/>
    <w:rsid w:val="00BB192B"/>
    <w:rsid w:val="00BB1E5D"/>
    <w:rsid w:val="00BB27DB"/>
    <w:rsid w:val="00BB3A19"/>
    <w:rsid w:val="00BC06F7"/>
    <w:rsid w:val="00BC1BD9"/>
    <w:rsid w:val="00BC1F32"/>
    <w:rsid w:val="00BC20A5"/>
    <w:rsid w:val="00BC5C48"/>
    <w:rsid w:val="00BC5C8F"/>
    <w:rsid w:val="00BC6183"/>
    <w:rsid w:val="00BC6859"/>
    <w:rsid w:val="00BD00A2"/>
    <w:rsid w:val="00BD0E1B"/>
    <w:rsid w:val="00BD4360"/>
    <w:rsid w:val="00BE12A2"/>
    <w:rsid w:val="00BE2EAA"/>
    <w:rsid w:val="00BE2F91"/>
    <w:rsid w:val="00BE6A0D"/>
    <w:rsid w:val="00BE6B0F"/>
    <w:rsid w:val="00BF12BE"/>
    <w:rsid w:val="00BF2AC8"/>
    <w:rsid w:val="00BF325A"/>
    <w:rsid w:val="00BF3B48"/>
    <w:rsid w:val="00BF3EFB"/>
    <w:rsid w:val="00BF3F30"/>
    <w:rsid w:val="00BF56B6"/>
    <w:rsid w:val="00BF79D0"/>
    <w:rsid w:val="00C0079A"/>
    <w:rsid w:val="00C01959"/>
    <w:rsid w:val="00C01F59"/>
    <w:rsid w:val="00C02F1A"/>
    <w:rsid w:val="00C04FA6"/>
    <w:rsid w:val="00C1226D"/>
    <w:rsid w:val="00C12375"/>
    <w:rsid w:val="00C12710"/>
    <w:rsid w:val="00C12EFF"/>
    <w:rsid w:val="00C15F26"/>
    <w:rsid w:val="00C17D08"/>
    <w:rsid w:val="00C20B9B"/>
    <w:rsid w:val="00C2313D"/>
    <w:rsid w:val="00C23218"/>
    <w:rsid w:val="00C253CC"/>
    <w:rsid w:val="00C255B6"/>
    <w:rsid w:val="00C26598"/>
    <w:rsid w:val="00C26B85"/>
    <w:rsid w:val="00C2790C"/>
    <w:rsid w:val="00C2791B"/>
    <w:rsid w:val="00C27E6E"/>
    <w:rsid w:val="00C30405"/>
    <w:rsid w:val="00C30695"/>
    <w:rsid w:val="00C307CF"/>
    <w:rsid w:val="00C30BEB"/>
    <w:rsid w:val="00C3283D"/>
    <w:rsid w:val="00C33198"/>
    <w:rsid w:val="00C36087"/>
    <w:rsid w:val="00C371CC"/>
    <w:rsid w:val="00C47083"/>
    <w:rsid w:val="00C503FF"/>
    <w:rsid w:val="00C504AC"/>
    <w:rsid w:val="00C51476"/>
    <w:rsid w:val="00C518EE"/>
    <w:rsid w:val="00C52754"/>
    <w:rsid w:val="00C539FD"/>
    <w:rsid w:val="00C5505C"/>
    <w:rsid w:val="00C55767"/>
    <w:rsid w:val="00C5638A"/>
    <w:rsid w:val="00C563B2"/>
    <w:rsid w:val="00C60382"/>
    <w:rsid w:val="00C61DF6"/>
    <w:rsid w:val="00C6313D"/>
    <w:rsid w:val="00C63ED4"/>
    <w:rsid w:val="00C6419E"/>
    <w:rsid w:val="00C64AAB"/>
    <w:rsid w:val="00C64B8B"/>
    <w:rsid w:val="00C65A3B"/>
    <w:rsid w:val="00C669A2"/>
    <w:rsid w:val="00C66C99"/>
    <w:rsid w:val="00C67796"/>
    <w:rsid w:val="00C71118"/>
    <w:rsid w:val="00C72D63"/>
    <w:rsid w:val="00C738BB"/>
    <w:rsid w:val="00C743C1"/>
    <w:rsid w:val="00C74425"/>
    <w:rsid w:val="00C74846"/>
    <w:rsid w:val="00C7735E"/>
    <w:rsid w:val="00C77BBF"/>
    <w:rsid w:val="00C80873"/>
    <w:rsid w:val="00C829EF"/>
    <w:rsid w:val="00C857A1"/>
    <w:rsid w:val="00C920A0"/>
    <w:rsid w:val="00C92A63"/>
    <w:rsid w:val="00C92EC5"/>
    <w:rsid w:val="00C92F4F"/>
    <w:rsid w:val="00C93CA7"/>
    <w:rsid w:val="00C93FB8"/>
    <w:rsid w:val="00C9417B"/>
    <w:rsid w:val="00C94ABE"/>
    <w:rsid w:val="00C9677A"/>
    <w:rsid w:val="00CA0C36"/>
    <w:rsid w:val="00CA21CE"/>
    <w:rsid w:val="00CA279B"/>
    <w:rsid w:val="00CA27B4"/>
    <w:rsid w:val="00CA45BF"/>
    <w:rsid w:val="00CA6159"/>
    <w:rsid w:val="00CA681F"/>
    <w:rsid w:val="00CB2AD2"/>
    <w:rsid w:val="00CB5F3E"/>
    <w:rsid w:val="00CC0085"/>
    <w:rsid w:val="00CC6E47"/>
    <w:rsid w:val="00CC744E"/>
    <w:rsid w:val="00CD124E"/>
    <w:rsid w:val="00CD59D4"/>
    <w:rsid w:val="00CD702C"/>
    <w:rsid w:val="00CD70C6"/>
    <w:rsid w:val="00CD7B03"/>
    <w:rsid w:val="00CE0712"/>
    <w:rsid w:val="00CE23C6"/>
    <w:rsid w:val="00CE40BA"/>
    <w:rsid w:val="00CE6AB0"/>
    <w:rsid w:val="00CF226E"/>
    <w:rsid w:val="00CF4F8B"/>
    <w:rsid w:val="00CF6BBB"/>
    <w:rsid w:val="00CF7B0A"/>
    <w:rsid w:val="00D004CD"/>
    <w:rsid w:val="00D0144D"/>
    <w:rsid w:val="00D064EC"/>
    <w:rsid w:val="00D116C6"/>
    <w:rsid w:val="00D134D2"/>
    <w:rsid w:val="00D15BEB"/>
    <w:rsid w:val="00D17A76"/>
    <w:rsid w:val="00D20120"/>
    <w:rsid w:val="00D20D28"/>
    <w:rsid w:val="00D20EC9"/>
    <w:rsid w:val="00D214DF"/>
    <w:rsid w:val="00D21590"/>
    <w:rsid w:val="00D2206E"/>
    <w:rsid w:val="00D23448"/>
    <w:rsid w:val="00D2532D"/>
    <w:rsid w:val="00D26B7A"/>
    <w:rsid w:val="00D26EB5"/>
    <w:rsid w:val="00D27D81"/>
    <w:rsid w:val="00D3013F"/>
    <w:rsid w:val="00D3125F"/>
    <w:rsid w:val="00D315D7"/>
    <w:rsid w:val="00D319B7"/>
    <w:rsid w:val="00D33C05"/>
    <w:rsid w:val="00D344C3"/>
    <w:rsid w:val="00D3573D"/>
    <w:rsid w:val="00D43CF2"/>
    <w:rsid w:val="00D446F0"/>
    <w:rsid w:val="00D44744"/>
    <w:rsid w:val="00D44D20"/>
    <w:rsid w:val="00D457D6"/>
    <w:rsid w:val="00D46F80"/>
    <w:rsid w:val="00D502BA"/>
    <w:rsid w:val="00D50304"/>
    <w:rsid w:val="00D505FF"/>
    <w:rsid w:val="00D507D3"/>
    <w:rsid w:val="00D52658"/>
    <w:rsid w:val="00D530A5"/>
    <w:rsid w:val="00D54578"/>
    <w:rsid w:val="00D60F28"/>
    <w:rsid w:val="00D67A9D"/>
    <w:rsid w:val="00D67E02"/>
    <w:rsid w:val="00D70BFE"/>
    <w:rsid w:val="00D71571"/>
    <w:rsid w:val="00D718C5"/>
    <w:rsid w:val="00D726EA"/>
    <w:rsid w:val="00D72CED"/>
    <w:rsid w:val="00D76845"/>
    <w:rsid w:val="00D80547"/>
    <w:rsid w:val="00D811E5"/>
    <w:rsid w:val="00D82D03"/>
    <w:rsid w:val="00D8322B"/>
    <w:rsid w:val="00D835BA"/>
    <w:rsid w:val="00D842EC"/>
    <w:rsid w:val="00D84681"/>
    <w:rsid w:val="00D94485"/>
    <w:rsid w:val="00DA042B"/>
    <w:rsid w:val="00DA3AB7"/>
    <w:rsid w:val="00DA4E0D"/>
    <w:rsid w:val="00DA52E1"/>
    <w:rsid w:val="00DA560B"/>
    <w:rsid w:val="00DA5F0C"/>
    <w:rsid w:val="00DB0892"/>
    <w:rsid w:val="00DB4F0A"/>
    <w:rsid w:val="00DB5CB8"/>
    <w:rsid w:val="00DB790B"/>
    <w:rsid w:val="00DC2C82"/>
    <w:rsid w:val="00DC44FC"/>
    <w:rsid w:val="00DC51F1"/>
    <w:rsid w:val="00DD277C"/>
    <w:rsid w:val="00DD3203"/>
    <w:rsid w:val="00DD7D71"/>
    <w:rsid w:val="00DE05BA"/>
    <w:rsid w:val="00DE0769"/>
    <w:rsid w:val="00DE1CCF"/>
    <w:rsid w:val="00DE1F08"/>
    <w:rsid w:val="00DE2523"/>
    <w:rsid w:val="00DE33F1"/>
    <w:rsid w:val="00DE7A56"/>
    <w:rsid w:val="00DF099C"/>
    <w:rsid w:val="00DF0F59"/>
    <w:rsid w:val="00DF40D8"/>
    <w:rsid w:val="00DF6ECC"/>
    <w:rsid w:val="00E01E05"/>
    <w:rsid w:val="00E03D57"/>
    <w:rsid w:val="00E03E09"/>
    <w:rsid w:val="00E07CE3"/>
    <w:rsid w:val="00E07D51"/>
    <w:rsid w:val="00E103A4"/>
    <w:rsid w:val="00E11DD5"/>
    <w:rsid w:val="00E11F99"/>
    <w:rsid w:val="00E127EE"/>
    <w:rsid w:val="00E13317"/>
    <w:rsid w:val="00E141F0"/>
    <w:rsid w:val="00E14B18"/>
    <w:rsid w:val="00E1504C"/>
    <w:rsid w:val="00E169D5"/>
    <w:rsid w:val="00E213BD"/>
    <w:rsid w:val="00E21AF6"/>
    <w:rsid w:val="00E22227"/>
    <w:rsid w:val="00E22986"/>
    <w:rsid w:val="00E24EF2"/>
    <w:rsid w:val="00E303B4"/>
    <w:rsid w:val="00E30963"/>
    <w:rsid w:val="00E31ADC"/>
    <w:rsid w:val="00E32A60"/>
    <w:rsid w:val="00E32B3D"/>
    <w:rsid w:val="00E32F6C"/>
    <w:rsid w:val="00E36C6E"/>
    <w:rsid w:val="00E37028"/>
    <w:rsid w:val="00E420E1"/>
    <w:rsid w:val="00E42E72"/>
    <w:rsid w:val="00E43411"/>
    <w:rsid w:val="00E437D5"/>
    <w:rsid w:val="00E46447"/>
    <w:rsid w:val="00E5145B"/>
    <w:rsid w:val="00E51A2D"/>
    <w:rsid w:val="00E51FEE"/>
    <w:rsid w:val="00E52413"/>
    <w:rsid w:val="00E57661"/>
    <w:rsid w:val="00E57B25"/>
    <w:rsid w:val="00E57F45"/>
    <w:rsid w:val="00E60147"/>
    <w:rsid w:val="00E60B1D"/>
    <w:rsid w:val="00E61C85"/>
    <w:rsid w:val="00E6261E"/>
    <w:rsid w:val="00E63A1D"/>
    <w:rsid w:val="00E63B9B"/>
    <w:rsid w:val="00E65DE6"/>
    <w:rsid w:val="00E66C54"/>
    <w:rsid w:val="00E712A7"/>
    <w:rsid w:val="00E721E2"/>
    <w:rsid w:val="00E74B75"/>
    <w:rsid w:val="00E759F0"/>
    <w:rsid w:val="00E77923"/>
    <w:rsid w:val="00E86CBD"/>
    <w:rsid w:val="00E90E92"/>
    <w:rsid w:val="00E923E1"/>
    <w:rsid w:val="00E926B1"/>
    <w:rsid w:val="00EA1825"/>
    <w:rsid w:val="00EA22DC"/>
    <w:rsid w:val="00EA29D4"/>
    <w:rsid w:val="00EA590C"/>
    <w:rsid w:val="00EA63BD"/>
    <w:rsid w:val="00EA6616"/>
    <w:rsid w:val="00EB014D"/>
    <w:rsid w:val="00EB2BCC"/>
    <w:rsid w:val="00EB44B4"/>
    <w:rsid w:val="00EB44F6"/>
    <w:rsid w:val="00EB45B0"/>
    <w:rsid w:val="00EB67EE"/>
    <w:rsid w:val="00EB7F4B"/>
    <w:rsid w:val="00EC111A"/>
    <w:rsid w:val="00EC58C4"/>
    <w:rsid w:val="00EC6323"/>
    <w:rsid w:val="00EC7E6B"/>
    <w:rsid w:val="00ED1213"/>
    <w:rsid w:val="00ED24B0"/>
    <w:rsid w:val="00ED24F6"/>
    <w:rsid w:val="00ED3A5E"/>
    <w:rsid w:val="00ED7316"/>
    <w:rsid w:val="00ED73D8"/>
    <w:rsid w:val="00EE1464"/>
    <w:rsid w:val="00EE1DCE"/>
    <w:rsid w:val="00EE24AD"/>
    <w:rsid w:val="00EE3195"/>
    <w:rsid w:val="00EE4575"/>
    <w:rsid w:val="00EF09CC"/>
    <w:rsid w:val="00EF1DE1"/>
    <w:rsid w:val="00F01090"/>
    <w:rsid w:val="00F029C7"/>
    <w:rsid w:val="00F02AEA"/>
    <w:rsid w:val="00F05248"/>
    <w:rsid w:val="00F07230"/>
    <w:rsid w:val="00F17ED1"/>
    <w:rsid w:val="00F212B2"/>
    <w:rsid w:val="00F22B91"/>
    <w:rsid w:val="00F245A2"/>
    <w:rsid w:val="00F24B22"/>
    <w:rsid w:val="00F24D36"/>
    <w:rsid w:val="00F26A1B"/>
    <w:rsid w:val="00F31039"/>
    <w:rsid w:val="00F310D3"/>
    <w:rsid w:val="00F32081"/>
    <w:rsid w:val="00F35578"/>
    <w:rsid w:val="00F36A62"/>
    <w:rsid w:val="00F3753B"/>
    <w:rsid w:val="00F40849"/>
    <w:rsid w:val="00F41006"/>
    <w:rsid w:val="00F4334F"/>
    <w:rsid w:val="00F51ECD"/>
    <w:rsid w:val="00F54B0A"/>
    <w:rsid w:val="00F60D59"/>
    <w:rsid w:val="00F6101E"/>
    <w:rsid w:val="00F61B21"/>
    <w:rsid w:val="00F62A1C"/>
    <w:rsid w:val="00F62D5A"/>
    <w:rsid w:val="00F633FB"/>
    <w:rsid w:val="00F66623"/>
    <w:rsid w:val="00F674D7"/>
    <w:rsid w:val="00F70A23"/>
    <w:rsid w:val="00F72B77"/>
    <w:rsid w:val="00F73415"/>
    <w:rsid w:val="00F75E86"/>
    <w:rsid w:val="00F7707C"/>
    <w:rsid w:val="00F77715"/>
    <w:rsid w:val="00F802D3"/>
    <w:rsid w:val="00F80CD4"/>
    <w:rsid w:val="00F8120C"/>
    <w:rsid w:val="00F821F5"/>
    <w:rsid w:val="00F82322"/>
    <w:rsid w:val="00F823E8"/>
    <w:rsid w:val="00F8304E"/>
    <w:rsid w:val="00F834FE"/>
    <w:rsid w:val="00F84215"/>
    <w:rsid w:val="00F84868"/>
    <w:rsid w:val="00F84BE2"/>
    <w:rsid w:val="00F8640E"/>
    <w:rsid w:val="00F877BE"/>
    <w:rsid w:val="00F925A4"/>
    <w:rsid w:val="00F93614"/>
    <w:rsid w:val="00F96108"/>
    <w:rsid w:val="00FA0152"/>
    <w:rsid w:val="00FA1740"/>
    <w:rsid w:val="00FA19FC"/>
    <w:rsid w:val="00FA6DAC"/>
    <w:rsid w:val="00FB0300"/>
    <w:rsid w:val="00FB04EB"/>
    <w:rsid w:val="00FB1AF7"/>
    <w:rsid w:val="00FB204A"/>
    <w:rsid w:val="00FB37C5"/>
    <w:rsid w:val="00FB454C"/>
    <w:rsid w:val="00FB7AB5"/>
    <w:rsid w:val="00FC2E52"/>
    <w:rsid w:val="00FC3841"/>
    <w:rsid w:val="00FC4E4F"/>
    <w:rsid w:val="00FC7064"/>
    <w:rsid w:val="00FD2368"/>
    <w:rsid w:val="00FD24F0"/>
    <w:rsid w:val="00FD2F98"/>
    <w:rsid w:val="00FD5FF2"/>
    <w:rsid w:val="00FD655A"/>
    <w:rsid w:val="00FD750F"/>
    <w:rsid w:val="00FE2554"/>
    <w:rsid w:val="00FE36D1"/>
    <w:rsid w:val="00FE4F36"/>
    <w:rsid w:val="00FE59F8"/>
    <w:rsid w:val="00FE5E60"/>
    <w:rsid w:val="00FE67B2"/>
    <w:rsid w:val="00FE7665"/>
    <w:rsid w:val="00FE7B6B"/>
    <w:rsid w:val="00FE7E31"/>
    <w:rsid w:val="00FF0833"/>
    <w:rsid w:val="00FF4D1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7F1844A7-93D5-4490-9CD1-C9FE8DDCB2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rsid w:val="00EA1825"/>
    <w:pPr>
      <w:spacing w:after="0" w:line="240" w:lineRule="auto"/>
      <w:ind w:firstLine="709"/>
      <w:jc w:val="both"/>
    </w:pPr>
    <w:rPr>
      <w:rFonts w:ascii="Times New Roman" w:hAnsi="Times New Roman"/>
      <w:sz w:val="24"/>
    </w:rPr>
  </w:style>
  <w:style w:type="paragraph" w:styleId="10">
    <w:name w:val="heading 1"/>
    <w:basedOn w:val="a1"/>
    <w:next w:val="a1"/>
    <w:link w:val="11"/>
    <w:qFormat/>
    <w:rsid w:val="004F2470"/>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1"/>
    <w:next w:val="a1"/>
    <w:link w:val="20"/>
    <w:unhideWhenUsed/>
    <w:qFormat/>
    <w:rsid w:val="0036169E"/>
    <w:pPr>
      <w:keepNext/>
      <w:keepLines/>
      <w:widowControl w:val="0"/>
      <w:autoSpaceDE w:val="0"/>
      <w:autoSpaceDN w:val="0"/>
      <w:spacing w:before="40"/>
      <w:ind w:firstLine="0"/>
      <w:jc w:val="left"/>
      <w:outlineLvl w:val="1"/>
    </w:pPr>
    <w:rPr>
      <w:rFonts w:ascii="Calibri Light" w:eastAsia="Times New Roman" w:hAnsi="Calibri Light" w:cs="Times New Roman"/>
      <w:color w:val="2E74B5"/>
      <w:sz w:val="26"/>
      <w:szCs w:val="26"/>
      <w:lang w:val="en-US"/>
    </w:rPr>
  </w:style>
  <w:style w:type="paragraph" w:styleId="3">
    <w:name w:val="heading 3"/>
    <w:basedOn w:val="a1"/>
    <w:next w:val="a1"/>
    <w:link w:val="30"/>
    <w:uiPriority w:val="9"/>
    <w:semiHidden/>
    <w:unhideWhenUsed/>
    <w:qFormat/>
    <w:rsid w:val="0036169E"/>
    <w:pPr>
      <w:keepNext/>
      <w:keepLines/>
      <w:widowControl w:val="0"/>
      <w:autoSpaceDE w:val="0"/>
      <w:autoSpaceDN w:val="0"/>
      <w:spacing w:before="40"/>
      <w:ind w:firstLine="0"/>
      <w:jc w:val="left"/>
      <w:outlineLvl w:val="2"/>
    </w:pPr>
    <w:rPr>
      <w:rFonts w:ascii="Calibri Light" w:eastAsia="Times New Roman" w:hAnsi="Calibri Light" w:cs="Times New Roman"/>
      <w:color w:val="1F4D78"/>
      <w:szCs w:val="24"/>
      <w:lang w:val="en-US"/>
    </w:rPr>
  </w:style>
  <w:style w:type="paragraph" w:styleId="4">
    <w:name w:val="heading 4"/>
    <w:basedOn w:val="a1"/>
    <w:next w:val="a1"/>
    <w:link w:val="40"/>
    <w:uiPriority w:val="9"/>
    <w:semiHidden/>
    <w:unhideWhenUsed/>
    <w:qFormat/>
    <w:rsid w:val="0036169E"/>
    <w:pPr>
      <w:keepNext/>
      <w:keepLines/>
      <w:widowControl w:val="0"/>
      <w:autoSpaceDE w:val="0"/>
      <w:autoSpaceDN w:val="0"/>
      <w:spacing w:before="40"/>
      <w:ind w:firstLine="0"/>
      <w:jc w:val="left"/>
      <w:outlineLvl w:val="3"/>
    </w:pPr>
    <w:rPr>
      <w:rFonts w:ascii="Calibri Light" w:eastAsia="Times New Roman" w:hAnsi="Calibri Light" w:cs="Times New Roman"/>
      <w:i/>
      <w:iCs/>
      <w:color w:val="2E74B5"/>
      <w:sz w:val="22"/>
      <w:lang w:val="en-US"/>
    </w:rPr>
  </w:style>
  <w:style w:type="paragraph" w:styleId="5">
    <w:name w:val="heading 5"/>
    <w:basedOn w:val="a1"/>
    <w:next w:val="a1"/>
    <w:link w:val="50"/>
    <w:uiPriority w:val="9"/>
    <w:semiHidden/>
    <w:unhideWhenUsed/>
    <w:qFormat/>
    <w:rsid w:val="0036169E"/>
    <w:pPr>
      <w:keepNext/>
      <w:keepLines/>
      <w:widowControl w:val="0"/>
      <w:autoSpaceDE w:val="0"/>
      <w:autoSpaceDN w:val="0"/>
      <w:spacing w:before="40"/>
      <w:ind w:firstLine="0"/>
      <w:jc w:val="left"/>
      <w:outlineLvl w:val="4"/>
    </w:pPr>
    <w:rPr>
      <w:rFonts w:ascii="Calibri Light" w:eastAsia="Times New Roman" w:hAnsi="Calibri Light" w:cs="Times New Roman"/>
      <w:color w:val="2E74B5"/>
      <w:sz w:val="22"/>
      <w:lang w:val="en-US"/>
    </w:rPr>
  </w:style>
  <w:style w:type="paragraph" w:styleId="6">
    <w:name w:val="heading 6"/>
    <w:basedOn w:val="a1"/>
    <w:next w:val="a1"/>
    <w:link w:val="60"/>
    <w:uiPriority w:val="9"/>
    <w:semiHidden/>
    <w:unhideWhenUsed/>
    <w:qFormat/>
    <w:rsid w:val="0036169E"/>
    <w:pPr>
      <w:keepNext/>
      <w:keepLines/>
      <w:widowControl w:val="0"/>
      <w:autoSpaceDE w:val="0"/>
      <w:autoSpaceDN w:val="0"/>
      <w:spacing w:before="40"/>
      <w:ind w:firstLine="0"/>
      <w:jc w:val="left"/>
      <w:outlineLvl w:val="5"/>
    </w:pPr>
    <w:rPr>
      <w:rFonts w:ascii="Calibri Light" w:eastAsia="Times New Roman" w:hAnsi="Calibri Light" w:cs="Times New Roman"/>
      <w:color w:val="1F4D78"/>
      <w:sz w:val="22"/>
      <w:lang w:val="en-US"/>
    </w:rPr>
  </w:style>
  <w:style w:type="paragraph" w:styleId="7">
    <w:name w:val="heading 7"/>
    <w:basedOn w:val="a1"/>
    <w:next w:val="a1"/>
    <w:link w:val="70"/>
    <w:uiPriority w:val="9"/>
    <w:semiHidden/>
    <w:unhideWhenUsed/>
    <w:qFormat/>
    <w:rsid w:val="0036169E"/>
    <w:pPr>
      <w:keepNext/>
      <w:keepLines/>
      <w:widowControl w:val="0"/>
      <w:autoSpaceDE w:val="0"/>
      <w:autoSpaceDN w:val="0"/>
      <w:spacing w:before="40"/>
      <w:ind w:firstLine="0"/>
      <w:jc w:val="left"/>
      <w:outlineLvl w:val="6"/>
    </w:pPr>
    <w:rPr>
      <w:rFonts w:ascii="Calibri Light" w:eastAsia="Times New Roman" w:hAnsi="Calibri Light" w:cs="Times New Roman"/>
      <w:i/>
      <w:iCs/>
      <w:color w:val="1F4D78"/>
      <w:sz w:val="22"/>
      <w:lang w:val="en-US"/>
    </w:rPr>
  </w:style>
  <w:style w:type="paragraph" w:styleId="8">
    <w:name w:val="heading 8"/>
    <w:basedOn w:val="a1"/>
    <w:next w:val="a1"/>
    <w:link w:val="80"/>
    <w:uiPriority w:val="9"/>
    <w:semiHidden/>
    <w:unhideWhenUsed/>
    <w:qFormat/>
    <w:rsid w:val="0036169E"/>
    <w:pPr>
      <w:keepNext/>
      <w:keepLines/>
      <w:widowControl w:val="0"/>
      <w:autoSpaceDE w:val="0"/>
      <w:autoSpaceDN w:val="0"/>
      <w:spacing w:before="40"/>
      <w:ind w:firstLine="0"/>
      <w:jc w:val="left"/>
      <w:outlineLvl w:val="7"/>
    </w:pPr>
    <w:rPr>
      <w:rFonts w:ascii="Calibri Light" w:eastAsia="Times New Roman" w:hAnsi="Calibri Light" w:cs="Times New Roman"/>
      <w:color w:val="272727"/>
      <w:sz w:val="21"/>
      <w:szCs w:val="21"/>
      <w:lang w:val="en-US"/>
    </w:rPr>
  </w:style>
  <w:style w:type="paragraph" w:styleId="9">
    <w:name w:val="heading 9"/>
    <w:basedOn w:val="a1"/>
    <w:next w:val="a1"/>
    <w:link w:val="90"/>
    <w:uiPriority w:val="9"/>
    <w:semiHidden/>
    <w:unhideWhenUsed/>
    <w:qFormat/>
    <w:rsid w:val="0036169E"/>
    <w:pPr>
      <w:keepNext/>
      <w:keepLines/>
      <w:widowControl w:val="0"/>
      <w:autoSpaceDE w:val="0"/>
      <w:autoSpaceDN w:val="0"/>
      <w:spacing w:before="40"/>
      <w:ind w:firstLine="0"/>
      <w:jc w:val="left"/>
      <w:outlineLvl w:val="8"/>
    </w:pPr>
    <w:rPr>
      <w:rFonts w:ascii="Calibri Light" w:eastAsia="Times New Roman" w:hAnsi="Calibri Light" w:cs="Times New Roman"/>
      <w:i/>
      <w:iCs/>
      <w:color w:val="272727"/>
      <w:sz w:val="21"/>
      <w:szCs w:val="21"/>
      <w:lang w:val="en-US"/>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1">
    <w:name w:val="Заголовок 1 Знак"/>
    <w:basedOn w:val="a2"/>
    <w:link w:val="10"/>
    <w:rsid w:val="004F2470"/>
    <w:rPr>
      <w:rFonts w:asciiTheme="majorHAnsi" w:eastAsiaTheme="majorEastAsia" w:hAnsiTheme="majorHAnsi" w:cstheme="majorBidi"/>
      <w:color w:val="2E74B5" w:themeColor="accent1" w:themeShade="BF"/>
      <w:sz w:val="32"/>
      <w:szCs w:val="32"/>
    </w:rPr>
  </w:style>
  <w:style w:type="paragraph" w:styleId="a5">
    <w:name w:val="Subtitle"/>
    <w:basedOn w:val="a1"/>
    <w:next w:val="a1"/>
    <w:link w:val="a6"/>
    <w:autoRedefine/>
    <w:uiPriority w:val="11"/>
    <w:qFormat/>
    <w:rsid w:val="00D214DF"/>
    <w:pPr>
      <w:spacing w:after="120"/>
    </w:pPr>
    <w:rPr>
      <w:rFonts w:eastAsia="Times New Roman" w:cs="Times New Roman"/>
      <w:b/>
      <w:sz w:val="28"/>
      <w:szCs w:val="20"/>
      <w:lang w:eastAsia="ru-RU"/>
    </w:rPr>
  </w:style>
  <w:style w:type="character" w:customStyle="1" w:styleId="a6">
    <w:name w:val="Подзаголовок Знак"/>
    <w:basedOn w:val="a2"/>
    <w:link w:val="a5"/>
    <w:uiPriority w:val="11"/>
    <w:rsid w:val="00D214DF"/>
    <w:rPr>
      <w:rFonts w:ascii="Times New Roman" w:eastAsia="Times New Roman" w:hAnsi="Times New Roman" w:cs="Times New Roman"/>
      <w:b/>
      <w:sz w:val="28"/>
      <w:szCs w:val="20"/>
      <w:lang w:eastAsia="ru-RU"/>
    </w:rPr>
  </w:style>
  <w:style w:type="paragraph" w:customStyle="1" w:styleId="1">
    <w:name w:val="Текст1"/>
    <w:basedOn w:val="a1"/>
    <w:link w:val="12"/>
    <w:autoRedefine/>
    <w:qFormat/>
    <w:rsid w:val="00C52754"/>
    <w:pPr>
      <w:numPr>
        <w:numId w:val="8"/>
      </w:numPr>
      <w:tabs>
        <w:tab w:val="left" w:pos="993"/>
      </w:tabs>
      <w:ind w:firstLine="606"/>
    </w:pPr>
    <w:rPr>
      <w:rFonts w:cs="Times New Roman"/>
      <w:color w:val="000000"/>
      <w:szCs w:val="28"/>
      <w:shd w:val="clear" w:color="auto" w:fill="FFFFFF"/>
    </w:rPr>
  </w:style>
  <w:style w:type="character" w:customStyle="1" w:styleId="12">
    <w:name w:val="Текст1 Знак"/>
    <w:basedOn w:val="a2"/>
    <w:link w:val="1"/>
    <w:rsid w:val="00C52754"/>
    <w:rPr>
      <w:rFonts w:ascii="Times New Roman" w:hAnsi="Times New Roman" w:cs="Times New Roman"/>
      <w:color w:val="000000"/>
      <w:sz w:val="24"/>
      <w:szCs w:val="28"/>
    </w:rPr>
  </w:style>
  <w:style w:type="paragraph" w:customStyle="1" w:styleId="a7">
    <w:name w:val="Рисунок"/>
    <w:basedOn w:val="a1"/>
    <w:link w:val="a8"/>
    <w:autoRedefine/>
    <w:qFormat/>
    <w:rsid w:val="005F647B"/>
    <w:rPr>
      <w:rFonts w:cs="Times New Roman"/>
      <w:b/>
      <w:color w:val="000000"/>
      <w:szCs w:val="28"/>
      <w:shd w:val="clear" w:color="auto" w:fill="FFFFFF"/>
    </w:rPr>
  </w:style>
  <w:style w:type="character" w:customStyle="1" w:styleId="a8">
    <w:name w:val="Рисунок Знак"/>
    <w:basedOn w:val="a2"/>
    <w:link w:val="a7"/>
    <w:rsid w:val="005F647B"/>
    <w:rPr>
      <w:rFonts w:ascii="Times New Roman" w:hAnsi="Times New Roman" w:cs="Times New Roman"/>
      <w:b/>
      <w:color w:val="000000"/>
      <w:sz w:val="24"/>
      <w:szCs w:val="28"/>
    </w:rPr>
  </w:style>
  <w:style w:type="paragraph" w:styleId="a9">
    <w:name w:val="footer"/>
    <w:basedOn w:val="a1"/>
    <w:link w:val="aa"/>
    <w:uiPriority w:val="99"/>
    <w:unhideWhenUsed/>
    <w:rsid w:val="00E42E72"/>
    <w:pPr>
      <w:tabs>
        <w:tab w:val="center" w:pos="4677"/>
        <w:tab w:val="right" w:pos="9355"/>
      </w:tabs>
    </w:pPr>
    <w:rPr>
      <w:rFonts w:eastAsia="Times New Roman" w:cs="Times New Roman"/>
    </w:rPr>
  </w:style>
  <w:style w:type="character" w:customStyle="1" w:styleId="aa">
    <w:name w:val="Нижний колонтитул Знак"/>
    <w:basedOn w:val="a2"/>
    <w:link w:val="a9"/>
    <w:uiPriority w:val="99"/>
    <w:rsid w:val="00E42E72"/>
    <w:rPr>
      <w:rFonts w:ascii="Times New Roman" w:eastAsia="Times New Roman" w:hAnsi="Times New Roman" w:cs="Times New Roman"/>
    </w:rPr>
  </w:style>
  <w:style w:type="paragraph" w:styleId="ab">
    <w:name w:val="header"/>
    <w:basedOn w:val="a1"/>
    <w:link w:val="ac"/>
    <w:uiPriority w:val="99"/>
    <w:unhideWhenUsed/>
    <w:rsid w:val="00E42E72"/>
    <w:pPr>
      <w:tabs>
        <w:tab w:val="center" w:pos="4677"/>
        <w:tab w:val="right" w:pos="9355"/>
      </w:tabs>
    </w:pPr>
  </w:style>
  <w:style w:type="character" w:customStyle="1" w:styleId="ac">
    <w:name w:val="Верхний колонтитул Знак"/>
    <w:basedOn w:val="a2"/>
    <w:link w:val="ab"/>
    <w:uiPriority w:val="99"/>
    <w:rsid w:val="00E42E72"/>
  </w:style>
  <w:style w:type="paragraph" w:customStyle="1" w:styleId="ad">
    <w:name w:val="Заголовок Главы"/>
    <w:basedOn w:val="a1"/>
    <w:link w:val="ae"/>
    <w:qFormat/>
    <w:rsid w:val="004F2470"/>
    <w:pPr>
      <w:keepNext/>
      <w:keepLines/>
      <w:tabs>
        <w:tab w:val="left" w:pos="6765"/>
      </w:tabs>
      <w:spacing w:before="120" w:after="120"/>
      <w:outlineLvl w:val="0"/>
    </w:pPr>
    <w:rPr>
      <w:rFonts w:eastAsiaTheme="majorEastAsia" w:cstheme="majorBidi"/>
      <w:b/>
      <w:caps/>
      <w:color w:val="000000"/>
      <w:sz w:val="28"/>
      <w:szCs w:val="28"/>
      <w:lang w:eastAsia="ru-RU"/>
    </w:rPr>
  </w:style>
  <w:style w:type="character" w:customStyle="1" w:styleId="ae">
    <w:name w:val="Заголовок Главы Знак"/>
    <w:basedOn w:val="a2"/>
    <w:link w:val="ad"/>
    <w:rsid w:val="004F2470"/>
    <w:rPr>
      <w:rFonts w:ascii="Times New Roman" w:eastAsiaTheme="majorEastAsia" w:hAnsi="Times New Roman" w:cstheme="majorBidi"/>
      <w:b/>
      <w:caps/>
      <w:color w:val="000000"/>
      <w:sz w:val="28"/>
      <w:szCs w:val="28"/>
      <w:lang w:eastAsia="ru-RU"/>
    </w:rPr>
  </w:style>
  <w:style w:type="paragraph" w:styleId="af">
    <w:name w:val="caption"/>
    <w:aliases w:val="Знак,Знак1,Знак1 Знак Знак Знак,Знак1 Знак Знак,Таблица - Название объекта,!! Object Novogor !!,Caption Char,Caption Char1 Char1 Char Char,Caption Char Char2 Char1 Char Char,Caption Char Char Char1 Char Char Char,Знак13"/>
    <w:basedOn w:val="a1"/>
    <w:next w:val="a1"/>
    <w:link w:val="af0"/>
    <w:unhideWhenUsed/>
    <w:qFormat/>
    <w:rsid w:val="009851EA"/>
    <w:pPr>
      <w:jc w:val="left"/>
    </w:pPr>
    <w:rPr>
      <w:b/>
      <w:iCs/>
      <w:szCs w:val="18"/>
    </w:rPr>
  </w:style>
  <w:style w:type="character" w:customStyle="1" w:styleId="af0">
    <w:name w:val="Название объекта Знак"/>
    <w:aliases w:val="Знак Знак,Знак1 Знак,Знак1 Знак Знак Знак Знак,Знак1 Знак Знак Знак1,Таблица - Название объекта Знак,!! Object Novogor !! Знак,Caption Char Знак,Caption Char1 Char1 Char Char Знак,Caption Char Char2 Char1 Char Char Знак,Знак13 Знак"/>
    <w:link w:val="af"/>
    <w:locked/>
    <w:rsid w:val="009851EA"/>
    <w:rPr>
      <w:rFonts w:ascii="Times New Roman" w:hAnsi="Times New Roman"/>
      <w:b/>
      <w:iCs/>
      <w:sz w:val="24"/>
      <w:szCs w:val="18"/>
    </w:rPr>
  </w:style>
  <w:style w:type="paragraph" w:styleId="af1">
    <w:name w:val="List Paragraph"/>
    <w:basedOn w:val="a1"/>
    <w:link w:val="af2"/>
    <w:uiPriority w:val="34"/>
    <w:qFormat/>
    <w:rsid w:val="00E213BD"/>
    <w:pPr>
      <w:ind w:firstLine="0"/>
      <w:contextualSpacing/>
    </w:pPr>
  </w:style>
  <w:style w:type="paragraph" w:customStyle="1" w:styleId="a0">
    <w:name w:val="Заголовок для работы"/>
    <w:basedOn w:val="a1"/>
    <w:link w:val="af3"/>
    <w:qFormat/>
    <w:rsid w:val="009D54A7"/>
    <w:pPr>
      <w:keepNext/>
      <w:numPr>
        <w:ilvl w:val="1"/>
        <w:numId w:val="3"/>
      </w:numPr>
      <w:spacing w:before="120" w:after="120"/>
      <w:outlineLvl w:val="2"/>
    </w:pPr>
    <w:rPr>
      <w:rFonts w:eastAsiaTheme="majorEastAsia" w:cstheme="majorBidi"/>
      <w:b/>
      <w:color w:val="000000" w:themeColor="text1"/>
      <w:szCs w:val="32"/>
      <w:lang w:eastAsia="ru-RU"/>
    </w:rPr>
  </w:style>
  <w:style w:type="character" w:customStyle="1" w:styleId="af3">
    <w:name w:val="Заголовок для работы Знак"/>
    <w:basedOn w:val="a2"/>
    <w:link w:val="a0"/>
    <w:rsid w:val="009D54A7"/>
    <w:rPr>
      <w:rFonts w:ascii="Times New Roman" w:eastAsiaTheme="majorEastAsia" w:hAnsi="Times New Roman" w:cstheme="majorBidi"/>
      <w:b/>
      <w:color w:val="000000" w:themeColor="text1"/>
      <w:sz w:val="24"/>
      <w:szCs w:val="32"/>
      <w:lang w:eastAsia="ru-RU"/>
    </w:rPr>
  </w:style>
  <w:style w:type="paragraph" w:customStyle="1" w:styleId="a">
    <w:name w:val="Подглава"/>
    <w:basedOn w:val="ad"/>
    <w:link w:val="af4"/>
    <w:qFormat/>
    <w:rsid w:val="00D94485"/>
    <w:pPr>
      <w:numPr>
        <w:numId w:val="3"/>
      </w:numPr>
      <w:tabs>
        <w:tab w:val="clear" w:pos="6765"/>
        <w:tab w:val="left" w:pos="993"/>
      </w:tabs>
      <w:spacing w:after="0"/>
      <w:outlineLvl w:val="1"/>
    </w:pPr>
    <w:rPr>
      <w:caps w:val="0"/>
      <w:smallCaps/>
    </w:rPr>
  </w:style>
  <w:style w:type="character" w:customStyle="1" w:styleId="af4">
    <w:name w:val="Подглава Знак"/>
    <w:basedOn w:val="ae"/>
    <w:link w:val="a"/>
    <w:rsid w:val="004F2470"/>
    <w:rPr>
      <w:rFonts w:ascii="Times New Roman" w:eastAsiaTheme="majorEastAsia" w:hAnsi="Times New Roman" w:cstheme="majorBidi"/>
      <w:b/>
      <w:caps w:val="0"/>
      <w:smallCaps/>
      <w:color w:val="000000"/>
      <w:sz w:val="28"/>
      <w:szCs w:val="28"/>
      <w:lang w:eastAsia="ru-RU"/>
    </w:rPr>
  </w:style>
  <w:style w:type="character" w:customStyle="1" w:styleId="21">
    <w:name w:val="Основной текст2 Знак"/>
    <w:basedOn w:val="a2"/>
    <w:link w:val="22"/>
    <w:locked/>
    <w:rsid w:val="00ED73D8"/>
    <w:rPr>
      <w:rFonts w:ascii="Times New Roman" w:eastAsia="Times New Roman" w:hAnsi="Times New Roman" w:cs="Times New Roman"/>
      <w:sz w:val="24"/>
      <w:szCs w:val="28"/>
    </w:rPr>
  </w:style>
  <w:style w:type="paragraph" w:customStyle="1" w:styleId="22">
    <w:name w:val="Основной текст2"/>
    <w:basedOn w:val="a1"/>
    <w:link w:val="21"/>
    <w:qFormat/>
    <w:rsid w:val="00ED73D8"/>
    <w:rPr>
      <w:rFonts w:eastAsia="Times New Roman" w:cs="Times New Roman"/>
      <w:szCs w:val="28"/>
    </w:rPr>
  </w:style>
  <w:style w:type="paragraph" w:customStyle="1" w:styleId="13">
    <w:name w:val="1"/>
    <w:basedOn w:val="a1"/>
    <w:link w:val="14"/>
    <w:uiPriority w:val="99"/>
    <w:qFormat/>
    <w:rsid w:val="00284337"/>
    <w:rPr>
      <w:rFonts w:eastAsia="Times New Roman" w:cs="Times New Roman"/>
      <w:szCs w:val="24"/>
    </w:rPr>
  </w:style>
  <w:style w:type="character" w:customStyle="1" w:styleId="14">
    <w:name w:val="1 Знак"/>
    <w:basedOn w:val="a2"/>
    <w:link w:val="13"/>
    <w:uiPriority w:val="99"/>
    <w:locked/>
    <w:rsid w:val="00284337"/>
    <w:rPr>
      <w:rFonts w:ascii="Times New Roman" w:eastAsia="Times New Roman" w:hAnsi="Times New Roman" w:cs="Times New Roman"/>
      <w:sz w:val="24"/>
      <w:szCs w:val="24"/>
    </w:rPr>
  </w:style>
  <w:style w:type="paragraph" w:customStyle="1" w:styleId="26">
    <w:name w:val="Основной текст 2 6 пт"/>
    <w:basedOn w:val="22"/>
    <w:link w:val="260"/>
    <w:qFormat/>
    <w:rsid w:val="007C08F8"/>
    <w:pPr>
      <w:spacing w:before="120"/>
    </w:pPr>
  </w:style>
  <w:style w:type="character" w:customStyle="1" w:styleId="260">
    <w:name w:val="Основной текст 2 6 пт Знак"/>
    <w:basedOn w:val="21"/>
    <w:link w:val="26"/>
    <w:rsid w:val="007C08F8"/>
    <w:rPr>
      <w:rFonts w:ascii="Times New Roman" w:eastAsia="Times New Roman" w:hAnsi="Times New Roman" w:cs="Times New Roman"/>
      <w:sz w:val="24"/>
      <w:szCs w:val="28"/>
    </w:rPr>
  </w:style>
  <w:style w:type="character" w:customStyle="1" w:styleId="af5">
    <w:name w:val="Основной текст_"/>
    <w:basedOn w:val="a2"/>
    <w:link w:val="15"/>
    <w:rsid w:val="00131529"/>
    <w:rPr>
      <w:rFonts w:ascii="Times New Roman" w:eastAsia="Times New Roman" w:hAnsi="Times New Roman" w:cs="Times New Roman"/>
      <w:sz w:val="28"/>
      <w:szCs w:val="28"/>
    </w:rPr>
  </w:style>
  <w:style w:type="paragraph" w:customStyle="1" w:styleId="15">
    <w:name w:val="Основной текст1"/>
    <w:basedOn w:val="a1"/>
    <w:link w:val="af5"/>
    <w:rsid w:val="00131529"/>
    <w:pPr>
      <w:widowControl w:val="0"/>
      <w:ind w:firstLine="400"/>
      <w:jc w:val="left"/>
    </w:pPr>
    <w:rPr>
      <w:rFonts w:eastAsia="Times New Roman" w:cs="Times New Roman"/>
      <w:sz w:val="28"/>
      <w:szCs w:val="28"/>
    </w:rPr>
  </w:style>
  <w:style w:type="character" w:styleId="af6">
    <w:name w:val="annotation reference"/>
    <w:basedOn w:val="a2"/>
    <w:unhideWhenUsed/>
    <w:rsid w:val="00263D55"/>
    <w:rPr>
      <w:sz w:val="16"/>
      <w:szCs w:val="16"/>
    </w:rPr>
  </w:style>
  <w:style w:type="paragraph" w:styleId="af7">
    <w:name w:val="annotation text"/>
    <w:basedOn w:val="a1"/>
    <w:link w:val="af8"/>
    <w:unhideWhenUsed/>
    <w:rsid w:val="00263D55"/>
    <w:rPr>
      <w:sz w:val="20"/>
      <w:szCs w:val="20"/>
    </w:rPr>
  </w:style>
  <w:style w:type="character" w:customStyle="1" w:styleId="af8">
    <w:name w:val="Текст примечания Знак"/>
    <w:basedOn w:val="a2"/>
    <w:link w:val="af7"/>
    <w:rsid w:val="00263D55"/>
    <w:rPr>
      <w:rFonts w:ascii="Times New Roman" w:hAnsi="Times New Roman"/>
      <w:sz w:val="20"/>
      <w:szCs w:val="20"/>
    </w:rPr>
  </w:style>
  <w:style w:type="paragraph" w:styleId="af9">
    <w:name w:val="annotation subject"/>
    <w:basedOn w:val="af7"/>
    <w:next w:val="af7"/>
    <w:link w:val="afa"/>
    <w:unhideWhenUsed/>
    <w:rsid w:val="00263D55"/>
    <w:rPr>
      <w:b/>
      <w:bCs/>
    </w:rPr>
  </w:style>
  <w:style w:type="character" w:customStyle="1" w:styleId="afa">
    <w:name w:val="Тема примечания Знак"/>
    <w:basedOn w:val="af8"/>
    <w:link w:val="af9"/>
    <w:rsid w:val="00263D55"/>
    <w:rPr>
      <w:rFonts w:ascii="Times New Roman" w:hAnsi="Times New Roman"/>
      <w:b/>
      <w:bCs/>
      <w:sz w:val="20"/>
      <w:szCs w:val="20"/>
    </w:rPr>
  </w:style>
  <w:style w:type="paragraph" w:styleId="afb">
    <w:name w:val="Balloon Text"/>
    <w:basedOn w:val="a1"/>
    <w:link w:val="afc"/>
    <w:semiHidden/>
    <w:unhideWhenUsed/>
    <w:rsid w:val="00263D55"/>
    <w:rPr>
      <w:rFonts w:ascii="Segoe UI" w:hAnsi="Segoe UI" w:cs="Segoe UI"/>
      <w:sz w:val="18"/>
      <w:szCs w:val="18"/>
    </w:rPr>
  </w:style>
  <w:style w:type="character" w:customStyle="1" w:styleId="afc">
    <w:name w:val="Текст выноски Знак"/>
    <w:basedOn w:val="a2"/>
    <w:link w:val="afb"/>
    <w:uiPriority w:val="99"/>
    <w:semiHidden/>
    <w:rsid w:val="00263D55"/>
    <w:rPr>
      <w:rFonts w:ascii="Segoe UI" w:hAnsi="Segoe UI" w:cs="Segoe UI"/>
      <w:sz w:val="18"/>
      <w:szCs w:val="18"/>
    </w:rPr>
  </w:style>
  <w:style w:type="paragraph" w:customStyle="1" w:styleId="afd">
    <w:name w:val="Таблицы"/>
    <w:basedOn w:val="a1"/>
    <w:link w:val="afe"/>
    <w:qFormat/>
    <w:rsid w:val="00771DAA"/>
    <w:pPr>
      <w:ind w:firstLine="0"/>
      <w:jc w:val="center"/>
    </w:pPr>
    <w:rPr>
      <w:rFonts w:eastAsia="Times New Roman" w:cs="Times New Roman"/>
      <w:color w:val="000000"/>
      <w:sz w:val="20"/>
      <w:szCs w:val="20"/>
      <w:lang w:eastAsia="ru-RU"/>
    </w:rPr>
  </w:style>
  <w:style w:type="character" w:customStyle="1" w:styleId="afe">
    <w:name w:val="Таблицы Знак"/>
    <w:basedOn w:val="a2"/>
    <w:link w:val="afd"/>
    <w:rsid w:val="00771DAA"/>
    <w:rPr>
      <w:rFonts w:ascii="Times New Roman" w:eastAsia="Times New Roman" w:hAnsi="Times New Roman" w:cs="Times New Roman"/>
      <w:color w:val="000000"/>
      <w:sz w:val="20"/>
      <w:szCs w:val="20"/>
      <w:lang w:eastAsia="ru-RU"/>
    </w:rPr>
  </w:style>
  <w:style w:type="paragraph" w:customStyle="1" w:styleId="formattext">
    <w:name w:val="formattext"/>
    <w:basedOn w:val="a1"/>
    <w:rsid w:val="00A90764"/>
    <w:pPr>
      <w:spacing w:before="100" w:beforeAutospacing="1" w:after="100" w:afterAutospacing="1"/>
      <w:ind w:firstLine="0"/>
      <w:jc w:val="left"/>
    </w:pPr>
    <w:rPr>
      <w:rFonts w:eastAsia="Times New Roman" w:cs="Times New Roman"/>
      <w:szCs w:val="24"/>
      <w:lang w:eastAsia="ru-RU"/>
    </w:rPr>
  </w:style>
  <w:style w:type="character" w:styleId="aff">
    <w:name w:val="Placeholder Text"/>
    <w:basedOn w:val="a2"/>
    <w:uiPriority w:val="99"/>
    <w:semiHidden/>
    <w:rsid w:val="00A448DC"/>
    <w:rPr>
      <w:color w:val="808080"/>
    </w:rPr>
  </w:style>
  <w:style w:type="paragraph" w:styleId="aff0">
    <w:name w:val="Normal (Web)"/>
    <w:basedOn w:val="a1"/>
    <w:uiPriority w:val="99"/>
    <w:rsid w:val="00637B6B"/>
    <w:pPr>
      <w:spacing w:before="100" w:beforeAutospacing="1" w:after="100" w:afterAutospacing="1"/>
      <w:ind w:firstLine="0"/>
      <w:jc w:val="left"/>
    </w:pPr>
    <w:rPr>
      <w:rFonts w:eastAsia="Times New Roman" w:cs="Times New Roman"/>
      <w:szCs w:val="24"/>
      <w:lang w:eastAsia="ru-RU"/>
    </w:rPr>
  </w:style>
  <w:style w:type="character" w:customStyle="1" w:styleId="blk">
    <w:name w:val="blk"/>
    <w:basedOn w:val="a2"/>
    <w:rsid w:val="00477EC7"/>
    <w:rPr>
      <w:rFonts w:cs="Times New Roman"/>
    </w:rPr>
  </w:style>
  <w:style w:type="paragraph" w:customStyle="1" w:styleId="16">
    <w:name w:val="Стиль1"/>
    <w:basedOn w:val="aff1"/>
    <w:qFormat/>
    <w:rsid w:val="009D40B6"/>
    <w:pPr>
      <w:tabs>
        <w:tab w:val="left" w:pos="1701"/>
      </w:tabs>
      <w:spacing w:before="80" w:line="252" w:lineRule="auto"/>
      <w:ind w:firstLine="852"/>
    </w:pPr>
    <w:rPr>
      <w:rFonts w:ascii="Times New Roman" w:eastAsia="SimSun" w:hAnsi="Times New Roman" w:cs="Courier New"/>
      <w:sz w:val="28"/>
      <w:szCs w:val="20"/>
      <w:lang w:eastAsia="ru-RU"/>
    </w:rPr>
  </w:style>
  <w:style w:type="paragraph" w:styleId="aff1">
    <w:name w:val="Plain Text"/>
    <w:basedOn w:val="a1"/>
    <w:link w:val="aff2"/>
    <w:uiPriority w:val="99"/>
    <w:semiHidden/>
    <w:unhideWhenUsed/>
    <w:rsid w:val="009D40B6"/>
    <w:rPr>
      <w:rFonts w:ascii="Consolas" w:hAnsi="Consolas"/>
      <w:sz w:val="21"/>
      <w:szCs w:val="21"/>
    </w:rPr>
  </w:style>
  <w:style w:type="character" w:customStyle="1" w:styleId="aff2">
    <w:name w:val="Текст Знак"/>
    <w:basedOn w:val="a2"/>
    <w:link w:val="aff1"/>
    <w:uiPriority w:val="99"/>
    <w:semiHidden/>
    <w:rsid w:val="009D40B6"/>
    <w:rPr>
      <w:rFonts w:ascii="Consolas" w:hAnsi="Consolas"/>
      <w:sz w:val="21"/>
      <w:szCs w:val="21"/>
    </w:rPr>
  </w:style>
  <w:style w:type="table" w:styleId="aff3">
    <w:name w:val="Table Grid"/>
    <w:basedOn w:val="a3"/>
    <w:uiPriority w:val="59"/>
    <w:rsid w:val="000748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mrcssattr">
    <w:name w:val="msonormal_mr_css_attr"/>
    <w:basedOn w:val="a1"/>
    <w:rsid w:val="00B00FD6"/>
    <w:pPr>
      <w:spacing w:before="100" w:beforeAutospacing="1" w:after="100" w:afterAutospacing="1"/>
      <w:ind w:firstLine="0"/>
      <w:jc w:val="left"/>
    </w:pPr>
    <w:rPr>
      <w:rFonts w:eastAsia="Times New Roman" w:cs="Times New Roman"/>
      <w:szCs w:val="24"/>
      <w:lang w:eastAsia="ru-RU"/>
    </w:rPr>
  </w:style>
  <w:style w:type="paragraph" w:styleId="aff4">
    <w:name w:val="TOC Heading"/>
    <w:basedOn w:val="10"/>
    <w:next w:val="a1"/>
    <w:uiPriority w:val="39"/>
    <w:unhideWhenUsed/>
    <w:qFormat/>
    <w:rsid w:val="004F2470"/>
    <w:pPr>
      <w:spacing w:line="259" w:lineRule="auto"/>
      <w:ind w:firstLine="0"/>
      <w:jc w:val="left"/>
      <w:outlineLvl w:val="9"/>
    </w:pPr>
    <w:rPr>
      <w:lang w:eastAsia="ru-RU"/>
    </w:rPr>
  </w:style>
  <w:style w:type="paragraph" w:styleId="31">
    <w:name w:val="toc 3"/>
    <w:basedOn w:val="a1"/>
    <w:next w:val="a1"/>
    <w:autoRedefine/>
    <w:uiPriority w:val="39"/>
    <w:unhideWhenUsed/>
    <w:rsid w:val="004F2470"/>
    <w:pPr>
      <w:tabs>
        <w:tab w:val="right" w:leader="dot" w:pos="9911"/>
      </w:tabs>
      <w:spacing w:after="100"/>
      <w:ind w:left="480"/>
    </w:pPr>
  </w:style>
  <w:style w:type="paragraph" w:styleId="17">
    <w:name w:val="toc 1"/>
    <w:basedOn w:val="a1"/>
    <w:next w:val="a1"/>
    <w:autoRedefine/>
    <w:uiPriority w:val="39"/>
    <w:unhideWhenUsed/>
    <w:rsid w:val="004F2470"/>
    <w:pPr>
      <w:spacing w:after="100"/>
    </w:pPr>
  </w:style>
  <w:style w:type="character" w:styleId="aff5">
    <w:name w:val="Hyperlink"/>
    <w:basedOn w:val="a2"/>
    <w:uiPriority w:val="99"/>
    <w:unhideWhenUsed/>
    <w:rsid w:val="004F2470"/>
    <w:rPr>
      <w:color w:val="0563C1" w:themeColor="hyperlink"/>
      <w:u w:val="single"/>
    </w:rPr>
  </w:style>
  <w:style w:type="paragraph" w:styleId="23">
    <w:name w:val="toc 2"/>
    <w:basedOn w:val="a1"/>
    <w:next w:val="a1"/>
    <w:autoRedefine/>
    <w:uiPriority w:val="39"/>
    <w:unhideWhenUsed/>
    <w:rsid w:val="00B225A4"/>
    <w:pPr>
      <w:tabs>
        <w:tab w:val="left" w:pos="1985"/>
        <w:tab w:val="left" w:pos="2410"/>
        <w:tab w:val="right" w:leader="dot" w:pos="9911"/>
      </w:tabs>
      <w:ind w:left="240"/>
    </w:pPr>
  </w:style>
  <w:style w:type="table" w:customStyle="1" w:styleId="18">
    <w:name w:val="Сетка таблицы1"/>
    <w:basedOn w:val="a3"/>
    <w:next w:val="aff3"/>
    <w:rsid w:val="00797CB1"/>
    <w:pPr>
      <w:spacing w:after="0" w:line="240" w:lineRule="auto"/>
      <w:jc w:val="both"/>
    </w:pPr>
    <w:rPr>
      <w:rFonts w:ascii="Arial" w:eastAsia="Calibri" w:hAnsi="Arial"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4">
    <w:name w:val="Сетка таблицы2"/>
    <w:basedOn w:val="a3"/>
    <w:next w:val="aff3"/>
    <w:rsid w:val="00404621"/>
    <w:pPr>
      <w:spacing w:after="0" w:line="240" w:lineRule="auto"/>
      <w:jc w:val="both"/>
    </w:pPr>
    <w:rPr>
      <w:rFonts w:ascii="Arial" w:eastAsia="Calibri" w:hAnsi="Arial"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20">
    <w:name w:val="Заголовок 2 Знак"/>
    <w:basedOn w:val="a2"/>
    <w:link w:val="2"/>
    <w:semiHidden/>
    <w:rsid w:val="0036169E"/>
    <w:rPr>
      <w:rFonts w:ascii="Calibri Light" w:eastAsia="Times New Roman" w:hAnsi="Calibri Light" w:cs="Times New Roman"/>
      <w:color w:val="2E74B5"/>
      <w:sz w:val="26"/>
      <w:szCs w:val="26"/>
      <w:lang w:val="en-US"/>
    </w:rPr>
  </w:style>
  <w:style w:type="character" w:customStyle="1" w:styleId="30">
    <w:name w:val="Заголовок 3 Знак"/>
    <w:basedOn w:val="a2"/>
    <w:link w:val="3"/>
    <w:uiPriority w:val="9"/>
    <w:semiHidden/>
    <w:rsid w:val="0036169E"/>
    <w:rPr>
      <w:rFonts w:ascii="Calibri Light" w:eastAsia="Times New Roman" w:hAnsi="Calibri Light" w:cs="Times New Roman"/>
      <w:color w:val="1F4D78"/>
      <w:sz w:val="24"/>
      <w:szCs w:val="24"/>
      <w:lang w:val="en-US"/>
    </w:rPr>
  </w:style>
  <w:style w:type="character" w:customStyle="1" w:styleId="40">
    <w:name w:val="Заголовок 4 Знак"/>
    <w:basedOn w:val="a2"/>
    <w:link w:val="4"/>
    <w:uiPriority w:val="9"/>
    <w:semiHidden/>
    <w:rsid w:val="0036169E"/>
    <w:rPr>
      <w:rFonts w:ascii="Calibri Light" w:eastAsia="Times New Roman" w:hAnsi="Calibri Light" w:cs="Times New Roman"/>
      <w:i/>
      <w:iCs/>
      <w:color w:val="2E74B5"/>
      <w:lang w:val="en-US"/>
    </w:rPr>
  </w:style>
  <w:style w:type="character" w:customStyle="1" w:styleId="50">
    <w:name w:val="Заголовок 5 Знак"/>
    <w:basedOn w:val="a2"/>
    <w:link w:val="5"/>
    <w:uiPriority w:val="9"/>
    <w:semiHidden/>
    <w:rsid w:val="0036169E"/>
    <w:rPr>
      <w:rFonts w:ascii="Calibri Light" w:eastAsia="Times New Roman" w:hAnsi="Calibri Light" w:cs="Times New Roman"/>
      <w:color w:val="2E74B5"/>
      <w:lang w:val="en-US"/>
    </w:rPr>
  </w:style>
  <w:style w:type="character" w:customStyle="1" w:styleId="60">
    <w:name w:val="Заголовок 6 Знак"/>
    <w:basedOn w:val="a2"/>
    <w:link w:val="6"/>
    <w:uiPriority w:val="9"/>
    <w:semiHidden/>
    <w:rsid w:val="0036169E"/>
    <w:rPr>
      <w:rFonts w:ascii="Calibri Light" w:eastAsia="Times New Roman" w:hAnsi="Calibri Light" w:cs="Times New Roman"/>
      <w:color w:val="1F4D78"/>
      <w:lang w:val="en-US"/>
    </w:rPr>
  </w:style>
  <w:style w:type="character" w:customStyle="1" w:styleId="70">
    <w:name w:val="Заголовок 7 Знак"/>
    <w:basedOn w:val="a2"/>
    <w:link w:val="7"/>
    <w:uiPriority w:val="9"/>
    <w:semiHidden/>
    <w:rsid w:val="0036169E"/>
    <w:rPr>
      <w:rFonts w:ascii="Calibri Light" w:eastAsia="Times New Roman" w:hAnsi="Calibri Light" w:cs="Times New Roman"/>
      <w:i/>
      <w:iCs/>
      <w:color w:val="1F4D78"/>
      <w:lang w:val="en-US"/>
    </w:rPr>
  </w:style>
  <w:style w:type="character" w:customStyle="1" w:styleId="80">
    <w:name w:val="Заголовок 8 Знак"/>
    <w:basedOn w:val="a2"/>
    <w:link w:val="8"/>
    <w:uiPriority w:val="9"/>
    <w:semiHidden/>
    <w:rsid w:val="0036169E"/>
    <w:rPr>
      <w:rFonts w:ascii="Calibri Light" w:eastAsia="Times New Roman" w:hAnsi="Calibri Light" w:cs="Times New Roman"/>
      <w:color w:val="272727"/>
      <w:sz w:val="21"/>
      <w:szCs w:val="21"/>
      <w:lang w:val="en-US"/>
    </w:rPr>
  </w:style>
  <w:style w:type="character" w:customStyle="1" w:styleId="90">
    <w:name w:val="Заголовок 9 Знак"/>
    <w:basedOn w:val="a2"/>
    <w:link w:val="9"/>
    <w:uiPriority w:val="9"/>
    <w:semiHidden/>
    <w:rsid w:val="0036169E"/>
    <w:rPr>
      <w:rFonts w:ascii="Calibri Light" w:eastAsia="Times New Roman" w:hAnsi="Calibri Light" w:cs="Times New Roman"/>
      <w:i/>
      <w:iCs/>
      <w:color w:val="272727"/>
      <w:sz w:val="21"/>
      <w:szCs w:val="21"/>
      <w:lang w:val="en-US"/>
    </w:rPr>
  </w:style>
  <w:style w:type="numbering" w:customStyle="1" w:styleId="19">
    <w:name w:val="Нет списка1"/>
    <w:next w:val="a4"/>
    <w:uiPriority w:val="99"/>
    <w:semiHidden/>
    <w:unhideWhenUsed/>
    <w:rsid w:val="0036169E"/>
  </w:style>
  <w:style w:type="table" w:customStyle="1" w:styleId="32">
    <w:name w:val="Сетка таблицы3"/>
    <w:basedOn w:val="a3"/>
    <w:next w:val="aff3"/>
    <w:uiPriority w:val="39"/>
    <w:rsid w:val="0036169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36169E"/>
    <w:pPr>
      <w:autoSpaceDE w:val="0"/>
      <w:autoSpaceDN w:val="0"/>
      <w:adjustRightInd w:val="0"/>
      <w:spacing w:after="0" w:line="240" w:lineRule="auto"/>
    </w:pPr>
    <w:rPr>
      <w:rFonts w:ascii="Times New Roman" w:hAnsi="Times New Roman" w:cs="Times New Roman"/>
      <w:color w:val="000000"/>
      <w:sz w:val="24"/>
      <w:szCs w:val="24"/>
    </w:rPr>
  </w:style>
  <w:style w:type="table" w:customStyle="1" w:styleId="TableNormal">
    <w:name w:val="Table Normal"/>
    <w:uiPriority w:val="2"/>
    <w:semiHidden/>
    <w:unhideWhenUsed/>
    <w:qFormat/>
    <w:rsid w:val="0036169E"/>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aff6">
    <w:name w:val="Body Text"/>
    <w:basedOn w:val="a1"/>
    <w:link w:val="aff7"/>
    <w:qFormat/>
    <w:rsid w:val="0036169E"/>
    <w:pPr>
      <w:widowControl w:val="0"/>
      <w:autoSpaceDE w:val="0"/>
      <w:autoSpaceDN w:val="0"/>
      <w:ind w:firstLine="0"/>
      <w:jc w:val="left"/>
    </w:pPr>
    <w:rPr>
      <w:rFonts w:eastAsia="Times New Roman" w:cs="Times New Roman"/>
      <w:sz w:val="28"/>
      <w:szCs w:val="28"/>
    </w:rPr>
  </w:style>
  <w:style w:type="character" w:customStyle="1" w:styleId="aff7">
    <w:name w:val="Основной текст Знак"/>
    <w:basedOn w:val="a2"/>
    <w:link w:val="aff6"/>
    <w:rsid w:val="0036169E"/>
    <w:rPr>
      <w:rFonts w:ascii="Times New Roman" w:eastAsia="Times New Roman" w:hAnsi="Times New Roman" w:cs="Times New Roman"/>
      <w:sz w:val="28"/>
      <w:szCs w:val="28"/>
    </w:rPr>
  </w:style>
  <w:style w:type="paragraph" w:customStyle="1" w:styleId="TableParagraph">
    <w:name w:val="Table Paragraph"/>
    <w:basedOn w:val="a1"/>
    <w:uiPriority w:val="1"/>
    <w:qFormat/>
    <w:rsid w:val="0036169E"/>
    <w:pPr>
      <w:widowControl w:val="0"/>
      <w:autoSpaceDE w:val="0"/>
      <w:autoSpaceDN w:val="0"/>
      <w:ind w:firstLine="0"/>
      <w:jc w:val="center"/>
    </w:pPr>
    <w:rPr>
      <w:rFonts w:eastAsia="Times New Roman" w:cs="Times New Roman"/>
      <w:sz w:val="22"/>
    </w:rPr>
  </w:style>
  <w:style w:type="table" w:customStyle="1" w:styleId="110">
    <w:name w:val="Сетка таблицы11"/>
    <w:basedOn w:val="a3"/>
    <w:next w:val="aff3"/>
    <w:uiPriority w:val="39"/>
    <w:rsid w:val="0036169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
    <w:name w:val="Сетка таблицы21"/>
    <w:basedOn w:val="a3"/>
    <w:next w:val="aff3"/>
    <w:uiPriority w:val="39"/>
    <w:rsid w:val="0036169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11">
    <w:name w:val="Заголовок 21"/>
    <w:basedOn w:val="a1"/>
    <w:next w:val="a1"/>
    <w:uiPriority w:val="9"/>
    <w:semiHidden/>
    <w:unhideWhenUsed/>
    <w:qFormat/>
    <w:rsid w:val="0036169E"/>
    <w:pPr>
      <w:keepNext/>
      <w:keepLines/>
      <w:spacing w:before="40" w:line="259" w:lineRule="auto"/>
      <w:ind w:left="319" w:hanging="725"/>
      <w:jc w:val="left"/>
      <w:outlineLvl w:val="1"/>
    </w:pPr>
    <w:rPr>
      <w:rFonts w:ascii="Calibri Light" w:eastAsia="Times New Roman" w:hAnsi="Calibri Light" w:cs="Times New Roman"/>
      <w:color w:val="2E74B5"/>
      <w:sz w:val="26"/>
      <w:szCs w:val="26"/>
    </w:rPr>
  </w:style>
  <w:style w:type="paragraph" w:customStyle="1" w:styleId="310">
    <w:name w:val="Заголовок 31"/>
    <w:basedOn w:val="a1"/>
    <w:next w:val="a1"/>
    <w:uiPriority w:val="9"/>
    <w:semiHidden/>
    <w:unhideWhenUsed/>
    <w:qFormat/>
    <w:rsid w:val="0036169E"/>
    <w:pPr>
      <w:keepNext/>
      <w:keepLines/>
      <w:spacing w:before="40" w:line="259" w:lineRule="auto"/>
      <w:ind w:left="2236" w:hanging="725"/>
      <w:jc w:val="left"/>
      <w:outlineLvl w:val="2"/>
    </w:pPr>
    <w:rPr>
      <w:rFonts w:ascii="Calibri Light" w:eastAsia="Times New Roman" w:hAnsi="Calibri Light" w:cs="Times New Roman"/>
      <w:color w:val="1F4D78"/>
      <w:szCs w:val="24"/>
    </w:rPr>
  </w:style>
  <w:style w:type="paragraph" w:customStyle="1" w:styleId="41">
    <w:name w:val="Заголовок 41"/>
    <w:basedOn w:val="a1"/>
    <w:next w:val="a1"/>
    <w:uiPriority w:val="9"/>
    <w:semiHidden/>
    <w:unhideWhenUsed/>
    <w:qFormat/>
    <w:rsid w:val="0036169E"/>
    <w:pPr>
      <w:keepNext/>
      <w:keepLines/>
      <w:spacing w:before="40" w:line="259" w:lineRule="auto"/>
      <w:ind w:left="3195" w:hanging="725"/>
      <w:jc w:val="left"/>
      <w:outlineLvl w:val="3"/>
    </w:pPr>
    <w:rPr>
      <w:rFonts w:ascii="Calibri Light" w:eastAsia="Times New Roman" w:hAnsi="Calibri Light" w:cs="Times New Roman"/>
      <w:i/>
      <w:iCs/>
      <w:color w:val="2E74B5"/>
      <w:sz w:val="22"/>
    </w:rPr>
  </w:style>
  <w:style w:type="paragraph" w:customStyle="1" w:styleId="51">
    <w:name w:val="Заголовок 51"/>
    <w:basedOn w:val="a1"/>
    <w:next w:val="a1"/>
    <w:uiPriority w:val="9"/>
    <w:semiHidden/>
    <w:unhideWhenUsed/>
    <w:qFormat/>
    <w:rsid w:val="0036169E"/>
    <w:pPr>
      <w:keepNext/>
      <w:keepLines/>
      <w:spacing w:before="40" w:line="259" w:lineRule="auto"/>
      <w:ind w:left="4153" w:hanging="725"/>
      <w:jc w:val="left"/>
      <w:outlineLvl w:val="4"/>
    </w:pPr>
    <w:rPr>
      <w:rFonts w:ascii="Calibri Light" w:eastAsia="Times New Roman" w:hAnsi="Calibri Light" w:cs="Times New Roman"/>
      <w:color w:val="2E74B5"/>
      <w:sz w:val="22"/>
    </w:rPr>
  </w:style>
  <w:style w:type="paragraph" w:customStyle="1" w:styleId="61">
    <w:name w:val="Заголовок 61"/>
    <w:basedOn w:val="a1"/>
    <w:next w:val="a1"/>
    <w:uiPriority w:val="9"/>
    <w:semiHidden/>
    <w:unhideWhenUsed/>
    <w:qFormat/>
    <w:rsid w:val="0036169E"/>
    <w:pPr>
      <w:keepNext/>
      <w:keepLines/>
      <w:spacing w:before="40" w:line="259" w:lineRule="auto"/>
      <w:ind w:left="5112" w:hanging="725"/>
      <w:jc w:val="left"/>
      <w:outlineLvl w:val="5"/>
    </w:pPr>
    <w:rPr>
      <w:rFonts w:ascii="Calibri Light" w:eastAsia="Times New Roman" w:hAnsi="Calibri Light" w:cs="Times New Roman"/>
      <w:color w:val="1F4D78"/>
      <w:sz w:val="22"/>
    </w:rPr>
  </w:style>
  <w:style w:type="paragraph" w:customStyle="1" w:styleId="71">
    <w:name w:val="Заголовок 71"/>
    <w:basedOn w:val="a1"/>
    <w:next w:val="a1"/>
    <w:uiPriority w:val="9"/>
    <w:semiHidden/>
    <w:unhideWhenUsed/>
    <w:qFormat/>
    <w:rsid w:val="0036169E"/>
    <w:pPr>
      <w:keepNext/>
      <w:keepLines/>
      <w:spacing w:before="40" w:line="259" w:lineRule="auto"/>
      <w:ind w:left="6070" w:hanging="725"/>
      <w:jc w:val="left"/>
      <w:outlineLvl w:val="6"/>
    </w:pPr>
    <w:rPr>
      <w:rFonts w:ascii="Calibri Light" w:eastAsia="Times New Roman" w:hAnsi="Calibri Light" w:cs="Times New Roman"/>
      <w:i/>
      <w:iCs/>
      <w:color w:val="1F4D78"/>
      <w:sz w:val="22"/>
    </w:rPr>
  </w:style>
  <w:style w:type="paragraph" w:customStyle="1" w:styleId="81">
    <w:name w:val="Заголовок 81"/>
    <w:basedOn w:val="a1"/>
    <w:next w:val="a1"/>
    <w:uiPriority w:val="9"/>
    <w:semiHidden/>
    <w:unhideWhenUsed/>
    <w:qFormat/>
    <w:rsid w:val="0036169E"/>
    <w:pPr>
      <w:keepNext/>
      <w:keepLines/>
      <w:spacing w:before="40" w:line="259" w:lineRule="auto"/>
      <w:ind w:left="7028" w:hanging="725"/>
      <w:jc w:val="left"/>
      <w:outlineLvl w:val="7"/>
    </w:pPr>
    <w:rPr>
      <w:rFonts w:ascii="Calibri Light" w:eastAsia="Times New Roman" w:hAnsi="Calibri Light" w:cs="Times New Roman"/>
      <w:color w:val="272727"/>
      <w:sz w:val="21"/>
      <w:szCs w:val="21"/>
    </w:rPr>
  </w:style>
  <w:style w:type="paragraph" w:customStyle="1" w:styleId="91">
    <w:name w:val="Заголовок 91"/>
    <w:basedOn w:val="a1"/>
    <w:next w:val="a1"/>
    <w:uiPriority w:val="9"/>
    <w:semiHidden/>
    <w:unhideWhenUsed/>
    <w:qFormat/>
    <w:rsid w:val="0036169E"/>
    <w:pPr>
      <w:keepNext/>
      <w:keepLines/>
      <w:spacing w:before="40" w:line="259" w:lineRule="auto"/>
      <w:ind w:left="7987" w:hanging="725"/>
      <w:jc w:val="left"/>
      <w:outlineLvl w:val="8"/>
    </w:pPr>
    <w:rPr>
      <w:rFonts w:ascii="Calibri Light" w:eastAsia="Times New Roman" w:hAnsi="Calibri Light" w:cs="Times New Roman"/>
      <w:i/>
      <w:iCs/>
      <w:color w:val="272727"/>
      <w:sz w:val="21"/>
      <w:szCs w:val="21"/>
    </w:rPr>
  </w:style>
  <w:style w:type="numbering" w:customStyle="1" w:styleId="111">
    <w:name w:val="Нет списка11"/>
    <w:next w:val="a4"/>
    <w:uiPriority w:val="99"/>
    <w:semiHidden/>
    <w:unhideWhenUsed/>
    <w:rsid w:val="0036169E"/>
  </w:style>
  <w:style w:type="paragraph" w:customStyle="1" w:styleId="1a">
    <w:name w:val="Верхний колонтитул1"/>
    <w:basedOn w:val="a1"/>
    <w:next w:val="ab"/>
    <w:uiPriority w:val="99"/>
    <w:unhideWhenUsed/>
    <w:rsid w:val="0036169E"/>
    <w:pPr>
      <w:tabs>
        <w:tab w:val="center" w:pos="4677"/>
        <w:tab w:val="right" w:pos="9355"/>
      </w:tabs>
      <w:ind w:firstLine="0"/>
      <w:jc w:val="left"/>
    </w:pPr>
    <w:rPr>
      <w:rFonts w:ascii="Calibri" w:hAnsi="Calibri"/>
      <w:sz w:val="22"/>
      <w:lang w:val="en-US"/>
    </w:rPr>
  </w:style>
  <w:style w:type="paragraph" w:customStyle="1" w:styleId="1b">
    <w:name w:val="Нижний колонтитул1"/>
    <w:basedOn w:val="a1"/>
    <w:next w:val="a9"/>
    <w:uiPriority w:val="99"/>
    <w:unhideWhenUsed/>
    <w:rsid w:val="0036169E"/>
    <w:pPr>
      <w:tabs>
        <w:tab w:val="center" w:pos="4677"/>
        <w:tab w:val="right" w:pos="9355"/>
      </w:tabs>
      <w:ind w:firstLine="0"/>
      <w:jc w:val="left"/>
    </w:pPr>
    <w:rPr>
      <w:rFonts w:ascii="Calibri" w:hAnsi="Calibri"/>
      <w:sz w:val="22"/>
      <w:lang w:val="en-US"/>
    </w:rPr>
  </w:style>
  <w:style w:type="character" w:customStyle="1" w:styleId="212">
    <w:name w:val="Заголовок 2 Знак1"/>
    <w:basedOn w:val="a2"/>
    <w:uiPriority w:val="9"/>
    <w:semiHidden/>
    <w:rsid w:val="0036169E"/>
    <w:rPr>
      <w:rFonts w:ascii="Calibri Light" w:eastAsia="Times New Roman" w:hAnsi="Calibri Light" w:cs="Times New Roman"/>
      <w:color w:val="2E74B5"/>
      <w:sz w:val="26"/>
      <w:szCs w:val="26"/>
      <w:lang w:val="ru-RU"/>
    </w:rPr>
  </w:style>
  <w:style w:type="character" w:customStyle="1" w:styleId="311">
    <w:name w:val="Заголовок 3 Знак1"/>
    <w:basedOn w:val="a2"/>
    <w:uiPriority w:val="9"/>
    <w:semiHidden/>
    <w:rsid w:val="0036169E"/>
    <w:rPr>
      <w:rFonts w:ascii="Calibri Light" w:eastAsia="Times New Roman" w:hAnsi="Calibri Light" w:cs="Times New Roman"/>
      <w:color w:val="1F4D78"/>
      <w:sz w:val="24"/>
      <w:szCs w:val="24"/>
      <w:lang w:val="ru-RU"/>
    </w:rPr>
  </w:style>
  <w:style w:type="character" w:customStyle="1" w:styleId="410">
    <w:name w:val="Заголовок 4 Знак1"/>
    <w:basedOn w:val="a2"/>
    <w:uiPriority w:val="9"/>
    <w:semiHidden/>
    <w:rsid w:val="0036169E"/>
    <w:rPr>
      <w:rFonts w:ascii="Calibri Light" w:eastAsia="Times New Roman" w:hAnsi="Calibri Light" w:cs="Times New Roman"/>
      <w:i/>
      <w:iCs/>
      <w:color w:val="2E74B5"/>
      <w:lang w:val="ru-RU"/>
    </w:rPr>
  </w:style>
  <w:style w:type="character" w:customStyle="1" w:styleId="510">
    <w:name w:val="Заголовок 5 Знак1"/>
    <w:basedOn w:val="a2"/>
    <w:uiPriority w:val="9"/>
    <w:semiHidden/>
    <w:rsid w:val="0036169E"/>
    <w:rPr>
      <w:rFonts w:ascii="Calibri Light" w:eastAsia="Times New Roman" w:hAnsi="Calibri Light" w:cs="Times New Roman"/>
      <w:color w:val="2E74B5"/>
      <w:lang w:val="ru-RU"/>
    </w:rPr>
  </w:style>
  <w:style w:type="character" w:customStyle="1" w:styleId="610">
    <w:name w:val="Заголовок 6 Знак1"/>
    <w:basedOn w:val="a2"/>
    <w:uiPriority w:val="9"/>
    <w:semiHidden/>
    <w:rsid w:val="0036169E"/>
    <w:rPr>
      <w:rFonts w:ascii="Calibri Light" w:eastAsia="Times New Roman" w:hAnsi="Calibri Light" w:cs="Times New Roman"/>
      <w:color w:val="1F4D78"/>
      <w:lang w:val="ru-RU"/>
    </w:rPr>
  </w:style>
  <w:style w:type="character" w:customStyle="1" w:styleId="710">
    <w:name w:val="Заголовок 7 Знак1"/>
    <w:basedOn w:val="a2"/>
    <w:uiPriority w:val="9"/>
    <w:semiHidden/>
    <w:rsid w:val="0036169E"/>
    <w:rPr>
      <w:rFonts w:ascii="Calibri Light" w:eastAsia="Times New Roman" w:hAnsi="Calibri Light" w:cs="Times New Roman"/>
      <w:i/>
      <w:iCs/>
      <w:color w:val="1F4D78"/>
      <w:lang w:val="ru-RU"/>
    </w:rPr>
  </w:style>
  <w:style w:type="character" w:customStyle="1" w:styleId="810">
    <w:name w:val="Заголовок 8 Знак1"/>
    <w:basedOn w:val="a2"/>
    <w:uiPriority w:val="9"/>
    <w:semiHidden/>
    <w:rsid w:val="0036169E"/>
    <w:rPr>
      <w:rFonts w:ascii="Calibri Light" w:eastAsia="Times New Roman" w:hAnsi="Calibri Light" w:cs="Times New Roman"/>
      <w:color w:val="272727"/>
      <w:sz w:val="21"/>
      <w:szCs w:val="21"/>
      <w:lang w:val="ru-RU"/>
    </w:rPr>
  </w:style>
  <w:style w:type="character" w:customStyle="1" w:styleId="910">
    <w:name w:val="Заголовок 9 Знак1"/>
    <w:basedOn w:val="a2"/>
    <w:uiPriority w:val="9"/>
    <w:semiHidden/>
    <w:rsid w:val="0036169E"/>
    <w:rPr>
      <w:rFonts w:ascii="Calibri Light" w:eastAsia="Times New Roman" w:hAnsi="Calibri Light" w:cs="Times New Roman"/>
      <w:i/>
      <w:iCs/>
      <w:color w:val="272727"/>
      <w:sz w:val="21"/>
      <w:szCs w:val="21"/>
      <w:lang w:val="ru-RU"/>
    </w:rPr>
  </w:style>
  <w:style w:type="character" w:customStyle="1" w:styleId="1c">
    <w:name w:val="Верхний колонтитул Знак1"/>
    <w:basedOn w:val="a2"/>
    <w:uiPriority w:val="99"/>
    <w:rsid w:val="0036169E"/>
    <w:rPr>
      <w:rFonts w:ascii="Times New Roman" w:eastAsia="Times New Roman" w:hAnsi="Times New Roman" w:cs="Times New Roman"/>
    </w:rPr>
  </w:style>
  <w:style w:type="character" w:customStyle="1" w:styleId="1d">
    <w:name w:val="Нижний колонтитул Знак1"/>
    <w:basedOn w:val="a2"/>
    <w:uiPriority w:val="99"/>
    <w:rsid w:val="0036169E"/>
    <w:rPr>
      <w:rFonts w:ascii="Times New Roman" w:eastAsia="Times New Roman" w:hAnsi="Times New Roman" w:cs="Times New Roman"/>
    </w:rPr>
  </w:style>
  <w:style w:type="paragraph" w:styleId="42">
    <w:name w:val="toc 4"/>
    <w:basedOn w:val="a1"/>
    <w:next w:val="a1"/>
    <w:autoRedefine/>
    <w:uiPriority w:val="39"/>
    <w:unhideWhenUsed/>
    <w:rsid w:val="00C857A1"/>
    <w:pPr>
      <w:spacing w:after="100" w:line="259" w:lineRule="auto"/>
      <w:ind w:left="660" w:firstLine="0"/>
      <w:jc w:val="left"/>
    </w:pPr>
    <w:rPr>
      <w:rFonts w:asciiTheme="minorHAnsi" w:eastAsiaTheme="minorEastAsia" w:hAnsiTheme="minorHAnsi"/>
      <w:sz w:val="22"/>
      <w:lang w:eastAsia="ru-RU"/>
    </w:rPr>
  </w:style>
  <w:style w:type="paragraph" w:styleId="52">
    <w:name w:val="toc 5"/>
    <w:basedOn w:val="a1"/>
    <w:next w:val="a1"/>
    <w:autoRedefine/>
    <w:uiPriority w:val="39"/>
    <w:unhideWhenUsed/>
    <w:rsid w:val="00C857A1"/>
    <w:pPr>
      <w:spacing w:after="100" w:line="259" w:lineRule="auto"/>
      <w:ind w:left="880" w:firstLine="0"/>
      <w:jc w:val="left"/>
    </w:pPr>
    <w:rPr>
      <w:rFonts w:asciiTheme="minorHAnsi" w:eastAsiaTheme="minorEastAsia" w:hAnsiTheme="minorHAnsi"/>
      <w:sz w:val="22"/>
      <w:lang w:eastAsia="ru-RU"/>
    </w:rPr>
  </w:style>
  <w:style w:type="paragraph" w:styleId="62">
    <w:name w:val="toc 6"/>
    <w:basedOn w:val="a1"/>
    <w:next w:val="a1"/>
    <w:autoRedefine/>
    <w:uiPriority w:val="39"/>
    <w:unhideWhenUsed/>
    <w:rsid w:val="00C857A1"/>
    <w:pPr>
      <w:spacing w:after="100" w:line="259" w:lineRule="auto"/>
      <w:ind w:left="1100" w:firstLine="0"/>
      <w:jc w:val="left"/>
    </w:pPr>
    <w:rPr>
      <w:rFonts w:asciiTheme="minorHAnsi" w:eastAsiaTheme="minorEastAsia" w:hAnsiTheme="minorHAnsi"/>
      <w:sz w:val="22"/>
      <w:lang w:eastAsia="ru-RU"/>
    </w:rPr>
  </w:style>
  <w:style w:type="paragraph" w:styleId="72">
    <w:name w:val="toc 7"/>
    <w:basedOn w:val="a1"/>
    <w:next w:val="a1"/>
    <w:autoRedefine/>
    <w:uiPriority w:val="39"/>
    <w:unhideWhenUsed/>
    <w:rsid w:val="00C857A1"/>
    <w:pPr>
      <w:spacing w:after="100" w:line="259" w:lineRule="auto"/>
      <w:ind w:left="1320" w:firstLine="0"/>
      <w:jc w:val="left"/>
    </w:pPr>
    <w:rPr>
      <w:rFonts w:asciiTheme="minorHAnsi" w:eastAsiaTheme="minorEastAsia" w:hAnsiTheme="minorHAnsi"/>
      <w:sz w:val="22"/>
      <w:lang w:eastAsia="ru-RU"/>
    </w:rPr>
  </w:style>
  <w:style w:type="paragraph" w:styleId="82">
    <w:name w:val="toc 8"/>
    <w:basedOn w:val="a1"/>
    <w:next w:val="a1"/>
    <w:autoRedefine/>
    <w:uiPriority w:val="39"/>
    <w:unhideWhenUsed/>
    <w:rsid w:val="00C857A1"/>
    <w:pPr>
      <w:spacing w:after="100" w:line="259" w:lineRule="auto"/>
      <w:ind w:left="1540" w:firstLine="0"/>
      <w:jc w:val="left"/>
    </w:pPr>
    <w:rPr>
      <w:rFonts w:asciiTheme="minorHAnsi" w:eastAsiaTheme="minorEastAsia" w:hAnsiTheme="minorHAnsi"/>
      <w:sz w:val="22"/>
      <w:lang w:eastAsia="ru-RU"/>
    </w:rPr>
  </w:style>
  <w:style w:type="paragraph" w:styleId="92">
    <w:name w:val="toc 9"/>
    <w:basedOn w:val="a1"/>
    <w:next w:val="a1"/>
    <w:autoRedefine/>
    <w:uiPriority w:val="39"/>
    <w:unhideWhenUsed/>
    <w:rsid w:val="00C857A1"/>
    <w:pPr>
      <w:spacing w:after="100" w:line="259" w:lineRule="auto"/>
      <w:ind w:left="1760" w:firstLine="0"/>
      <w:jc w:val="left"/>
    </w:pPr>
    <w:rPr>
      <w:rFonts w:asciiTheme="minorHAnsi" w:eastAsiaTheme="minorEastAsia" w:hAnsiTheme="minorHAnsi"/>
      <w:sz w:val="22"/>
      <w:lang w:eastAsia="ru-RU"/>
    </w:rPr>
  </w:style>
  <w:style w:type="paragraph" w:customStyle="1" w:styleId="112">
    <w:name w:val="Текст сноски Знак Знак1 Знак Знак Знак Знак1"/>
    <w:basedOn w:val="a1"/>
    <w:next w:val="aff8"/>
    <w:link w:val="aff9"/>
    <w:semiHidden/>
    <w:unhideWhenUsed/>
    <w:rsid w:val="00BC6859"/>
    <w:pPr>
      <w:ind w:firstLine="0"/>
      <w:jc w:val="left"/>
    </w:pPr>
    <w:rPr>
      <w:rFonts w:asciiTheme="minorHAnsi" w:hAnsiTheme="minorHAnsi"/>
      <w:sz w:val="20"/>
      <w:szCs w:val="20"/>
    </w:rPr>
  </w:style>
  <w:style w:type="character" w:customStyle="1" w:styleId="aff9">
    <w:name w:val="Текст сноски Знак"/>
    <w:aliases w:val="Текст сноски Знак1 Знак Знак,Текст сноски Знак Знак Знак Знак Знак,Текст сноски Знак2 Знак Знак Знак Знак Знак,Текст сноски Знак1 Знак Знак Знак Знак Знак Знак,Текст сноски Знак Знак Знак Знак Знак Знак Знак Знак"/>
    <w:basedOn w:val="a2"/>
    <w:link w:val="112"/>
    <w:semiHidden/>
    <w:rsid w:val="00BC6859"/>
    <w:rPr>
      <w:sz w:val="20"/>
      <w:szCs w:val="20"/>
    </w:rPr>
  </w:style>
  <w:style w:type="character" w:styleId="affa">
    <w:name w:val="footnote reference"/>
    <w:basedOn w:val="a2"/>
    <w:semiHidden/>
    <w:unhideWhenUsed/>
    <w:rsid w:val="00BC6859"/>
    <w:rPr>
      <w:vertAlign w:val="superscript"/>
    </w:rPr>
  </w:style>
  <w:style w:type="paragraph" w:styleId="aff8">
    <w:name w:val="footnote text"/>
    <w:basedOn w:val="a1"/>
    <w:link w:val="1e"/>
    <w:uiPriority w:val="99"/>
    <w:semiHidden/>
    <w:unhideWhenUsed/>
    <w:rsid w:val="00BC6859"/>
    <w:rPr>
      <w:sz w:val="20"/>
      <w:szCs w:val="20"/>
    </w:rPr>
  </w:style>
  <w:style w:type="character" w:customStyle="1" w:styleId="1e">
    <w:name w:val="Текст сноски Знак1"/>
    <w:basedOn w:val="a2"/>
    <w:link w:val="aff8"/>
    <w:uiPriority w:val="99"/>
    <w:semiHidden/>
    <w:rsid w:val="00BC6859"/>
    <w:rPr>
      <w:rFonts w:ascii="Times New Roman" w:hAnsi="Times New Roman"/>
      <w:sz w:val="20"/>
      <w:szCs w:val="20"/>
    </w:rPr>
  </w:style>
  <w:style w:type="numbering" w:customStyle="1" w:styleId="25">
    <w:name w:val="Нет списка2"/>
    <w:next w:val="a4"/>
    <w:uiPriority w:val="99"/>
    <w:semiHidden/>
    <w:unhideWhenUsed/>
    <w:rsid w:val="00413C61"/>
  </w:style>
  <w:style w:type="table" w:customStyle="1" w:styleId="43">
    <w:name w:val="Сетка таблицы4"/>
    <w:basedOn w:val="a3"/>
    <w:next w:val="aff3"/>
    <w:uiPriority w:val="59"/>
    <w:rsid w:val="00413C61"/>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uiPriority w:val="2"/>
    <w:semiHidden/>
    <w:unhideWhenUsed/>
    <w:qFormat/>
    <w:rsid w:val="00413C61"/>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character" w:styleId="affb">
    <w:name w:val="FollowedHyperlink"/>
    <w:basedOn w:val="a2"/>
    <w:uiPriority w:val="99"/>
    <w:semiHidden/>
    <w:unhideWhenUsed/>
    <w:rsid w:val="00F96108"/>
    <w:rPr>
      <w:color w:val="800080"/>
      <w:u w:val="single"/>
    </w:rPr>
  </w:style>
  <w:style w:type="paragraph" w:customStyle="1" w:styleId="font5">
    <w:name w:val="font5"/>
    <w:basedOn w:val="a1"/>
    <w:rsid w:val="00F96108"/>
    <w:pPr>
      <w:spacing w:before="100" w:beforeAutospacing="1" w:after="100" w:afterAutospacing="1"/>
      <w:ind w:firstLine="0"/>
      <w:jc w:val="left"/>
    </w:pPr>
    <w:rPr>
      <w:rFonts w:ascii="Calibri" w:eastAsia="Times New Roman" w:hAnsi="Calibri" w:cs="Calibri"/>
      <w:color w:val="000000"/>
      <w:sz w:val="20"/>
      <w:szCs w:val="20"/>
      <w:lang w:eastAsia="ru-RU"/>
    </w:rPr>
  </w:style>
  <w:style w:type="paragraph" w:customStyle="1" w:styleId="xl63">
    <w:name w:val="xl63"/>
    <w:basedOn w:val="a1"/>
    <w:rsid w:val="00F96108"/>
    <w:pPr>
      <w:pBdr>
        <w:top w:val="single" w:sz="8" w:space="0" w:color="auto"/>
        <w:left w:val="single" w:sz="8" w:space="0" w:color="auto"/>
        <w:right w:val="single" w:sz="8" w:space="0" w:color="auto"/>
      </w:pBdr>
      <w:spacing w:before="100" w:beforeAutospacing="1" w:after="100" w:afterAutospacing="1"/>
      <w:ind w:firstLine="0"/>
      <w:jc w:val="left"/>
      <w:textAlignment w:val="center"/>
    </w:pPr>
    <w:rPr>
      <w:rFonts w:ascii="Calibri" w:eastAsia="Times New Roman" w:hAnsi="Calibri" w:cs="Calibri"/>
      <w:szCs w:val="24"/>
      <w:lang w:eastAsia="ru-RU"/>
    </w:rPr>
  </w:style>
  <w:style w:type="paragraph" w:customStyle="1" w:styleId="xl64">
    <w:name w:val="xl64"/>
    <w:basedOn w:val="a1"/>
    <w:rsid w:val="00F96108"/>
    <w:pPr>
      <w:pBdr>
        <w:left w:val="single" w:sz="8" w:space="0" w:color="auto"/>
        <w:bottom w:val="single" w:sz="8" w:space="0" w:color="auto"/>
        <w:right w:val="single" w:sz="8" w:space="0" w:color="auto"/>
      </w:pBdr>
      <w:spacing w:before="100" w:beforeAutospacing="1" w:after="100" w:afterAutospacing="1"/>
      <w:ind w:firstLine="0"/>
      <w:jc w:val="left"/>
      <w:textAlignment w:val="center"/>
    </w:pPr>
    <w:rPr>
      <w:rFonts w:ascii="Calibri" w:eastAsia="Times New Roman" w:hAnsi="Calibri" w:cs="Calibri"/>
      <w:szCs w:val="24"/>
      <w:lang w:eastAsia="ru-RU"/>
    </w:rPr>
  </w:style>
  <w:style w:type="paragraph" w:customStyle="1" w:styleId="xl65">
    <w:name w:val="xl65"/>
    <w:basedOn w:val="a1"/>
    <w:rsid w:val="00F96108"/>
    <w:pPr>
      <w:pBdr>
        <w:bottom w:val="single" w:sz="8" w:space="0" w:color="auto"/>
        <w:right w:val="single" w:sz="8" w:space="0" w:color="auto"/>
      </w:pBdr>
      <w:spacing w:before="100" w:beforeAutospacing="1" w:after="100" w:afterAutospacing="1"/>
      <w:ind w:firstLine="0"/>
      <w:jc w:val="left"/>
      <w:textAlignment w:val="center"/>
    </w:pPr>
    <w:rPr>
      <w:rFonts w:ascii="Calibri" w:eastAsia="Times New Roman" w:hAnsi="Calibri" w:cs="Calibri"/>
      <w:szCs w:val="24"/>
      <w:lang w:eastAsia="ru-RU"/>
    </w:rPr>
  </w:style>
  <w:style w:type="paragraph" w:customStyle="1" w:styleId="xl66">
    <w:name w:val="xl66"/>
    <w:basedOn w:val="a1"/>
    <w:rsid w:val="00F96108"/>
    <w:pPr>
      <w:pBdr>
        <w:bottom w:val="single" w:sz="8" w:space="0" w:color="auto"/>
        <w:right w:val="single" w:sz="8" w:space="0" w:color="auto"/>
      </w:pBdr>
      <w:spacing w:before="100" w:beforeAutospacing="1" w:after="100" w:afterAutospacing="1"/>
      <w:ind w:firstLine="0"/>
      <w:jc w:val="center"/>
      <w:textAlignment w:val="center"/>
    </w:pPr>
    <w:rPr>
      <w:rFonts w:ascii="Calibri" w:eastAsia="Times New Roman" w:hAnsi="Calibri" w:cs="Calibri"/>
      <w:szCs w:val="24"/>
      <w:lang w:eastAsia="ru-RU"/>
    </w:rPr>
  </w:style>
  <w:style w:type="paragraph" w:customStyle="1" w:styleId="xl67">
    <w:name w:val="xl67"/>
    <w:basedOn w:val="a1"/>
    <w:rsid w:val="00F96108"/>
    <w:pPr>
      <w:pBdr>
        <w:right w:val="single" w:sz="8" w:space="0" w:color="auto"/>
      </w:pBdr>
      <w:spacing w:before="100" w:beforeAutospacing="1" w:after="100" w:afterAutospacing="1"/>
      <w:ind w:firstLine="0"/>
      <w:jc w:val="left"/>
      <w:textAlignment w:val="center"/>
    </w:pPr>
    <w:rPr>
      <w:rFonts w:ascii="Calibri" w:eastAsia="Times New Roman" w:hAnsi="Calibri" w:cs="Calibri"/>
      <w:szCs w:val="24"/>
      <w:lang w:eastAsia="ru-RU"/>
    </w:rPr>
  </w:style>
  <w:style w:type="paragraph" w:customStyle="1" w:styleId="xl68">
    <w:name w:val="xl68"/>
    <w:basedOn w:val="a1"/>
    <w:rsid w:val="00F96108"/>
    <w:pPr>
      <w:pBdr>
        <w:right w:val="single" w:sz="8" w:space="0" w:color="auto"/>
      </w:pBdr>
      <w:spacing w:before="100" w:beforeAutospacing="1" w:after="100" w:afterAutospacing="1"/>
      <w:ind w:firstLine="0"/>
      <w:jc w:val="left"/>
      <w:textAlignment w:val="top"/>
    </w:pPr>
    <w:rPr>
      <w:rFonts w:eastAsia="Times New Roman" w:cs="Times New Roman"/>
      <w:szCs w:val="24"/>
      <w:lang w:eastAsia="ru-RU"/>
    </w:rPr>
  </w:style>
  <w:style w:type="paragraph" w:customStyle="1" w:styleId="xl69">
    <w:name w:val="xl69"/>
    <w:basedOn w:val="a1"/>
    <w:rsid w:val="00F96108"/>
    <w:pPr>
      <w:pBdr>
        <w:bottom w:val="single" w:sz="8" w:space="0" w:color="auto"/>
        <w:right w:val="single" w:sz="8" w:space="0" w:color="auto"/>
      </w:pBdr>
      <w:spacing w:before="100" w:beforeAutospacing="1" w:after="100" w:afterAutospacing="1"/>
      <w:ind w:firstLine="0"/>
      <w:jc w:val="left"/>
      <w:textAlignment w:val="top"/>
    </w:pPr>
    <w:rPr>
      <w:rFonts w:eastAsia="Times New Roman" w:cs="Times New Roman"/>
      <w:szCs w:val="24"/>
      <w:lang w:eastAsia="ru-RU"/>
    </w:rPr>
  </w:style>
  <w:style w:type="paragraph" w:customStyle="1" w:styleId="xl70">
    <w:name w:val="xl70"/>
    <w:basedOn w:val="a1"/>
    <w:rsid w:val="00F96108"/>
    <w:pPr>
      <w:pBdr>
        <w:right w:val="single" w:sz="8" w:space="0" w:color="auto"/>
      </w:pBdr>
      <w:spacing w:before="100" w:beforeAutospacing="1" w:after="100" w:afterAutospacing="1"/>
      <w:ind w:firstLine="0"/>
      <w:jc w:val="left"/>
      <w:textAlignment w:val="center"/>
    </w:pPr>
    <w:rPr>
      <w:rFonts w:ascii="Calibri" w:eastAsia="Times New Roman" w:hAnsi="Calibri" w:cs="Calibri"/>
      <w:i/>
      <w:iCs/>
      <w:szCs w:val="24"/>
      <w:lang w:eastAsia="ru-RU"/>
    </w:rPr>
  </w:style>
  <w:style w:type="paragraph" w:customStyle="1" w:styleId="xl71">
    <w:name w:val="xl71"/>
    <w:basedOn w:val="a1"/>
    <w:rsid w:val="00F96108"/>
    <w:pPr>
      <w:pBdr>
        <w:bottom w:val="single" w:sz="8" w:space="0" w:color="auto"/>
        <w:right w:val="single" w:sz="8" w:space="0" w:color="auto"/>
      </w:pBdr>
      <w:spacing w:before="100" w:beforeAutospacing="1" w:after="100" w:afterAutospacing="1"/>
      <w:ind w:firstLine="0"/>
      <w:jc w:val="left"/>
      <w:textAlignment w:val="center"/>
    </w:pPr>
    <w:rPr>
      <w:rFonts w:ascii="Calibri" w:eastAsia="Times New Roman" w:hAnsi="Calibri" w:cs="Calibri"/>
      <w:i/>
      <w:iCs/>
      <w:szCs w:val="24"/>
      <w:lang w:eastAsia="ru-RU"/>
    </w:rPr>
  </w:style>
  <w:style w:type="paragraph" w:customStyle="1" w:styleId="xl72">
    <w:name w:val="xl72"/>
    <w:basedOn w:val="a1"/>
    <w:rsid w:val="00F96108"/>
    <w:pPr>
      <w:pBdr>
        <w:top w:val="single" w:sz="8" w:space="0" w:color="auto"/>
        <w:bottom w:val="single" w:sz="8" w:space="0" w:color="auto"/>
      </w:pBdr>
      <w:spacing w:before="100" w:beforeAutospacing="1" w:after="100" w:afterAutospacing="1"/>
      <w:ind w:firstLine="0"/>
      <w:jc w:val="left"/>
      <w:textAlignment w:val="center"/>
    </w:pPr>
    <w:rPr>
      <w:rFonts w:ascii="Calibri" w:eastAsia="Times New Roman" w:hAnsi="Calibri" w:cs="Calibri"/>
      <w:szCs w:val="24"/>
      <w:lang w:eastAsia="ru-RU"/>
    </w:rPr>
  </w:style>
  <w:style w:type="paragraph" w:customStyle="1" w:styleId="xl73">
    <w:name w:val="xl73"/>
    <w:basedOn w:val="a1"/>
    <w:rsid w:val="00F96108"/>
    <w:pPr>
      <w:pBdr>
        <w:top w:val="single" w:sz="8" w:space="0" w:color="auto"/>
        <w:left w:val="single" w:sz="8" w:space="0" w:color="auto"/>
        <w:bottom w:val="single" w:sz="8" w:space="0" w:color="auto"/>
      </w:pBdr>
      <w:spacing w:before="100" w:beforeAutospacing="1" w:after="100" w:afterAutospacing="1"/>
      <w:ind w:firstLine="0"/>
      <w:jc w:val="left"/>
      <w:textAlignment w:val="center"/>
    </w:pPr>
    <w:rPr>
      <w:rFonts w:ascii="Calibri" w:eastAsia="Times New Roman" w:hAnsi="Calibri" w:cs="Calibri"/>
      <w:szCs w:val="24"/>
      <w:lang w:eastAsia="ru-RU"/>
    </w:rPr>
  </w:style>
  <w:style w:type="paragraph" w:customStyle="1" w:styleId="xl74">
    <w:name w:val="xl74"/>
    <w:basedOn w:val="a1"/>
    <w:rsid w:val="00F96108"/>
    <w:pPr>
      <w:pBdr>
        <w:top w:val="single" w:sz="8" w:space="0" w:color="auto"/>
        <w:bottom w:val="single" w:sz="8" w:space="0" w:color="auto"/>
        <w:right w:val="single" w:sz="8" w:space="0" w:color="auto"/>
      </w:pBdr>
      <w:spacing w:before="100" w:beforeAutospacing="1" w:after="100" w:afterAutospacing="1"/>
      <w:ind w:firstLine="0"/>
      <w:jc w:val="left"/>
      <w:textAlignment w:val="center"/>
    </w:pPr>
    <w:rPr>
      <w:rFonts w:ascii="Calibri" w:eastAsia="Times New Roman" w:hAnsi="Calibri" w:cs="Calibri"/>
      <w:szCs w:val="24"/>
      <w:lang w:eastAsia="ru-RU"/>
    </w:rPr>
  </w:style>
  <w:style w:type="paragraph" w:customStyle="1" w:styleId="xl75">
    <w:name w:val="xl75"/>
    <w:basedOn w:val="a1"/>
    <w:rsid w:val="00F96108"/>
    <w:pPr>
      <w:pBdr>
        <w:top w:val="single" w:sz="8" w:space="0" w:color="auto"/>
        <w:left w:val="single" w:sz="8" w:space="0" w:color="auto"/>
        <w:bottom w:val="single" w:sz="8" w:space="0" w:color="auto"/>
      </w:pBdr>
      <w:spacing w:before="100" w:beforeAutospacing="1" w:after="100" w:afterAutospacing="1"/>
      <w:ind w:firstLine="0"/>
      <w:jc w:val="center"/>
      <w:textAlignment w:val="center"/>
    </w:pPr>
    <w:rPr>
      <w:rFonts w:ascii="Calibri" w:eastAsia="Times New Roman" w:hAnsi="Calibri" w:cs="Calibri"/>
      <w:szCs w:val="24"/>
      <w:lang w:eastAsia="ru-RU"/>
    </w:rPr>
  </w:style>
  <w:style w:type="paragraph" w:customStyle="1" w:styleId="xl76">
    <w:name w:val="xl76"/>
    <w:basedOn w:val="a1"/>
    <w:rsid w:val="00F96108"/>
    <w:pPr>
      <w:pBdr>
        <w:top w:val="single" w:sz="8" w:space="0" w:color="auto"/>
        <w:bottom w:val="single" w:sz="8" w:space="0" w:color="auto"/>
        <w:right w:val="single" w:sz="8" w:space="0" w:color="auto"/>
      </w:pBdr>
      <w:spacing w:before="100" w:beforeAutospacing="1" w:after="100" w:afterAutospacing="1"/>
      <w:ind w:firstLine="0"/>
      <w:jc w:val="center"/>
      <w:textAlignment w:val="center"/>
    </w:pPr>
    <w:rPr>
      <w:rFonts w:ascii="Calibri" w:eastAsia="Times New Roman" w:hAnsi="Calibri" w:cs="Calibri"/>
      <w:szCs w:val="24"/>
      <w:lang w:eastAsia="ru-RU"/>
    </w:rPr>
  </w:style>
  <w:style w:type="paragraph" w:customStyle="1" w:styleId="xl77">
    <w:name w:val="xl77"/>
    <w:basedOn w:val="a1"/>
    <w:rsid w:val="00F96108"/>
    <w:pPr>
      <w:pBdr>
        <w:left w:val="single" w:sz="8" w:space="0" w:color="auto"/>
        <w:right w:val="single" w:sz="8" w:space="0" w:color="auto"/>
      </w:pBdr>
      <w:spacing w:before="100" w:beforeAutospacing="1" w:after="100" w:afterAutospacing="1"/>
      <w:ind w:firstLine="0"/>
      <w:jc w:val="left"/>
      <w:textAlignment w:val="center"/>
    </w:pPr>
    <w:rPr>
      <w:rFonts w:ascii="Calibri" w:eastAsia="Times New Roman" w:hAnsi="Calibri" w:cs="Calibri"/>
      <w:szCs w:val="24"/>
      <w:lang w:eastAsia="ru-RU"/>
    </w:rPr>
  </w:style>
  <w:style w:type="paragraph" w:customStyle="1" w:styleId="xl78">
    <w:name w:val="xl78"/>
    <w:basedOn w:val="a1"/>
    <w:rsid w:val="00F96108"/>
    <w:pPr>
      <w:pBdr>
        <w:left w:val="single" w:sz="8" w:space="0" w:color="auto"/>
        <w:right w:val="single" w:sz="8" w:space="0" w:color="auto"/>
      </w:pBdr>
      <w:spacing w:before="100" w:beforeAutospacing="1" w:after="100" w:afterAutospacing="1"/>
      <w:ind w:firstLine="0"/>
      <w:jc w:val="center"/>
      <w:textAlignment w:val="center"/>
    </w:pPr>
    <w:rPr>
      <w:rFonts w:ascii="Calibri" w:eastAsia="Times New Roman" w:hAnsi="Calibri" w:cs="Calibri"/>
      <w:szCs w:val="24"/>
      <w:lang w:eastAsia="ru-RU"/>
    </w:rPr>
  </w:style>
  <w:style w:type="paragraph" w:customStyle="1" w:styleId="xl79">
    <w:name w:val="xl79"/>
    <w:basedOn w:val="a1"/>
    <w:rsid w:val="00F96108"/>
    <w:pPr>
      <w:pBdr>
        <w:top w:val="single" w:sz="8" w:space="0" w:color="auto"/>
        <w:left w:val="single" w:sz="8" w:space="0" w:color="auto"/>
        <w:right w:val="single" w:sz="8" w:space="0" w:color="auto"/>
      </w:pBdr>
      <w:spacing w:before="100" w:beforeAutospacing="1" w:after="100" w:afterAutospacing="1"/>
      <w:ind w:firstLine="0"/>
      <w:jc w:val="center"/>
      <w:textAlignment w:val="center"/>
    </w:pPr>
    <w:rPr>
      <w:rFonts w:ascii="Calibri" w:eastAsia="Times New Roman" w:hAnsi="Calibri" w:cs="Calibri"/>
      <w:szCs w:val="24"/>
      <w:lang w:eastAsia="ru-RU"/>
    </w:rPr>
  </w:style>
  <w:style w:type="paragraph" w:customStyle="1" w:styleId="xl80">
    <w:name w:val="xl80"/>
    <w:basedOn w:val="a1"/>
    <w:rsid w:val="00F96108"/>
    <w:pPr>
      <w:pBdr>
        <w:left w:val="single" w:sz="8" w:space="0" w:color="auto"/>
        <w:bottom w:val="single" w:sz="8" w:space="0" w:color="auto"/>
        <w:right w:val="single" w:sz="8" w:space="0" w:color="auto"/>
      </w:pBdr>
      <w:spacing w:before="100" w:beforeAutospacing="1" w:after="100" w:afterAutospacing="1"/>
      <w:ind w:firstLine="0"/>
      <w:jc w:val="center"/>
      <w:textAlignment w:val="center"/>
    </w:pPr>
    <w:rPr>
      <w:rFonts w:ascii="Calibri" w:eastAsia="Times New Roman" w:hAnsi="Calibri" w:cs="Calibri"/>
      <w:szCs w:val="24"/>
      <w:lang w:eastAsia="ru-RU"/>
    </w:rPr>
  </w:style>
  <w:style w:type="paragraph" w:styleId="affc">
    <w:name w:val="endnote text"/>
    <w:basedOn w:val="a1"/>
    <w:link w:val="affd"/>
    <w:uiPriority w:val="99"/>
    <w:semiHidden/>
    <w:unhideWhenUsed/>
    <w:rsid w:val="009C3953"/>
    <w:rPr>
      <w:sz w:val="20"/>
      <w:szCs w:val="20"/>
    </w:rPr>
  </w:style>
  <w:style w:type="character" w:customStyle="1" w:styleId="affd">
    <w:name w:val="Текст концевой сноски Знак"/>
    <w:basedOn w:val="a2"/>
    <w:link w:val="affc"/>
    <w:uiPriority w:val="99"/>
    <w:semiHidden/>
    <w:rsid w:val="009C3953"/>
    <w:rPr>
      <w:rFonts w:ascii="Times New Roman" w:hAnsi="Times New Roman"/>
      <w:sz w:val="20"/>
      <w:szCs w:val="20"/>
    </w:rPr>
  </w:style>
  <w:style w:type="character" w:styleId="affe">
    <w:name w:val="endnote reference"/>
    <w:basedOn w:val="a2"/>
    <w:uiPriority w:val="99"/>
    <w:semiHidden/>
    <w:unhideWhenUsed/>
    <w:rsid w:val="009C3953"/>
    <w:rPr>
      <w:vertAlign w:val="superscript"/>
    </w:rPr>
  </w:style>
  <w:style w:type="character" w:customStyle="1" w:styleId="af2">
    <w:name w:val="Абзац списка Знак"/>
    <w:link w:val="af1"/>
    <w:uiPriority w:val="34"/>
    <w:locked/>
    <w:rsid w:val="00331D1A"/>
    <w:rPr>
      <w:rFonts w:ascii="Times New Roman" w:hAnsi="Times New Roman"/>
      <w:sz w:val="24"/>
    </w:rPr>
  </w:style>
  <w:style w:type="table" w:customStyle="1" w:styleId="TableGridReport1">
    <w:name w:val="Table Grid Report1"/>
    <w:basedOn w:val="a3"/>
    <w:next w:val="aff3"/>
    <w:uiPriority w:val="59"/>
    <w:rsid w:val="00404F1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
    <w:name w:val="Сетка таблицы5"/>
    <w:basedOn w:val="a3"/>
    <w:next w:val="aff3"/>
    <w:uiPriority w:val="39"/>
    <w:rsid w:val="00DE1CC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81">
    <w:name w:val="xl81"/>
    <w:basedOn w:val="a1"/>
    <w:rsid w:val="00C27E6E"/>
    <w:pPr>
      <w:pBdr>
        <w:left w:val="single" w:sz="4" w:space="0" w:color="auto"/>
        <w:bottom w:val="single" w:sz="4" w:space="0" w:color="auto"/>
        <w:right w:val="single" w:sz="8" w:space="0" w:color="auto"/>
      </w:pBdr>
      <w:spacing w:before="100" w:beforeAutospacing="1" w:after="100" w:afterAutospacing="1"/>
      <w:ind w:firstLine="0"/>
      <w:jc w:val="center"/>
      <w:textAlignment w:val="center"/>
    </w:pPr>
    <w:rPr>
      <w:rFonts w:eastAsia="Times New Roman" w:cs="Times New Roman"/>
      <w:sz w:val="18"/>
      <w:szCs w:val="18"/>
      <w:lang w:eastAsia="ru-RU"/>
    </w:rPr>
  </w:style>
  <w:style w:type="paragraph" w:customStyle="1" w:styleId="xl82">
    <w:name w:val="xl82"/>
    <w:basedOn w:val="a1"/>
    <w:rsid w:val="00C27E6E"/>
    <w:pPr>
      <w:pBdr>
        <w:top w:val="single" w:sz="4" w:space="0" w:color="auto"/>
        <w:left w:val="single" w:sz="4" w:space="0" w:color="auto"/>
        <w:right w:val="single" w:sz="4" w:space="0" w:color="auto"/>
      </w:pBdr>
      <w:spacing w:before="100" w:beforeAutospacing="1" w:after="100" w:afterAutospacing="1"/>
      <w:ind w:firstLine="0"/>
      <w:jc w:val="left"/>
      <w:textAlignment w:val="center"/>
    </w:pPr>
    <w:rPr>
      <w:rFonts w:eastAsia="Times New Roman" w:cs="Times New Roman"/>
      <w:sz w:val="18"/>
      <w:szCs w:val="18"/>
      <w:lang w:eastAsia="ru-RU"/>
    </w:rPr>
  </w:style>
  <w:style w:type="paragraph" w:customStyle="1" w:styleId="xl83">
    <w:name w:val="xl83"/>
    <w:basedOn w:val="a1"/>
    <w:rsid w:val="00C27E6E"/>
    <w:pPr>
      <w:pBdr>
        <w:left w:val="single" w:sz="4" w:space="0" w:color="auto"/>
        <w:right w:val="single" w:sz="4" w:space="0" w:color="auto"/>
      </w:pBdr>
      <w:spacing w:before="100" w:beforeAutospacing="1" w:after="100" w:afterAutospacing="1"/>
      <w:ind w:firstLine="0"/>
      <w:jc w:val="left"/>
      <w:textAlignment w:val="center"/>
    </w:pPr>
    <w:rPr>
      <w:rFonts w:eastAsia="Times New Roman" w:cs="Times New Roman"/>
      <w:sz w:val="18"/>
      <w:szCs w:val="18"/>
      <w:lang w:eastAsia="ru-RU"/>
    </w:rPr>
  </w:style>
  <w:style w:type="paragraph" w:customStyle="1" w:styleId="xl84">
    <w:name w:val="xl84"/>
    <w:basedOn w:val="a1"/>
    <w:rsid w:val="00C27E6E"/>
    <w:pPr>
      <w:pBdr>
        <w:top w:val="single" w:sz="4" w:space="0" w:color="auto"/>
        <w:left w:val="single" w:sz="4" w:space="0" w:color="auto"/>
        <w:right w:val="single" w:sz="4" w:space="0" w:color="auto"/>
      </w:pBdr>
      <w:spacing w:before="100" w:beforeAutospacing="1" w:after="100" w:afterAutospacing="1"/>
      <w:ind w:firstLine="0"/>
      <w:jc w:val="left"/>
      <w:textAlignment w:val="center"/>
    </w:pPr>
    <w:rPr>
      <w:rFonts w:eastAsia="Times New Roman" w:cs="Times New Roman"/>
      <w:sz w:val="18"/>
      <w:szCs w:val="18"/>
      <w:lang w:eastAsia="ru-RU"/>
    </w:rPr>
  </w:style>
  <w:style w:type="paragraph" w:customStyle="1" w:styleId="xl85">
    <w:name w:val="xl85"/>
    <w:basedOn w:val="a1"/>
    <w:rsid w:val="00C27E6E"/>
    <w:pPr>
      <w:pBdr>
        <w:top w:val="single" w:sz="4" w:space="0" w:color="auto"/>
        <w:left w:val="single" w:sz="4" w:space="0" w:color="auto"/>
        <w:right w:val="single" w:sz="8" w:space="0" w:color="auto"/>
      </w:pBdr>
      <w:spacing w:before="100" w:beforeAutospacing="1" w:after="100" w:afterAutospacing="1"/>
      <w:ind w:firstLine="0"/>
      <w:jc w:val="center"/>
      <w:textAlignment w:val="center"/>
    </w:pPr>
    <w:rPr>
      <w:rFonts w:eastAsia="Times New Roman" w:cs="Times New Roman"/>
      <w:sz w:val="18"/>
      <w:szCs w:val="18"/>
      <w:lang w:eastAsia="ru-RU"/>
    </w:rPr>
  </w:style>
  <w:style w:type="paragraph" w:customStyle="1" w:styleId="xl86">
    <w:name w:val="xl86"/>
    <w:basedOn w:val="a1"/>
    <w:rsid w:val="00C27E6E"/>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rPr>
      <w:rFonts w:eastAsia="Times New Roman" w:cs="Times New Roman"/>
      <w:sz w:val="18"/>
      <w:szCs w:val="18"/>
      <w:lang w:eastAsia="ru-RU"/>
    </w:rPr>
  </w:style>
  <w:style w:type="paragraph" w:customStyle="1" w:styleId="xl87">
    <w:name w:val="xl87"/>
    <w:basedOn w:val="a1"/>
    <w:rsid w:val="00C27E6E"/>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rPr>
      <w:rFonts w:eastAsia="Times New Roman" w:cs="Times New Roman"/>
      <w:sz w:val="18"/>
      <w:szCs w:val="18"/>
      <w:lang w:eastAsia="ru-RU"/>
    </w:rPr>
  </w:style>
  <w:style w:type="paragraph" w:customStyle="1" w:styleId="xl88">
    <w:name w:val="xl88"/>
    <w:basedOn w:val="a1"/>
    <w:rsid w:val="00C27E6E"/>
    <w:pPr>
      <w:pBdr>
        <w:top w:val="single" w:sz="4"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rFonts w:eastAsia="Times New Roman" w:cs="Times New Roman"/>
      <w:sz w:val="18"/>
      <w:szCs w:val="18"/>
      <w:lang w:eastAsia="ru-RU"/>
    </w:rPr>
  </w:style>
  <w:style w:type="paragraph" w:customStyle="1" w:styleId="xl89">
    <w:name w:val="xl89"/>
    <w:basedOn w:val="a1"/>
    <w:rsid w:val="00C27E6E"/>
    <w:pPr>
      <w:pBdr>
        <w:top w:val="single" w:sz="8" w:space="0" w:color="auto"/>
        <w:left w:val="single" w:sz="4" w:space="0" w:color="auto"/>
        <w:bottom w:val="single" w:sz="8" w:space="0" w:color="auto"/>
      </w:pBdr>
      <w:shd w:val="clear" w:color="000000" w:fill="FCD5B4"/>
      <w:spacing w:before="100" w:beforeAutospacing="1" w:after="100" w:afterAutospacing="1"/>
      <w:ind w:firstLine="0"/>
      <w:jc w:val="left"/>
      <w:textAlignment w:val="center"/>
    </w:pPr>
    <w:rPr>
      <w:rFonts w:eastAsia="Times New Roman" w:cs="Times New Roman"/>
      <w:b/>
      <w:bCs/>
      <w:sz w:val="18"/>
      <w:szCs w:val="18"/>
      <w:lang w:eastAsia="ru-RU"/>
    </w:rPr>
  </w:style>
  <w:style w:type="paragraph" w:customStyle="1" w:styleId="xl90">
    <w:name w:val="xl90"/>
    <w:basedOn w:val="a1"/>
    <w:rsid w:val="00C27E6E"/>
    <w:pPr>
      <w:pBdr>
        <w:top w:val="single" w:sz="8" w:space="0" w:color="auto"/>
        <w:bottom w:val="single" w:sz="8" w:space="0" w:color="auto"/>
      </w:pBdr>
      <w:shd w:val="clear" w:color="000000" w:fill="FCD5B4"/>
      <w:spacing w:before="100" w:beforeAutospacing="1" w:after="100" w:afterAutospacing="1"/>
      <w:ind w:firstLine="0"/>
      <w:jc w:val="left"/>
      <w:textAlignment w:val="center"/>
    </w:pPr>
    <w:rPr>
      <w:rFonts w:eastAsia="Times New Roman" w:cs="Times New Roman"/>
      <w:b/>
      <w:bCs/>
      <w:sz w:val="18"/>
      <w:szCs w:val="18"/>
      <w:lang w:eastAsia="ru-RU"/>
    </w:rPr>
  </w:style>
  <w:style w:type="paragraph" w:customStyle="1" w:styleId="xl91">
    <w:name w:val="xl91"/>
    <w:basedOn w:val="a1"/>
    <w:rsid w:val="00C27E6E"/>
    <w:pPr>
      <w:pBdr>
        <w:top w:val="single" w:sz="8" w:space="0" w:color="auto"/>
        <w:bottom w:val="single" w:sz="8" w:space="0" w:color="auto"/>
        <w:right w:val="single" w:sz="8" w:space="0" w:color="auto"/>
      </w:pBdr>
      <w:shd w:val="clear" w:color="000000" w:fill="FCD5B4"/>
      <w:spacing w:before="100" w:beforeAutospacing="1" w:after="100" w:afterAutospacing="1"/>
      <w:ind w:firstLine="0"/>
      <w:jc w:val="left"/>
      <w:textAlignment w:val="center"/>
    </w:pPr>
    <w:rPr>
      <w:rFonts w:eastAsia="Times New Roman" w:cs="Times New Roman"/>
      <w:b/>
      <w:bCs/>
      <w:sz w:val="18"/>
      <w:szCs w:val="18"/>
      <w:lang w:eastAsia="ru-RU"/>
    </w:rPr>
  </w:style>
  <w:style w:type="paragraph" w:customStyle="1" w:styleId="xl92">
    <w:name w:val="xl92"/>
    <w:basedOn w:val="a1"/>
    <w:rsid w:val="00C27E6E"/>
    <w:pPr>
      <w:pBdr>
        <w:top w:val="single" w:sz="4" w:space="0" w:color="auto"/>
        <w:left w:val="single" w:sz="4" w:space="0" w:color="auto"/>
        <w:bottom w:val="single" w:sz="4" w:space="0" w:color="auto"/>
      </w:pBdr>
      <w:spacing w:before="100" w:beforeAutospacing="1" w:after="100" w:afterAutospacing="1"/>
      <w:ind w:firstLine="0"/>
      <w:jc w:val="left"/>
      <w:textAlignment w:val="center"/>
    </w:pPr>
    <w:rPr>
      <w:rFonts w:eastAsia="Times New Roman" w:cs="Times New Roman"/>
      <w:sz w:val="18"/>
      <w:szCs w:val="18"/>
      <w:lang w:eastAsia="ru-RU"/>
    </w:rPr>
  </w:style>
  <w:style w:type="paragraph" w:customStyle="1" w:styleId="xl93">
    <w:name w:val="xl93"/>
    <w:basedOn w:val="a1"/>
    <w:rsid w:val="00C27E6E"/>
    <w:pPr>
      <w:pBdr>
        <w:left w:val="single" w:sz="4" w:space="0" w:color="auto"/>
        <w:bottom w:val="single" w:sz="4" w:space="0" w:color="auto"/>
        <w:right w:val="single" w:sz="4" w:space="0" w:color="auto"/>
      </w:pBdr>
      <w:spacing w:before="100" w:beforeAutospacing="1" w:after="100" w:afterAutospacing="1"/>
      <w:ind w:firstLine="0"/>
      <w:textAlignment w:val="center"/>
    </w:pPr>
    <w:rPr>
      <w:rFonts w:eastAsia="Times New Roman" w:cs="Times New Roman"/>
      <w:sz w:val="18"/>
      <w:szCs w:val="18"/>
      <w:lang w:eastAsia="ru-RU"/>
    </w:rPr>
  </w:style>
  <w:style w:type="paragraph" w:customStyle="1" w:styleId="xl94">
    <w:name w:val="xl94"/>
    <w:basedOn w:val="a1"/>
    <w:rsid w:val="00C27E6E"/>
    <w:pPr>
      <w:pBdr>
        <w:top w:val="single" w:sz="4" w:space="0" w:color="auto"/>
        <w:left w:val="single" w:sz="4" w:space="0" w:color="auto"/>
        <w:bottom w:val="single" w:sz="8" w:space="0" w:color="auto"/>
      </w:pBdr>
      <w:spacing w:before="100" w:beforeAutospacing="1" w:after="100" w:afterAutospacing="1"/>
      <w:ind w:firstLine="0"/>
      <w:jc w:val="left"/>
      <w:textAlignment w:val="center"/>
    </w:pPr>
    <w:rPr>
      <w:rFonts w:eastAsia="Times New Roman" w:cs="Times New Roman"/>
      <w:sz w:val="18"/>
      <w:szCs w:val="18"/>
      <w:lang w:eastAsia="ru-RU"/>
    </w:rPr>
  </w:style>
  <w:style w:type="paragraph" w:customStyle="1" w:styleId="xl95">
    <w:name w:val="xl95"/>
    <w:basedOn w:val="a1"/>
    <w:rsid w:val="00C27E6E"/>
    <w:pPr>
      <w:pBdr>
        <w:top w:val="single" w:sz="8" w:space="0" w:color="auto"/>
        <w:left w:val="single" w:sz="8" w:space="0" w:color="auto"/>
        <w:bottom w:val="single" w:sz="8" w:space="0" w:color="auto"/>
        <w:right w:val="single" w:sz="4" w:space="0" w:color="auto"/>
      </w:pBdr>
      <w:shd w:val="clear" w:color="000000" w:fill="F8CBAD"/>
      <w:spacing w:before="100" w:beforeAutospacing="1" w:after="100" w:afterAutospacing="1"/>
      <w:ind w:firstLine="0"/>
      <w:jc w:val="center"/>
      <w:textAlignment w:val="center"/>
    </w:pPr>
    <w:rPr>
      <w:rFonts w:eastAsia="Times New Roman" w:cs="Times New Roman"/>
      <w:b/>
      <w:bCs/>
      <w:sz w:val="18"/>
      <w:szCs w:val="18"/>
      <w:lang w:eastAsia="ru-RU"/>
    </w:rPr>
  </w:style>
  <w:style w:type="paragraph" w:customStyle="1" w:styleId="xl96">
    <w:name w:val="xl96"/>
    <w:basedOn w:val="a1"/>
    <w:rsid w:val="00C27E6E"/>
    <w:pPr>
      <w:pBdr>
        <w:top w:val="single" w:sz="8" w:space="0" w:color="auto"/>
        <w:left w:val="single" w:sz="8" w:space="0" w:color="auto"/>
        <w:bottom w:val="single" w:sz="8" w:space="0" w:color="auto"/>
        <w:right w:val="single" w:sz="4" w:space="0" w:color="auto"/>
      </w:pBdr>
      <w:spacing w:before="100" w:beforeAutospacing="1" w:after="100" w:afterAutospacing="1"/>
      <w:ind w:firstLine="0"/>
      <w:jc w:val="center"/>
      <w:textAlignment w:val="center"/>
    </w:pPr>
    <w:rPr>
      <w:rFonts w:eastAsia="Times New Roman" w:cs="Times New Roman"/>
      <w:sz w:val="18"/>
      <w:szCs w:val="18"/>
      <w:lang w:eastAsia="ru-RU"/>
    </w:rPr>
  </w:style>
  <w:style w:type="paragraph" w:customStyle="1" w:styleId="xl97">
    <w:name w:val="xl97"/>
    <w:basedOn w:val="a1"/>
    <w:rsid w:val="00C27E6E"/>
    <w:pPr>
      <w:pBdr>
        <w:top w:val="single" w:sz="8"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rPr>
      <w:rFonts w:eastAsia="Times New Roman" w:cs="Times New Roman"/>
      <w:sz w:val="18"/>
      <w:szCs w:val="18"/>
      <w:lang w:eastAsia="ru-RU"/>
    </w:rPr>
  </w:style>
  <w:style w:type="paragraph" w:customStyle="1" w:styleId="xl98">
    <w:name w:val="xl98"/>
    <w:basedOn w:val="a1"/>
    <w:rsid w:val="00C27E6E"/>
    <w:pPr>
      <w:pBdr>
        <w:top w:val="single" w:sz="8" w:space="0" w:color="auto"/>
        <w:left w:val="single" w:sz="4" w:space="0" w:color="auto"/>
        <w:bottom w:val="single" w:sz="8" w:space="0" w:color="auto"/>
        <w:right w:val="single" w:sz="4" w:space="0" w:color="auto"/>
      </w:pBdr>
      <w:spacing w:before="100" w:beforeAutospacing="1" w:after="100" w:afterAutospacing="1"/>
      <w:ind w:firstLine="0"/>
      <w:jc w:val="center"/>
      <w:textAlignment w:val="center"/>
    </w:pPr>
    <w:rPr>
      <w:rFonts w:eastAsia="Times New Roman" w:cs="Times New Roman"/>
      <w:szCs w:val="24"/>
      <w:lang w:eastAsia="ru-RU"/>
    </w:rPr>
  </w:style>
  <w:style w:type="paragraph" w:customStyle="1" w:styleId="xl99">
    <w:name w:val="xl99"/>
    <w:basedOn w:val="a1"/>
    <w:rsid w:val="00C27E6E"/>
    <w:pPr>
      <w:pBdr>
        <w:top w:val="single" w:sz="8"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rPr>
      <w:rFonts w:eastAsia="Times New Roman" w:cs="Times New Roman"/>
      <w:sz w:val="18"/>
      <w:szCs w:val="18"/>
      <w:lang w:eastAsia="ru-RU"/>
    </w:rPr>
  </w:style>
  <w:style w:type="paragraph" w:customStyle="1" w:styleId="xl100">
    <w:name w:val="xl100"/>
    <w:basedOn w:val="a1"/>
    <w:rsid w:val="00C27E6E"/>
    <w:pPr>
      <w:pBdr>
        <w:top w:val="single" w:sz="8"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rFonts w:eastAsia="Times New Roman" w:cs="Times New Roman"/>
      <w:sz w:val="18"/>
      <w:szCs w:val="18"/>
      <w:lang w:eastAsia="ru-RU"/>
    </w:rPr>
  </w:style>
  <w:style w:type="paragraph" w:customStyle="1" w:styleId="xl101">
    <w:name w:val="xl101"/>
    <w:basedOn w:val="a1"/>
    <w:rsid w:val="00C27E6E"/>
    <w:pPr>
      <w:pBdr>
        <w:top w:val="single" w:sz="8"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Times New Roman"/>
      <w:sz w:val="18"/>
      <w:szCs w:val="18"/>
      <w:lang w:eastAsia="ru-RU"/>
    </w:rPr>
  </w:style>
  <w:style w:type="paragraph" w:customStyle="1" w:styleId="xl102">
    <w:name w:val="xl102"/>
    <w:basedOn w:val="a1"/>
    <w:rsid w:val="00C27E6E"/>
    <w:pPr>
      <w:pBdr>
        <w:top w:val="single" w:sz="8" w:space="0" w:color="auto"/>
        <w:left w:val="single" w:sz="4" w:space="0" w:color="auto"/>
        <w:bottom w:val="single" w:sz="4" w:space="0" w:color="auto"/>
      </w:pBdr>
      <w:spacing w:before="100" w:beforeAutospacing="1" w:after="100" w:afterAutospacing="1"/>
      <w:ind w:firstLine="0"/>
      <w:jc w:val="left"/>
      <w:textAlignment w:val="center"/>
    </w:pPr>
    <w:rPr>
      <w:rFonts w:eastAsia="Times New Roman" w:cs="Times New Roman"/>
      <w:sz w:val="18"/>
      <w:szCs w:val="18"/>
      <w:lang w:eastAsia="ru-RU"/>
    </w:rPr>
  </w:style>
  <w:style w:type="paragraph" w:customStyle="1" w:styleId="xl103">
    <w:name w:val="xl103"/>
    <w:basedOn w:val="a1"/>
    <w:rsid w:val="00C27E6E"/>
    <w:pPr>
      <w:pBdr>
        <w:top w:val="single" w:sz="8"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eastAsia="Times New Roman" w:cs="Times New Roman"/>
      <w:sz w:val="18"/>
      <w:szCs w:val="18"/>
      <w:lang w:eastAsia="ru-RU"/>
    </w:rPr>
  </w:style>
  <w:style w:type="paragraph" w:customStyle="1" w:styleId="xl104">
    <w:name w:val="xl104"/>
    <w:basedOn w:val="a1"/>
    <w:rsid w:val="00C27E6E"/>
    <w:pPr>
      <w:pBdr>
        <w:top w:val="single" w:sz="8"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eastAsia="Times New Roman" w:cs="Times New Roman"/>
      <w:szCs w:val="24"/>
      <w:lang w:eastAsia="ru-RU"/>
    </w:rPr>
  </w:style>
  <w:style w:type="paragraph" w:customStyle="1" w:styleId="xl105">
    <w:name w:val="xl105"/>
    <w:basedOn w:val="a1"/>
    <w:rsid w:val="00C27E6E"/>
    <w:pPr>
      <w:pBdr>
        <w:top w:val="single" w:sz="8" w:space="0" w:color="auto"/>
        <w:left w:val="single" w:sz="4" w:space="0" w:color="auto"/>
        <w:bottom w:val="single" w:sz="4" w:space="0" w:color="auto"/>
        <w:right w:val="single" w:sz="4" w:space="0" w:color="auto"/>
      </w:pBdr>
      <w:spacing w:before="100" w:beforeAutospacing="1" w:after="100" w:afterAutospacing="1"/>
      <w:ind w:firstLine="0"/>
      <w:textAlignment w:val="center"/>
    </w:pPr>
    <w:rPr>
      <w:rFonts w:eastAsia="Times New Roman" w:cs="Times New Roman"/>
      <w:sz w:val="18"/>
      <w:szCs w:val="18"/>
      <w:lang w:eastAsia="ru-RU"/>
    </w:rPr>
  </w:style>
  <w:style w:type="paragraph" w:customStyle="1" w:styleId="xl106">
    <w:name w:val="xl106"/>
    <w:basedOn w:val="a1"/>
    <w:rsid w:val="00C27E6E"/>
    <w:pPr>
      <w:pBdr>
        <w:top w:val="single" w:sz="8"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rFonts w:eastAsia="Times New Roman" w:cs="Times New Roman"/>
      <w:sz w:val="18"/>
      <w:szCs w:val="18"/>
      <w:lang w:eastAsia="ru-RU"/>
    </w:rPr>
  </w:style>
  <w:style w:type="paragraph" w:customStyle="1" w:styleId="xl107">
    <w:name w:val="xl107"/>
    <w:basedOn w:val="a1"/>
    <w:rsid w:val="00C27E6E"/>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eastAsia="Times New Roman" w:cs="Times New Roman"/>
      <w:szCs w:val="24"/>
      <w:lang w:eastAsia="ru-RU"/>
    </w:rPr>
  </w:style>
  <w:style w:type="paragraph" w:customStyle="1" w:styleId="xl108">
    <w:name w:val="xl108"/>
    <w:basedOn w:val="a1"/>
    <w:rsid w:val="00C27E6E"/>
    <w:pPr>
      <w:pBdr>
        <w:top w:val="single" w:sz="4" w:space="0" w:color="auto"/>
        <w:bottom w:val="single" w:sz="4" w:space="0" w:color="auto"/>
        <w:right w:val="single" w:sz="4" w:space="0" w:color="auto"/>
      </w:pBdr>
      <w:spacing w:before="100" w:beforeAutospacing="1" w:after="100" w:afterAutospacing="1"/>
      <w:ind w:firstLine="0"/>
      <w:jc w:val="left"/>
      <w:textAlignment w:val="center"/>
    </w:pPr>
    <w:rPr>
      <w:rFonts w:eastAsia="Times New Roman" w:cs="Times New Roman"/>
      <w:sz w:val="18"/>
      <w:szCs w:val="18"/>
      <w:lang w:eastAsia="ru-RU"/>
    </w:rPr>
  </w:style>
  <w:style w:type="paragraph" w:customStyle="1" w:styleId="xl109">
    <w:name w:val="xl109"/>
    <w:basedOn w:val="a1"/>
    <w:rsid w:val="00C27E6E"/>
    <w:pPr>
      <w:pBdr>
        <w:top w:val="single" w:sz="4" w:space="0" w:color="auto"/>
        <w:bottom w:val="single" w:sz="4" w:space="0" w:color="auto"/>
        <w:right w:val="single" w:sz="4" w:space="0" w:color="auto"/>
      </w:pBdr>
      <w:spacing w:before="100" w:beforeAutospacing="1" w:after="100" w:afterAutospacing="1"/>
      <w:ind w:firstLine="0"/>
      <w:jc w:val="left"/>
      <w:textAlignment w:val="center"/>
    </w:pPr>
    <w:rPr>
      <w:rFonts w:eastAsia="Times New Roman" w:cs="Times New Roman"/>
      <w:szCs w:val="24"/>
      <w:lang w:eastAsia="ru-RU"/>
    </w:rPr>
  </w:style>
  <w:style w:type="paragraph" w:customStyle="1" w:styleId="xl110">
    <w:name w:val="xl110"/>
    <w:basedOn w:val="a1"/>
    <w:rsid w:val="00C27E6E"/>
    <w:pPr>
      <w:pBdr>
        <w:top w:val="single" w:sz="4" w:space="0" w:color="auto"/>
        <w:bottom w:val="single" w:sz="4" w:space="0" w:color="auto"/>
        <w:right w:val="single" w:sz="4" w:space="0" w:color="auto"/>
      </w:pBdr>
      <w:spacing w:before="100" w:beforeAutospacing="1" w:after="100" w:afterAutospacing="1"/>
      <w:ind w:firstLine="0"/>
      <w:textAlignment w:val="center"/>
    </w:pPr>
    <w:rPr>
      <w:rFonts w:eastAsia="Times New Roman" w:cs="Times New Roman"/>
      <w:sz w:val="18"/>
      <w:szCs w:val="18"/>
      <w:lang w:eastAsia="ru-RU"/>
    </w:rPr>
  </w:style>
  <w:style w:type="paragraph" w:customStyle="1" w:styleId="xl111">
    <w:name w:val="xl111"/>
    <w:basedOn w:val="a1"/>
    <w:rsid w:val="00C27E6E"/>
    <w:pPr>
      <w:pBdr>
        <w:top w:val="single" w:sz="4" w:space="0" w:color="auto"/>
        <w:left w:val="single" w:sz="8" w:space="0" w:color="auto"/>
        <w:bottom w:val="single" w:sz="8" w:space="0" w:color="auto"/>
        <w:right w:val="single" w:sz="4" w:space="0" w:color="auto"/>
      </w:pBdr>
      <w:spacing w:before="100" w:beforeAutospacing="1" w:after="100" w:afterAutospacing="1"/>
      <w:ind w:firstLine="0"/>
      <w:jc w:val="center"/>
      <w:textAlignment w:val="center"/>
    </w:pPr>
    <w:rPr>
      <w:rFonts w:eastAsia="Times New Roman" w:cs="Times New Roman"/>
      <w:sz w:val="18"/>
      <w:szCs w:val="18"/>
      <w:lang w:eastAsia="ru-RU"/>
    </w:rPr>
  </w:style>
  <w:style w:type="paragraph" w:customStyle="1" w:styleId="xl112">
    <w:name w:val="xl112"/>
    <w:basedOn w:val="a1"/>
    <w:rsid w:val="00C27E6E"/>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rPr>
      <w:rFonts w:eastAsia="Times New Roman" w:cs="Times New Roman"/>
      <w:szCs w:val="24"/>
      <w:lang w:eastAsia="ru-RU"/>
    </w:rPr>
  </w:style>
  <w:style w:type="paragraph" w:customStyle="1" w:styleId="xl113">
    <w:name w:val="xl113"/>
    <w:basedOn w:val="a1"/>
    <w:rsid w:val="00C27E6E"/>
    <w:pPr>
      <w:pBdr>
        <w:top w:val="single" w:sz="8"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rFonts w:eastAsia="Times New Roman" w:cs="Times New Roman"/>
      <w:sz w:val="18"/>
      <w:szCs w:val="18"/>
      <w:lang w:eastAsia="ru-RU"/>
    </w:rPr>
  </w:style>
  <w:style w:type="paragraph" w:customStyle="1" w:styleId="xl114">
    <w:name w:val="xl114"/>
    <w:basedOn w:val="a1"/>
    <w:rsid w:val="00C27E6E"/>
    <w:pPr>
      <w:pBdr>
        <w:top w:val="single" w:sz="8" w:space="0" w:color="auto"/>
        <w:left w:val="single" w:sz="4" w:space="0" w:color="auto"/>
        <w:bottom w:val="single" w:sz="4" w:space="0" w:color="auto"/>
      </w:pBdr>
      <w:shd w:val="clear" w:color="000000" w:fill="FFFFFF"/>
      <w:spacing w:before="100" w:beforeAutospacing="1" w:after="100" w:afterAutospacing="1"/>
      <w:ind w:firstLine="0"/>
      <w:jc w:val="left"/>
      <w:textAlignment w:val="center"/>
    </w:pPr>
    <w:rPr>
      <w:rFonts w:eastAsia="Times New Roman" w:cs="Times New Roman"/>
      <w:sz w:val="18"/>
      <w:szCs w:val="18"/>
      <w:lang w:eastAsia="ru-RU"/>
    </w:rPr>
  </w:style>
  <w:style w:type="paragraph" w:customStyle="1" w:styleId="xl115">
    <w:name w:val="xl115"/>
    <w:basedOn w:val="a1"/>
    <w:rsid w:val="00C27E6E"/>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rFonts w:eastAsia="Times New Roman" w:cs="Times New Roman"/>
      <w:sz w:val="18"/>
      <w:szCs w:val="18"/>
      <w:lang w:eastAsia="ru-RU"/>
    </w:rPr>
  </w:style>
  <w:style w:type="paragraph" w:customStyle="1" w:styleId="xl116">
    <w:name w:val="xl116"/>
    <w:basedOn w:val="a1"/>
    <w:rsid w:val="00C27E6E"/>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rFonts w:eastAsia="Times New Roman" w:cs="Times New Roman"/>
      <w:sz w:val="18"/>
      <w:szCs w:val="18"/>
      <w:lang w:eastAsia="ru-RU"/>
    </w:rPr>
  </w:style>
  <w:style w:type="paragraph" w:customStyle="1" w:styleId="xl117">
    <w:name w:val="xl117"/>
    <w:basedOn w:val="a1"/>
    <w:rsid w:val="00C27E6E"/>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rFonts w:eastAsia="Times New Roman" w:cs="Times New Roman"/>
      <w:sz w:val="18"/>
      <w:szCs w:val="18"/>
      <w:lang w:eastAsia="ru-RU"/>
    </w:rPr>
  </w:style>
  <w:style w:type="paragraph" w:customStyle="1" w:styleId="xl118">
    <w:name w:val="xl118"/>
    <w:basedOn w:val="a1"/>
    <w:rsid w:val="00C27E6E"/>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center"/>
      <w:textAlignment w:val="center"/>
    </w:pPr>
    <w:rPr>
      <w:rFonts w:eastAsia="Times New Roman" w:cs="Times New Roman"/>
      <w:sz w:val="18"/>
      <w:szCs w:val="18"/>
      <w:lang w:eastAsia="ru-RU"/>
    </w:rPr>
  </w:style>
  <w:style w:type="paragraph" w:customStyle="1" w:styleId="xl119">
    <w:name w:val="xl119"/>
    <w:basedOn w:val="a1"/>
    <w:rsid w:val="00C27E6E"/>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rFonts w:eastAsia="Times New Roman" w:cs="Times New Roman"/>
      <w:sz w:val="18"/>
      <w:szCs w:val="18"/>
      <w:lang w:eastAsia="ru-RU"/>
    </w:rPr>
  </w:style>
  <w:style w:type="paragraph" w:customStyle="1" w:styleId="xl120">
    <w:name w:val="xl120"/>
    <w:basedOn w:val="a1"/>
    <w:rsid w:val="00C27E6E"/>
    <w:pPr>
      <w:pBdr>
        <w:top w:val="single" w:sz="4" w:space="0" w:color="auto"/>
        <w:left w:val="single" w:sz="4" w:space="0" w:color="auto"/>
        <w:bottom w:val="single" w:sz="4" w:space="0" w:color="auto"/>
      </w:pBdr>
      <w:shd w:val="clear" w:color="000000" w:fill="FFFFFF"/>
      <w:spacing w:before="100" w:beforeAutospacing="1" w:after="100" w:afterAutospacing="1"/>
      <w:ind w:firstLine="0"/>
      <w:jc w:val="left"/>
      <w:textAlignment w:val="center"/>
    </w:pPr>
    <w:rPr>
      <w:rFonts w:eastAsia="Times New Roman" w:cs="Times New Roman"/>
      <w:sz w:val="18"/>
      <w:szCs w:val="18"/>
      <w:lang w:eastAsia="ru-RU"/>
    </w:rPr>
  </w:style>
  <w:style w:type="paragraph" w:customStyle="1" w:styleId="xl121">
    <w:name w:val="xl121"/>
    <w:basedOn w:val="a1"/>
    <w:rsid w:val="00C27E6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rFonts w:eastAsia="Times New Roman" w:cs="Times New Roman"/>
      <w:sz w:val="18"/>
      <w:szCs w:val="18"/>
      <w:lang w:eastAsia="ru-RU"/>
    </w:rPr>
  </w:style>
  <w:style w:type="paragraph" w:customStyle="1" w:styleId="xl122">
    <w:name w:val="xl122"/>
    <w:basedOn w:val="a1"/>
    <w:rsid w:val="00C27E6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rFonts w:eastAsia="Times New Roman" w:cs="Times New Roman"/>
      <w:sz w:val="18"/>
      <w:szCs w:val="18"/>
      <w:lang w:eastAsia="ru-RU"/>
    </w:rPr>
  </w:style>
  <w:style w:type="paragraph" w:customStyle="1" w:styleId="xl123">
    <w:name w:val="xl123"/>
    <w:basedOn w:val="a1"/>
    <w:rsid w:val="00C27E6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rFonts w:eastAsia="Times New Roman" w:cs="Times New Roman"/>
      <w:sz w:val="18"/>
      <w:szCs w:val="18"/>
      <w:lang w:eastAsia="ru-RU"/>
    </w:rPr>
  </w:style>
  <w:style w:type="paragraph" w:customStyle="1" w:styleId="xl124">
    <w:name w:val="xl124"/>
    <w:basedOn w:val="a1"/>
    <w:rsid w:val="00C27E6E"/>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center"/>
      <w:textAlignment w:val="center"/>
    </w:pPr>
    <w:rPr>
      <w:rFonts w:eastAsia="Times New Roman" w:cs="Times New Roman"/>
      <w:sz w:val="18"/>
      <w:szCs w:val="18"/>
      <w:lang w:eastAsia="ru-RU"/>
    </w:rPr>
  </w:style>
  <w:style w:type="paragraph" w:customStyle="1" w:styleId="xl125">
    <w:name w:val="xl125"/>
    <w:basedOn w:val="a1"/>
    <w:rsid w:val="00C27E6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rFonts w:eastAsia="Times New Roman" w:cs="Times New Roman"/>
      <w:sz w:val="18"/>
      <w:szCs w:val="18"/>
      <w:lang w:eastAsia="ru-RU"/>
    </w:rPr>
  </w:style>
  <w:style w:type="paragraph" w:customStyle="1" w:styleId="xl126">
    <w:name w:val="xl126"/>
    <w:basedOn w:val="a1"/>
    <w:rsid w:val="00C27E6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rFonts w:eastAsia="Times New Roman" w:cs="Times New Roman"/>
      <w:sz w:val="18"/>
      <w:szCs w:val="18"/>
      <w:lang w:eastAsia="ru-RU"/>
    </w:rPr>
  </w:style>
  <w:style w:type="paragraph" w:customStyle="1" w:styleId="xl127">
    <w:name w:val="xl127"/>
    <w:basedOn w:val="a1"/>
    <w:rsid w:val="00C27E6E"/>
    <w:pPr>
      <w:pBdr>
        <w:top w:val="single" w:sz="4" w:space="0" w:color="auto"/>
        <w:left w:val="single" w:sz="4" w:space="0" w:color="auto"/>
        <w:right w:val="single" w:sz="4" w:space="0" w:color="auto"/>
      </w:pBdr>
      <w:spacing w:before="100" w:beforeAutospacing="1" w:after="100" w:afterAutospacing="1"/>
      <w:ind w:firstLine="0"/>
      <w:jc w:val="center"/>
      <w:textAlignment w:val="center"/>
    </w:pPr>
    <w:rPr>
      <w:rFonts w:eastAsia="Times New Roman" w:cs="Times New Roman"/>
      <w:sz w:val="18"/>
      <w:szCs w:val="18"/>
      <w:lang w:eastAsia="ru-RU"/>
    </w:rPr>
  </w:style>
  <w:style w:type="paragraph" w:customStyle="1" w:styleId="xl128">
    <w:name w:val="xl128"/>
    <w:basedOn w:val="a1"/>
    <w:rsid w:val="00C27E6E"/>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Times New Roman"/>
      <w:sz w:val="18"/>
      <w:szCs w:val="18"/>
      <w:lang w:eastAsia="ru-RU"/>
    </w:rPr>
  </w:style>
  <w:style w:type="paragraph" w:customStyle="1" w:styleId="xl129">
    <w:name w:val="xl129"/>
    <w:basedOn w:val="a1"/>
    <w:rsid w:val="00C27E6E"/>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Times New Roman"/>
      <w:sz w:val="18"/>
      <w:szCs w:val="18"/>
      <w:lang w:eastAsia="ru-RU"/>
    </w:rPr>
  </w:style>
  <w:style w:type="paragraph" w:customStyle="1" w:styleId="xl130">
    <w:name w:val="xl130"/>
    <w:basedOn w:val="a1"/>
    <w:rsid w:val="00C27E6E"/>
    <w:pPr>
      <w:pBdr>
        <w:left w:val="single" w:sz="8" w:space="0" w:color="auto"/>
        <w:bottom w:val="single" w:sz="8" w:space="0" w:color="auto"/>
        <w:right w:val="single" w:sz="4" w:space="0" w:color="auto"/>
      </w:pBdr>
      <w:spacing w:before="100" w:beforeAutospacing="1" w:after="100" w:afterAutospacing="1"/>
      <w:ind w:firstLine="0"/>
      <w:jc w:val="center"/>
      <w:textAlignment w:val="center"/>
    </w:pPr>
    <w:rPr>
      <w:rFonts w:eastAsia="Times New Roman" w:cs="Times New Roman"/>
      <w:sz w:val="18"/>
      <w:szCs w:val="18"/>
      <w:lang w:eastAsia="ru-RU"/>
    </w:rPr>
  </w:style>
  <w:style w:type="paragraph" w:customStyle="1" w:styleId="xl131">
    <w:name w:val="xl131"/>
    <w:basedOn w:val="a1"/>
    <w:rsid w:val="00C27E6E"/>
    <w:pPr>
      <w:pBdr>
        <w:top w:val="single" w:sz="4" w:space="0" w:color="auto"/>
        <w:left w:val="single" w:sz="4" w:space="0" w:color="auto"/>
        <w:bottom w:val="single" w:sz="8" w:space="0" w:color="auto"/>
        <w:right w:val="single" w:sz="4" w:space="0" w:color="auto"/>
      </w:pBdr>
      <w:spacing w:before="100" w:beforeAutospacing="1" w:after="100" w:afterAutospacing="1"/>
      <w:ind w:firstLine="0"/>
      <w:jc w:val="center"/>
      <w:textAlignment w:val="center"/>
    </w:pPr>
    <w:rPr>
      <w:rFonts w:eastAsia="Times New Roman" w:cs="Times New Roman"/>
      <w:sz w:val="18"/>
      <w:szCs w:val="18"/>
      <w:lang w:eastAsia="ru-RU"/>
    </w:rPr>
  </w:style>
  <w:style w:type="paragraph" w:customStyle="1" w:styleId="xl132">
    <w:name w:val="xl132"/>
    <w:basedOn w:val="a1"/>
    <w:rsid w:val="00C27E6E"/>
    <w:pPr>
      <w:pBdr>
        <w:top w:val="single" w:sz="8"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Times New Roman"/>
      <w:sz w:val="18"/>
      <w:szCs w:val="18"/>
      <w:lang w:eastAsia="ru-RU"/>
    </w:rPr>
  </w:style>
  <w:style w:type="paragraph" w:customStyle="1" w:styleId="xl133">
    <w:name w:val="xl133"/>
    <w:basedOn w:val="a1"/>
    <w:rsid w:val="00C27E6E"/>
    <w:pPr>
      <w:pBdr>
        <w:top w:val="single" w:sz="8"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eastAsia="Times New Roman" w:cs="Times New Roman"/>
      <w:sz w:val="18"/>
      <w:szCs w:val="18"/>
      <w:lang w:eastAsia="ru-RU"/>
    </w:rPr>
  </w:style>
  <w:style w:type="paragraph" w:customStyle="1" w:styleId="xl134">
    <w:name w:val="xl134"/>
    <w:basedOn w:val="a1"/>
    <w:rsid w:val="00C27E6E"/>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eastAsia="Times New Roman" w:cs="Times New Roman"/>
      <w:color w:val="000000"/>
      <w:sz w:val="18"/>
      <w:szCs w:val="18"/>
      <w:lang w:eastAsia="ru-RU"/>
    </w:rPr>
  </w:style>
  <w:style w:type="paragraph" w:customStyle="1" w:styleId="xl135">
    <w:name w:val="xl135"/>
    <w:basedOn w:val="a1"/>
    <w:rsid w:val="00C27E6E"/>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Times New Roman"/>
      <w:sz w:val="18"/>
      <w:szCs w:val="18"/>
      <w:lang w:eastAsia="ru-RU"/>
    </w:rPr>
  </w:style>
  <w:style w:type="paragraph" w:customStyle="1" w:styleId="xl136">
    <w:name w:val="xl136"/>
    <w:basedOn w:val="a1"/>
    <w:rsid w:val="00C27E6E"/>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rFonts w:eastAsia="Times New Roman" w:cs="Times New Roman"/>
      <w:color w:val="000000"/>
      <w:sz w:val="18"/>
      <w:szCs w:val="18"/>
      <w:lang w:eastAsia="ru-RU"/>
    </w:rPr>
  </w:style>
  <w:style w:type="paragraph" w:customStyle="1" w:styleId="xl137">
    <w:name w:val="xl137"/>
    <w:basedOn w:val="a1"/>
    <w:rsid w:val="00C27E6E"/>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Times New Roman"/>
      <w:sz w:val="18"/>
      <w:szCs w:val="18"/>
      <w:lang w:eastAsia="ru-RU"/>
    </w:rPr>
  </w:style>
  <w:style w:type="paragraph" w:customStyle="1" w:styleId="xl138">
    <w:name w:val="xl138"/>
    <w:basedOn w:val="a1"/>
    <w:rsid w:val="00C27E6E"/>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rFonts w:eastAsia="Times New Roman" w:cs="Times New Roman"/>
      <w:sz w:val="18"/>
      <w:szCs w:val="18"/>
      <w:lang w:eastAsia="ru-RU"/>
    </w:rPr>
  </w:style>
  <w:style w:type="paragraph" w:customStyle="1" w:styleId="xl139">
    <w:name w:val="xl139"/>
    <w:basedOn w:val="a1"/>
    <w:rsid w:val="00C27E6E"/>
    <w:pPr>
      <w:pBdr>
        <w:left w:val="single" w:sz="4" w:space="0" w:color="auto"/>
        <w:bottom w:val="single" w:sz="4" w:space="0" w:color="auto"/>
      </w:pBdr>
      <w:spacing w:before="100" w:beforeAutospacing="1" w:after="100" w:afterAutospacing="1"/>
      <w:ind w:firstLine="0"/>
      <w:jc w:val="left"/>
      <w:textAlignment w:val="center"/>
    </w:pPr>
    <w:rPr>
      <w:rFonts w:eastAsia="Times New Roman" w:cs="Times New Roman"/>
      <w:sz w:val="18"/>
      <w:szCs w:val="18"/>
      <w:lang w:eastAsia="ru-RU"/>
    </w:rPr>
  </w:style>
  <w:style w:type="paragraph" w:customStyle="1" w:styleId="xl140">
    <w:name w:val="xl140"/>
    <w:basedOn w:val="a1"/>
    <w:rsid w:val="00C27E6E"/>
    <w:pPr>
      <w:pBdr>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Times New Roman"/>
      <w:sz w:val="18"/>
      <w:szCs w:val="18"/>
      <w:lang w:eastAsia="ru-RU"/>
    </w:rPr>
  </w:style>
  <w:style w:type="paragraph" w:customStyle="1" w:styleId="xl141">
    <w:name w:val="xl141"/>
    <w:basedOn w:val="a1"/>
    <w:rsid w:val="00C27E6E"/>
    <w:pPr>
      <w:pBdr>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Times New Roman"/>
      <w:sz w:val="18"/>
      <w:szCs w:val="18"/>
      <w:lang w:eastAsia="ru-RU"/>
    </w:rPr>
  </w:style>
  <w:style w:type="paragraph" w:customStyle="1" w:styleId="xl142">
    <w:name w:val="xl142"/>
    <w:basedOn w:val="a1"/>
    <w:rsid w:val="00C27E6E"/>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Times New Roman"/>
      <w:sz w:val="18"/>
      <w:szCs w:val="18"/>
      <w:lang w:eastAsia="ru-RU"/>
    </w:rPr>
  </w:style>
  <w:style w:type="paragraph" w:customStyle="1" w:styleId="xl143">
    <w:name w:val="xl143"/>
    <w:basedOn w:val="a1"/>
    <w:rsid w:val="00C27E6E"/>
    <w:pPr>
      <w:pBdr>
        <w:top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Times New Roman"/>
      <w:sz w:val="18"/>
      <w:szCs w:val="18"/>
      <w:lang w:eastAsia="ru-RU"/>
    </w:rPr>
  </w:style>
  <w:style w:type="paragraph" w:customStyle="1" w:styleId="xl144">
    <w:name w:val="xl144"/>
    <w:basedOn w:val="a1"/>
    <w:rsid w:val="00C27E6E"/>
    <w:pPr>
      <w:pBdr>
        <w:left w:val="single" w:sz="4" w:space="0" w:color="auto"/>
        <w:bottom w:val="single" w:sz="4" w:space="0" w:color="auto"/>
        <w:right w:val="single" w:sz="4" w:space="0" w:color="auto"/>
      </w:pBdr>
      <w:spacing w:before="100" w:beforeAutospacing="1" w:after="100" w:afterAutospacing="1"/>
      <w:ind w:firstLine="0"/>
      <w:jc w:val="left"/>
      <w:textAlignment w:val="center"/>
    </w:pPr>
    <w:rPr>
      <w:rFonts w:eastAsia="Times New Roman" w:cs="Times New Roman"/>
      <w:sz w:val="18"/>
      <w:szCs w:val="18"/>
      <w:lang w:eastAsia="ru-RU"/>
    </w:rPr>
  </w:style>
  <w:style w:type="paragraph" w:customStyle="1" w:styleId="xl145">
    <w:name w:val="xl145"/>
    <w:basedOn w:val="a1"/>
    <w:rsid w:val="00C27E6E"/>
    <w:pPr>
      <w:pBdr>
        <w:left w:val="single" w:sz="4" w:space="0" w:color="auto"/>
        <w:bottom w:val="single" w:sz="8" w:space="0" w:color="auto"/>
        <w:right w:val="single" w:sz="4" w:space="0" w:color="auto"/>
      </w:pBdr>
      <w:spacing w:before="100" w:beforeAutospacing="1" w:after="100" w:afterAutospacing="1"/>
      <w:ind w:firstLine="0"/>
      <w:jc w:val="left"/>
      <w:textAlignment w:val="center"/>
    </w:pPr>
    <w:rPr>
      <w:rFonts w:eastAsia="Times New Roman" w:cs="Times New Roman"/>
      <w:sz w:val="18"/>
      <w:szCs w:val="18"/>
      <w:lang w:eastAsia="ru-RU"/>
    </w:rPr>
  </w:style>
  <w:style w:type="paragraph" w:customStyle="1" w:styleId="xl146">
    <w:name w:val="xl146"/>
    <w:basedOn w:val="a1"/>
    <w:rsid w:val="00C27E6E"/>
    <w:pPr>
      <w:pBdr>
        <w:left w:val="single" w:sz="4" w:space="0" w:color="auto"/>
        <w:bottom w:val="single" w:sz="8" w:space="0" w:color="auto"/>
        <w:right w:val="single" w:sz="4" w:space="0" w:color="auto"/>
      </w:pBdr>
      <w:spacing w:before="100" w:beforeAutospacing="1" w:after="100" w:afterAutospacing="1"/>
      <w:ind w:firstLine="0"/>
      <w:jc w:val="center"/>
      <w:textAlignment w:val="center"/>
    </w:pPr>
    <w:rPr>
      <w:rFonts w:eastAsia="Times New Roman" w:cs="Times New Roman"/>
      <w:szCs w:val="24"/>
      <w:lang w:eastAsia="ru-RU"/>
    </w:rPr>
  </w:style>
  <w:style w:type="paragraph" w:customStyle="1" w:styleId="xl147">
    <w:name w:val="xl147"/>
    <w:basedOn w:val="a1"/>
    <w:rsid w:val="00C27E6E"/>
    <w:pPr>
      <w:pBdr>
        <w:left w:val="single" w:sz="4" w:space="0" w:color="auto"/>
        <w:bottom w:val="single" w:sz="4" w:space="0" w:color="auto"/>
        <w:right w:val="single" w:sz="8" w:space="0" w:color="auto"/>
      </w:pBdr>
      <w:spacing w:before="100" w:beforeAutospacing="1" w:after="100" w:afterAutospacing="1"/>
      <w:ind w:firstLine="0"/>
      <w:jc w:val="center"/>
      <w:textAlignment w:val="center"/>
    </w:pPr>
    <w:rPr>
      <w:rFonts w:eastAsia="Times New Roman" w:cs="Times New Roman"/>
      <w:sz w:val="18"/>
      <w:szCs w:val="18"/>
      <w:lang w:eastAsia="ru-RU"/>
    </w:rPr>
  </w:style>
  <w:style w:type="paragraph" w:customStyle="1" w:styleId="xl148">
    <w:name w:val="xl148"/>
    <w:basedOn w:val="a1"/>
    <w:rsid w:val="00C27E6E"/>
    <w:pPr>
      <w:pBdr>
        <w:top w:val="single" w:sz="8" w:space="0" w:color="auto"/>
        <w:left w:val="single" w:sz="4" w:space="0" w:color="auto"/>
        <w:bottom w:val="single" w:sz="8" w:space="0" w:color="auto"/>
        <w:right w:val="single" w:sz="4" w:space="0" w:color="auto"/>
      </w:pBdr>
      <w:shd w:val="clear" w:color="000000" w:fill="F8CBAD"/>
      <w:spacing w:before="100" w:beforeAutospacing="1" w:after="100" w:afterAutospacing="1"/>
      <w:ind w:firstLine="0"/>
      <w:jc w:val="left"/>
      <w:textAlignment w:val="center"/>
    </w:pPr>
    <w:rPr>
      <w:rFonts w:eastAsia="Times New Roman" w:cs="Times New Roman"/>
      <w:b/>
      <w:bCs/>
      <w:sz w:val="18"/>
      <w:szCs w:val="18"/>
      <w:lang w:eastAsia="ru-RU"/>
    </w:rPr>
  </w:style>
  <w:style w:type="paragraph" w:customStyle="1" w:styleId="xl149">
    <w:name w:val="xl149"/>
    <w:basedOn w:val="a1"/>
    <w:rsid w:val="00C27E6E"/>
    <w:pPr>
      <w:pBdr>
        <w:top w:val="single" w:sz="8" w:space="0" w:color="auto"/>
        <w:left w:val="single" w:sz="4" w:space="0" w:color="auto"/>
        <w:bottom w:val="single" w:sz="8" w:space="0" w:color="auto"/>
        <w:right w:val="single" w:sz="8" w:space="0" w:color="auto"/>
      </w:pBdr>
      <w:shd w:val="clear" w:color="000000" w:fill="F8CBAD"/>
      <w:spacing w:before="100" w:beforeAutospacing="1" w:after="100" w:afterAutospacing="1"/>
      <w:ind w:firstLine="0"/>
      <w:jc w:val="left"/>
      <w:textAlignment w:val="center"/>
    </w:pPr>
    <w:rPr>
      <w:rFonts w:eastAsia="Times New Roman" w:cs="Times New Roman"/>
      <w:b/>
      <w:bCs/>
      <w:sz w:val="18"/>
      <w:szCs w:val="18"/>
      <w:lang w:eastAsia="ru-RU"/>
    </w:rPr>
  </w:style>
  <w:style w:type="paragraph" w:customStyle="1" w:styleId="xl150">
    <w:name w:val="xl150"/>
    <w:basedOn w:val="a1"/>
    <w:rsid w:val="00C27E6E"/>
    <w:pPr>
      <w:pBdr>
        <w:top w:val="single" w:sz="8"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eastAsia="Times New Roman" w:cs="Times New Roman"/>
      <w:sz w:val="18"/>
      <w:szCs w:val="18"/>
      <w:lang w:eastAsia="ru-RU"/>
    </w:rPr>
  </w:style>
  <w:style w:type="paragraph" w:customStyle="1" w:styleId="xl151">
    <w:name w:val="xl151"/>
    <w:basedOn w:val="a1"/>
    <w:rsid w:val="00C27E6E"/>
    <w:pPr>
      <w:pBdr>
        <w:top w:val="single" w:sz="8"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Times New Roman"/>
      <w:szCs w:val="24"/>
      <w:lang w:eastAsia="ru-RU"/>
    </w:rPr>
  </w:style>
  <w:style w:type="paragraph" w:customStyle="1" w:styleId="xl152">
    <w:name w:val="xl152"/>
    <w:basedOn w:val="a1"/>
    <w:rsid w:val="00C27E6E"/>
    <w:pPr>
      <w:pBdr>
        <w:top w:val="single" w:sz="8"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eastAsia="Times New Roman" w:cs="Times New Roman"/>
      <w:sz w:val="18"/>
      <w:szCs w:val="18"/>
      <w:lang w:eastAsia="ru-RU"/>
    </w:rPr>
  </w:style>
  <w:style w:type="paragraph" w:customStyle="1" w:styleId="xl153">
    <w:name w:val="xl153"/>
    <w:basedOn w:val="a1"/>
    <w:rsid w:val="00C27E6E"/>
    <w:pPr>
      <w:pBdr>
        <w:top w:val="single" w:sz="8"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rFonts w:eastAsia="Times New Roman" w:cs="Times New Roman"/>
      <w:sz w:val="18"/>
      <w:szCs w:val="18"/>
      <w:lang w:eastAsia="ru-RU"/>
    </w:rPr>
  </w:style>
  <w:style w:type="paragraph" w:customStyle="1" w:styleId="xl154">
    <w:name w:val="xl154"/>
    <w:basedOn w:val="a1"/>
    <w:rsid w:val="00C27E6E"/>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eastAsia="Times New Roman" w:cs="Times New Roman"/>
      <w:sz w:val="18"/>
      <w:szCs w:val="18"/>
      <w:lang w:eastAsia="ru-RU"/>
    </w:rPr>
  </w:style>
  <w:style w:type="paragraph" w:customStyle="1" w:styleId="xl155">
    <w:name w:val="xl155"/>
    <w:basedOn w:val="a1"/>
    <w:rsid w:val="00C27E6E"/>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Times New Roman"/>
      <w:szCs w:val="24"/>
      <w:lang w:eastAsia="ru-RU"/>
    </w:rPr>
  </w:style>
  <w:style w:type="paragraph" w:customStyle="1" w:styleId="xl156">
    <w:name w:val="xl156"/>
    <w:basedOn w:val="a1"/>
    <w:rsid w:val="00C27E6E"/>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eastAsia="Times New Roman" w:cs="Times New Roman"/>
      <w:sz w:val="18"/>
      <w:szCs w:val="18"/>
      <w:lang w:eastAsia="ru-RU"/>
    </w:rPr>
  </w:style>
  <w:style w:type="paragraph" w:customStyle="1" w:styleId="xl157">
    <w:name w:val="xl157"/>
    <w:basedOn w:val="a1"/>
    <w:rsid w:val="00C27E6E"/>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rFonts w:eastAsia="Times New Roman" w:cs="Times New Roman"/>
      <w:sz w:val="18"/>
      <w:szCs w:val="18"/>
      <w:lang w:eastAsia="ru-RU"/>
    </w:rPr>
  </w:style>
  <w:style w:type="paragraph" w:customStyle="1" w:styleId="xl158">
    <w:name w:val="xl158"/>
    <w:basedOn w:val="a1"/>
    <w:rsid w:val="00C27E6E"/>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rPr>
      <w:rFonts w:eastAsia="Times New Roman" w:cs="Times New Roman"/>
      <w:sz w:val="18"/>
      <w:szCs w:val="18"/>
      <w:lang w:eastAsia="ru-RU"/>
    </w:rPr>
  </w:style>
  <w:style w:type="paragraph" w:customStyle="1" w:styleId="xl159">
    <w:name w:val="xl159"/>
    <w:basedOn w:val="a1"/>
    <w:rsid w:val="00C27E6E"/>
    <w:pPr>
      <w:pBdr>
        <w:top w:val="single" w:sz="4" w:space="0" w:color="auto"/>
        <w:left w:val="single" w:sz="4" w:space="0" w:color="auto"/>
        <w:bottom w:val="single" w:sz="8" w:space="0" w:color="auto"/>
        <w:right w:val="single" w:sz="4" w:space="0" w:color="auto"/>
      </w:pBdr>
      <w:spacing w:before="100" w:beforeAutospacing="1" w:after="100" w:afterAutospacing="1"/>
      <w:ind w:firstLine="0"/>
      <w:jc w:val="center"/>
      <w:textAlignment w:val="center"/>
    </w:pPr>
    <w:rPr>
      <w:rFonts w:eastAsia="Times New Roman" w:cs="Times New Roman"/>
      <w:szCs w:val="24"/>
      <w:lang w:eastAsia="ru-RU"/>
    </w:rPr>
  </w:style>
  <w:style w:type="paragraph" w:customStyle="1" w:styleId="xl160">
    <w:name w:val="xl160"/>
    <w:basedOn w:val="a1"/>
    <w:rsid w:val="00C27E6E"/>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rPr>
      <w:rFonts w:eastAsia="Times New Roman" w:cs="Times New Roman"/>
      <w:sz w:val="18"/>
      <w:szCs w:val="18"/>
      <w:lang w:eastAsia="ru-RU"/>
    </w:rPr>
  </w:style>
  <w:style w:type="paragraph" w:customStyle="1" w:styleId="xl161">
    <w:name w:val="xl161"/>
    <w:basedOn w:val="a1"/>
    <w:rsid w:val="00C27E6E"/>
    <w:pPr>
      <w:pBdr>
        <w:top w:val="single" w:sz="4"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rFonts w:eastAsia="Times New Roman" w:cs="Times New Roman"/>
      <w:sz w:val="18"/>
      <w:szCs w:val="18"/>
      <w:lang w:eastAsia="ru-RU"/>
    </w:rPr>
  </w:style>
  <w:style w:type="paragraph" w:customStyle="1" w:styleId="xl163">
    <w:name w:val="xl163"/>
    <w:basedOn w:val="a1"/>
    <w:rsid w:val="00C27E6E"/>
    <w:pPr>
      <w:spacing w:before="100" w:beforeAutospacing="1" w:after="100" w:afterAutospacing="1"/>
      <w:ind w:firstLine="0"/>
      <w:jc w:val="center"/>
    </w:pPr>
    <w:rPr>
      <w:rFonts w:eastAsia="Times New Roman" w:cs="Times New Roman"/>
      <w:szCs w:val="24"/>
      <w:lang w:eastAsia="ru-RU"/>
    </w:rPr>
  </w:style>
  <w:style w:type="paragraph" w:customStyle="1" w:styleId="xl164">
    <w:name w:val="xl164"/>
    <w:basedOn w:val="a1"/>
    <w:rsid w:val="00C27E6E"/>
    <w:pPr>
      <w:pBdr>
        <w:bottom w:val="single" w:sz="8" w:space="0" w:color="auto"/>
      </w:pBdr>
      <w:spacing w:before="100" w:beforeAutospacing="1" w:after="100" w:afterAutospacing="1"/>
      <w:ind w:firstLine="0"/>
      <w:jc w:val="center"/>
    </w:pPr>
    <w:rPr>
      <w:rFonts w:eastAsia="Times New Roman" w:cs="Times New Roman"/>
      <w:szCs w:val="24"/>
      <w:lang w:eastAsia="ru-RU"/>
    </w:rPr>
  </w:style>
  <w:style w:type="paragraph" w:customStyle="1" w:styleId="xl165">
    <w:name w:val="xl165"/>
    <w:basedOn w:val="a1"/>
    <w:rsid w:val="00C27E6E"/>
    <w:pPr>
      <w:pBdr>
        <w:top w:val="single" w:sz="8" w:space="0" w:color="auto"/>
        <w:bottom w:val="single" w:sz="8" w:space="0" w:color="auto"/>
      </w:pBdr>
      <w:spacing w:before="100" w:beforeAutospacing="1" w:after="100" w:afterAutospacing="1"/>
      <w:ind w:firstLine="0"/>
      <w:jc w:val="center"/>
    </w:pPr>
    <w:rPr>
      <w:rFonts w:eastAsia="Times New Roman" w:cs="Times New Roman"/>
      <w:szCs w:val="24"/>
      <w:lang w:eastAsia="ru-RU"/>
    </w:rPr>
  </w:style>
  <w:style w:type="paragraph" w:customStyle="1" w:styleId="xl166">
    <w:name w:val="xl166"/>
    <w:basedOn w:val="a1"/>
    <w:rsid w:val="00C27E6E"/>
    <w:pPr>
      <w:pBdr>
        <w:top w:val="single" w:sz="4" w:space="0" w:color="auto"/>
      </w:pBdr>
      <w:spacing w:before="100" w:beforeAutospacing="1" w:after="100" w:afterAutospacing="1"/>
      <w:ind w:firstLine="0"/>
      <w:jc w:val="center"/>
    </w:pPr>
    <w:rPr>
      <w:rFonts w:eastAsia="Times New Roman" w:cs="Times New Roman"/>
      <w:szCs w:val="24"/>
      <w:lang w:eastAsia="ru-RU"/>
    </w:rPr>
  </w:style>
  <w:style w:type="numbering" w:customStyle="1" w:styleId="33">
    <w:name w:val="Нет списка3"/>
    <w:next w:val="a4"/>
    <w:semiHidden/>
    <w:rsid w:val="00D60F28"/>
  </w:style>
  <w:style w:type="paragraph" w:styleId="afff">
    <w:name w:val="Title"/>
    <w:basedOn w:val="a1"/>
    <w:link w:val="afff0"/>
    <w:qFormat/>
    <w:rsid w:val="00D60F28"/>
    <w:pPr>
      <w:ind w:firstLine="0"/>
      <w:jc w:val="center"/>
    </w:pPr>
    <w:rPr>
      <w:rFonts w:eastAsia="Times New Roman" w:cs="Courier New"/>
      <w:b/>
      <w:bCs/>
      <w:color w:val="000000"/>
      <w:sz w:val="28"/>
      <w:szCs w:val="26"/>
      <w:lang w:eastAsia="ru-RU"/>
    </w:rPr>
  </w:style>
  <w:style w:type="character" w:customStyle="1" w:styleId="afff0">
    <w:name w:val="Заголовок Знак"/>
    <w:basedOn w:val="a2"/>
    <w:link w:val="afff"/>
    <w:rsid w:val="00D60F28"/>
    <w:rPr>
      <w:rFonts w:ascii="Times New Roman" w:eastAsia="Times New Roman" w:hAnsi="Times New Roman" w:cs="Courier New"/>
      <w:b/>
      <w:bCs/>
      <w:color w:val="000000"/>
      <w:sz w:val="28"/>
      <w:szCs w:val="26"/>
      <w:lang w:eastAsia="ru-RU"/>
    </w:rPr>
  </w:style>
  <w:style w:type="paragraph" w:customStyle="1" w:styleId="ConsPlusTitle">
    <w:name w:val="ConsPlusTitle"/>
    <w:rsid w:val="00D60F28"/>
    <w:pPr>
      <w:widowControl w:val="0"/>
      <w:autoSpaceDE w:val="0"/>
      <w:autoSpaceDN w:val="0"/>
      <w:adjustRightInd w:val="0"/>
      <w:spacing w:after="0" w:line="240" w:lineRule="auto"/>
    </w:pPr>
    <w:rPr>
      <w:rFonts w:ascii="Arial" w:eastAsia="Times New Roman" w:hAnsi="Arial" w:cs="Arial"/>
      <w:b/>
      <w:bCs/>
      <w:sz w:val="20"/>
      <w:szCs w:val="20"/>
      <w:lang w:eastAsia="ru-RU"/>
    </w:rPr>
  </w:style>
  <w:style w:type="paragraph" w:customStyle="1" w:styleId="ConsPlusNormal">
    <w:name w:val="ConsPlusNormal"/>
    <w:rsid w:val="00D60F28"/>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styleId="afff1">
    <w:name w:val="No Spacing"/>
    <w:uiPriority w:val="1"/>
    <w:qFormat/>
    <w:rsid w:val="00D60F28"/>
    <w:pPr>
      <w:spacing w:after="0" w:line="240" w:lineRule="auto"/>
    </w:pPr>
    <w:rPr>
      <w:rFonts w:ascii="Calibri" w:eastAsia="Calibri" w:hAnsi="Calibri" w:cs="Times New Roman"/>
    </w:rPr>
  </w:style>
  <w:style w:type="paragraph" w:customStyle="1" w:styleId="ConsNormal">
    <w:name w:val="ConsNormal"/>
    <w:uiPriority w:val="99"/>
    <w:rsid w:val="00D60F28"/>
    <w:pPr>
      <w:widowControl w:val="0"/>
      <w:autoSpaceDE w:val="0"/>
      <w:autoSpaceDN w:val="0"/>
      <w:adjustRightInd w:val="0"/>
      <w:spacing w:after="0" w:line="240" w:lineRule="auto"/>
      <w:ind w:right="19772" w:firstLine="720"/>
    </w:pPr>
    <w:rPr>
      <w:rFonts w:ascii="Arial" w:eastAsia="Times New Roman" w:hAnsi="Arial" w:cs="Arial"/>
      <w:lang w:eastAsia="ru-RU"/>
    </w:rPr>
  </w:style>
  <w:style w:type="paragraph" w:customStyle="1" w:styleId="ConsTitle">
    <w:name w:val="ConsTitle"/>
    <w:uiPriority w:val="99"/>
    <w:rsid w:val="00D60F28"/>
    <w:pPr>
      <w:widowControl w:val="0"/>
      <w:autoSpaceDE w:val="0"/>
      <w:autoSpaceDN w:val="0"/>
      <w:adjustRightInd w:val="0"/>
      <w:spacing w:after="0" w:line="240" w:lineRule="auto"/>
      <w:ind w:right="19772"/>
    </w:pPr>
    <w:rPr>
      <w:rFonts w:ascii="Arial" w:eastAsia="Times New Roman" w:hAnsi="Arial" w:cs="Arial"/>
      <w:b/>
      <w:bCs/>
      <w:sz w:val="16"/>
      <w:szCs w:val="16"/>
      <w:lang w:eastAsia="ru-RU"/>
    </w:rPr>
  </w:style>
  <w:style w:type="character" w:customStyle="1" w:styleId="afff2">
    <w:name w:val="Неразрешенное упоминание"/>
    <w:uiPriority w:val="99"/>
    <w:semiHidden/>
    <w:unhideWhenUsed/>
    <w:rsid w:val="00D60F2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179527">
      <w:bodyDiv w:val="1"/>
      <w:marLeft w:val="0"/>
      <w:marRight w:val="0"/>
      <w:marTop w:val="0"/>
      <w:marBottom w:val="0"/>
      <w:divBdr>
        <w:top w:val="none" w:sz="0" w:space="0" w:color="auto"/>
        <w:left w:val="none" w:sz="0" w:space="0" w:color="auto"/>
        <w:bottom w:val="none" w:sz="0" w:space="0" w:color="auto"/>
        <w:right w:val="none" w:sz="0" w:space="0" w:color="auto"/>
      </w:divBdr>
    </w:div>
    <w:div w:id="9531527">
      <w:bodyDiv w:val="1"/>
      <w:marLeft w:val="0"/>
      <w:marRight w:val="0"/>
      <w:marTop w:val="0"/>
      <w:marBottom w:val="0"/>
      <w:divBdr>
        <w:top w:val="none" w:sz="0" w:space="0" w:color="auto"/>
        <w:left w:val="none" w:sz="0" w:space="0" w:color="auto"/>
        <w:bottom w:val="none" w:sz="0" w:space="0" w:color="auto"/>
        <w:right w:val="none" w:sz="0" w:space="0" w:color="auto"/>
      </w:divBdr>
    </w:div>
    <w:div w:id="44839713">
      <w:bodyDiv w:val="1"/>
      <w:marLeft w:val="0"/>
      <w:marRight w:val="0"/>
      <w:marTop w:val="0"/>
      <w:marBottom w:val="0"/>
      <w:divBdr>
        <w:top w:val="none" w:sz="0" w:space="0" w:color="auto"/>
        <w:left w:val="none" w:sz="0" w:space="0" w:color="auto"/>
        <w:bottom w:val="none" w:sz="0" w:space="0" w:color="auto"/>
        <w:right w:val="none" w:sz="0" w:space="0" w:color="auto"/>
      </w:divBdr>
    </w:div>
    <w:div w:id="45762078">
      <w:bodyDiv w:val="1"/>
      <w:marLeft w:val="0"/>
      <w:marRight w:val="0"/>
      <w:marTop w:val="0"/>
      <w:marBottom w:val="0"/>
      <w:divBdr>
        <w:top w:val="none" w:sz="0" w:space="0" w:color="auto"/>
        <w:left w:val="none" w:sz="0" w:space="0" w:color="auto"/>
        <w:bottom w:val="none" w:sz="0" w:space="0" w:color="auto"/>
        <w:right w:val="none" w:sz="0" w:space="0" w:color="auto"/>
      </w:divBdr>
    </w:div>
    <w:div w:id="58286232">
      <w:bodyDiv w:val="1"/>
      <w:marLeft w:val="0"/>
      <w:marRight w:val="0"/>
      <w:marTop w:val="0"/>
      <w:marBottom w:val="0"/>
      <w:divBdr>
        <w:top w:val="none" w:sz="0" w:space="0" w:color="auto"/>
        <w:left w:val="none" w:sz="0" w:space="0" w:color="auto"/>
        <w:bottom w:val="none" w:sz="0" w:space="0" w:color="auto"/>
        <w:right w:val="none" w:sz="0" w:space="0" w:color="auto"/>
      </w:divBdr>
    </w:div>
    <w:div w:id="69275735">
      <w:bodyDiv w:val="1"/>
      <w:marLeft w:val="0"/>
      <w:marRight w:val="0"/>
      <w:marTop w:val="0"/>
      <w:marBottom w:val="0"/>
      <w:divBdr>
        <w:top w:val="none" w:sz="0" w:space="0" w:color="auto"/>
        <w:left w:val="none" w:sz="0" w:space="0" w:color="auto"/>
        <w:bottom w:val="none" w:sz="0" w:space="0" w:color="auto"/>
        <w:right w:val="none" w:sz="0" w:space="0" w:color="auto"/>
      </w:divBdr>
    </w:div>
    <w:div w:id="83572709">
      <w:bodyDiv w:val="1"/>
      <w:marLeft w:val="0"/>
      <w:marRight w:val="0"/>
      <w:marTop w:val="0"/>
      <w:marBottom w:val="0"/>
      <w:divBdr>
        <w:top w:val="none" w:sz="0" w:space="0" w:color="auto"/>
        <w:left w:val="none" w:sz="0" w:space="0" w:color="auto"/>
        <w:bottom w:val="none" w:sz="0" w:space="0" w:color="auto"/>
        <w:right w:val="none" w:sz="0" w:space="0" w:color="auto"/>
      </w:divBdr>
    </w:div>
    <w:div w:id="102191487">
      <w:bodyDiv w:val="1"/>
      <w:marLeft w:val="0"/>
      <w:marRight w:val="0"/>
      <w:marTop w:val="0"/>
      <w:marBottom w:val="0"/>
      <w:divBdr>
        <w:top w:val="none" w:sz="0" w:space="0" w:color="auto"/>
        <w:left w:val="none" w:sz="0" w:space="0" w:color="auto"/>
        <w:bottom w:val="none" w:sz="0" w:space="0" w:color="auto"/>
        <w:right w:val="none" w:sz="0" w:space="0" w:color="auto"/>
      </w:divBdr>
    </w:div>
    <w:div w:id="106123686">
      <w:bodyDiv w:val="1"/>
      <w:marLeft w:val="0"/>
      <w:marRight w:val="0"/>
      <w:marTop w:val="0"/>
      <w:marBottom w:val="0"/>
      <w:divBdr>
        <w:top w:val="none" w:sz="0" w:space="0" w:color="auto"/>
        <w:left w:val="none" w:sz="0" w:space="0" w:color="auto"/>
        <w:bottom w:val="none" w:sz="0" w:space="0" w:color="auto"/>
        <w:right w:val="none" w:sz="0" w:space="0" w:color="auto"/>
      </w:divBdr>
    </w:div>
    <w:div w:id="134840076">
      <w:bodyDiv w:val="1"/>
      <w:marLeft w:val="0"/>
      <w:marRight w:val="0"/>
      <w:marTop w:val="0"/>
      <w:marBottom w:val="0"/>
      <w:divBdr>
        <w:top w:val="none" w:sz="0" w:space="0" w:color="auto"/>
        <w:left w:val="none" w:sz="0" w:space="0" w:color="auto"/>
        <w:bottom w:val="none" w:sz="0" w:space="0" w:color="auto"/>
        <w:right w:val="none" w:sz="0" w:space="0" w:color="auto"/>
      </w:divBdr>
    </w:div>
    <w:div w:id="147133988">
      <w:bodyDiv w:val="1"/>
      <w:marLeft w:val="0"/>
      <w:marRight w:val="0"/>
      <w:marTop w:val="0"/>
      <w:marBottom w:val="0"/>
      <w:divBdr>
        <w:top w:val="none" w:sz="0" w:space="0" w:color="auto"/>
        <w:left w:val="none" w:sz="0" w:space="0" w:color="auto"/>
        <w:bottom w:val="none" w:sz="0" w:space="0" w:color="auto"/>
        <w:right w:val="none" w:sz="0" w:space="0" w:color="auto"/>
      </w:divBdr>
    </w:div>
    <w:div w:id="152642601">
      <w:bodyDiv w:val="1"/>
      <w:marLeft w:val="0"/>
      <w:marRight w:val="0"/>
      <w:marTop w:val="0"/>
      <w:marBottom w:val="0"/>
      <w:divBdr>
        <w:top w:val="none" w:sz="0" w:space="0" w:color="auto"/>
        <w:left w:val="none" w:sz="0" w:space="0" w:color="auto"/>
        <w:bottom w:val="none" w:sz="0" w:space="0" w:color="auto"/>
        <w:right w:val="none" w:sz="0" w:space="0" w:color="auto"/>
      </w:divBdr>
    </w:div>
    <w:div w:id="154802182">
      <w:bodyDiv w:val="1"/>
      <w:marLeft w:val="0"/>
      <w:marRight w:val="0"/>
      <w:marTop w:val="0"/>
      <w:marBottom w:val="0"/>
      <w:divBdr>
        <w:top w:val="none" w:sz="0" w:space="0" w:color="auto"/>
        <w:left w:val="none" w:sz="0" w:space="0" w:color="auto"/>
        <w:bottom w:val="none" w:sz="0" w:space="0" w:color="auto"/>
        <w:right w:val="none" w:sz="0" w:space="0" w:color="auto"/>
      </w:divBdr>
    </w:div>
    <w:div w:id="158624153">
      <w:bodyDiv w:val="1"/>
      <w:marLeft w:val="0"/>
      <w:marRight w:val="0"/>
      <w:marTop w:val="0"/>
      <w:marBottom w:val="0"/>
      <w:divBdr>
        <w:top w:val="none" w:sz="0" w:space="0" w:color="auto"/>
        <w:left w:val="none" w:sz="0" w:space="0" w:color="auto"/>
        <w:bottom w:val="none" w:sz="0" w:space="0" w:color="auto"/>
        <w:right w:val="none" w:sz="0" w:space="0" w:color="auto"/>
      </w:divBdr>
    </w:div>
    <w:div w:id="160971245">
      <w:bodyDiv w:val="1"/>
      <w:marLeft w:val="0"/>
      <w:marRight w:val="0"/>
      <w:marTop w:val="0"/>
      <w:marBottom w:val="0"/>
      <w:divBdr>
        <w:top w:val="none" w:sz="0" w:space="0" w:color="auto"/>
        <w:left w:val="none" w:sz="0" w:space="0" w:color="auto"/>
        <w:bottom w:val="none" w:sz="0" w:space="0" w:color="auto"/>
        <w:right w:val="none" w:sz="0" w:space="0" w:color="auto"/>
      </w:divBdr>
    </w:div>
    <w:div w:id="190151581">
      <w:bodyDiv w:val="1"/>
      <w:marLeft w:val="0"/>
      <w:marRight w:val="0"/>
      <w:marTop w:val="0"/>
      <w:marBottom w:val="0"/>
      <w:divBdr>
        <w:top w:val="none" w:sz="0" w:space="0" w:color="auto"/>
        <w:left w:val="none" w:sz="0" w:space="0" w:color="auto"/>
        <w:bottom w:val="none" w:sz="0" w:space="0" w:color="auto"/>
        <w:right w:val="none" w:sz="0" w:space="0" w:color="auto"/>
      </w:divBdr>
    </w:div>
    <w:div w:id="203103331">
      <w:bodyDiv w:val="1"/>
      <w:marLeft w:val="0"/>
      <w:marRight w:val="0"/>
      <w:marTop w:val="0"/>
      <w:marBottom w:val="0"/>
      <w:divBdr>
        <w:top w:val="none" w:sz="0" w:space="0" w:color="auto"/>
        <w:left w:val="none" w:sz="0" w:space="0" w:color="auto"/>
        <w:bottom w:val="none" w:sz="0" w:space="0" w:color="auto"/>
        <w:right w:val="none" w:sz="0" w:space="0" w:color="auto"/>
      </w:divBdr>
    </w:div>
    <w:div w:id="216282673">
      <w:bodyDiv w:val="1"/>
      <w:marLeft w:val="0"/>
      <w:marRight w:val="0"/>
      <w:marTop w:val="0"/>
      <w:marBottom w:val="0"/>
      <w:divBdr>
        <w:top w:val="none" w:sz="0" w:space="0" w:color="auto"/>
        <w:left w:val="none" w:sz="0" w:space="0" w:color="auto"/>
        <w:bottom w:val="none" w:sz="0" w:space="0" w:color="auto"/>
        <w:right w:val="none" w:sz="0" w:space="0" w:color="auto"/>
      </w:divBdr>
    </w:div>
    <w:div w:id="224415651">
      <w:bodyDiv w:val="1"/>
      <w:marLeft w:val="0"/>
      <w:marRight w:val="0"/>
      <w:marTop w:val="0"/>
      <w:marBottom w:val="0"/>
      <w:divBdr>
        <w:top w:val="none" w:sz="0" w:space="0" w:color="auto"/>
        <w:left w:val="none" w:sz="0" w:space="0" w:color="auto"/>
        <w:bottom w:val="none" w:sz="0" w:space="0" w:color="auto"/>
        <w:right w:val="none" w:sz="0" w:space="0" w:color="auto"/>
      </w:divBdr>
    </w:div>
    <w:div w:id="233469827">
      <w:bodyDiv w:val="1"/>
      <w:marLeft w:val="0"/>
      <w:marRight w:val="0"/>
      <w:marTop w:val="0"/>
      <w:marBottom w:val="0"/>
      <w:divBdr>
        <w:top w:val="none" w:sz="0" w:space="0" w:color="auto"/>
        <w:left w:val="none" w:sz="0" w:space="0" w:color="auto"/>
        <w:bottom w:val="none" w:sz="0" w:space="0" w:color="auto"/>
        <w:right w:val="none" w:sz="0" w:space="0" w:color="auto"/>
      </w:divBdr>
    </w:div>
    <w:div w:id="246429515">
      <w:bodyDiv w:val="1"/>
      <w:marLeft w:val="0"/>
      <w:marRight w:val="0"/>
      <w:marTop w:val="0"/>
      <w:marBottom w:val="0"/>
      <w:divBdr>
        <w:top w:val="none" w:sz="0" w:space="0" w:color="auto"/>
        <w:left w:val="none" w:sz="0" w:space="0" w:color="auto"/>
        <w:bottom w:val="none" w:sz="0" w:space="0" w:color="auto"/>
        <w:right w:val="none" w:sz="0" w:space="0" w:color="auto"/>
      </w:divBdr>
    </w:div>
    <w:div w:id="257451195">
      <w:bodyDiv w:val="1"/>
      <w:marLeft w:val="0"/>
      <w:marRight w:val="0"/>
      <w:marTop w:val="0"/>
      <w:marBottom w:val="0"/>
      <w:divBdr>
        <w:top w:val="none" w:sz="0" w:space="0" w:color="auto"/>
        <w:left w:val="none" w:sz="0" w:space="0" w:color="auto"/>
        <w:bottom w:val="none" w:sz="0" w:space="0" w:color="auto"/>
        <w:right w:val="none" w:sz="0" w:space="0" w:color="auto"/>
      </w:divBdr>
    </w:div>
    <w:div w:id="263071329">
      <w:bodyDiv w:val="1"/>
      <w:marLeft w:val="0"/>
      <w:marRight w:val="0"/>
      <w:marTop w:val="0"/>
      <w:marBottom w:val="0"/>
      <w:divBdr>
        <w:top w:val="none" w:sz="0" w:space="0" w:color="auto"/>
        <w:left w:val="none" w:sz="0" w:space="0" w:color="auto"/>
        <w:bottom w:val="none" w:sz="0" w:space="0" w:color="auto"/>
        <w:right w:val="none" w:sz="0" w:space="0" w:color="auto"/>
      </w:divBdr>
    </w:div>
    <w:div w:id="273178700">
      <w:bodyDiv w:val="1"/>
      <w:marLeft w:val="0"/>
      <w:marRight w:val="0"/>
      <w:marTop w:val="0"/>
      <w:marBottom w:val="0"/>
      <w:divBdr>
        <w:top w:val="none" w:sz="0" w:space="0" w:color="auto"/>
        <w:left w:val="none" w:sz="0" w:space="0" w:color="auto"/>
        <w:bottom w:val="none" w:sz="0" w:space="0" w:color="auto"/>
        <w:right w:val="none" w:sz="0" w:space="0" w:color="auto"/>
      </w:divBdr>
    </w:div>
    <w:div w:id="281154863">
      <w:bodyDiv w:val="1"/>
      <w:marLeft w:val="0"/>
      <w:marRight w:val="0"/>
      <w:marTop w:val="0"/>
      <w:marBottom w:val="0"/>
      <w:divBdr>
        <w:top w:val="none" w:sz="0" w:space="0" w:color="auto"/>
        <w:left w:val="none" w:sz="0" w:space="0" w:color="auto"/>
        <w:bottom w:val="none" w:sz="0" w:space="0" w:color="auto"/>
        <w:right w:val="none" w:sz="0" w:space="0" w:color="auto"/>
      </w:divBdr>
    </w:div>
    <w:div w:id="311568935">
      <w:bodyDiv w:val="1"/>
      <w:marLeft w:val="0"/>
      <w:marRight w:val="0"/>
      <w:marTop w:val="0"/>
      <w:marBottom w:val="0"/>
      <w:divBdr>
        <w:top w:val="none" w:sz="0" w:space="0" w:color="auto"/>
        <w:left w:val="none" w:sz="0" w:space="0" w:color="auto"/>
        <w:bottom w:val="none" w:sz="0" w:space="0" w:color="auto"/>
        <w:right w:val="none" w:sz="0" w:space="0" w:color="auto"/>
      </w:divBdr>
    </w:div>
    <w:div w:id="343627868">
      <w:bodyDiv w:val="1"/>
      <w:marLeft w:val="0"/>
      <w:marRight w:val="0"/>
      <w:marTop w:val="0"/>
      <w:marBottom w:val="0"/>
      <w:divBdr>
        <w:top w:val="none" w:sz="0" w:space="0" w:color="auto"/>
        <w:left w:val="none" w:sz="0" w:space="0" w:color="auto"/>
        <w:bottom w:val="none" w:sz="0" w:space="0" w:color="auto"/>
        <w:right w:val="none" w:sz="0" w:space="0" w:color="auto"/>
      </w:divBdr>
    </w:div>
    <w:div w:id="360863263">
      <w:bodyDiv w:val="1"/>
      <w:marLeft w:val="0"/>
      <w:marRight w:val="0"/>
      <w:marTop w:val="0"/>
      <w:marBottom w:val="0"/>
      <w:divBdr>
        <w:top w:val="none" w:sz="0" w:space="0" w:color="auto"/>
        <w:left w:val="none" w:sz="0" w:space="0" w:color="auto"/>
        <w:bottom w:val="none" w:sz="0" w:space="0" w:color="auto"/>
        <w:right w:val="none" w:sz="0" w:space="0" w:color="auto"/>
      </w:divBdr>
    </w:div>
    <w:div w:id="369183258">
      <w:bodyDiv w:val="1"/>
      <w:marLeft w:val="0"/>
      <w:marRight w:val="0"/>
      <w:marTop w:val="0"/>
      <w:marBottom w:val="0"/>
      <w:divBdr>
        <w:top w:val="none" w:sz="0" w:space="0" w:color="auto"/>
        <w:left w:val="none" w:sz="0" w:space="0" w:color="auto"/>
        <w:bottom w:val="none" w:sz="0" w:space="0" w:color="auto"/>
        <w:right w:val="none" w:sz="0" w:space="0" w:color="auto"/>
      </w:divBdr>
    </w:div>
    <w:div w:id="384448695">
      <w:bodyDiv w:val="1"/>
      <w:marLeft w:val="0"/>
      <w:marRight w:val="0"/>
      <w:marTop w:val="0"/>
      <w:marBottom w:val="0"/>
      <w:divBdr>
        <w:top w:val="none" w:sz="0" w:space="0" w:color="auto"/>
        <w:left w:val="none" w:sz="0" w:space="0" w:color="auto"/>
        <w:bottom w:val="none" w:sz="0" w:space="0" w:color="auto"/>
        <w:right w:val="none" w:sz="0" w:space="0" w:color="auto"/>
      </w:divBdr>
    </w:div>
    <w:div w:id="393741294">
      <w:bodyDiv w:val="1"/>
      <w:marLeft w:val="0"/>
      <w:marRight w:val="0"/>
      <w:marTop w:val="0"/>
      <w:marBottom w:val="0"/>
      <w:divBdr>
        <w:top w:val="none" w:sz="0" w:space="0" w:color="auto"/>
        <w:left w:val="none" w:sz="0" w:space="0" w:color="auto"/>
        <w:bottom w:val="none" w:sz="0" w:space="0" w:color="auto"/>
        <w:right w:val="none" w:sz="0" w:space="0" w:color="auto"/>
      </w:divBdr>
    </w:div>
    <w:div w:id="401753637">
      <w:bodyDiv w:val="1"/>
      <w:marLeft w:val="0"/>
      <w:marRight w:val="0"/>
      <w:marTop w:val="0"/>
      <w:marBottom w:val="0"/>
      <w:divBdr>
        <w:top w:val="none" w:sz="0" w:space="0" w:color="auto"/>
        <w:left w:val="none" w:sz="0" w:space="0" w:color="auto"/>
        <w:bottom w:val="none" w:sz="0" w:space="0" w:color="auto"/>
        <w:right w:val="none" w:sz="0" w:space="0" w:color="auto"/>
      </w:divBdr>
    </w:div>
    <w:div w:id="408162318">
      <w:bodyDiv w:val="1"/>
      <w:marLeft w:val="0"/>
      <w:marRight w:val="0"/>
      <w:marTop w:val="0"/>
      <w:marBottom w:val="0"/>
      <w:divBdr>
        <w:top w:val="none" w:sz="0" w:space="0" w:color="auto"/>
        <w:left w:val="none" w:sz="0" w:space="0" w:color="auto"/>
        <w:bottom w:val="none" w:sz="0" w:space="0" w:color="auto"/>
        <w:right w:val="none" w:sz="0" w:space="0" w:color="auto"/>
      </w:divBdr>
    </w:div>
    <w:div w:id="409087021">
      <w:bodyDiv w:val="1"/>
      <w:marLeft w:val="0"/>
      <w:marRight w:val="0"/>
      <w:marTop w:val="0"/>
      <w:marBottom w:val="0"/>
      <w:divBdr>
        <w:top w:val="none" w:sz="0" w:space="0" w:color="auto"/>
        <w:left w:val="none" w:sz="0" w:space="0" w:color="auto"/>
        <w:bottom w:val="none" w:sz="0" w:space="0" w:color="auto"/>
        <w:right w:val="none" w:sz="0" w:space="0" w:color="auto"/>
      </w:divBdr>
    </w:div>
    <w:div w:id="414134720">
      <w:bodyDiv w:val="1"/>
      <w:marLeft w:val="0"/>
      <w:marRight w:val="0"/>
      <w:marTop w:val="0"/>
      <w:marBottom w:val="0"/>
      <w:divBdr>
        <w:top w:val="none" w:sz="0" w:space="0" w:color="auto"/>
        <w:left w:val="none" w:sz="0" w:space="0" w:color="auto"/>
        <w:bottom w:val="none" w:sz="0" w:space="0" w:color="auto"/>
        <w:right w:val="none" w:sz="0" w:space="0" w:color="auto"/>
      </w:divBdr>
    </w:div>
    <w:div w:id="415324270">
      <w:bodyDiv w:val="1"/>
      <w:marLeft w:val="0"/>
      <w:marRight w:val="0"/>
      <w:marTop w:val="0"/>
      <w:marBottom w:val="0"/>
      <w:divBdr>
        <w:top w:val="none" w:sz="0" w:space="0" w:color="auto"/>
        <w:left w:val="none" w:sz="0" w:space="0" w:color="auto"/>
        <w:bottom w:val="none" w:sz="0" w:space="0" w:color="auto"/>
        <w:right w:val="none" w:sz="0" w:space="0" w:color="auto"/>
      </w:divBdr>
    </w:div>
    <w:div w:id="417600646">
      <w:bodyDiv w:val="1"/>
      <w:marLeft w:val="0"/>
      <w:marRight w:val="0"/>
      <w:marTop w:val="0"/>
      <w:marBottom w:val="0"/>
      <w:divBdr>
        <w:top w:val="none" w:sz="0" w:space="0" w:color="auto"/>
        <w:left w:val="none" w:sz="0" w:space="0" w:color="auto"/>
        <w:bottom w:val="none" w:sz="0" w:space="0" w:color="auto"/>
        <w:right w:val="none" w:sz="0" w:space="0" w:color="auto"/>
      </w:divBdr>
    </w:div>
    <w:div w:id="418790457">
      <w:bodyDiv w:val="1"/>
      <w:marLeft w:val="0"/>
      <w:marRight w:val="0"/>
      <w:marTop w:val="0"/>
      <w:marBottom w:val="0"/>
      <w:divBdr>
        <w:top w:val="none" w:sz="0" w:space="0" w:color="auto"/>
        <w:left w:val="none" w:sz="0" w:space="0" w:color="auto"/>
        <w:bottom w:val="none" w:sz="0" w:space="0" w:color="auto"/>
        <w:right w:val="none" w:sz="0" w:space="0" w:color="auto"/>
      </w:divBdr>
    </w:div>
    <w:div w:id="422922217">
      <w:bodyDiv w:val="1"/>
      <w:marLeft w:val="0"/>
      <w:marRight w:val="0"/>
      <w:marTop w:val="0"/>
      <w:marBottom w:val="0"/>
      <w:divBdr>
        <w:top w:val="none" w:sz="0" w:space="0" w:color="auto"/>
        <w:left w:val="none" w:sz="0" w:space="0" w:color="auto"/>
        <w:bottom w:val="none" w:sz="0" w:space="0" w:color="auto"/>
        <w:right w:val="none" w:sz="0" w:space="0" w:color="auto"/>
      </w:divBdr>
    </w:div>
    <w:div w:id="438139833">
      <w:bodyDiv w:val="1"/>
      <w:marLeft w:val="0"/>
      <w:marRight w:val="0"/>
      <w:marTop w:val="0"/>
      <w:marBottom w:val="0"/>
      <w:divBdr>
        <w:top w:val="none" w:sz="0" w:space="0" w:color="auto"/>
        <w:left w:val="none" w:sz="0" w:space="0" w:color="auto"/>
        <w:bottom w:val="none" w:sz="0" w:space="0" w:color="auto"/>
        <w:right w:val="none" w:sz="0" w:space="0" w:color="auto"/>
      </w:divBdr>
    </w:div>
    <w:div w:id="450127364">
      <w:bodyDiv w:val="1"/>
      <w:marLeft w:val="0"/>
      <w:marRight w:val="0"/>
      <w:marTop w:val="0"/>
      <w:marBottom w:val="0"/>
      <w:divBdr>
        <w:top w:val="none" w:sz="0" w:space="0" w:color="auto"/>
        <w:left w:val="none" w:sz="0" w:space="0" w:color="auto"/>
        <w:bottom w:val="none" w:sz="0" w:space="0" w:color="auto"/>
        <w:right w:val="none" w:sz="0" w:space="0" w:color="auto"/>
      </w:divBdr>
    </w:div>
    <w:div w:id="452287742">
      <w:bodyDiv w:val="1"/>
      <w:marLeft w:val="0"/>
      <w:marRight w:val="0"/>
      <w:marTop w:val="0"/>
      <w:marBottom w:val="0"/>
      <w:divBdr>
        <w:top w:val="none" w:sz="0" w:space="0" w:color="auto"/>
        <w:left w:val="none" w:sz="0" w:space="0" w:color="auto"/>
        <w:bottom w:val="none" w:sz="0" w:space="0" w:color="auto"/>
        <w:right w:val="none" w:sz="0" w:space="0" w:color="auto"/>
      </w:divBdr>
    </w:div>
    <w:div w:id="466624023">
      <w:bodyDiv w:val="1"/>
      <w:marLeft w:val="0"/>
      <w:marRight w:val="0"/>
      <w:marTop w:val="0"/>
      <w:marBottom w:val="0"/>
      <w:divBdr>
        <w:top w:val="none" w:sz="0" w:space="0" w:color="auto"/>
        <w:left w:val="none" w:sz="0" w:space="0" w:color="auto"/>
        <w:bottom w:val="none" w:sz="0" w:space="0" w:color="auto"/>
        <w:right w:val="none" w:sz="0" w:space="0" w:color="auto"/>
      </w:divBdr>
    </w:div>
    <w:div w:id="466821584">
      <w:bodyDiv w:val="1"/>
      <w:marLeft w:val="0"/>
      <w:marRight w:val="0"/>
      <w:marTop w:val="0"/>
      <w:marBottom w:val="0"/>
      <w:divBdr>
        <w:top w:val="none" w:sz="0" w:space="0" w:color="auto"/>
        <w:left w:val="none" w:sz="0" w:space="0" w:color="auto"/>
        <w:bottom w:val="none" w:sz="0" w:space="0" w:color="auto"/>
        <w:right w:val="none" w:sz="0" w:space="0" w:color="auto"/>
      </w:divBdr>
    </w:div>
    <w:div w:id="472140591">
      <w:bodyDiv w:val="1"/>
      <w:marLeft w:val="0"/>
      <w:marRight w:val="0"/>
      <w:marTop w:val="0"/>
      <w:marBottom w:val="0"/>
      <w:divBdr>
        <w:top w:val="none" w:sz="0" w:space="0" w:color="auto"/>
        <w:left w:val="none" w:sz="0" w:space="0" w:color="auto"/>
        <w:bottom w:val="none" w:sz="0" w:space="0" w:color="auto"/>
        <w:right w:val="none" w:sz="0" w:space="0" w:color="auto"/>
      </w:divBdr>
    </w:div>
    <w:div w:id="472143170">
      <w:bodyDiv w:val="1"/>
      <w:marLeft w:val="0"/>
      <w:marRight w:val="0"/>
      <w:marTop w:val="0"/>
      <w:marBottom w:val="0"/>
      <w:divBdr>
        <w:top w:val="none" w:sz="0" w:space="0" w:color="auto"/>
        <w:left w:val="none" w:sz="0" w:space="0" w:color="auto"/>
        <w:bottom w:val="none" w:sz="0" w:space="0" w:color="auto"/>
        <w:right w:val="none" w:sz="0" w:space="0" w:color="auto"/>
      </w:divBdr>
    </w:div>
    <w:div w:id="485315830">
      <w:bodyDiv w:val="1"/>
      <w:marLeft w:val="0"/>
      <w:marRight w:val="0"/>
      <w:marTop w:val="0"/>
      <w:marBottom w:val="0"/>
      <w:divBdr>
        <w:top w:val="none" w:sz="0" w:space="0" w:color="auto"/>
        <w:left w:val="none" w:sz="0" w:space="0" w:color="auto"/>
        <w:bottom w:val="none" w:sz="0" w:space="0" w:color="auto"/>
        <w:right w:val="none" w:sz="0" w:space="0" w:color="auto"/>
      </w:divBdr>
    </w:div>
    <w:div w:id="494416904">
      <w:bodyDiv w:val="1"/>
      <w:marLeft w:val="0"/>
      <w:marRight w:val="0"/>
      <w:marTop w:val="0"/>
      <w:marBottom w:val="0"/>
      <w:divBdr>
        <w:top w:val="none" w:sz="0" w:space="0" w:color="auto"/>
        <w:left w:val="none" w:sz="0" w:space="0" w:color="auto"/>
        <w:bottom w:val="none" w:sz="0" w:space="0" w:color="auto"/>
        <w:right w:val="none" w:sz="0" w:space="0" w:color="auto"/>
      </w:divBdr>
    </w:div>
    <w:div w:id="506142264">
      <w:bodyDiv w:val="1"/>
      <w:marLeft w:val="0"/>
      <w:marRight w:val="0"/>
      <w:marTop w:val="0"/>
      <w:marBottom w:val="0"/>
      <w:divBdr>
        <w:top w:val="none" w:sz="0" w:space="0" w:color="auto"/>
        <w:left w:val="none" w:sz="0" w:space="0" w:color="auto"/>
        <w:bottom w:val="none" w:sz="0" w:space="0" w:color="auto"/>
        <w:right w:val="none" w:sz="0" w:space="0" w:color="auto"/>
      </w:divBdr>
    </w:div>
    <w:div w:id="518659042">
      <w:bodyDiv w:val="1"/>
      <w:marLeft w:val="0"/>
      <w:marRight w:val="0"/>
      <w:marTop w:val="0"/>
      <w:marBottom w:val="0"/>
      <w:divBdr>
        <w:top w:val="none" w:sz="0" w:space="0" w:color="auto"/>
        <w:left w:val="none" w:sz="0" w:space="0" w:color="auto"/>
        <w:bottom w:val="none" w:sz="0" w:space="0" w:color="auto"/>
        <w:right w:val="none" w:sz="0" w:space="0" w:color="auto"/>
      </w:divBdr>
    </w:div>
    <w:div w:id="525025711">
      <w:bodyDiv w:val="1"/>
      <w:marLeft w:val="0"/>
      <w:marRight w:val="0"/>
      <w:marTop w:val="0"/>
      <w:marBottom w:val="0"/>
      <w:divBdr>
        <w:top w:val="none" w:sz="0" w:space="0" w:color="auto"/>
        <w:left w:val="none" w:sz="0" w:space="0" w:color="auto"/>
        <w:bottom w:val="none" w:sz="0" w:space="0" w:color="auto"/>
        <w:right w:val="none" w:sz="0" w:space="0" w:color="auto"/>
      </w:divBdr>
    </w:div>
    <w:div w:id="538713288">
      <w:bodyDiv w:val="1"/>
      <w:marLeft w:val="0"/>
      <w:marRight w:val="0"/>
      <w:marTop w:val="0"/>
      <w:marBottom w:val="0"/>
      <w:divBdr>
        <w:top w:val="none" w:sz="0" w:space="0" w:color="auto"/>
        <w:left w:val="none" w:sz="0" w:space="0" w:color="auto"/>
        <w:bottom w:val="none" w:sz="0" w:space="0" w:color="auto"/>
        <w:right w:val="none" w:sz="0" w:space="0" w:color="auto"/>
      </w:divBdr>
    </w:div>
    <w:div w:id="564994187">
      <w:bodyDiv w:val="1"/>
      <w:marLeft w:val="0"/>
      <w:marRight w:val="0"/>
      <w:marTop w:val="0"/>
      <w:marBottom w:val="0"/>
      <w:divBdr>
        <w:top w:val="none" w:sz="0" w:space="0" w:color="auto"/>
        <w:left w:val="none" w:sz="0" w:space="0" w:color="auto"/>
        <w:bottom w:val="none" w:sz="0" w:space="0" w:color="auto"/>
        <w:right w:val="none" w:sz="0" w:space="0" w:color="auto"/>
      </w:divBdr>
    </w:div>
    <w:div w:id="566845356">
      <w:bodyDiv w:val="1"/>
      <w:marLeft w:val="0"/>
      <w:marRight w:val="0"/>
      <w:marTop w:val="0"/>
      <w:marBottom w:val="0"/>
      <w:divBdr>
        <w:top w:val="none" w:sz="0" w:space="0" w:color="auto"/>
        <w:left w:val="none" w:sz="0" w:space="0" w:color="auto"/>
        <w:bottom w:val="none" w:sz="0" w:space="0" w:color="auto"/>
        <w:right w:val="none" w:sz="0" w:space="0" w:color="auto"/>
      </w:divBdr>
    </w:div>
    <w:div w:id="601108109">
      <w:bodyDiv w:val="1"/>
      <w:marLeft w:val="0"/>
      <w:marRight w:val="0"/>
      <w:marTop w:val="0"/>
      <w:marBottom w:val="0"/>
      <w:divBdr>
        <w:top w:val="none" w:sz="0" w:space="0" w:color="auto"/>
        <w:left w:val="none" w:sz="0" w:space="0" w:color="auto"/>
        <w:bottom w:val="none" w:sz="0" w:space="0" w:color="auto"/>
        <w:right w:val="none" w:sz="0" w:space="0" w:color="auto"/>
      </w:divBdr>
    </w:div>
    <w:div w:id="606742885">
      <w:bodyDiv w:val="1"/>
      <w:marLeft w:val="0"/>
      <w:marRight w:val="0"/>
      <w:marTop w:val="0"/>
      <w:marBottom w:val="0"/>
      <w:divBdr>
        <w:top w:val="none" w:sz="0" w:space="0" w:color="auto"/>
        <w:left w:val="none" w:sz="0" w:space="0" w:color="auto"/>
        <w:bottom w:val="none" w:sz="0" w:space="0" w:color="auto"/>
        <w:right w:val="none" w:sz="0" w:space="0" w:color="auto"/>
      </w:divBdr>
    </w:div>
    <w:div w:id="609362548">
      <w:bodyDiv w:val="1"/>
      <w:marLeft w:val="0"/>
      <w:marRight w:val="0"/>
      <w:marTop w:val="0"/>
      <w:marBottom w:val="0"/>
      <w:divBdr>
        <w:top w:val="none" w:sz="0" w:space="0" w:color="auto"/>
        <w:left w:val="none" w:sz="0" w:space="0" w:color="auto"/>
        <w:bottom w:val="none" w:sz="0" w:space="0" w:color="auto"/>
        <w:right w:val="none" w:sz="0" w:space="0" w:color="auto"/>
      </w:divBdr>
    </w:div>
    <w:div w:id="609974454">
      <w:bodyDiv w:val="1"/>
      <w:marLeft w:val="0"/>
      <w:marRight w:val="0"/>
      <w:marTop w:val="0"/>
      <w:marBottom w:val="0"/>
      <w:divBdr>
        <w:top w:val="none" w:sz="0" w:space="0" w:color="auto"/>
        <w:left w:val="none" w:sz="0" w:space="0" w:color="auto"/>
        <w:bottom w:val="none" w:sz="0" w:space="0" w:color="auto"/>
        <w:right w:val="none" w:sz="0" w:space="0" w:color="auto"/>
      </w:divBdr>
    </w:div>
    <w:div w:id="611790462">
      <w:bodyDiv w:val="1"/>
      <w:marLeft w:val="0"/>
      <w:marRight w:val="0"/>
      <w:marTop w:val="0"/>
      <w:marBottom w:val="0"/>
      <w:divBdr>
        <w:top w:val="none" w:sz="0" w:space="0" w:color="auto"/>
        <w:left w:val="none" w:sz="0" w:space="0" w:color="auto"/>
        <w:bottom w:val="none" w:sz="0" w:space="0" w:color="auto"/>
        <w:right w:val="none" w:sz="0" w:space="0" w:color="auto"/>
      </w:divBdr>
    </w:div>
    <w:div w:id="612592310">
      <w:bodyDiv w:val="1"/>
      <w:marLeft w:val="0"/>
      <w:marRight w:val="0"/>
      <w:marTop w:val="0"/>
      <w:marBottom w:val="0"/>
      <w:divBdr>
        <w:top w:val="none" w:sz="0" w:space="0" w:color="auto"/>
        <w:left w:val="none" w:sz="0" w:space="0" w:color="auto"/>
        <w:bottom w:val="none" w:sz="0" w:space="0" w:color="auto"/>
        <w:right w:val="none" w:sz="0" w:space="0" w:color="auto"/>
      </w:divBdr>
    </w:div>
    <w:div w:id="633213273">
      <w:bodyDiv w:val="1"/>
      <w:marLeft w:val="0"/>
      <w:marRight w:val="0"/>
      <w:marTop w:val="0"/>
      <w:marBottom w:val="0"/>
      <w:divBdr>
        <w:top w:val="none" w:sz="0" w:space="0" w:color="auto"/>
        <w:left w:val="none" w:sz="0" w:space="0" w:color="auto"/>
        <w:bottom w:val="none" w:sz="0" w:space="0" w:color="auto"/>
        <w:right w:val="none" w:sz="0" w:space="0" w:color="auto"/>
      </w:divBdr>
    </w:div>
    <w:div w:id="644235454">
      <w:bodyDiv w:val="1"/>
      <w:marLeft w:val="0"/>
      <w:marRight w:val="0"/>
      <w:marTop w:val="0"/>
      <w:marBottom w:val="0"/>
      <w:divBdr>
        <w:top w:val="none" w:sz="0" w:space="0" w:color="auto"/>
        <w:left w:val="none" w:sz="0" w:space="0" w:color="auto"/>
        <w:bottom w:val="none" w:sz="0" w:space="0" w:color="auto"/>
        <w:right w:val="none" w:sz="0" w:space="0" w:color="auto"/>
      </w:divBdr>
    </w:div>
    <w:div w:id="650788391">
      <w:bodyDiv w:val="1"/>
      <w:marLeft w:val="0"/>
      <w:marRight w:val="0"/>
      <w:marTop w:val="0"/>
      <w:marBottom w:val="0"/>
      <w:divBdr>
        <w:top w:val="none" w:sz="0" w:space="0" w:color="auto"/>
        <w:left w:val="none" w:sz="0" w:space="0" w:color="auto"/>
        <w:bottom w:val="none" w:sz="0" w:space="0" w:color="auto"/>
        <w:right w:val="none" w:sz="0" w:space="0" w:color="auto"/>
      </w:divBdr>
    </w:div>
    <w:div w:id="651060057">
      <w:bodyDiv w:val="1"/>
      <w:marLeft w:val="0"/>
      <w:marRight w:val="0"/>
      <w:marTop w:val="0"/>
      <w:marBottom w:val="0"/>
      <w:divBdr>
        <w:top w:val="none" w:sz="0" w:space="0" w:color="auto"/>
        <w:left w:val="none" w:sz="0" w:space="0" w:color="auto"/>
        <w:bottom w:val="none" w:sz="0" w:space="0" w:color="auto"/>
        <w:right w:val="none" w:sz="0" w:space="0" w:color="auto"/>
      </w:divBdr>
    </w:div>
    <w:div w:id="682247894">
      <w:bodyDiv w:val="1"/>
      <w:marLeft w:val="0"/>
      <w:marRight w:val="0"/>
      <w:marTop w:val="0"/>
      <w:marBottom w:val="0"/>
      <w:divBdr>
        <w:top w:val="none" w:sz="0" w:space="0" w:color="auto"/>
        <w:left w:val="none" w:sz="0" w:space="0" w:color="auto"/>
        <w:bottom w:val="none" w:sz="0" w:space="0" w:color="auto"/>
        <w:right w:val="none" w:sz="0" w:space="0" w:color="auto"/>
      </w:divBdr>
    </w:div>
    <w:div w:id="728261931">
      <w:bodyDiv w:val="1"/>
      <w:marLeft w:val="0"/>
      <w:marRight w:val="0"/>
      <w:marTop w:val="0"/>
      <w:marBottom w:val="0"/>
      <w:divBdr>
        <w:top w:val="none" w:sz="0" w:space="0" w:color="auto"/>
        <w:left w:val="none" w:sz="0" w:space="0" w:color="auto"/>
        <w:bottom w:val="none" w:sz="0" w:space="0" w:color="auto"/>
        <w:right w:val="none" w:sz="0" w:space="0" w:color="auto"/>
      </w:divBdr>
    </w:div>
    <w:div w:id="743527859">
      <w:bodyDiv w:val="1"/>
      <w:marLeft w:val="0"/>
      <w:marRight w:val="0"/>
      <w:marTop w:val="0"/>
      <w:marBottom w:val="0"/>
      <w:divBdr>
        <w:top w:val="none" w:sz="0" w:space="0" w:color="auto"/>
        <w:left w:val="none" w:sz="0" w:space="0" w:color="auto"/>
        <w:bottom w:val="none" w:sz="0" w:space="0" w:color="auto"/>
        <w:right w:val="none" w:sz="0" w:space="0" w:color="auto"/>
      </w:divBdr>
    </w:div>
    <w:div w:id="750006045">
      <w:bodyDiv w:val="1"/>
      <w:marLeft w:val="0"/>
      <w:marRight w:val="0"/>
      <w:marTop w:val="0"/>
      <w:marBottom w:val="0"/>
      <w:divBdr>
        <w:top w:val="none" w:sz="0" w:space="0" w:color="auto"/>
        <w:left w:val="none" w:sz="0" w:space="0" w:color="auto"/>
        <w:bottom w:val="none" w:sz="0" w:space="0" w:color="auto"/>
        <w:right w:val="none" w:sz="0" w:space="0" w:color="auto"/>
      </w:divBdr>
    </w:div>
    <w:div w:id="765274925">
      <w:bodyDiv w:val="1"/>
      <w:marLeft w:val="0"/>
      <w:marRight w:val="0"/>
      <w:marTop w:val="0"/>
      <w:marBottom w:val="0"/>
      <w:divBdr>
        <w:top w:val="none" w:sz="0" w:space="0" w:color="auto"/>
        <w:left w:val="none" w:sz="0" w:space="0" w:color="auto"/>
        <w:bottom w:val="none" w:sz="0" w:space="0" w:color="auto"/>
        <w:right w:val="none" w:sz="0" w:space="0" w:color="auto"/>
      </w:divBdr>
    </w:div>
    <w:div w:id="768892953">
      <w:bodyDiv w:val="1"/>
      <w:marLeft w:val="0"/>
      <w:marRight w:val="0"/>
      <w:marTop w:val="0"/>
      <w:marBottom w:val="0"/>
      <w:divBdr>
        <w:top w:val="none" w:sz="0" w:space="0" w:color="auto"/>
        <w:left w:val="none" w:sz="0" w:space="0" w:color="auto"/>
        <w:bottom w:val="none" w:sz="0" w:space="0" w:color="auto"/>
        <w:right w:val="none" w:sz="0" w:space="0" w:color="auto"/>
      </w:divBdr>
    </w:div>
    <w:div w:id="771322025">
      <w:bodyDiv w:val="1"/>
      <w:marLeft w:val="0"/>
      <w:marRight w:val="0"/>
      <w:marTop w:val="0"/>
      <w:marBottom w:val="0"/>
      <w:divBdr>
        <w:top w:val="none" w:sz="0" w:space="0" w:color="auto"/>
        <w:left w:val="none" w:sz="0" w:space="0" w:color="auto"/>
        <w:bottom w:val="none" w:sz="0" w:space="0" w:color="auto"/>
        <w:right w:val="none" w:sz="0" w:space="0" w:color="auto"/>
      </w:divBdr>
    </w:div>
    <w:div w:id="784233021">
      <w:bodyDiv w:val="1"/>
      <w:marLeft w:val="0"/>
      <w:marRight w:val="0"/>
      <w:marTop w:val="0"/>
      <w:marBottom w:val="0"/>
      <w:divBdr>
        <w:top w:val="none" w:sz="0" w:space="0" w:color="auto"/>
        <w:left w:val="none" w:sz="0" w:space="0" w:color="auto"/>
        <w:bottom w:val="none" w:sz="0" w:space="0" w:color="auto"/>
        <w:right w:val="none" w:sz="0" w:space="0" w:color="auto"/>
      </w:divBdr>
    </w:div>
    <w:div w:id="803427338">
      <w:bodyDiv w:val="1"/>
      <w:marLeft w:val="0"/>
      <w:marRight w:val="0"/>
      <w:marTop w:val="0"/>
      <w:marBottom w:val="0"/>
      <w:divBdr>
        <w:top w:val="none" w:sz="0" w:space="0" w:color="auto"/>
        <w:left w:val="none" w:sz="0" w:space="0" w:color="auto"/>
        <w:bottom w:val="none" w:sz="0" w:space="0" w:color="auto"/>
        <w:right w:val="none" w:sz="0" w:space="0" w:color="auto"/>
      </w:divBdr>
    </w:div>
    <w:div w:id="835068748">
      <w:bodyDiv w:val="1"/>
      <w:marLeft w:val="0"/>
      <w:marRight w:val="0"/>
      <w:marTop w:val="0"/>
      <w:marBottom w:val="0"/>
      <w:divBdr>
        <w:top w:val="none" w:sz="0" w:space="0" w:color="auto"/>
        <w:left w:val="none" w:sz="0" w:space="0" w:color="auto"/>
        <w:bottom w:val="none" w:sz="0" w:space="0" w:color="auto"/>
        <w:right w:val="none" w:sz="0" w:space="0" w:color="auto"/>
      </w:divBdr>
    </w:div>
    <w:div w:id="863327484">
      <w:bodyDiv w:val="1"/>
      <w:marLeft w:val="0"/>
      <w:marRight w:val="0"/>
      <w:marTop w:val="0"/>
      <w:marBottom w:val="0"/>
      <w:divBdr>
        <w:top w:val="none" w:sz="0" w:space="0" w:color="auto"/>
        <w:left w:val="none" w:sz="0" w:space="0" w:color="auto"/>
        <w:bottom w:val="none" w:sz="0" w:space="0" w:color="auto"/>
        <w:right w:val="none" w:sz="0" w:space="0" w:color="auto"/>
      </w:divBdr>
    </w:div>
    <w:div w:id="865097500">
      <w:bodyDiv w:val="1"/>
      <w:marLeft w:val="0"/>
      <w:marRight w:val="0"/>
      <w:marTop w:val="0"/>
      <w:marBottom w:val="0"/>
      <w:divBdr>
        <w:top w:val="none" w:sz="0" w:space="0" w:color="auto"/>
        <w:left w:val="none" w:sz="0" w:space="0" w:color="auto"/>
        <w:bottom w:val="none" w:sz="0" w:space="0" w:color="auto"/>
        <w:right w:val="none" w:sz="0" w:space="0" w:color="auto"/>
      </w:divBdr>
    </w:div>
    <w:div w:id="891692326">
      <w:bodyDiv w:val="1"/>
      <w:marLeft w:val="0"/>
      <w:marRight w:val="0"/>
      <w:marTop w:val="0"/>
      <w:marBottom w:val="0"/>
      <w:divBdr>
        <w:top w:val="none" w:sz="0" w:space="0" w:color="auto"/>
        <w:left w:val="none" w:sz="0" w:space="0" w:color="auto"/>
        <w:bottom w:val="none" w:sz="0" w:space="0" w:color="auto"/>
        <w:right w:val="none" w:sz="0" w:space="0" w:color="auto"/>
      </w:divBdr>
    </w:div>
    <w:div w:id="894051530">
      <w:bodyDiv w:val="1"/>
      <w:marLeft w:val="0"/>
      <w:marRight w:val="0"/>
      <w:marTop w:val="0"/>
      <w:marBottom w:val="0"/>
      <w:divBdr>
        <w:top w:val="none" w:sz="0" w:space="0" w:color="auto"/>
        <w:left w:val="none" w:sz="0" w:space="0" w:color="auto"/>
        <w:bottom w:val="none" w:sz="0" w:space="0" w:color="auto"/>
        <w:right w:val="none" w:sz="0" w:space="0" w:color="auto"/>
      </w:divBdr>
    </w:div>
    <w:div w:id="897478071">
      <w:bodyDiv w:val="1"/>
      <w:marLeft w:val="0"/>
      <w:marRight w:val="0"/>
      <w:marTop w:val="0"/>
      <w:marBottom w:val="0"/>
      <w:divBdr>
        <w:top w:val="none" w:sz="0" w:space="0" w:color="auto"/>
        <w:left w:val="none" w:sz="0" w:space="0" w:color="auto"/>
        <w:bottom w:val="none" w:sz="0" w:space="0" w:color="auto"/>
        <w:right w:val="none" w:sz="0" w:space="0" w:color="auto"/>
      </w:divBdr>
    </w:div>
    <w:div w:id="915898181">
      <w:bodyDiv w:val="1"/>
      <w:marLeft w:val="0"/>
      <w:marRight w:val="0"/>
      <w:marTop w:val="0"/>
      <w:marBottom w:val="0"/>
      <w:divBdr>
        <w:top w:val="none" w:sz="0" w:space="0" w:color="auto"/>
        <w:left w:val="none" w:sz="0" w:space="0" w:color="auto"/>
        <w:bottom w:val="none" w:sz="0" w:space="0" w:color="auto"/>
        <w:right w:val="none" w:sz="0" w:space="0" w:color="auto"/>
      </w:divBdr>
    </w:div>
    <w:div w:id="916549467">
      <w:bodyDiv w:val="1"/>
      <w:marLeft w:val="0"/>
      <w:marRight w:val="0"/>
      <w:marTop w:val="0"/>
      <w:marBottom w:val="0"/>
      <w:divBdr>
        <w:top w:val="none" w:sz="0" w:space="0" w:color="auto"/>
        <w:left w:val="none" w:sz="0" w:space="0" w:color="auto"/>
        <w:bottom w:val="none" w:sz="0" w:space="0" w:color="auto"/>
        <w:right w:val="none" w:sz="0" w:space="0" w:color="auto"/>
      </w:divBdr>
    </w:div>
    <w:div w:id="917904627">
      <w:bodyDiv w:val="1"/>
      <w:marLeft w:val="0"/>
      <w:marRight w:val="0"/>
      <w:marTop w:val="0"/>
      <w:marBottom w:val="0"/>
      <w:divBdr>
        <w:top w:val="none" w:sz="0" w:space="0" w:color="auto"/>
        <w:left w:val="none" w:sz="0" w:space="0" w:color="auto"/>
        <w:bottom w:val="none" w:sz="0" w:space="0" w:color="auto"/>
        <w:right w:val="none" w:sz="0" w:space="0" w:color="auto"/>
      </w:divBdr>
    </w:div>
    <w:div w:id="939409090">
      <w:bodyDiv w:val="1"/>
      <w:marLeft w:val="0"/>
      <w:marRight w:val="0"/>
      <w:marTop w:val="0"/>
      <w:marBottom w:val="0"/>
      <w:divBdr>
        <w:top w:val="none" w:sz="0" w:space="0" w:color="auto"/>
        <w:left w:val="none" w:sz="0" w:space="0" w:color="auto"/>
        <w:bottom w:val="none" w:sz="0" w:space="0" w:color="auto"/>
        <w:right w:val="none" w:sz="0" w:space="0" w:color="auto"/>
      </w:divBdr>
    </w:div>
    <w:div w:id="942568679">
      <w:bodyDiv w:val="1"/>
      <w:marLeft w:val="0"/>
      <w:marRight w:val="0"/>
      <w:marTop w:val="0"/>
      <w:marBottom w:val="0"/>
      <w:divBdr>
        <w:top w:val="none" w:sz="0" w:space="0" w:color="auto"/>
        <w:left w:val="none" w:sz="0" w:space="0" w:color="auto"/>
        <w:bottom w:val="none" w:sz="0" w:space="0" w:color="auto"/>
        <w:right w:val="none" w:sz="0" w:space="0" w:color="auto"/>
      </w:divBdr>
    </w:div>
    <w:div w:id="950740579">
      <w:bodyDiv w:val="1"/>
      <w:marLeft w:val="0"/>
      <w:marRight w:val="0"/>
      <w:marTop w:val="0"/>
      <w:marBottom w:val="0"/>
      <w:divBdr>
        <w:top w:val="none" w:sz="0" w:space="0" w:color="auto"/>
        <w:left w:val="none" w:sz="0" w:space="0" w:color="auto"/>
        <w:bottom w:val="none" w:sz="0" w:space="0" w:color="auto"/>
        <w:right w:val="none" w:sz="0" w:space="0" w:color="auto"/>
      </w:divBdr>
    </w:div>
    <w:div w:id="954091824">
      <w:bodyDiv w:val="1"/>
      <w:marLeft w:val="0"/>
      <w:marRight w:val="0"/>
      <w:marTop w:val="0"/>
      <w:marBottom w:val="0"/>
      <w:divBdr>
        <w:top w:val="none" w:sz="0" w:space="0" w:color="auto"/>
        <w:left w:val="none" w:sz="0" w:space="0" w:color="auto"/>
        <w:bottom w:val="none" w:sz="0" w:space="0" w:color="auto"/>
        <w:right w:val="none" w:sz="0" w:space="0" w:color="auto"/>
      </w:divBdr>
    </w:div>
    <w:div w:id="957680537">
      <w:bodyDiv w:val="1"/>
      <w:marLeft w:val="0"/>
      <w:marRight w:val="0"/>
      <w:marTop w:val="0"/>
      <w:marBottom w:val="0"/>
      <w:divBdr>
        <w:top w:val="none" w:sz="0" w:space="0" w:color="auto"/>
        <w:left w:val="none" w:sz="0" w:space="0" w:color="auto"/>
        <w:bottom w:val="none" w:sz="0" w:space="0" w:color="auto"/>
        <w:right w:val="none" w:sz="0" w:space="0" w:color="auto"/>
      </w:divBdr>
    </w:div>
    <w:div w:id="960843932">
      <w:bodyDiv w:val="1"/>
      <w:marLeft w:val="0"/>
      <w:marRight w:val="0"/>
      <w:marTop w:val="0"/>
      <w:marBottom w:val="0"/>
      <w:divBdr>
        <w:top w:val="none" w:sz="0" w:space="0" w:color="auto"/>
        <w:left w:val="none" w:sz="0" w:space="0" w:color="auto"/>
        <w:bottom w:val="none" w:sz="0" w:space="0" w:color="auto"/>
        <w:right w:val="none" w:sz="0" w:space="0" w:color="auto"/>
      </w:divBdr>
    </w:div>
    <w:div w:id="991104990">
      <w:bodyDiv w:val="1"/>
      <w:marLeft w:val="0"/>
      <w:marRight w:val="0"/>
      <w:marTop w:val="0"/>
      <w:marBottom w:val="0"/>
      <w:divBdr>
        <w:top w:val="none" w:sz="0" w:space="0" w:color="auto"/>
        <w:left w:val="none" w:sz="0" w:space="0" w:color="auto"/>
        <w:bottom w:val="none" w:sz="0" w:space="0" w:color="auto"/>
        <w:right w:val="none" w:sz="0" w:space="0" w:color="auto"/>
      </w:divBdr>
    </w:div>
    <w:div w:id="994649497">
      <w:bodyDiv w:val="1"/>
      <w:marLeft w:val="0"/>
      <w:marRight w:val="0"/>
      <w:marTop w:val="0"/>
      <w:marBottom w:val="0"/>
      <w:divBdr>
        <w:top w:val="none" w:sz="0" w:space="0" w:color="auto"/>
        <w:left w:val="none" w:sz="0" w:space="0" w:color="auto"/>
        <w:bottom w:val="none" w:sz="0" w:space="0" w:color="auto"/>
        <w:right w:val="none" w:sz="0" w:space="0" w:color="auto"/>
      </w:divBdr>
    </w:div>
    <w:div w:id="1025131493">
      <w:bodyDiv w:val="1"/>
      <w:marLeft w:val="0"/>
      <w:marRight w:val="0"/>
      <w:marTop w:val="0"/>
      <w:marBottom w:val="0"/>
      <w:divBdr>
        <w:top w:val="none" w:sz="0" w:space="0" w:color="auto"/>
        <w:left w:val="none" w:sz="0" w:space="0" w:color="auto"/>
        <w:bottom w:val="none" w:sz="0" w:space="0" w:color="auto"/>
        <w:right w:val="none" w:sz="0" w:space="0" w:color="auto"/>
      </w:divBdr>
    </w:div>
    <w:div w:id="1038314644">
      <w:bodyDiv w:val="1"/>
      <w:marLeft w:val="0"/>
      <w:marRight w:val="0"/>
      <w:marTop w:val="0"/>
      <w:marBottom w:val="0"/>
      <w:divBdr>
        <w:top w:val="none" w:sz="0" w:space="0" w:color="auto"/>
        <w:left w:val="none" w:sz="0" w:space="0" w:color="auto"/>
        <w:bottom w:val="none" w:sz="0" w:space="0" w:color="auto"/>
        <w:right w:val="none" w:sz="0" w:space="0" w:color="auto"/>
      </w:divBdr>
    </w:div>
    <w:div w:id="1049302680">
      <w:bodyDiv w:val="1"/>
      <w:marLeft w:val="0"/>
      <w:marRight w:val="0"/>
      <w:marTop w:val="0"/>
      <w:marBottom w:val="0"/>
      <w:divBdr>
        <w:top w:val="none" w:sz="0" w:space="0" w:color="auto"/>
        <w:left w:val="none" w:sz="0" w:space="0" w:color="auto"/>
        <w:bottom w:val="none" w:sz="0" w:space="0" w:color="auto"/>
        <w:right w:val="none" w:sz="0" w:space="0" w:color="auto"/>
      </w:divBdr>
    </w:div>
    <w:div w:id="1066219555">
      <w:bodyDiv w:val="1"/>
      <w:marLeft w:val="0"/>
      <w:marRight w:val="0"/>
      <w:marTop w:val="0"/>
      <w:marBottom w:val="0"/>
      <w:divBdr>
        <w:top w:val="none" w:sz="0" w:space="0" w:color="auto"/>
        <w:left w:val="none" w:sz="0" w:space="0" w:color="auto"/>
        <w:bottom w:val="none" w:sz="0" w:space="0" w:color="auto"/>
        <w:right w:val="none" w:sz="0" w:space="0" w:color="auto"/>
      </w:divBdr>
    </w:div>
    <w:div w:id="1068575105">
      <w:bodyDiv w:val="1"/>
      <w:marLeft w:val="0"/>
      <w:marRight w:val="0"/>
      <w:marTop w:val="0"/>
      <w:marBottom w:val="0"/>
      <w:divBdr>
        <w:top w:val="none" w:sz="0" w:space="0" w:color="auto"/>
        <w:left w:val="none" w:sz="0" w:space="0" w:color="auto"/>
        <w:bottom w:val="none" w:sz="0" w:space="0" w:color="auto"/>
        <w:right w:val="none" w:sz="0" w:space="0" w:color="auto"/>
      </w:divBdr>
    </w:div>
    <w:div w:id="1098217266">
      <w:bodyDiv w:val="1"/>
      <w:marLeft w:val="0"/>
      <w:marRight w:val="0"/>
      <w:marTop w:val="0"/>
      <w:marBottom w:val="0"/>
      <w:divBdr>
        <w:top w:val="none" w:sz="0" w:space="0" w:color="auto"/>
        <w:left w:val="none" w:sz="0" w:space="0" w:color="auto"/>
        <w:bottom w:val="none" w:sz="0" w:space="0" w:color="auto"/>
        <w:right w:val="none" w:sz="0" w:space="0" w:color="auto"/>
      </w:divBdr>
    </w:div>
    <w:div w:id="1143035601">
      <w:bodyDiv w:val="1"/>
      <w:marLeft w:val="0"/>
      <w:marRight w:val="0"/>
      <w:marTop w:val="0"/>
      <w:marBottom w:val="0"/>
      <w:divBdr>
        <w:top w:val="none" w:sz="0" w:space="0" w:color="auto"/>
        <w:left w:val="none" w:sz="0" w:space="0" w:color="auto"/>
        <w:bottom w:val="none" w:sz="0" w:space="0" w:color="auto"/>
        <w:right w:val="none" w:sz="0" w:space="0" w:color="auto"/>
      </w:divBdr>
    </w:div>
    <w:div w:id="1150295278">
      <w:bodyDiv w:val="1"/>
      <w:marLeft w:val="0"/>
      <w:marRight w:val="0"/>
      <w:marTop w:val="0"/>
      <w:marBottom w:val="0"/>
      <w:divBdr>
        <w:top w:val="none" w:sz="0" w:space="0" w:color="auto"/>
        <w:left w:val="none" w:sz="0" w:space="0" w:color="auto"/>
        <w:bottom w:val="none" w:sz="0" w:space="0" w:color="auto"/>
        <w:right w:val="none" w:sz="0" w:space="0" w:color="auto"/>
      </w:divBdr>
    </w:div>
    <w:div w:id="1171942961">
      <w:bodyDiv w:val="1"/>
      <w:marLeft w:val="0"/>
      <w:marRight w:val="0"/>
      <w:marTop w:val="0"/>
      <w:marBottom w:val="0"/>
      <w:divBdr>
        <w:top w:val="none" w:sz="0" w:space="0" w:color="auto"/>
        <w:left w:val="none" w:sz="0" w:space="0" w:color="auto"/>
        <w:bottom w:val="none" w:sz="0" w:space="0" w:color="auto"/>
        <w:right w:val="none" w:sz="0" w:space="0" w:color="auto"/>
      </w:divBdr>
    </w:div>
    <w:div w:id="1204438453">
      <w:bodyDiv w:val="1"/>
      <w:marLeft w:val="0"/>
      <w:marRight w:val="0"/>
      <w:marTop w:val="0"/>
      <w:marBottom w:val="0"/>
      <w:divBdr>
        <w:top w:val="none" w:sz="0" w:space="0" w:color="auto"/>
        <w:left w:val="none" w:sz="0" w:space="0" w:color="auto"/>
        <w:bottom w:val="none" w:sz="0" w:space="0" w:color="auto"/>
        <w:right w:val="none" w:sz="0" w:space="0" w:color="auto"/>
      </w:divBdr>
    </w:div>
    <w:div w:id="1204558320">
      <w:bodyDiv w:val="1"/>
      <w:marLeft w:val="0"/>
      <w:marRight w:val="0"/>
      <w:marTop w:val="0"/>
      <w:marBottom w:val="0"/>
      <w:divBdr>
        <w:top w:val="none" w:sz="0" w:space="0" w:color="auto"/>
        <w:left w:val="none" w:sz="0" w:space="0" w:color="auto"/>
        <w:bottom w:val="none" w:sz="0" w:space="0" w:color="auto"/>
        <w:right w:val="none" w:sz="0" w:space="0" w:color="auto"/>
      </w:divBdr>
    </w:div>
    <w:div w:id="1207334209">
      <w:bodyDiv w:val="1"/>
      <w:marLeft w:val="0"/>
      <w:marRight w:val="0"/>
      <w:marTop w:val="0"/>
      <w:marBottom w:val="0"/>
      <w:divBdr>
        <w:top w:val="none" w:sz="0" w:space="0" w:color="auto"/>
        <w:left w:val="none" w:sz="0" w:space="0" w:color="auto"/>
        <w:bottom w:val="none" w:sz="0" w:space="0" w:color="auto"/>
        <w:right w:val="none" w:sz="0" w:space="0" w:color="auto"/>
      </w:divBdr>
    </w:div>
    <w:div w:id="1213955376">
      <w:bodyDiv w:val="1"/>
      <w:marLeft w:val="0"/>
      <w:marRight w:val="0"/>
      <w:marTop w:val="0"/>
      <w:marBottom w:val="0"/>
      <w:divBdr>
        <w:top w:val="none" w:sz="0" w:space="0" w:color="auto"/>
        <w:left w:val="none" w:sz="0" w:space="0" w:color="auto"/>
        <w:bottom w:val="none" w:sz="0" w:space="0" w:color="auto"/>
        <w:right w:val="none" w:sz="0" w:space="0" w:color="auto"/>
      </w:divBdr>
    </w:div>
    <w:div w:id="1224147342">
      <w:bodyDiv w:val="1"/>
      <w:marLeft w:val="0"/>
      <w:marRight w:val="0"/>
      <w:marTop w:val="0"/>
      <w:marBottom w:val="0"/>
      <w:divBdr>
        <w:top w:val="none" w:sz="0" w:space="0" w:color="auto"/>
        <w:left w:val="none" w:sz="0" w:space="0" w:color="auto"/>
        <w:bottom w:val="none" w:sz="0" w:space="0" w:color="auto"/>
        <w:right w:val="none" w:sz="0" w:space="0" w:color="auto"/>
      </w:divBdr>
    </w:div>
    <w:div w:id="1230457565">
      <w:bodyDiv w:val="1"/>
      <w:marLeft w:val="0"/>
      <w:marRight w:val="0"/>
      <w:marTop w:val="0"/>
      <w:marBottom w:val="0"/>
      <w:divBdr>
        <w:top w:val="none" w:sz="0" w:space="0" w:color="auto"/>
        <w:left w:val="none" w:sz="0" w:space="0" w:color="auto"/>
        <w:bottom w:val="none" w:sz="0" w:space="0" w:color="auto"/>
        <w:right w:val="none" w:sz="0" w:space="0" w:color="auto"/>
      </w:divBdr>
    </w:div>
    <w:div w:id="1240141513">
      <w:bodyDiv w:val="1"/>
      <w:marLeft w:val="0"/>
      <w:marRight w:val="0"/>
      <w:marTop w:val="0"/>
      <w:marBottom w:val="0"/>
      <w:divBdr>
        <w:top w:val="none" w:sz="0" w:space="0" w:color="auto"/>
        <w:left w:val="none" w:sz="0" w:space="0" w:color="auto"/>
        <w:bottom w:val="none" w:sz="0" w:space="0" w:color="auto"/>
        <w:right w:val="none" w:sz="0" w:space="0" w:color="auto"/>
      </w:divBdr>
    </w:div>
    <w:div w:id="1285236658">
      <w:bodyDiv w:val="1"/>
      <w:marLeft w:val="0"/>
      <w:marRight w:val="0"/>
      <w:marTop w:val="0"/>
      <w:marBottom w:val="0"/>
      <w:divBdr>
        <w:top w:val="none" w:sz="0" w:space="0" w:color="auto"/>
        <w:left w:val="none" w:sz="0" w:space="0" w:color="auto"/>
        <w:bottom w:val="none" w:sz="0" w:space="0" w:color="auto"/>
        <w:right w:val="none" w:sz="0" w:space="0" w:color="auto"/>
      </w:divBdr>
    </w:div>
    <w:div w:id="1300191379">
      <w:bodyDiv w:val="1"/>
      <w:marLeft w:val="0"/>
      <w:marRight w:val="0"/>
      <w:marTop w:val="0"/>
      <w:marBottom w:val="0"/>
      <w:divBdr>
        <w:top w:val="none" w:sz="0" w:space="0" w:color="auto"/>
        <w:left w:val="none" w:sz="0" w:space="0" w:color="auto"/>
        <w:bottom w:val="none" w:sz="0" w:space="0" w:color="auto"/>
        <w:right w:val="none" w:sz="0" w:space="0" w:color="auto"/>
      </w:divBdr>
    </w:div>
    <w:div w:id="1309214729">
      <w:bodyDiv w:val="1"/>
      <w:marLeft w:val="0"/>
      <w:marRight w:val="0"/>
      <w:marTop w:val="0"/>
      <w:marBottom w:val="0"/>
      <w:divBdr>
        <w:top w:val="none" w:sz="0" w:space="0" w:color="auto"/>
        <w:left w:val="none" w:sz="0" w:space="0" w:color="auto"/>
        <w:bottom w:val="none" w:sz="0" w:space="0" w:color="auto"/>
        <w:right w:val="none" w:sz="0" w:space="0" w:color="auto"/>
      </w:divBdr>
    </w:div>
    <w:div w:id="1333921054">
      <w:bodyDiv w:val="1"/>
      <w:marLeft w:val="0"/>
      <w:marRight w:val="0"/>
      <w:marTop w:val="0"/>
      <w:marBottom w:val="0"/>
      <w:divBdr>
        <w:top w:val="none" w:sz="0" w:space="0" w:color="auto"/>
        <w:left w:val="none" w:sz="0" w:space="0" w:color="auto"/>
        <w:bottom w:val="none" w:sz="0" w:space="0" w:color="auto"/>
        <w:right w:val="none" w:sz="0" w:space="0" w:color="auto"/>
      </w:divBdr>
    </w:div>
    <w:div w:id="1356348220">
      <w:bodyDiv w:val="1"/>
      <w:marLeft w:val="0"/>
      <w:marRight w:val="0"/>
      <w:marTop w:val="0"/>
      <w:marBottom w:val="0"/>
      <w:divBdr>
        <w:top w:val="none" w:sz="0" w:space="0" w:color="auto"/>
        <w:left w:val="none" w:sz="0" w:space="0" w:color="auto"/>
        <w:bottom w:val="none" w:sz="0" w:space="0" w:color="auto"/>
        <w:right w:val="none" w:sz="0" w:space="0" w:color="auto"/>
      </w:divBdr>
    </w:div>
    <w:div w:id="1371684737">
      <w:bodyDiv w:val="1"/>
      <w:marLeft w:val="0"/>
      <w:marRight w:val="0"/>
      <w:marTop w:val="0"/>
      <w:marBottom w:val="0"/>
      <w:divBdr>
        <w:top w:val="none" w:sz="0" w:space="0" w:color="auto"/>
        <w:left w:val="none" w:sz="0" w:space="0" w:color="auto"/>
        <w:bottom w:val="none" w:sz="0" w:space="0" w:color="auto"/>
        <w:right w:val="none" w:sz="0" w:space="0" w:color="auto"/>
      </w:divBdr>
    </w:div>
    <w:div w:id="1393886398">
      <w:bodyDiv w:val="1"/>
      <w:marLeft w:val="0"/>
      <w:marRight w:val="0"/>
      <w:marTop w:val="0"/>
      <w:marBottom w:val="0"/>
      <w:divBdr>
        <w:top w:val="none" w:sz="0" w:space="0" w:color="auto"/>
        <w:left w:val="none" w:sz="0" w:space="0" w:color="auto"/>
        <w:bottom w:val="none" w:sz="0" w:space="0" w:color="auto"/>
        <w:right w:val="none" w:sz="0" w:space="0" w:color="auto"/>
      </w:divBdr>
    </w:div>
    <w:div w:id="1399669310">
      <w:bodyDiv w:val="1"/>
      <w:marLeft w:val="0"/>
      <w:marRight w:val="0"/>
      <w:marTop w:val="0"/>
      <w:marBottom w:val="0"/>
      <w:divBdr>
        <w:top w:val="none" w:sz="0" w:space="0" w:color="auto"/>
        <w:left w:val="none" w:sz="0" w:space="0" w:color="auto"/>
        <w:bottom w:val="none" w:sz="0" w:space="0" w:color="auto"/>
        <w:right w:val="none" w:sz="0" w:space="0" w:color="auto"/>
      </w:divBdr>
    </w:div>
    <w:div w:id="1433817794">
      <w:bodyDiv w:val="1"/>
      <w:marLeft w:val="0"/>
      <w:marRight w:val="0"/>
      <w:marTop w:val="0"/>
      <w:marBottom w:val="0"/>
      <w:divBdr>
        <w:top w:val="none" w:sz="0" w:space="0" w:color="auto"/>
        <w:left w:val="none" w:sz="0" w:space="0" w:color="auto"/>
        <w:bottom w:val="none" w:sz="0" w:space="0" w:color="auto"/>
        <w:right w:val="none" w:sz="0" w:space="0" w:color="auto"/>
      </w:divBdr>
    </w:div>
    <w:div w:id="1435246913">
      <w:bodyDiv w:val="1"/>
      <w:marLeft w:val="0"/>
      <w:marRight w:val="0"/>
      <w:marTop w:val="0"/>
      <w:marBottom w:val="0"/>
      <w:divBdr>
        <w:top w:val="none" w:sz="0" w:space="0" w:color="auto"/>
        <w:left w:val="none" w:sz="0" w:space="0" w:color="auto"/>
        <w:bottom w:val="none" w:sz="0" w:space="0" w:color="auto"/>
        <w:right w:val="none" w:sz="0" w:space="0" w:color="auto"/>
      </w:divBdr>
    </w:div>
    <w:div w:id="1443186434">
      <w:bodyDiv w:val="1"/>
      <w:marLeft w:val="0"/>
      <w:marRight w:val="0"/>
      <w:marTop w:val="0"/>
      <w:marBottom w:val="0"/>
      <w:divBdr>
        <w:top w:val="none" w:sz="0" w:space="0" w:color="auto"/>
        <w:left w:val="none" w:sz="0" w:space="0" w:color="auto"/>
        <w:bottom w:val="none" w:sz="0" w:space="0" w:color="auto"/>
        <w:right w:val="none" w:sz="0" w:space="0" w:color="auto"/>
      </w:divBdr>
    </w:div>
    <w:div w:id="1449083911">
      <w:bodyDiv w:val="1"/>
      <w:marLeft w:val="0"/>
      <w:marRight w:val="0"/>
      <w:marTop w:val="0"/>
      <w:marBottom w:val="0"/>
      <w:divBdr>
        <w:top w:val="none" w:sz="0" w:space="0" w:color="auto"/>
        <w:left w:val="none" w:sz="0" w:space="0" w:color="auto"/>
        <w:bottom w:val="none" w:sz="0" w:space="0" w:color="auto"/>
        <w:right w:val="none" w:sz="0" w:space="0" w:color="auto"/>
      </w:divBdr>
    </w:div>
    <w:div w:id="1451557968">
      <w:bodyDiv w:val="1"/>
      <w:marLeft w:val="0"/>
      <w:marRight w:val="0"/>
      <w:marTop w:val="0"/>
      <w:marBottom w:val="0"/>
      <w:divBdr>
        <w:top w:val="none" w:sz="0" w:space="0" w:color="auto"/>
        <w:left w:val="none" w:sz="0" w:space="0" w:color="auto"/>
        <w:bottom w:val="none" w:sz="0" w:space="0" w:color="auto"/>
        <w:right w:val="none" w:sz="0" w:space="0" w:color="auto"/>
      </w:divBdr>
    </w:div>
    <w:div w:id="1453785331">
      <w:bodyDiv w:val="1"/>
      <w:marLeft w:val="0"/>
      <w:marRight w:val="0"/>
      <w:marTop w:val="0"/>
      <w:marBottom w:val="0"/>
      <w:divBdr>
        <w:top w:val="none" w:sz="0" w:space="0" w:color="auto"/>
        <w:left w:val="none" w:sz="0" w:space="0" w:color="auto"/>
        <w:bottom w:val="none" w:sz="0" w:space="0" w:color="auto"/>
        <w:right w:val="none" w:sz="0" w:space="0" w:color="auto"/>
      </w:divBdr>
    </w:div>
    <w:div w:id="1471363750">
      <w:bodyDiv w:val="1"/>
      <w:marLeft w:val="0"/>
      <w:marRight w:val="0"/>
      <w:marTop w:val="0"/>
      <w:marBottom w:val="0"/>
      <w:divBdr>
        <w:top w:val="none" w:sz="0" w:space="0" w:color="auto"/>
        <w:left w:val="none" w:sz="0" w:space="0" w:color="auto"/>
        <w:bottom w:val="none" w:sz="0" w:space="0" w:color="auto"/>
        <w:right w:val="none" w:sz="0" w:space="0" w:color="auto"/>
      </w:divBdr>
    </w:div>
    <w:div w:id="1475877957">
      <w:bodyDiv w:val="1"/>
      <w:marLeft w:val="0"/>
      <w:marRight w:val="0"/>
      <w:marTop w:val="0"/>
      <w:marBottom w:val="0"/>
      <w:divBdr>
        <w:top w:val="none" w:sz="0" w:space="0" w:color="auto"/>
        <w:left w:val="none" w:sz="0" w:space="0" w:color="auto"/>
        <w:bottom w:val="none" w:sz="0" w:space="0" w:color="auto"/>
        <w:right w:val="none" w:sz="0" w:space="0" w:color="auto"/>
      </w:divBdr>
    </w:div>
    <w:div w:id="1493762560">
      <w:bodyDiv w:val="1"/>
      <w:marLeft w:val="0"/>
      <w:marRight w:val="0"/>
      <w:marTop w:val="0"/>
      <w:marBottom w:val="0"/>
      <w:divBdr>
        <w:top w:val="none" w:sz="0" w:space="0" w:color="auto"/>
        <w:left w:val="none" w:sz="0" w:space="0" w:color="auto"/>
        <w:bottom w:val="none" w:sz="0" w:space="0" w:color="auto"/>
        <w:right w:val="none" w:sz="0" w:space="0" w:color="auto"/>
      </w:divBdr>
    </w:div>
    <w:div w:id="1511019723">
      <w:bodyDiv w:val="1"/>
      <w:marLeft w:val="0"/>
      <w:marRight w:val="0"/>
      <w:marTop w:val="0"/>
      <w:marBottom w:val="0"/>
      <w:divBdr>
        <w:top w:val="none" w:sz="0" w:space="0" w:color="auto"/>
        <w:left w:val="none" w:sz="0" w:space="0" w:color="auto"/>
        <w:bottom w:val="none" w:sz="0" w:space="0" w:color="auto"/>
        <w:right w:val="none" w:sz="0" w:space="0" w:color="auto"/>
      </w:divBdr>
    </w:div>
    <w:div w:id="1530875751">
      <w:bodyDiv w:val="1"/>
      <w:marLeft w:val="0"/>
      <w:marRight w:val="0"/>
      <w:marTop w:val="0"/>
      <w:marBottom w:val="0"/>
      <w:divBdr>
        <w:top w:val="none" w:sz="0" w:space="0" w:color="auto"/>
        <w:left w:val="none" w:sz="0" w:space="0" w:color="auto"/>
        <w:bottom w:val="none" w:sz="0" w:space="0" w:color="auto"/>
        <w:right w:val="none" w:sz="0" w:space="0" w:color="auto"/>
      </w:divBdr>
    </w:div>
    <w:div w:id="1534537547">
      <w:bodyDiv w:val="1"/>
      <w:marLeft w:val="0"/>
      <w:marRight w:val="0"/>
      <w:marTop w:val="0"/>
      <w:marBottom w:val="0"/>
      <w:divBdr>
        <w:top w:val="none" w:sz="0" w:space="0" w:color="auto"/>
        <w:left w:val="none" w:sz="0" w:space="0" w:color="auto"/>
        <w:bottom w:val="none" w:sz="0" w:space="0" w:color="auto"/>
        <w:right w:val="none" w:sz="0" w:space="0" w:color="auto"/>
      </w:divBdr>
    </w:div>
    <w:div w:id="1585458053">
      <w:bodyDiv w:val="1"/>
      <w:marLeft w:val="0"/>
      <w:marRight w:val="0"/>
      <w:marTop w:val="0"/>
      <w:marBottom w:val="0"/>
      <w:divBdr>
        <w:top w:val="none" w:sz="0" w:space="0" w:color="auto"/>
        <w:left w:val="none" w:sz="0" w:space="0" w:color="auto"/>
        <w:bottom w:val="none" w:sz="0" w:space="0" w:color="auto"/>
        <w:right w:val="none" w:sz="0" w:space="0" w:color="auto"/>
      </w:divBdr>
    </w:div>
    <w:div w:id="1604729946">
      <w:bodyDiv w:val="1"/>
      <w:marLeft w:val="0"/>
      <w:marRight w:val="0"/>
      <w:marTop w:val="0"/>
      <w:marBottom w:val="0"/>
      <w:divBdr>
        <w:top w:val="none" w:sz="0" w:space="0" w:color="auto"/>
        <w:left w:val="none" w:sz="0" w:space="0" w:color="auto"/>
        <w:bottom w:val="none" w:sz="0" w:space="0" w:color="auto"/>
        <w:right w:val="none" w:sz="0" w:space="0" w:color="auto"/>
      </w:divBdr>
    </w:div>
    <w:div w:id="1609503784">
      <w:bodyDiv w:val="1"/>
      <w:marLeft w:val="0"/>
      <w:marRight w:val="0"/>
      <w:marTop w:val="0"/>
      <w:marBottom w:val="0"/>
      <w:divBdr>
        <w:top w:val="none" w:sz="0" w:space="0" w:color="auto"/>
        <w:left w:val="none" w:sz="0" w:space="0" w:color="auto"/>
        <w:bottom w:val="none" w:sz="0" w:space="0" w:color="auto"/>
        <w:right w:val="none" w:sz="0" w:space="0" w:color="auto"/>
      </w:divBdr>
    </w:div>
    <w:div w:id="1609703852">
      <w:bodyDiv w:val="1"/>
      <w:marLeft w:val="0"/>
      <w:marRight w:val="0"/>
      <w:marTop w:val="0"/>
      <w:marBottom w:val="0"/>
      <w:divBdr>
        <w:top w:val="none" w:sz="0" w:space="0" w:color="auto"/>
        <w:left w:val="none" w:sz="0" w:space="0" w:color="auto"/>
        <w:bottom w:val="none" w:sz="0" w:space="0" w:color="auto"/>
        <w:right w:val="none" w:sz="0" w:space="0" w:color="auto"/>
      </w:divBdr>
    </w:div>
    <w:div w:id="1610359305">
      <w:bodyDiv w:val="1"/>
      <w:marLeft w:val="0"/>
      <w:marRight w:val="0"/>
      <w:marTop w:val="0"/>
      <w:marBottom w:val="0"/>
      <w:divBdr>
        <w:top w:val="none" w:sz="0" w:space="0" w:color="auto"/>
        <w:left w:val="none" w:sz="0" w:space="0" w:color="auto"/>
        <w:bottom w:val="none" w:sz="0" w:space="0" w:color="auto"/>
        <w:right w:val="none" w:sz="0" w:space="0" w:color="auto"/>
      </w:divBdr>
    </w:div>
    <w:div w:id="1612129071">
      <w:bodyDiv w:val="1"/>
      <w:marLeft w:val="0"/>
      <w:marRight w:val="0"/>
      <w:marTop w:val="0"/>
      <w:marBottom w:val="0"/>
      <w:divBdr>
        <w:top w:val="none" w:sz="0" w:space="0" w:color="auto"/>
        <w:left w:val="none" w:sz="0" w:space="0" w:color="auto"/>
        <w:bottom w:val="none" w:sz="0" w:space="0" w:color="auto"/>
        <w:right w:val="none" w:sz="0" w:space="0" w:color="auto"/>
      </w:divBdr>
    </w:div>
    <w:div w:id="1616449440">
      <w:bodyDiv w:val="1"/>
      <w:marLeft w:val="0"/>
      <w:marRight w:val="0"/>
      <w:marTop w:val="0"/>
      <w:marBottom w:val="0"/>
      <w:divBdr>
        <w:top w:val="none" w:sz="0" w:space="0" w:color="auto"/>
        <w:left w:val="none" w:sz="0" w:space="0" w:color="auto"/>
        <w:bottom w:val="none" w:sz="0" w:space="0" w:color="auto"/>
        <w:right w:val="none" w:sz="0" w:space="0" w:color="auto"/>
      </w:divBdr>
    </w:div>
    <w:div w:id="1617055967">
      <w:bodyDiv w:val="1"/>
      <w:marLeft w:val="0"/>
      <w:marRight w:val="0"/>
      <w:marTop w:val="0"/>
      <w:marBottom w:val="0"/>
      <w:divBdr>
        <w:top w:val="none" w:sz="0" w:space="0" w:color="auto"/>
        <w:left w:val="none" w:sz="0" w:space="0" w:color="auto"/>
        <w:bottom w:val="none" w:sz="0" w:space="0" w:color="auto"/>
        <w:right w:val="none" w:sz="0" w:space="0" w:color="auto"/>
      </w:divBdr>
    </w:div>
    <w:div w:id="1647389413">
      <w:bodyDiv w:val="1"/>
      <w:marLeft w:val="0"/>
      <w:marRight w:val="0"/>
      <w:marTop w:val="0"/>
      <w:marBottom w:val="0"/>
      <w:divBdr>
        <w:top w:val="none" w:sz="0" w:space="0" w:color="auto"/>
        <w:left w:val="none" w:sz="0" w:space="0" w:color="auto"/>
        <w:bottom w:val="none" w:sz="0" w:space="0" w:color="auto"/>
        <w:right w:val="none" w:sz="0" w:space="0" w:color="auto"/>
      </w:divBdr>
    </w:div>
    <w:div w:id="1651058570">
      <w:bodyDiv w:val="1"/>
      <w:marLeft w:val="0"/>
      <w:marRight w:val="0"/>
      <w:marTop w:val="0"/>
      <w:marBottom w:val="0"/>
      <w:divBdr>
        <w:top w:val="none" w:sz="0" w:space="0" w:color="auto"/>
        <w:left w:val="none" w:sz="0" w:space="0" w:color="auto"/>
        <w:bottom w:val="none" w:sz="0" w:space="0" w:color="auto"/>
        <w:right w:val="none" w:sz="0" w:space="0" w:color="auto"/>
      </w:divBdr>
    </w:div>
    <w:div w:id="1653635747">
      <w:bodyDiv w:val="1"/>
      <w:marLeft w:val="0"/>
      <w:marRight w:val="0"/>
      <w:marTop w:val="0"/>
      <w:marBottom w:val="0"/>
      <w:divBdr>
        <w:top w:val="none" w:sz="0" w:space="0" w:color="auto"/>
        <w:left w:val="none" w:sz="0" w:space="0" w:color="auto"/>
        <w:bottom w:val="none" w:sz="0" w:space="0" w:color="auto"/>
        <w:right w:val="none" w:sz="0" w:space="0" w:color="auto"/>
      </w:divBdr>
    </w:div>
    <w:div w:id="1665863906">
      <w:bodyDiv w:val="1"/>
      <w:marLeft w:val="0"/>
      <w:marRight w:val="0"/>
      <w:marTop w:val="0"/>
      <w:marBottom w:val="0"/>
      <w:divBdr>
        <w:top w:val="none" w:sz="0" w:space="0" w:color="auto"/>
        <w:left w:val="none" w:sz="0" w:space="0" w:color="auto"/>
        <w:bottom w:val="none" w:sz="0" w:space="0" w:color="auto"/>
        <w:right w:val="none" w:sz="0" w:space="0" w:color="auto"/>
      </w:divBdr>
    </w:div>
    <w:div w:id="1670597329">
      <w:bodyDiv w:val="1"/>
      <w:marLeft w:val="0"/>
      <w:marRight w:val="0"/>
      <w:marTop w:val="0"/>
      <w:marBottom w:val="0"/>
      <w:divBdr>
        <w:top w:val="none" w:sz="0" w:space="0" w:color="auto"/>
        <w:left w:val="none" w:sz="0" w:space="0" w:color="auto"/>
        <w:bottom w:val="none" w:sz="0" w:space="0" w:color="auto"/>
        <w:right w:val="none" w:sz="0" w:space="0" w:color="auto"/>
      </w:divBdr>
    </w:div>
    <w:div w:id="1676377921">
      <w:bodyDiv w:val="1"/>
      <w:marLeft w:val="0"/>
      <w:marRight w:val="0"/>
      <w:marTop w:val="0"/>
      <w:marBottom w:val="0"/>
      <w:divBdr>
        <w:top w:val="none" w:sz="0" w:space="0" w:color="auto"/>
        <w:left w:val="none" w:sz="0" w:space="0" w:color="auto"/>
        <w:bottom w:val="none" w:sz="0" w:space="0" w:color="auto"/>
        <w:right w:val="none" w:sz="0" w:space="0" w:color="auto"/>
      </w:divBdr>
    </w:div>
    <w:div w:id="1682510524">
      <w:bodyDiv w:val="1"/>
      <w:marLeft w:val="0"/>
      <w:marRight w:val="0"/>
      <w:marTop w:val="0"/>
      <w:marBottom w:val="0"/>
      <w:divBdr>
        <w:top w:val="none" w:sz="0" w:space="0" w:color="auto"/>
        <w:left w:val="none" w:sz="0" w:space="0" w:color="auto"/>
        <w:bottom w:val="none" w:sz="0" w:space="0" w:color="auto"/>
        <w:right w:val="none" w:sz="0" w:space="0" w:color="auto"/>
      </w:divBdr>
    </w:div>
    <w:div w:id="1692729627">
      <w:bodyDiv w:val="1"/>
      <w:marLeft w:val="0"/>
      <w:marRight w:val="0"/>
      <w:marTop w:val="0"/>
      <w:marBottom w:val="0"/>
      <w:divBdr>
        <w:top w:val="none" w:sz="0" w:space="0" w:color="auto"/>
        <w:left w:val="none" w:sz="0" w:space="0" w:color="auto"/>
        <w:bottom w:val="none" w:sz="0" w:space="0" w:color="auto"/>
        <w:right w:val="none" w:sz="0" w:space="0" w:color="auto"/>
      </w:divBdr>
    </w:div>
    <w:div w:id="1700348600">
      <w:bodyDiv w:val="1"/>
      <w:marLeft w:val="0"/>
      <w:marRight w:val="0"/>
      <w:marTop w:val="0"/>
      <w:marBottom w:val="0"/>
      <w:divBdr>
        <w:top w:val="none" w:sz="0" w:space="0" w:color="auto"/>
        <w:left w:val="none" w:sz="0" w:space="0" w:color="auto"/>
        <w:bottom w:val="none" w:sz="0" w:space="0" w:color="auto"/>
        <w:right w:val="none" w:sz="0" w:space="0" w:color="auto"/>
      </w:divBdr>
    </w:div>
    <w:div w:id="1735810939">
      <w:bodyDiv w:val="1"/>
      <w:marLeft w:val="0"/>
      <w:marRight w:val="0"/>
      <w:marTop w:val="0"/>
      <w:marBottom w:val="0"/>
      <w:divBdr>
        <w:top w:val="none" w:sz="0" w:space="0" w:color="auto"/>
        <w:left w:val="none" w:sz="0" w:space="0" w:color="auto"/>
        <w:bottom w:val="none" w:sz="0" w:space="0" w:color="auto"/>
        <w:right w:val="none" w:sz="0" w:space="0" w:color="auto"/>
      </w:divBdr>
    </w:div>
    <w:div w:id="1745372170">
      <w:bodyDiv w:val="1"/>
      <w:marLeft w:val="0"/>
      <w:marRight w:val="0"/>
      <w:marTop w:val="0"/>
      <w:marBottom w:val="0"/>
      <w:divBdr>
        <w:top w:val="none" w:sz="0" w:space="0" w:color="auto"/>
        <w:left w:val="none" w:sz="0" w:space="0" w:color="auto"/>
        <w:bottom w:val="none" w:sz="0" w:space="0" w:color="auto"/>
        <w:right w:val="none" w:sz="0" w:space="0" w:color="auto"/>
      </w:divBdr>
    </w:div>
    <w:div w:id="1762918544">
      <w:bodyDiv w:val="1"/>
      <w:marLeft w:val="0"/>
      <w:marRight w:val="0"/>
      <w:marTop w:val="0"/>
      <w:marBottom w:val="0"/>
      <w:divBdr>
        <w:top w:val="none" w:sz="0" w:space="0" w:color="auto"/>
        <w:left w:val="none" w:sz="0" w:space="0" w:color="auto"/>
        <w:bottom w:val="none" w:sz="0" w:space="0" w:color="auto"/>
        <w:right w:val="none" w:sz="0" w:space="0" w:color="auto"/>
      </w:divBdr>
    </w:div>
    <w:div w:id="1773547996">
      <w:bodyDiv w:val="1"/>
      <w:marLeft w:val="0"/>
      <w:marRight w:val="0"/>
      <w:marTop w:val="0"/>
      <w:marBottom w:val="0"/>
      <w:divBdr>
        <w:top w:val="none" w:sz="0" w:space="0" w:color="auto"/>
        <w:left w:val="none" w:sz="0" w:space="0" w:color="auto"/>
        <w:bottom w:val="none" w:sz="0" w:space="0" w:color="auto"/>
        <w:right w:val="none" w:sz="0" w:space="0" w:color="auto"/>
      </w:divBdr>
    </w:div>
    <w:div w:id="1790124075">
      <w:bodyDiv w:val="1"/>
      <w:marLeft w:val="0"/>
      <w:marRight w:val="0"/>
      <w:marTop w:val="0"/>
      <w:marBottom w:val="0"/>
      <w:divBdr>
        <w:top w:val="none" w:sz="0" w:space="0" w:color="auto"/>
        <w:left w:val="none" w:sz="0" w:space="0" w:color="auto"/>
        <w:bottom w:val="none" w:sz="0" w:space="0" w:color="auto"/>
        <w:right w:val="none" w:sz="0" w:space="0" w:color="auto"/>
      </w:divBdr>
    </w:div>
    <w:div w:id="1797525084">
      <w:bodyDiv w:val="1"/>
      <w:marLeft w:val="0"/>
      <w:marRight w:val="0"/>
      <w:marTop w:val="0"/>
      <w:marBottom w:val="0"/>
      <w:divBdr>
        <w:top w:val="none" w:sz="0" w:space="0" w:color="auto"/>
        <w:left w:val="none" w:sz="0" w:space="0" w:color="auto"/>
        <w:bottom w:val="none" w:sz="0" w:space="0" w:color="auto"/>
        <w:right w:val="none" w:sz="0" w:space="0" w:color="auto"/>
      </w:divBdr>
    </w:div>
    <w:div w:id="1801848843">
      <w:bodyDiv w:val="1"/>
      <w:marLeft w:val="0"/>
      <w:marRight w:val="0"/>
      <w:marTop w:val="0"/>
      <w:marBottom w:val="0"/>
      <w:divBdr>
        <w:top w:val="none" w:sz="0" w:space="0" w:color="auto"/>
        <w:left w:val="none" w:sz="0" w:space="0" w:color="auto"/>
        <w:bottom w:val="none" w:sz="0" w:space="0" w:color="auto"/>
        <w:right w:val="none" w:sz="0" w:space="0" w:color="auto"/>
      </w:divBdr>
    </w:div>
    <w:div w:id="1806464909">
      <w:bodyDiv w:val="1"/>
      <w:marLeft w:val="0"/>
      <w:marRight w:val="0"/>
      <w:marTop w:val="0"/>
      <w:marBottom w:val="0"/>
      <w:divBdr>
        <w:top w:val="none" w:sz="0" w:space="0" w:color="auto"/>
        <w:left w:val="none" w:sz="0" w:space="0" w:color="auto"/>
        <w:bottom w:val="none" w:sz="0" w:space="0" w:color="auto"/>
        <w:right w:val="none" w:sz="0" w:space="0" w:color="auto"/>
      </w:divBdr>
    </w:div>
    <w:div w:id="1843743305">
      <w:bodyDiv w:val="1"/>
      <w:marLeft w:val="0"/>
      <w:marRight w:val="0"/>
      <w:marTop w:val="0"/>
      <w:marBottom w:val="0"/>
      <w:divBdr>
        <w:top w:val="none" w:sz="0" w:space="0" w:color="auto"/>
        <w:left w:val="none" w:sz="0" w:space="0" w:color="auto"/>
        <w:bottom w:val="none" w:sz="0" w:space="0" w:color="auto"/>
        <w:right w:val="none" w:sz="0" w:space="0" w:color="auto"/>
      </w:divBdr>
    </w:div>
    <w:div w:id="1870295953">
      <w:bodyDiv w:val="1"/>
      <w:marLeft w:val="0"/>
      <w:marRight w:val="0"/>
      <w:marTop w:val="0"/>
      <w:marBottom w:val="0"/>
      <w:divBdr>
        <w:top w:val="none" w:sz="0" w:space="0" w:color="auto"/>
        <w:left w:val="none" w:sz="0" w:space="0" w:color="auto"/>
        <w:bottom w:val="none" w:sz="0" w:space="0" w:color="auto"/>
        <w:right w:val="none" w:sz="0" w:space="0" w:color="auto"/>
      </w:divBdr>
    </w:div>
    <w:div w:id="1907060854">
      <w:bodyDiv w:val="1"/>
      <w:marLeft w:val="0"/>
      <w:marRight w:val="0"/>
      <w:marTop w:val="0"/>
      <w:marBottom w:val="0"/>
      <w:divBdr>
        <w:top w:val="none" w:sz="0" w:space="0" w:color="auto"/>
        <w:left w:val="none" w:sz="0" w:space="0" w:color="auto"/>
        <w:bottom w:val="none" w:sz="0" w:space="0" w:color="auto"/>
        <w:right w:val="none" w:sz="0" w:space="0" w:color="auto"/>
      </w:divBdr>
    </w:div>
    <w:div w:id="1911112648">
      <w:bodyDiv w:val="1"/>
      <w:marLeft w:val="0"/>
      <w:marRight w:val="0"/>
      <w:marTop w:val="0"/>
      <w:marBottom w:val="0"/>
      <w:divBdr>
        <w:top w:val="none" w:sz="0" w:space="0" w:color="auto"/>
        <w:left w:val="none" w:sz="0" w:space="0" w:color="auto"/>
        <w:bottom w:val="none" w:sz="0" w:space="0" w:color="auto"/>
        <w:right w:val="none" w:sz="0" w:space="0" w:color="auto"/>
      </w:divBdr>
    </w:div>
    <w:div w:id="1912613263">
      <w:bodyDiv w:val="1"/>
      <w:marLeft w:val="0"/>
      <w:marRight w:val="0"/>
      <w:marTop w:val="0"/>
      <w:marBottom w:val="0"/>
      <w:divBdr>
        <w:top w:val="none" w:sz="0" w:space="0" w:color="auto"/>
        <w:left w:val="none" w:sz="0" w:space="0" w:color="auto"/>
        <w:bottom w:val="none" w:sz="0" w:space="0" w:color="auto"/>
        <w:right w:val="none" w:sz="0" w:space="0" w:color="auto"/>
      </w:divBdr>
    </w:div>
    <w:div w:id="1952738163">
      <w:bodyDiv w:val="1"/>
      <w:marLeft w:val="0"/>
      <w:marRight w:val="0"/>
      <w:marTop w:val="0"/>
      <w:marBottom w:val="0"/>
      <w:divBdr>
        <w:top w:val="none" w:sz="0" w:space="0" w:color="auto"/>
        <w:left w:val="none" w:sz="0" w:space="0" w:color="auto"/>
        <w:bottom w:val="none" w:sz="0" w:space="0" w:color="auto"/>
        <w:right w:val="none" w:sz="0" w:space="0" w:color="auto"/>
      </w:divBdr>
    </w:div>
    <w:div w:id="1958482522">
      <w:bodyDiv w:val="1"/>
      <w:marLeft w:val="0"/>
      <w:marRight w:val="0"/>
      <w:marTop w:val="0"/>
      <w:marBottom w:val="0"/>
      <w:divBdr>
        <w:top w:val="none" w:sz="0" w:space="0" w:color="auto"/>
        <w:left w:val="none" w:sz="0" w:space="0" w:color="auto"/>
        <w:bottom w:val="none" w:sz="0" w:space="0" w:color="auto"/>
        <w:right w:val="none" w:sz="0" w:space="0" w:color="auto"/>
      </w:divBdr>
    </w:div>
    <w:div w:id="1966617520">
      <w:bodyDiv w:val="1"/>
      <w:marLeft w:val="0"/>
      <w:marRight w:val="0"/>
      <w:marTop w:val="0"/>
      <w:marBottom w:val="0"/>
      <w:divBdr>
        <w:top w:val="none" w:sz="0" w:space="0" w:color="auto"/>
        <w:left w:val="none" w:sz="0" w:space="0" w:color="auto"/>
        <w:bottom w:val="none" w:sz="0" w:space="0" w:color="auto"/>
        <w:right w:val="none" w:sz="0" w:space="0" w:color="auto"/>
      </w:divBdr>
    </w:div>
    <w:div w:id="1980187719">
      <w:bodyDiv w:val="1"/>
      <w:marLeft w:val="0"/>
      <w:marRight w:val="0"/>
      <w:marTop w:val="0"/>
      <w:marBottom w:val="0"/>
      <w:divBdr>
        <w:top w:val="none" w:sz="0" w:space="0" w:color="auto"/>
        <w:left w:val="none" w:sz="0" w:space="0" w:color="auto"/>
        <w:bottom w:val="none" w:sz="0" w:space="0" w:color="auto"/>
        <w:right w:val="none" w:sz="0" w:space="0" w:color="auto"/>
      </w:divBdr>
    </w:div>
    <w:div w:id="1992251013">
      <w:bodyDiv w:val="1"/>
      <w:marLeft w:val="0"/>
      <w:marRight w:val="0"/>
      <w:marTop w:val="0"/>
      <w:marBottom w:val="0"/>
      <w:divBdr>
        <w:top w:val="none" w:sz="0" w:space="0" w:color="auto"/>
        <w:left w:val="none" w:sz="0" w:space="0" w:color="auto"/>
        <w:bottom w:val="none" w:sz="0" w:space="0" w:color="auto"/>
        <w:right w:val="none" w:sz="0" w:space="0" w:color="auto"/>
      </w:divBdr>
    </w:div>
    <w:div w:id="1995180269">
      <w:bodyDiv w:val="1"/>
      <w:marLeft w:val="0"/>
      <w:marRight w:val="0"/>
      <w:marTop w:val="0"/>
      <w:marBottom w:val="0"/>
      <w:divBdr>
        <w:top w:val="none" w:sz="0" w:space="0" w:color="auto"/>
        <w:left w:val="none" w:sz="0" w:space="0" w:color="auto"/>
        <w:bottom w:val="none" w:sz="0" w:space="0" w:color="auto"/>
        <w:right w:val="none" w:sz="0" w:space="0" w:color="auto"/>
      </w:divBdr>
    </w:div>
    <w:div w:id="2001344516">
      <w:bodyDiv w:val="1"/>
      <w:marLeft w:val="0"/>
      <w:marRight w:val="0"/>
      <w:marTop w:val="0"/>
      <w:marBottom w:val="0"/>
      <w:divBdr>
        <w:top w:val="none" w:sz="0" w:space="0" w:color="auto"/>
        <w:left w:val="none" w:sz="0" w:space="0" w:color="auto"/>
        <w:bottom w:val="none" w:sz="0" w:space="0" w:color="auto"/>
        <w:right w:val="none" w:sz="0" w:space="0" w:color="auto"/>
      </w:divBdr>
    </w:div>
    <w:div w:id="2006394062">
      <w:bodyDiv w:val="1"/>
      <w:marLeft w:val="0"/>
      <w:marRight w:val="0"/>
      <w:marTop w:val="0"/>
      <w:marBottom w:val="0"/>
      <w:divBdr>
        <w:top w:val="none" w:sz="0" w:space="0" w:color="auto"/>
        <w:left w:val="none" w:sz="0" w:space="0" w:color="auto"/>
        <w:bottom w:val="none" w:sz="0" w:space="0" w:color="auto"/>
        <w:right w:val="none" w:sz="0" w:space="0" w:color="auto"/>
      </w:divBdr>
    </w:div>
    <w:div w:id="2020614837">
      <w:bodyDiv w:val="1"/>
      <w:marLeft w:val="0"/>
      <w:marRight w:val="0"/>
      <w:marTop w:val="0"/>
      <w:marBottom w:val="0"/>
      <w:divBdr>
        <w:top w:val="none" w:sz="0" w:space="0" w:color="auto"/>
        <w:left w:val="none" w:sz="0" w:space="0" w:color="auto"/>
        <w:bottom w:val="none" w:sz="0" w:space="0" w:color="auto"/>
        <w:right w:val="none" w:sz="0" w:space="0" w:color="auto"/>
      </w:divBdr>
    </w:div>
    <w:div w:id="2070226159">
      <w:bodyDiv w:val="1"/>
      <w:marLeft w:val="0"/>
      <w:marRight w:val="0"/>
      <w:marTop w:val="0"/>
      <w:marBottom w:val="0"/>
      <w:divBdr>
        <w:top w:val="none" w:sz="0" w:space="0" w:color="auto"/>
        <w:left w:val="none" w:sz="0" w:space="0" w:color="auto"/>
        <w:bottom w:val="none" w:sz="0" w:space="0" w:color="auto"/>
        <w:right w:val="none" w:sz="0" w:space="0" w:color="auto"/>
      </w:divBdr>
    </w:div>
    <w:div w:id="2077707235">
      <w:bodyDiv w:val="1"/>
      <w:marLeft w:val="0"/>
      <w:marRight w:val="0"/>
      <w:marTop w:val="0"/>
      <w:marBottom w:val="0"/>
      <w:divBdr>
        <w:top w:val="none" w:sz="0" w:space="0" w:color="auto"/>
        <w:left w:val="none" w:sz="0" w:space="0" w:color="auto"/>
        <w:bottom w:val="none" w:sz="0" w:space="0" w:color="auto"/>
        <w:right w:val="none" w:sz="0" w:space="0" w:color="auto"/>
      </w:divBdr>
    </w:div>
    <w:div w:id="2083791500">
      <w:bodyDiv w:val="1"/>
      <w:marLeft w:val="0"/>
      <w:marRight w:val="0"/>
      <w:marTop w:val="0"/>
      <w:marBottom w:val="0"/>
      <w:divBdr>
        <w:top w:val="none" w:sz="0" w:space="0" w:color="auto"/>
        <w:left w:val="none" w:sz="0" w:space="0" w:color="auto"/>
        <w:bottom w:val="none" w:sz="0" w:space="0" w:color="auto"/>
        <w:right w:val="none" w:sz="0" w:space="0" w:color="auto"/>
      </w:divBdr>
    </w:div>
    <w:div w:id="2086416164">
      <w:bodyDiv w:val="1"/>
      <w:marLeft w:val="0"/>
      <w:marRight w:val="0"/>
      <w:marTop w:val="0"/>
      <w:marBottom w:val="0"/>
      <w:divBdr>
        <w:top w:val="none" w:sz="0" w:space="0" w:color="auto"/>
        <w:left w:val="none" w:sz="0" w:space="0" w:color="auto"/>
        <w:bottom w:val="none" w:sz="0" w:space="0" w:color="auto"/>
        <w:right w:val="none" w:sz="0" w:space="0" w:color="auto"/>
      </w:divBdr>
    </w:div>
    <w:div w:id="2100104224">
      <w:bodyDiv w:val="1"/>
      <w:marLeft w:val="0"/>
      <w:marRight w:val="0"/>
      <w:marTop w:val="0"/>
      <w:marBottom w:val="0"/>
      <w:divBdr>
        <w:top w:val="none" w:sz="0" w:space="0" w:color="auto"/>
        <w:left w:val="none" w:sz="0" w:space="0" w:color="auto"/>
        <w:bottom w:val="none" w:sz="0" w:space="0" w:color="auto"/>
        <w:right w:val="none" w:sz="0" w:space="0" w:color="auto"/>
      </w:divBdr>
    </w:div>
    <w:div w:id="2105563791">
      <w:bodyDiv w:val="1"/>
      <w:marLeft w:val="0"/>
      <w:marRight w:val="0"/>
      <w:marTop w:val="0"/>
      <w:marBottom w:val="0"/>
      <w:divBdr>
        <w:top w:val="none" w:sz="0" w:space="0" w:color="auto"/>
        <w:left w:val="none" w:sz="0" w:space="0" w:color="auto"/>
        <w:bottom w:val="none" w:sz="0" w:space="0" w:color="auto"/>
        <w:right w:val="none" w:sz="0" w:space="0" w:color="auto"/>
      </w:divBdr>
    </w:div>
    <w:div w:id="2139957928">
      <w:bodyDiv w:val="1"/>
      <w:marLeft w:val="0"/>
      <w:marRight w:val="0"/>
      <w:marTop w:val="0"/>
      <w:marBottom w:val="0"/>
      <w:divBdr>
        <w:top w:val="none" w:sz="0" w:space="0" w:color="auto"/>
        <w:left w:val="none" w:sz="0" w:space="0" w:color="auto"/>
        <w:bottom w:val="none" w:sz="0" w:space="0" w:color="auto"/>
        <w:right w:val="none" w:sz="0" w:space="0" w:color="auto"/>
      </w:divBdr>
    </w:div>
    <w:div w:id="21407613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6.png"/><Relationship Id="rId26" Type="http://schemas.openxmlformats.org/officeDocument/2006/relationships/image" Target="media/image14.png"/><Relationship Id="rId39" Type="http://schemas.openxmlformats.org/officeDocument/2006/relationships/image" Target="media/image21.png"/><Relationship Id="rId21" Type="http://schemas.openxmlformats.org/officeDocument/2006/relationships/image" Target="media/image9.png"/><Relationship Id="rId34" Type="http://schemas.openxmlformats.org/officeDocument/2006/relationships/image" Target="media/image18.png"/><Relationship Id="rId42" Type="http://schemas.openxmlformats.org/officeDocument/2006/relationships/image" Target="media/image24.png"/><Relationship Id="rId47" Type="http://schemas.openxmlformats.org/officeDocument/2006/relationships/image" Target="media/image29.png"/><Relationship Id="rId50" Type="http://schemas.openxmlformats.org/officeDocument/2006/relationships/image" Target="media/image32.png"/><Relationship Id="rId55"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chart" Target="charts/chart3.xml"/><Relationship Id="rId11" Type="http://schemas.openxmlformats.org/officeDocument/2006/relationships/header" Target="header2.xml"/><Relationship Id="rId24" Type="http://schemas.openxmlformats.org/officeDocument/2006/relationships/image" Target="media/image12.png"/><Relationship Id="rId32" Type="http://schemas.openxmlformats.org/officeDocument/2006/relationships/image" Target="media/image16.png"/><Relationship Id="rId37" Type="http://schemas.openxmlformats.org/officeDocument/2006/relationships/chart" Target="charts/chart5.xml"/><Relationship Id="rId40" Type="http://schemas.openxmlformats.org/officeDocument/2006/relationships/image" Target="media/image22.png"/><Relationship Id="rId45" Type="http://schemas.openxmlformats.org/officeDocument/2006/relationships/image" Target="media/image27.png"/><Relationship Id="rId53" Type="http://schemas.openxmlformats.org/officeDocument/2006/relationships/image" Target="media/image35.png"/><Relationship Id="rId5" Type="http://schemas.openxmlformats.org/officeDocument/2006/relationships/webSettings" Target="webSettings.xml"/><Relationship Id="rId10" Type="http://schemas.openxmlformats.org/officeDocument/2006/relationships/footer" Target="footer1.xml"/><Relationship Id="rId19" Type="http://schemas.openxmlformats.org/officeDocument/2006/relationships/image" Target="media/image7.png"/><Relationship Id="rId31" Type="http://schemas.openxmlformats.org/officeDocument/2006/relationships/image" Target="media/image15.png"/><Relationship Id="rId44" Type="http://schemas.openxmlformats.org/officeDocument/2006/relationships/image" Target="media/image26.png"/><Relationship Id="rId52" Type="http://schemas.openxmlformats.org/officeDocument/2006/relationships/image" Target="media/image34.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chart" Target="charts/chart1.xml"/><Relationship Id="rId30" Type="http://schemas.openxmlformats.org/officeDocument/2006/relationships/chart" Target="charts/chart4.xml"/><Relationship Id="rId35" Type="http://schemas.openxmlformats.org/officeDocument/2006/relationships/image" Target="media/image19.png"/><Relationship Id="rId43" Type="http://schemas.openxmlformats.org/officeDocument/2006/relationships/image" Target="media/image25.png"/><Relationship Id="rId48" Type="http://schemas.openxmlformats.org/officeDocument/2006/relationships/image" Target="media/image30.png"/><Relationship Id="rId8" Type="http://schemas.openxmlformats.org/officeDocument/2006/relationships/image" Target="media/image1.jpeg"/><Relationship Id="rId51" Type="http://schemas.openxmlformats.org/officeDocument/2006/relationships/image" Target="media/image33.pn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17.png"/><Relationship Id="rId38" Type="http://schemas.openxmlformats.org/officeDocument/2006/relationships/chart" Target="charts/chart6.xml"/><Relationship Id="rId46" Type="http://schemas.openxmlformats.org/officeDocument/2006/relationships/image" Target="media/image28.png"/><Relationship Id="rId20" Type="http://schemas.openxmlformats.org/officeDocument/2006/relationships/image" Target="media/image8.png"/><Relationship Id="rId41" Type="http://schemas.openxmlformats.org/officeDocument/2006/relationships/image" Target="media/image23.pn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chart" Target="charts/chart2.xml"/><Relationship Id="rId36" Type="http://schemas.openxmlformats.org/officeDocument/2006/relationships/image" Target="media/image20.png"/><Relationship Id="rId49" Type="http://schemas.openxmlformats.org/officeDocument/2006/relationships/image" Target="media/image31.png"/></Relationships>
</file>

<file path=word/charts/_rels/chart1.xml.rels><?xml version="1.0" encoding="UTF-8" standalone="yes"?>
<Relationships xmlns="http://schemas.openxmlformats.org/package/2006/relationships"><Relationship Id="rId1" Type="http://schemas.openxmlformats.org/officeDocument/2006/relationships/oleObject" Target="file:///C:\Users\&#1040;&#1088;&#1077;&#1085;\Desktop\&#1057;&#1074;&#1077;&#1090;&#1083;&#1086;&#1075;&#1086;&#1088;&#1089;&#1082;\&#1056;&#1072;&#1089;&#1095;&#1077;&#1090;&#1099;.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1040;&#1088;&#1077;&#1085;\Desktop\&#1057;&#1074;&#1077;&#1090;&#1083;&#1086;&#1075;&#1086;&#1088;&#1089;&#1082;\&#1056;&#1072;&#1089;&#1095;&#1077;&#1090;&#1099;.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1040;&#1088;&#1077;&#1085;\Desktop\&#1057;&#1074;&#1077;&#1090;&#1083;&#1086;&#1075;&#1086;&#1088;&#1089;&#1082;\&#1056;&#1072;&#1089;&#1095;&#1077;&#1090;&#1099;.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1040;&#1088;&#1077;&#1085;\Desktop\&#1057;&#1074;&#1077;&#1090;&#1083;&#1086;&#1075;&#1086;&#1088;&#1089;&#1082;\&#1056;&#1072;&#1089;&#1095;&#1077;&#1090;&#1099;.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1040;&#1088;&#1077;&#1085;\Desktop\&#1057;&#1074;&#1077;&#1090;&#1083;&#1086;&#1075;&#1086;&#1088;&#1089;&#1082;\&#1056;&#1072;&#1089;&#1095;&#1077;&#1090;&#1099;.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1040;&#1088;&#1077;&#1085;\Desktop\&#1057;&#1074;&#1077;&#1090;&#1083;&#1086;&#1075;&#1086;&#1088;&#1089;&#1082;\&#1056;&#1072;&#1089;&#1095;&#1077;&#1090;&#1099;.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200">
                <a:latin typeface="Times New Roman" panose="02020603050405020304" pitchFamily="18" charset="0"/>
                <a:cs typeface="Times New Roman" panose="02020603050405020304" pitchFamily="18" charset="0"/>
              </a:rPr>
              <a:t>Соотношение</a:t>
            </a:r>
            <a:r>
              <a:rPr lang="ru-RU" sz="1200" baseline="0">
                <a:latin typeface="Times New Roman" panose="02020603050405020304" pitchFamily="18" charset="0"/>
                <a:cs typeface="Times New Roman" panose="02020603050405020304" pitchFamily="18" charset="0"/>
              </a:rPr>
              <a:t> протяженности сетей по году ввода, эксплуатационная зона Светлогорск </a:t>
            </a:r>
            <a:endParaRPr lang="ru-RU" sz="1200">
              <a:latin typeface="Times New Roman" panose="02020603050405020304" pitchFamily="18" charset="0"/>
              <a:cs typeface="Times New Roman" panose="02020603050405020304" pitchFamily="18" charset="0"/>
            </a:endParaRPr>
          </a:p>
        </c:rich>
      </c:tx>
      <c:layout>
        <c:manualLayout>
          <c:xMode val="edge"/>
          <c:yMode val="edge"/>
          <c:x val="0.14033333333333375"/>
          <c:y val="3.2407407407407503E-2"/>
        </c:manualLayout>
      </c:layout>
      <c:overlay val="0"/>
      <c:spPr>
        <a:noFill/>
        <a:ln>
          <a:noFill/>
        </a:ln>
        <a:effectLst/>
      </c:spPr>
    </c:title>
    <c:autoTitleDeleted val="0"/>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A5BB-436A-9B78-A0D757E73983}"/>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A5BB-436A-9B78-A0D757E73983}"/>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A5BB-436A-9B78-A0D757E73983}"/>
              </c:ext>
            </c:extLst>
          </c:dPt>
          <c:dLbls>
            <c:dLbl>
              <c:idx val="0"/>
              <c:layout>
                <c:manualLayout>
                  <c:x val="-1.211132983377078E-2"/>
                  <c:y val="-4.3799941673957406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A5BB-436A-9B78-A0D757E73983}"/>
                </c:ext>
              </c:extLst>
            </c:dLbl>
            <c:dLbl>
              <c:idx val="1"/>
              <c:layout>
                <c:manualLayout>
                  <c:x val="-0.24831692913385828"/>
                  <c:y val="-2.3425925925925999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A5BB-436A-9B78-A0D757E73983}"/>
                </c:ext>
              </c:extLst>
            </c:dLbl>
            <c:dLbl>
              <c:idx val="2"/>
              <c:layout>
                <c:manualLayout>
                  <c:x val="-1.6307524059492613E-2"/>
                  <c:y val="-4.7088072324292816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A5BB-436A-9B78-A0D757E7398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'Сводная сети'!$U$167:$W$167</c:f>
              <c:strCache>
                <c:ptCount val="3"/>
                <c:pt idx="0">
                  <c:v>после 1993</c:v>
                </c:pt>
                <c:pt idx="1">
                  <c:v>1963-1993</c:v>
                </c:pt>
                <c:pt idx="2">
                  <c:v>до 1963</c:v>
                </c:pt>
              </c:strCache>
            </c:strRef>
          </c:cat>
          <c:val>
            <c:numRef>
              <c:f>'Сводная сети'!$U$169:$W$169</c:f>
              <c:numCache>
                <c:formatCode>0</c:formatCode>
                <c:ptCount val="3"/>
                <c:pt idx="0">
                  <c:v>7586.0400000000009</c:v>
                </c:pt>
                <c:pt idx="1">
                  <c:v>31449.670000000002</c:v>
                </c:pt>
                <c:pt idx="2">
                  <c:v>11826.019999999977</c:v>
                </c:pt>
              </c:numCache>
            </c:numRef>
          </c:val>
          <c:extLst>
            <c:ext xmlns:c16="http://schemas.microsoft.com/office/drawing/2014/chart" uri="{C3380CC4-5D6E-409C-BE32-E72D297353CC}">
              <c16:uniqueId val="{00000006-A5BB-436A-9B78-A0D757E73983}"/>
            </c:ext>
          </c:extLst>
        </c:ser>
        <c:dLbls>
          <c:showLegendKey val="0"/>
          <c:showVal val="1"/>
          <c:showCatName val="0"/>
          <c:showSerName val="0"/>
          <c:showPercent val="0"/>
          <c:showBubbleSize val="0"/>
          <c:showLeaderLines val="1"/>
        </c:dLbls>
        <c:firstSliceAng val="0"/>
      </c:pieChart>
      <c:spPr>
        <a:noFill/>
        <a:ln>
          <a:noFill/>
        </a:ln>
        <a:effectLst/>
      </c:spPr>
    </c:plotArea>
    <c:legend>
      <c:legendPos val="r"/>
      <c:layout>
        <c:manualLayout>
          <c:xMode val="edge"/>
          <c:yMode val="edge"/>
          <c:x val="0.82092629046369381"/>
          <c:y val="0.41903834937299572"/>
          <c:w val="0.16240704286964144"/>
          <c:h val="0.25289515893846604"/>
        </c:manualLayout>
      </c:layout>
      <c:overlay val="0"/>
      <c:spPr>
        <a:noFill/>
        <a:ln>
          <a:no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zero"/>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050">
                <a:latin typeface="Times New Roman" panose="02020603050405020304" pitchFamily="18" charset="0"/>
                <a:cs typeface="Times New Roman" panose="02020603050405020304" pitchFamily="18" charset="0"/>
              </a:rPr>
              <a:t>Соотношение протяженности сетей по году</a:t>
            </a:r>
            <a:r>
              <a:rPr lang="ru-RU" sz="1050" baseline="0">
                <a:latin typeface="Times New Roman" panose="02020603050405020304" pitchFamily="18" charset="0"/>
                <a:cs typeface="Times New Roman" panose="02020603050405020304" pitchFamily="18" charset="0"/>
              </a:rPr>
              <a:t> ввода, эксплуатационная зона Отрадное</a:t>
            </a:r>
            <a:endParaRPr lang="ru-RU" sz="1050">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FD8A-4448-B9CA-900A7EAC435B}"/>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FD8A-4448-B9CA-900A7EAC435B}"/>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FD8A-4448-B9CA-900A7EAC435B}"/>
              </c:ext>
            </c:extLst>
          </c:dPt>
          <c:dLbls>
            <c:dLbl>
              <c:idx val="0"/>
              <c:layout>
                <c:manualLayout>
                  <c:x val="-1.6395231846019303E-2"/>
                  <c:y val="5.0164041994750714E-3"/>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FD8A-4448-B9CA-900A7EAC435B}"/>
                </c:ext>
              </c:extLst>
            </c:dLbl>
            <c:dLbl>
              <c:idx val="1"/>
              <c:layout>
                <c:manualLayout>
                  <c:x val="-3.6012685914260799E-3"/>
                  <c:y val="1.5959463400408301E-3"/>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FD8A-4448-B9CA-900A7EAC435B}"/>
                </c:ext>
              </c:extLst>
            </c:dLbl>
            <c:dLbl>
              <c:idx val="2"/>
              <c:layout>
                <c:manualLayout>
                  <c:x val="2.7541557305336842E-3"/>
                  <c:y val="9.4339093030038026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FD8A-4448-B9CA-900A7EAC435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'Сводная сети'!$AG$118:$AI$118</c:f>
              <c:strCache>
                <c:ptCount val="3"/>
                <c:pt idx="0">
                  <c:v>после 1993</c:v>
                </c:pt>
                <c:pt idx="1">
                  <c:v>1963-1993</c:v>
                </c:pt>
                <c:pt idx="2">
                  <c:v>до 1963</c:v>
                </c:pt>
              </c:strCache>
            </c:strRef>
          </c:cat>
          <c:val>
            <c:numRef>
              <c:f>'Сводная сети'!$AG$120:$AI$120</c:f>
              <c:numCache>
                <c:formatCode>General</c:formatCode>
                <c:ptCount val="3"/>
                <c:pt idx="0">
                  <c:v>506.78999999999928</c:v>
                </c:pt>
                <c:pt idx="1">
                  <c:v>5968.9000000000005</c:v>
                </c:pt>
                <c:pt idx="2">
                  <c:v>6506.3700000000008</c:v>
                </c:pt>
              </c:numCache>
            </c:numRef>
          </c:val>
          <c:extLst>
            <c:ext xmlns:c16="http://schemas.microsoft.com/office/drawing/2014/chart" uri="{C3380CC4-5D6E-409C-BE32-E72D297353CC}">
              <c16:uniqueId val="{00000006-FD8A-4448-B9CA-900A7EAC435B}"/>
            </c:ext>
          </c:extLst>
        </c:ser>
        <c:dLbls>
          <c:showLegendKey val="0"/>
          <c:showVal val="1"/>
          <c:showCatName val="0"/>
          <c:showSerName val="0"/>
          <c:showPercent val="0"/>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zero"/>
    <c:showDLblsOverMax val="0"/>
  </c:chart>
  <c:spPr>
    <a:solidFill>
      <a:schemeClr val="bg1"/>
    </a:solidFill>
    <a:ln w="9525" cap="flat" cmpd="sng" algn="ctr">
      <a:solidFill>
        <a:schemeClr val="bg1"/>
      </a:solidFill>
      <a:round/>
    </a:ln>
    <a:effectLst/>
  </c:spPr>
  <c:txPr>
    <a:bodyPr/>
    <a:lstStyle/>
    <a:p>
      <a:pPr>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50" b="0" i="0" u="none" strike="noStrike" kern="1200" spc="0" baseline="0">
                <a:solidFill>
                  <a:schemeClr val="tx1">
                    <a:lumMod val="65000"/>
                    <a:lumOff val="35000"/>
                  </a:schemeClr>
                </a:solidFill>
                <a:latin typeface="+mn-lt"/>
                <a:ea typeface="+mn-ea"/>
                <a:cs typeface="+mn-cs"/>
              </a:defRPr>
            </a:pPr>
            <a:r>
              <a:rPr lang="ru-RU" sz="1050">
                <a:latin typeface="Times New Roman" panose="02020603050405020304" pitchFamily="18" charset="0"/>
                <a:cs typeface="Times New Roman" panose="02020603050405020304" pitchFamily="18" charset="0"/>
              </a:rPr>
              <a:t>Соотношение протяженности сетей от</a:t>
            </a:r>
            <a:r>
              <a:rPr lang="ru-RU" sz="1050" baseline="0">
                <a:latin typeface="Times New Roman" panose="02020603050405020304" pitchFamily="18" charset="0"/>
                <a:cs typeface="Times New Roman" panose="02020603050405020304" pitchFamily="18" charset="0"/>
              </a:rPr>
              <a:t> года ввода, эксплуатационная зона Донское</a:t>
            </a:r>
          </a:p>
        </c:rich>
      </c:tx>
      <c:overlay val="0"/>
      <c:spPr>
        <a:noFill/>
        <a:ln>
          <a:noFill/>
        </a:ln>
        <a:effectLst/>
      </c:spPr>
    </c:title>
    <c:autoTitleDeleted val="0"/>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0D9D-4731-8E3F-305215E54158}"/>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0D9D-4731-8E3F-305215E54158}"/>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0D9D-4731-8E3F-305215E54158}"/>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Лист1!$E$56:$G$56</c:f>
              <c:strCache>
                <c:ptCount val="3"/>
                <c:pt idx="0">
                  <c:v>после 1993</c:v>
                </c:pt>
                <c:pt idx="1">
                  <c:v>1963-1993</c:v>
                </c:pt>
                <c:pt idx="2">
                  <c:v>до 1963</c:v>
                </c:pt>
              </c:strCache>
            </c:strRef>
          </c:cat>
          <c:val>
            <c:numRef>
              <c:f>Лист1!$E$58:$G$58</c:f>
              <c:numCache>
                <c:formatCode>General</c:formatCode>
                <c:ptCount val="3"/>
                <c:pt idx="0">
                  <c:v>1254</c:v>
                </c:pt>
                <c:pt idx="1">
                  <c:v>2517</c:v>
                </c:pt>
                <c:pt idx="2">
                  <c:v>4028</c:v>
                </c:pt>
              </c:numCache>
            </c:numRef>
          </c:val>
          <c:extLst>
            <c:ext xmlns:c16="http://schemas.microsoft.com/office/drawing/2014/chart" uri="{C3380CC4-5D6E-409C-BE32-E72D297353CC}">
              <c16:uniqueId val="{00000006-0D9D-4731-8E3F-305215E54158}"/>
            </c:ext>
          </c:extLst>
        </c:ser>
        <c:dLbls>
          <c:showLegendKey val="0"/>
          <c:showVal val="1"/>
          <c:showCatName val="0"/>
          <c:showSerName val="0"/>
          <c:showPercent val="0"/>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zero"/>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200">
                <a:latin typeface="Times New Roman" panose="02020603050405020304" pitchFamily="18" charset="0"/>
                <a:cs typeface="Times New Roman" panose="02020603050405020304" pitchFamily="18" charset="0"/>
              </a:rPr>
              <a:t>Соотношение протяженности сетей по</a:t>
            </a:r>
            <a:r>
              <a:rPr lang="ru-RU" sz="1200" baseline="0">
                <a:latin typeface="Times New Roman" panose="02020603050405020304" pitchFamily="18" charset="0"/>
                <a:cs typeface="Times New Roman" panose="02020603050405020304" pitchFamily="18" charset="0"/>
              </a:rPr>
              <a:t> их году ввода</a:t>
            </a:r>
            <a:endParaRPr lang="ru-RU" sz="1200">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4BD0-4555-8A18-D11D60F3FF8A}"/>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4BD0-4555-8A18-D11D60F3FF8A}"/>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4BD0-4555-8A18-D11D60F3FF8A}"/>
              </c:ext>
            </c:extLst>
          </c:dPt>
          <c:dLbls>
            <c:dLbl>
              <c:idx val="1"/>
              <c:layout>
                <c:manualLayout>
                  <c:x val="0.12471176089733102"/>
                  <c:y val="-4.6296296296296426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4BD0-4555-8A18-D11D60F3FF8A}"/>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ru-RU"/>
              </a:p>
            </c:txPr>
            <c:dLblPos val="outEnd"/>
            <c:showLegendKey val="0"/>
            <c:showVal val="0"/>
            <c:showCatName val="0"/>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c15:spPr>
              </c:ext>
            </c:extLst>
          </c:dLbls>
          <c:cat>
            <c:strRef>
              <c:f>Сети!$H$14:$J$14</c:f>
              <c:strCache>
                <c:ptCount val="3"/>
                <c:pt idx="0">
                  <c:v>после 1993</c:v>
                </c:pt>
                <c:pt idx="1">
                  <c:v>1993-1963</c:v>
                </c:pt>
                <c:pt idx="2">
                  <c:v>до 1963</c:v>
                </c:pt>
              </c:strCache>
            </c:strRef>
          </c:cat>
          <c:val>
            <c:numRef>
              <c:f>Сети!$H$22:$J$22</c:f>
              <c:numCache>
                <c:formatCode>0</c:formatCode>
                <c:ptCount val="3"/>
                <c:pt idx="0">
                  <c:v>18541.5</c:v>
                </c:pt>
                <c:pt idx="1">
                  <c:v>58186.07</c:v>
                </c:pt>
                <c:pt idx="2">
                  <c:v>21386.39</c:v>
                </c:pt>
              </c:numCache>
            </c:numRef>
          </c:val>
          <c:extLst>
            <c:ext xmlns:c16="http://schemas.microsoft.com/office/drawing/2014/chart" uri="{C3380CC4-5D6E-409C-BE32-E72D297353CC}">
              <c16:uniqueId val="{00000006-4BD0-4555-8A18-D11D60F3FF8A}"/>
            </c:ext>
          </c:extLst>
        </c:ser>
        <c:dLbls>
          <c:showLegendKey val="0"/>
          <c:showVal val="0"/>
          <c:showCatName val="0"/>
          <c:showSerName val="0"/>
          <c:showPercent val="0"/>
          <c:showBubbleSize val="0"/>
          <c:showLeaderLines val="0"/>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zero"/>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2B04-49DC-9D0A-BF265D4266AD}"/>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2B04-49DC-9D0A-BF265D4266AD}"/>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2B04-49DC-9D0A-BF265D4266AD}"/>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Объемы!$C$5:$C$7</c:f>
              <c:strCache>
                <c:ptCount val="3"/>
                <c:pt idx="0">
                  <c:v>Расход воды на собственные нужды </c:v>
                </c:pt>
                <c:pt idx="1">
                  <c:v>Потери в сети водоснабжения </c:v>
                </c:pt>
                <c:pt idx="2">
                  <c:v>Полезный отпуск</c:v>
                </c:pt>
              </c:strCache>
            </c:strRef>
          </c:cat>
          <c:val>
            <c:numRef>
              <c:f>Объемы!$E$5:$E$7</c:f>
              <c:numCache>
                <c:formatCode>General</c:formatCode>
                <c:ptCount val="3"/>
                <c:pt idx="0">
                  <c:v>30.6</c:v>
                </c:pt>
                <c:pt idx="1">
                  <c:v>615.5</c:v>
                </c:pt>
                <c:pt idx="2">
                  <c:v>1703.9</c:v>
                </c:pt>
              </c:numCache>
            </c:numRef>
          </c:val>
          <c:extLst>
            <c:ext xmlns:c16="http://schemas.microsoft.com/office/drawing/2014/chart" uri="{C3380CC4-5D6E-409C-BE32-E72D297353CC}">
              <c16:uniqueId val="{00000006-2B04-49DC-9D0A-BF265D4266AD}"/>
            </c:ext>
          </c:extLst>
        </c:ser>
        <c:dLbls>
          <c:showLegendKey val="0"/>
          <c:showVal val="1"/>
          <c:showCatName val="0"/>
          <c:showSerName val="0"/>
          <c:showPercent val="0"/>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zero"/>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37A0-4A63-8075-89F4041CE45B}"/>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37A0-4A63-8075-89F4041CE45B}"/>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37A0-4A63-8075-89F4041CE45B}"/>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Объемы!$C$23:$C$25</c:f>
              <c:strCache>
                <c:ptCount val="3"/>
                <c:pt idx="0">
                  <c:v>Население</c:v>
                </c:pt>
                <c:pt idx="1">
                  <c:v>Бюджетные потребители</c:v>
                </c:pt>
                <c:pt idx="2">
                  <c:v>Иные потребители</c:v>
                </c:pt>
              </c:strCache>
            </c:strRef>
          </c:cat>
          <c:val>
            <c:numRef>
              <c:f>Объемы!$E$23:$E$25</c:f>
              <c:numCache>
                <c:formatCode>General</c:formatCode>
                <c:ptCount val="3"/>
                <c:pt idx="0">
                  <c:v>923.6</c:v>
                </c:pt>
                <c:pt idx="1">
                  <c:v>259.60000000000002</c:v>
                </c:pt>
                <c:pt idx="2">
                  <c:v>380.6</c:v>
                </c:pt>
              </c:numCache>
            </c:numRef>
          </c:val>
          <c:extLst>
            <c:ext xmlns:c16="http://schemas.microsoft.com/office/drawing/2014/chart" uri="{C3380CC4-5D6E-409C-BE32-E72D297353CC}">
              <c16:uniqueId val="{00000006-37A0-4A63-8075-89F4041CE45B}"/>
            </c:ext>
          </c:extLst>
        </c:ser>
        <c:dLbls>
          <c:showLegendKey val="0"/>
          <c:showVal val="1"/>
          <c:showCatName val="0"/>
          <c:showSerName val="0"/>
          <c:showPercent val="0"/>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zero"/>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AC8D24F-D7B1-46CF-862E-6D3695EC136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153</Pages>
  <Words>43111</Words>
  <Characters>245738</Characters>
  <Application>Microsoft Office Word</Application>
  <DocSecurity>0</DocSecurity>
  <Lines>2047</Lines>
  <Paragraphs>576</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288273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АРЭН-ЭНЕРГИЯ</dc:creator>
  <cp:keywords/>
  <dc:description/>
  <cp:lastModifiedBy>Туганов Константин Сергеевич</cp:lastModifiedBy>
  <cp:revision>2</cp:revision>
  <cp:lastPrinted>2023-04-20T08:10:00Z</cp:lastPrinted>
  <dcterms:created xsi:type="dcterms:W3CDTF">2023-08-04T15:03:00Z</dcterms:created>
  <dcterms:modified xsi:type="dcterms:W3CDTF">2023-08-04T15:03:00Z</dcterms:modified>
</cp:coreProperties>
</file>