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713C2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713C26">
        <w:rPr>
          <w:b/>
          <w:color w:val="000000" w:themeColor="text1"/>
          <w:sz w:val="26"/>
          <w:szCs w:val="26"/>
        </w:rPr>
        <w:t>городской округ»</w:t>
      </w:r>
      <w:r w:rsidR="00CC239A" w:rsidRPr="00713C26">
        <w:rPr>
          <w:b/>
          <w:color w:val="000000" w:themeColor="text1"/>
          <w:sz w:val="26"/>
          <w:szCs w:val="26"/>
        </w:rPr>
        <w:t xml:space="preserve"> </w:t>
      </w:r>
    </w:p>
    <w:p w:rsidR="009637ED" w:rsidRPr="009637ED" w:rsidRDefault="009637ED" w:rsidP="009637ED">
      <w:pPr>
        <w:jc w:val="center"/>
        <w:rPr>
          <w:b/>
          <w:color w:val="FF0000"/>
          <w:sz w:val="26"/>
          <w:szCs w:val="26"/>
        </w:rPr>
      </w:pPr>
      <w:r w:rsidRPr="009637ED">
        <w:rPr>
          <w:b/>
          <w:sz w:val="26"/>
          <w:szCs w:val="26"/>
        </w:rPr>
        <w:t>«Об</w:t>
      </w:r>
      <w:r w:rsidRPr="009637ED">
        <w:rPr>
          <w:b/>
          <w:color w:val="000000"/>
          <w:sz w:val="26"/>
          <w:szCs w:val="26"/>
        </w:rPr>
        <w:t xml:space="preserve"> утверждении Порядка и условий заключения соглашений о защите и поощрении капиталовложений со стороны </w:t>
      </w:r>
      <w:r w:rsidRPr="009637ED">
        <w:rPr>
          <w:b/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13C26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1F19" w:rsidRDefault="002A569D" w:rsidP="003F1F19">
      <w:pPr>
        <w:jc w:val="both"/>
        <w:rPr>
          <w:b/>
          <w:color w:val="FF0000"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3F1F19" w:rsidRPr="009637ED">
        <w:rPr>
          <w:b/>
          <w:sz w:val="26"/>
          <w:szCs w:val="26"/>
        </w:rPr>
        <w:t>«Об</w:t>
      </w:r>
      <w:r w:rsidR="003F1F19" w:rsidRPr="009637ED">
        <w:rPr>
          <w:b/>
          <w:color w:val="000000"/>
          <w:sz w:val="26"/>
          <w:szCs w:val="26"/>
        </w:rPr>
        <w:t xml:space="preserve"> утверждении Порядка и условий заключения соглашений о защите и поощрении капиталовложений со стороны </w:t>
      </w:r>
      <w:r w:rsidR="003F1F19" w:rsidRPr="009637ED">
        <w:rPr>
          <w:b/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округ»»</w:t>
      </w:r>
      <w:r w:rsidR="003F1F19">
        <w:rPr>
          <w:b/>
          <w:color w:val="000000" w:themeColor="text1"/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3F1F1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</w:t>
      </w:r>
      <w:r w:rsidR="00FF26A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</w:t>
      </w:r>
      <w:r w:rsidR="00FF26A0">
        <w:rPr>
          <w:rFonts w:ascii="Times New Roman" w:hAnsi="Times New Roman" w:cs="Times New Roman"/>
          <w:sz w:val="26"/>
          <w:szCs w:val="26"/>
        </w:rPr>
        <w:t>Н.А.Чижан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FF2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BEF6-8147-4F03-B08C-79790A2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4471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2020-07-02T15:17:00Z</cp:lastPrinted>
  <dcterms:created xsi:type="dcterms:W3CDTF">2020-07-09T15:44:00Z</dcterms:created>
  <dcterms:modified xsi:type="dcterms:W3CDTF">2020-07-29T15:34:00Z</dcterms:modified>
</cp:coreProperties>
</file>