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36" w:rsidRDefault="00166336" w:rsidP="0016633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66336" w:rsidRDefault="00166336" w:rsidP="00166336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166336" w:rsidRDefault="00166336" w:rsidP="00166336">
      <w:pPr>
        <w:pStyle w:val="a4"/>
        <w:pBdr>
          <w:bottom w:val="single" w:sz="12" w:space="1" w:color="auto"/>
        </w:pBdr>
        <w:ind w:left="-284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 ОБРАЗОВАНИЯ «СВЕТЛОГОРСКИЙ ГОРОДСКОЙ ОКРУГ»</w:t>
      </w:r>
    </w:p>
    <w:p w:rsidR="00166336" w:rsidRDefault="00166336" w:rsidP="00166336">
      <w:pPr>
        <w:pStyle w:val="1"/>
      </w:pPr>
    </w:p>
    <w:p w:rsidR="00166336" w:rsidRDefault="00166336" w:rsidP="00166336">
      <w:pPr>
        <w:pStyle w:val="1"/>
      </w:pPr>
      <w:r>
        <w:t xml:space="preserve"> РЕШЕНИЕ</w:t>
      </w:r>
    </w:p>
    <w:p w:rsidR="00166336" w:rsidRDefault="00166336" w:rsidP="00166336">
      <w:pPr>
        <w:rPr>
          <w:rFonts w:ascii="Times New Roman" w:hAnsi="Times New Roman"/>
          <w:bCs/>
        </w:rPr>
      </w:pPr>
    </w:p>
    <w:p w:rsidR="00E86D95" w:rsidRDefault="00E86D95" w:rsidP="001663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«26</w:t>
      </w:r>
      <w:r w:rsidR="00166336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августа </w:t>
      </w:r>
      <w:r w:rsidR="00166336">
        <w:rPr>
          <w:rFonts w:ascii="Times New Roman" w:hAnsi="Times New Roman"/>
          <w:bCs/>
          <w:sz w:val="24"/>
          <w:szCs w:val="24"/>
        </w:rPr>
        <w:t xml:space="preserve">2019 года   </w:t>
      </w:r>
      <w:r w:rsidR="00166336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№155</w:t>
      </w:r>
    </w:p>
    <w:p w:rsid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Светлогорск</w:t>
      </w:r>
    </w:p>
    <w:p w:rsidR="00166336" w:rsidRDefault="00166336" w:rsidP="0016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окружного </w:t>
      </w:r>
    </w:p>
    <w:p w:rsid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7B14CD" w:rsidRDefault="00166336" w:rsidP="007B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«Светлогорский городской округ» от 24 декабря 2018 года №78</w:t>
      </w:r>
    </w:p>
    <w:p w:rsidR="007B14CD" w:rsidRDefault="007B14CD" w:rsidP="007B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4CD" w:rsidRPr="007B14CD" w:rsidRDefault="007B14CD" w:rsidP="007B14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4CD">
        <w:rPr>
          <w:rFonts w:ascii="Times New Roman" w:hAnsi="Times New Roman"/>
          <w:sz w:val="24"/>
        </w:rPr>
        <w:t>В соответствии со статьями 115, 115.2 и 117 Бюджетного кодекса Российской Федерации, Федерального закона от 06 октября 2003 года №131-ФЗ  «Об общих принципах организации местного самоуправления в Российской Федерации», Положением «О бюджетном процессе в муниципальном образовании «Светлогорский городской округ», руководствуясь Уставом муниципального образования «Светлогорский городской округ», в целях установления правового регулирования предоставления гарантий муниципального образования «Светлогорский городской округ», окружной Совет</w:t>
      </w:r>
      <w:proofErr w:type="gramEnd"/>
      <w:r w:rsidRPr="007B14CD">
        <w:rPr>
          <w:rFonts w:ascii="Times New Roman" w:hAnsi="Times New Roman"/>
          <w:sz w:val="24"/>
        </w:rPr>
        <w:t xml:space="preserve"> депутатов</w:t>
      </w:r>
    </w:p>
    <w:p w:rsidR="00166336" w:rsidRDefault="00166336" w:rsidP="001663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4CD" w:rsidRDefault="006C1C2D" w:rsidP="007B14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Внести изменения в Порядок </w:t>
      </w:r>
      <w:r w:rsidR="001663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муниципальных гарантий муниципального образования «Светлогорский городской округ», утвержденный </w:t>
      </w:r>
      <w:r w:rsidR="00166336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>м</w:t>
      </w:r>
      <w:r w:rsidR="00166336">
        <w:rPr>
          <w:rFonts w:ascii="Times New Roman" w:hAnsi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24 декабря 2018 года № 78 «Об утверждении Порядка предоставления муниципальных гарантий муниципального образования «Светлогорский городской округ» (далее – Порядок), </w:t>
      </w:r>
      <w:r>
        <w:rPr>
          <w:rFonts w:ascii="Times New Roman" w:hAnsi="Times New Roman"/>
          <w:b/>
          <w:sz w:val="24"/>
          <w:szCs w:val="24"/>
        </w:rPr>
        <w:t xml:space="preserve">изложив его в следующей редакции </w:t>
      </w:r>
      <w:r w:rsidR="00166336">
        <w:rPr>
          <w:rFonts w:ascii="Times New Roman" w:hAnsi="Times New Roman"/>
          <w:b/>
          <w:sz w:val="24"/>
          <w:szCs w:val="24"/>
        </w:rPr>
        <w:t>(Приложение).</w:t>
      </w:r>
    </w:p>
    <w:p w:rsidR="007B14CD" w:rsidRPr="007B14CD" w:rsidRDefault="007B14CD" w:rsidP="007B14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14CD">
        <w:rPr>
          <w:rFonts w:ascii="Times New Roman" w:hAnsi="Times New Roman"/>
          <w:b/>
          <w:sz w:val="24"/>
          <w:szCs w:val="24"/>
        </w:rPr>
        <w:t>Решение окружного Совета депутатов муниципального образования «Светлогорский городской округ» от 22 июля 2019 года №151 «О внесении изменений и дополнений в решение окружного Совета депутатов муниципального образования «Светлогорский городской округ» от 24 декабря 2018 года №78» считать утратившим силу.</w:t>
      </w:r>
    </w:p>
    <w:p w:rsidR="00166336" w:rsidRPr="006C1C2D" w:rsidRDefault="00166336" w:rsidP="00166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1C2D">
        <w:rPr>
          <w:rFonts w:ascii="Times New Roman" w:hAnsi="Times New Roman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по адресу: </w:t>
      </w:r>
      <w:hyperlink r:id="rId5" w:history="1">
        <w:r w:rsidRPr="006C1C2D">
          <w:rPr>
            <w:rStyle w:val="a3"/>
            <w:rFonts w:ascii="Times New Roman" w:hAnsi="Times New Roman"/>
            <w:b/>
            <w:color w:val="auto"/>
            <w:sz w:val="24"/>
            <w:u w:val="none"/>
          </w:rPr>
          <w:t>www.svetlogorsk39.ru</w:t>
        </w:r>
      </w:hyperlink>
      <w:r w:rsidRPr="006C1C2D">
        <w:rPr>
          <w:rFonts w:ascii="Times New Roman" w:hAnsi="Times New Roman"/>
          <w:b/>
          <w:sz w:val="24"/>
          <w:szCs w:val="24"/>
        </w:rPr>
        <w:t>.</w:t>
      </w:r>
    </w:p>
    <w:p w:rsidR="00166336" w:rsidRDefault="00166336" w:rsidP="00166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166336" w:rsidRDefault="00166336" w:rsidP="001663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Настоящее решение вступает в силу после его официального опубликования.</w:t>
      </w:r>
    </w:p>
    <w:p w:rsidR="00166336" w:rsidRDefault="00166336" w:rsidP="0016633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6336" w:rsidRDefault="00166336" w:rsidP="0016633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                                             А.В. Мохнов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sz w:val="20"/>
          <w:szCs w:val="20"/>
        </w:rPr>
        <w:t>окружного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Совета депутатов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«</w:t>
      </w:r>
      <w:r w:rsidR="00E86D95">
        <w:rPr>
          <w:rFonts w:ascii="Times New Roman" w:hAnsi="Times New Roman"/>
          <w:b/>
          <w:sz w:val="20"/>
          <w:szCs w:val="20"/>
        </w:rPr>
        <w:t>26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="00E86D95">
        <w:rPr>
          <w:rFonts w:ascii="Times New Roman" w:hAnsi="Times New Roman"/>
          <w:b/>
          <w:sz w:val="20"/>
          <w:szCs w:val="20"/>
        </w:rPr>
        <w:t xml:space="preserve">августа </w:t>
      </w:r>
      <w:r>
        <w:rPr>
          <w:rFonts w:ascii="Times New Roman" w:hAnsi="Times New Roman"/>
          <w:b/>
          <w:sz w:val="20"/>
          <w:szCs w:val="20"/>
        </w:rPr>
        <w:t>2019 года №</w:t>
      </w:r>
      <w:r w:rsidR="00E86D95">
        <w:rPr>
          <w:rFonts w:ascii="Times New Roman" w:hAnsi="Times New Roman"/>
          <w:b/>
          <w:sz w:val="20"/>
          <w:szCs w:val="20"/>
        </w:rPr>
        <w:t>155</w:t>
      </w:r>
    </w:p>
    <w:p w:rsidR="00E86D95" w:rsidRPr="007B14CD" w:rsidRDefault="00E86D95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166336" w:rsidRPr="00270E1E" w:rsidRDefault="00166336" w:rsidP="00166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E1E">
        <w:rPr>
          <w:rFonts w:ascii="Times New Roman" w:hAnsi="Times New Roman"/>
          <w:b/>
          <w:sz w:val="24"/>
          <w:szCs w:val="24"/>
        </w:rPr>
        <w:t>ПОРЯДОК</w:t>
      </w:r>
    </w:p>
    <w:p w:rsidR="00A96648" w:rsidRPr="007B14CD" w:rsidRDefault="00166336" w:rsidP="00A96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E1E">
        <w:rPr>
          <w:rFonts w:ascii="Times New Roman" w:hAnsi="Times New Roman"/>
          <w:b/>
          <w:sz w:val="24"/>
          <w:szCs w:val="24"/>
        </w:rPr>
        <w:t>предоставления муниципальных гарантий муниципального образования «Светлогорский городской округ»</w:t>
      </w:r>
    </w:p>
    <w:p w:rsidR="00A96648" w:rsidRPr="007B14CD" w:rsidRDefault="00A96648" w:rsidP="00A96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6648" w:rsidRPr="00270E1E" w:rsidRDefault="00A96648" w:rsidP="00A96648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E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96648" w:rsidRPr="00270E1E" w:rsidRDefault="00A96648" w:rsidP="00A96648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A96648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1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70E1E">
        <w:rPr>
          <w:rFonts w:ascii="Times New Roman" w:hAnsi="Times New Roman"/>
          <w:sz w:val="24"/>
          <w:szCs w:val="24"/>
        </w:rPr>
        <w:t>Настоящий Порядок предоставления муниципальных гарантий</w:t>
      </w:r>
      <w:r w:rsidRPr="00237771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 (далее – Порядок) разработан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«Светлогорский городской округ», утвержденным Решением окружного Совета депутатов муниципального образования «Светлогорский городской округ» от 29 октября 2018 года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№38, Уставом муниципального образования «Светлогорский городской округ», иными нормативными актами и </w:t>
      </w:r>
      <w:proofErr w:type="gramStart"/>
      <w:r w:rsidRPr="00237771">
        <w:rPr>
          <w:rFonts w:ascii="Times New Roman" w:hAnsi="Times New Roman"/>
          <w:sz w:val="24"/>
          <w:szCs w:val="24"/>
        </w:rPr>
        <w:t>устанавливает условия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и порядок предоставления муниципальных гарантий муниципального образования «Светлогорский городской округ» (далее – Светлогорский городской округ) юридическим лицам.</w:t>
      </w:r>
    </w:p>
    <w:p w:rsidR="00A96648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1.2.  </w:t>
      </w:r>
      <w:proofErr w:type="gramStart"/>
      <w:r w:rsidRPr="00237771">
        <w:rPr>
          <w:rFonts w:ascii="Times New Roman" w:hAnsi="Times New Roman"/>
          <w:sz w:val="24"/>
          <w:szCs w:val="24"/>
        </w:rPr>
        <w:t>Муниципальная гарантия Светлогорского городского округа (далее муниципальная гарантия) – вид долгового обязательства, в силу которого Светлогорский городской округ (гарант) обязан при наступлении предусмотренного в гарантии события (гарантийного случая) уплатить лицу, в пользу которого предоставлена муниципальная гарантия (бенефициару), по его письменному требованию определенную в обязательстве денежную сумму за счет средств бюджета Светлогорского городского округа в соответствии с обязательством гаранта отвечать за исполнение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третьим лицом (принципалом) его обязательств перед бенефициаром. </w:t>
      </w:r>
    </w:p>
    <w:p w:rsidR="00A96648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1.3. Муниципальные гарантии предоставляются администрацией муниципального образования «Светлогорский городской округ» на основании решения </w:t>
      </w:r>
      <w:proofErr w:type="gramStart"/>
      <w:r w:rsidRPr="00237771">
        <w:rPr>
          <w:rFonts w:ascii="Times New Roman" w:hAnsi="Times New Roman"/>
          <w:sz w:val="24"/>
          <w:szCs w:val="24"/>
        </w:rPr>
        <w:t>окружного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Совета депутатов в пределах общей суммы, предусмотренной на эти цели в бюджете Светлогорского городского округа на соответствующий финансовый год и плановый период.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1.4. Муниципальная гарантия может предоставляться для обеспечения как уже  возникших обязательств, так и обязательств, которые возникнут в </w:t>
      </w:r>
      <w:proofErr w:type="gramStart"/>
      <w:r w:rsidRPr="00237771">
        <w:rPr>
          <w:rFonts w:ascii="Times New Roman" w:hAnsi="Times New Roman"/>
          <w:sz w:val="24"/>
          <w:szCs w:val="24"/>
        </w:rPr>
        <w:t>будущем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. 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1.5. Муниципальная гарантия может обеспечивать: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- надлежащее исполнение принципалом его обязательства перед бенефициаром (основного обязательства);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- возмещение ущерба, образовавшегося при наступлении гарантийного случая некоммерческого характера.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1.6. Условия муниципальной гарантии не могут быть изменены гарантом без согласия бенефициара.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1.7. Письменная форма муниципальной гарантии является обязательной.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lastRenderedPageBreak/>
        <w:t>Несоблюдение письменной формы муниципальной гарантии влечет ее недействительность (ничтожность).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1.8. 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A96648" w:rsidRPr="00237771" w:rsidRDefault="00A96648" w:rsidP="00A966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648" w:rsidRPr="00237771" w:rsidRDefault="00A96648" w:rsidP="00A96648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771">
        <w:rPr>
          <w:rFonts w:ascii="Times New Roman" w:hAnsi="Times New Roman"/>
          <w:b/>
          <w:sz w:val="24"/>
          <w:szCs w:val="24"/>
        </w:rPr>
        <w:t>Условия предоставления муниципальной гарантии</w:t>
      </w:r>
    </w:p>
    <w:p w:rsidR="00A96648" w:rsidRPr="00237771" w:rsidRDefault="00A96648" w:rsidP="00A96648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2.1.  Предоставление муниципальной гарантии осуществляется на основании решения окружного Совета депутатов Светлогорского городского округа, постановления Главы администрации Светлогорского городского округа и договора о предоставлении муниципальной гарантии при условии: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проведения анализа финансового состояния принципала;   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предоставление принципалом обеспечения исполнения обязательств принципала по удовлетворению регрессного требования к принципалу в связи с исполнением в полном </w:t>
      </w:r>
      <w:proofErr w:type="gramStart"/>
      <w:r w:rsidRPr="00237771">
        <w:rPr>
          <w:rFonts w:ascii="Times New Roman" w:hAnsi="Times New Roman"/>
          <w:sz w:val="24"/>
          <w:szCs w:val="24"/>
        </w:rPr>
        <w:t>объеме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или в какой-либо части гарантии;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отсутствие у принципала его поручителей (гарантов) просроченной задолженности по денежным обязательствам перед </w:t>
      </w:r>
      <w:proofErr w:type="spellStart"/>
      <w:r w:rsidRPr="00237771">
        <w:rPr>
          <w:rFonts w:ascii="Times New Roman" w:hAnsi="Times New Roman"/>
          <w:sz w:val="24"/>
          <w:szCs w:val="24"/>
        </w:rPr>
        <w:t>Светлогорским</w:t>
      </w:r>
      <w:proofErr w:type="spellEnd"/>
      <w:r w:rsidRPr="00237771">
        <w:rPr>
          <w:rFonts w:ascii="Times New Roman" w:hAnsi="Times New Roman"/>
          <w:sz w:val="24"/>
          <w:szCs w:val="24"/>
        </w:rPr>
        <w:t xml:space="preserve"> городским округом, по обязательным платежам в бюджетную систему Российской Федерации, а так же неурегулированных обязательств по ранее предоставленным муниципальным гарантиям.</w:t>
      </w:r>
    </w:p>
    <w:p w:rsidR="00A96648" w:rsidRPr="00270E1E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2.2. 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</w:t>
      </w:r>
      <w:proofErr w:type="gramStart"/>
      <w:r w:rsidRPr="00237771">
        <w:rPr>
          <w:rFonts w:ascii="Times New Roman" w:hAnsi="Times New Roman"/>
          <w:sz w:val="24"/>
          <w:szCs w:val="24"/>
        </w:rPr>
        <w:t>может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не проводится. При предоставлении указанной гарантии обеспечение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инципала перед гарантом, которые могут возникнуть в связи с предъявлением гарантом </w:t>
      </w:r>
      <w:r w:rsidRPr="00270E1E">
        <w:rPr>
          <w:rFonts w:ascii="Times New Roman" w:hAnsi="Times New Roman"/>
          <w:sz w:val="24"/>
          <w:szCs w:val="24"/>
        </w:rPr>
        <w:t>регрессных требований к принципалу, не требуется.</w:t>
      </w:r>
    </w:p>
    <w:p w:rsidR="00A96648" w:rsidRPr="00270E1E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1E">
        <w:rPr>
          <w:rFonts w:ascii="Times New Roman" w:hAnsi="Times New Roman"/>
          <w:sz w:val="24"/>
          <w:szCs w:val="24"/>
        </w:rPr>
        <w:t xml:space="preserve">2.3. Гарантия не предоставляется в обеспечение исполнения обязательств принципала, который находится в </w:t>
      </w:r>
      <w:proofErr w:type="gramStart"/>
      <w:r w:rsidRPr="00270E1E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270E1E">
        <w:rPr>
          <w:rFonts w:ascii="Times New Roman" w:hAnsi="Times New Roman"/>
          <w:sz w:val="24"/>
          <w:szCs w:val="24"/>
        </w:rPr>
        <w:t xml:space="preserve"> реорганизации или ликвидации либо в отношении которого возбуждено производство по делу о несостоятельности (банкротстве).</w:t>
      </w:r>
    </w:p>
    <w:p w:rsidR="00A96648" w:rsidRPr="00270E1E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1E">
        <w:rPr>
          <w:rFonts w:ascii="Times New Roman" w:hAnsi="Times New Roman"/>
          <w:sz w:val="24"/>
          <w:szCs w:val="24"/>
        </w:rPr>
        <w:t>2.4. Гарантия предоставляется без взимания вознаграждения гаранта.</w:t>
      </w:r>
    </w:p>
    <w:p w:rsidR="00A96648" w:rsidRPr="00237771" w:rsidRDefault="00A96648" w:rsidP="00A966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648" w:rsidRDefault="00A96648" w:rsidP="00A96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771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237771">
        <w:rPr>
          <w:rFonts w:ascii="Times New Roman" w:hAnsi="Times New Roman"/>
          <w:b/>
          <w:sz w:val="24"/>
          <w:szCs w:val="24"/>
        </w:rPr>
        <w:t>.  Порядок</w:t>
      </w:r>
      <w:proofErr w:type="gramEnd"/>
      <w:r w:rsidRPr="00237771">
        <w:rPr>
          <w:rFonts w:ascii="Times New Roman" w:hAnsi="Times New Roman"/>
          <w:b/>
          <w:sz w:val="24"/>
          <w:szCs w:val="24"/>
        </w:rPr>
        <w:t xml:space="preserve"> предоставления муниципальной гарантии</w:t>
      </w:r>
    </w:p>
    <w:p w:rsidR="00A96648" w:rsidRPr="00237771" w:rsidRDefault="00A96648" w:rsidP="00A96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3.1  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в администрацию Светлогорского городского округа (Отдел по бюджету и финансам Светлогорского городского округа) документов согласно перечню (глава </w:t>
      </w:r>
      <w:r w:rsidRPr="00237771">
        <w:rPr>
          <w:rFonts w:ascii="Times New Roman" w:hAnsi="Times New Roman"/>
          <w:sz w:val="24"/>
          <w:szCs w:val="24"/>
          <w:lang w:val="en-US"/>
        </w:rPr>
        <w:t>V</w:t>
      </w:r>
      <w:r w:rsidRPr="00237771">
        <w:rPr>
          <w:rFonts w:ascii="Times New Roman" w:hAnsi="Times New Roman"/>
          <w:sz w:val="24"/>
          <w:szCs w:val="24"/>
        </w:rPr>
        <w:t>).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3.2  Муниципальные гарантии могут быть представлены принципалу только при наличии положительного заключения о финансовом состоянии принципала на основе анализа финансово-хозяйственной деятельности, подготовленным Экономическим отделом.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3.3.  Муниципальная гарантия предоставляется в форме трехстороннего договора о предоставлении муниципальной гарантии, заключенного между администрацией Светлогорского городского округа (гарантом), получателем гарантии (принципалом) и кредитором (бенефициаром). 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3.4.  В муниципальной гарантии должны быть указаны: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наименование гаранта и наименование органа, выдающего гарантию от имени гаранта;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обязательство, в обеспечение которого выдается гарантия;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объем обязательств гаранта по гарантии и предельная сумма гарантии;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lastRenderedPageBreak/>
        <w:t xml:space="preserve">     -  определение гарантийного случая;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наименование принципала;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</w:t>
      </w:r>
      <w:proofErr w:type="spellStart"/>
      <w:r w:rsidRPr="00237771">
        <w:rPr>
          <w:rFonts w:ascii="Times New Roman" w:hAnsi="Times New Roman"/>
          <w:sz w:val="24"/>
          <w:szCs w:val="24"/>
        </w:rPr>
        <w:t>безотзывность</w:t>
      </w:r>
      <w:proofErr w:type="spellEnd"/>
      <w:r w:rsidRPr="00237771">
        <w:rPr>
          <w:rFonts w:ascii="Times New Roman" w:hAnsi="Times New Roman"/>
          <w:sz w:val="24"/>
          <w:szCs w:val="24"/>
        </w:rPr>
        <w:t xml:space="preserve"> гарантии или условия ее отзыва;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основания для выдачи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вступление в силу (дата выдачи)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срок действия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порядок исполнения гарантом обязательств по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порядок и условия сокращения предельной суммы гарантии при исполнении гарантии или исполнении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>инципала, обеспеченных гарантией;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иные условия гарантии, а также сведения определенные Бюджетным кодексом Российской Федерации, правовыми актами Светлогорского городского округа.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3.5.  Решение о предоставлении муниципальной гарантии принимается постановлением главы администрации Светлогорского городского округа. Решение о предоставлении муниципальной гарантии может быть принято только при условии, что данная гарантия включена в перечень муниципальных гарантий муниципального образования на сумму расходов бюджета округа, утвержденных решением </w:t>
      </w:r>
      <w:proofErr w:type="gramStart"/>
      <w:r w:rsidRPr="00237771">
        <w:rPr>
          <w:rFonts w:ascii="Times New Roman" w:hAnsi="Times New Roman"/>
          <w:sz w:val="24"/>
          <w:szCs w:val="24"/>
        </w:rPr>
        <w:t>окружного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</w:t>
      </w:r>
      <w:r w:rsidRPr="00237771">
        <w:rPr>
          <w:rFonts w:ascii="Times New Roman" w:hAnsi="Times New Roman"/>
          <w:sz w:val="24"/>
          <w:szCs w:val="24"/>
        </w:rPr>
        <w:t xml:space="preserve"> «Светлогорский городской округ» о бюджете на очередной финансовый год. 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3.6.  Проект постановления главы администрации муниципального образования о предоставлении муниципальной гарантии готовит Отдел по бюджету и финансам Светлогорского городского округа на основании: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заявки принципала на получение муниципальной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результатов проверки финансового состояния принципала на получение муниципальной гарантии.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3.7. В </w:t>
      </w:r>
      <w:proofErr w:type="gramStart"/>
      <w:r w:rsidRPr="00237771">
        <w:rPr>
          <w:rFonts w:ascii="Times New Roman" w:hAnsi="Times New Roman"/>
          <w:sz w:val="24"/>
          <w:szCs w:val="24"/>
        </w:rPr>
        <w:t>проекте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постановления должны быть указаны (отдельно в отношении каждого принципала, кредита, гарантии):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а) полное наименование, место нахождения и адрес</w:t>
      </w:r>
      <w:r w:rsidRPr="00237771">
        <w:rPr>
          <w:rFonts w:ascii="Times New Roman" w:hAnsi="Times New Roman"/>
          <w:strike/>
          <w:sz w:val="24"/>
          <w:szCs w:val="24"/>
        </w:rPr>
        <w:t>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237771">
        <w:rPr>
          <w:rFonts w:ascii="Times New Roman" w:hAnsi="Times New Roman"/>
          <w:sz w:val="24"/>
          <w:szCs w:val="24"/>
        </w:rPr>
        <w:t>предельные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сумма и срок кредита, цель кредита;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в) объем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>инципала по кредиту, обеспечиваемых гарантией;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г) предельная сумма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771">
        <w:rPr>
          <w:rFonts w:ascii="Times New Roman" w:hAnsi="Times New Roman"/>
          <w:sz w:val="24"/>
          <w:szCs w:val="24"/>
        </w:rPr>
        <w:t>д</w:t>
      </w:r>
      <w:proofErr w:type="spellEnd"/>
      <w:r w:rsidRPr="00237771">
        <w:rPr>
          <w:rFonts w:ascii="Times New Roman" w:hAnsi="Times New Roman"/>
          <w:sz w:val="24"/>
          <w:szCs w:val="24"/>
        </w:rPr>
        <w:t>) наименование уполномоченного органа, на который возлагается обязанность осуществлять контроль.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3.8.   Срок действия муниципальной гарантии определяется условиями гарантии.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3.9.  Требования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3.10.   При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Гарант должен рассмотреть требование бенефициара с приложенными к   нему  документами в срок, определенный в гарантии, чтобы установить, соответствуют ли это требование и приложенные к нему документы  условиям гарантии.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3.11.  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инципала, обеспеченных гарантией, но не более суммы, на которую выдана гарантия.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3.12.  Обязательства гаранта перед бенефициаром прекращаются в </w:t>
      </w:r>
      <w:proofErr w:type="gramStart"/>
      <w:r w:rsidRPr="00237771">
        <w:rPr>
          <w:rFonts w:ascii="Times New Roman" w:hAnsi="Times New Roman"/>
          <w:sz w:val="24"/>
          <w:szCs w:val="24"/>
        </w:rPr>
        <w:t>случае</w:t>
      </w:r>
      <w:proofErr w:type="gramEnd"/>
      <w:r w:rsidRPr="00237771">
        <w:rPr>
          <w:rFonts w:ascii="Times New Roman" w:hAnsi="Times New Roman"/>
          <w:sz w:val="24"/>
          <w:szCs w:val="24"/>
        </w:rPr>
        <w:t>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-  исполнения в полном </w:t>
      </w:r>
      <w:proofErr w:type="gramStart"/>
      <w:r w:rsidRPr="00237771">
        <w:rPr>
          <w:rFonts w:ascii="Times New Roman" w:hAnsi="Times New Roman"/>
          <w:sz w:val="24"/>
          <w:szCs w:val="24"/>
        </w:rPr>
        <w:t>объеме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принципалом или третьими лицами обязательств принципала, обеспеченных гарантией;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6648">
        <w:rPr>
          <w:rFonts w:ascii="Times New Roman" w:hAnsi="Times New Roman"/>
          <w:sz w:val="24"/>
          <w:szCs w:val="24"/>
        </w:rPr>
        <w:t xml:space="preserve"> </w:t>
      </w:r>
      <w:r w:rsidRPr="00237771">
        <w:rPr>
          <w:rFonts w:ascii="Times New Roman" w:hAnsi="Times New Roman"/>
          <w:sz w:val="24"/>
          <w:szCs w:val="24"/>
        </w:rPr>
        <w:t>-  истечения определенного в гарантии срока, на который она выдана;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lastRenderedPageBreak/>
        <w:t xml:space="preserve">     -  уплаты гарантом бенефициару суммы, определенной гарантией;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если обязательство принципала, в </w:t>
      </w:r>
      <w:proofErr w:type="gramStart"/>
      <w:r w:rsidRPr="00237771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которого представлена муниципальная гарантия, не возникло;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в иных случаях, установленных гарантией.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Гарант, которому стало известно о прекращении гарантии, должен уведомить об этом принципала.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3.13 Требование бенефициара признается </w:t>
      </w:r>
      <w:proofErr w:type="gramStart"/>
      <w:r w:rsidRPr="00237771">
        <w:rPr>
          <w:rFonts w:ascii="Times New Roman" w:hAnsi="Times New Roman"/>
          <w:sz w:val="24"/>
          <w:szCs w:val="24"/>
        </w:rPr>
        <w:t>необоснованным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и гарант отказывает бенефициару в удовлетворении его требования в следующих случаях: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- требование предъявлено гаранту по </w:t>
      </w:r>
      <w:proofErr w:type="gramStart"/>
      <w:r w:rsidRPr="00237771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определенного в гарантии срока;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- требование или приложенные к нему документы не соответствуют условиям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- бенефициар отказался принять надлежащее исполнение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>инципала, предложенное принципалом или третьими лицами.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Гарант должен уведомить бенефициара об </w:t>
      </w:r>
      <w:proofErr w:type="gramStart"/>
      <w:r w:rsidRPr="00237771">
        <w:rPr>
          <w:rFonts w:ascii="Times New Roman" w:hAnsi="Times New Roman"/>
          <w:sz w:val="24"/>
          <w:szCs w:val="24"/>
        </w:rPr>
        <w:t>отказе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удовлетворить его требование.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37771">
        <w:rPr>
          <w:rFonts w:ascii="Times New Roman" w:hAnsi="Times New Roman"/>
          <w:sz w:val="24"/>
          <w:szCs w:val="24"/>
        </w:rPr>
        <w:t>случае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166336" w:rsidRP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 </w:t>
      </w:r>
    </w:p>
    <w:p w:rsidR="00166336" w:rsidRPr="00166336" w:rsidRDefault="00166336" w:rsidP="001663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166336">
        <w:rPr>
          <w:rFonts w:ascii="Times New Roman" w:hAnsi="Times New Roman"/>
          <w:b/>
          <w:sz w:val="24"/>
          <w:szCs w:val="24"/>
        </w:rPr>
        <w:t>.  Особенности</w:t>
      </w:r>
      <w:proofErr w:type="gramEnd"/>
      <w:r w:rsidRPr="00166336">
        <w:rPr>
          <w:rFonts w:ascii="Times New Roman" w:hAnsi="Times New Roman"/>
          <w:b/>
          <w:sz w:val="24"/>
          <w:szCs w:val="24"/>
        </w:rPr>
        <w:t xml:space="preserve"> муниципальной гарантии, по которой невозможно установить бенефициара в момент предоставления гарантии или бенефициарами является неопределенный круг лиц</w:t>
      </w:r>
    </w:p>
    <w:p w:rsidR="00166336" w:rsidRPr="00166336" w:rsidRDefault="00166336" w:rsidP="0016633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4.1.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особенностями, установленными Бюджетным кодексом.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такой гарантии является принципал.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4.2. Договором о предоставлении гарантии и гарантией может быть предусмотрено, что требование об исполнении гарантии предъявляется к гаранту принципалом. Предъявление, рассмотрение и исполнение требования принципала об уплате денежной суммы по гарантии осуществляется в соответствии с разделом 3 настоящего Порядка.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4.3.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Если со стороны бенефициара (бенефициаров) в установленный срок не были предприняты действия, необходимые для принятия гарантии, гарантия </w:t>
      </w:r>
      <w:proofErr w:type="gramStart"/>
      <w:r w:rsidRPr="00166336">
        <w:rPr>
          <w:rFonts w:ascii="Times New Roman" w:hAnsi="Times New Roman"/>
          <w:sz w:val="24"/>
          <w:szCs w:val="24"/>
        </w:rPr>
        <w:t xml:space="preserve">считается </w:t>
      </w:r>
      <w:proofErr w:type="spellStart"/>
      <w:r w:rsidRPr="00166336">
        <w:rPr>
          <w:rFonts w:ascii="Times New Roman" w:hAnsi="Times New Roman"/>
          <w:sz w:val="24"/>
          <w:szCs w:val="24"/>
        </w:rPr>
        <w:t>непредоставленной</w:t>
      </w:r>
      <w:proofErr w:type="spellEnd"/>
      <w:r w:rsidRPr="00166336">
        <w:rPr>
          <w:rFonts w:ascii="Times New Roman" w:hAnsi="Times New Roman"/>
          <w:sz w:val="24"/>
          <w:szCs w:val="24"/>
        </w:rPr>
        <w:t xml:space="preserve"> и подлежит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возврату гаранту.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Удержание принципалом гарантии в случае, установленном абзацем вторым настоящего пункта,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lastRenderedPageBreak/>
        <w:t>4.4.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пункты настоящего Порядка, если иное не вытекает из настоящего раздела, особенностей и существа данного вида гарантии.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336" w:rsidRPr="007B14CD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66336">
        <w:rPr>
          <w:rFonts w:ascii="Times New Roman" w:hAnsi="Times New Roman"/>
          <w:b/>
          <w:sz w:val="24"/>
          <w:szCs w:val="24"/>
        </w:rPr>
        <w:t xml:space="preserve">. Учет муниципальных гарантий 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</w:rPr>
        <w:t>и контроль исполнения обязательств получателя гарантий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5.1  Общая сумма предоставленных муниципальных гарантий включается в состав муниципального долга как вид долгового обязательства. Предоставление, учёт и контроль исполнения муниципальных гарантий подлежит отражению в долговой книге Светлогорского городского округа, который осуществляет Отдел по бюджету и финансам Светлогорского городского округа.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5.2</w:t>
      </w:r>
      <w:proofErr w:type="gramStart"/>
      <w:r w:rsidRPr="00166336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Светлогорского городского округа.  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Светлогорского городского округа.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Средства, полученные гарантом в счет возмещения гаранту в </w:t>
      </w:r>
      <w:proofErr w:type="gramStart"/>
      <w:r w:rsidRPr="00166336">
        <w:rPr>
          <w:rFonts w:ascii="Times New Roman" w:hAnsi="Times New Roman"/>
          <w:sz w:val="24"/>
          <w:szCs w:val="24"/>
        </w:rPr>
        <w:t>порядке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отражается как возврат бюджетных кредитов.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</w:t>
      </w:r>
      <w:r w:rsidRPr="007B14CD">
        <w:rPr>
          <w:rFonts w:ascii="Times New Roman" w:hAnsi="Times New Roman"/>
          <w:sz w:val="24"/>
          <w:szCs w:val="24"/>
        </w:rPr>
        <w:t>5</w:t>
      </w:r>
      <w:r w:rsidRPr="00166336">
        <w:rPr>
          <w:rFonts w:ascii="Times New Roman" w:hAnsi="Times New Roman"/>
          <w:sz w:val="24"/>
          <w:szCs w:val="24"/>
        </w:rPr>
        <w:t xml:space="preserve">.3.  Программа муниципальных заимствований, включающая перечень подлежащих предоставлению и исполнению муниципальных гарантий на очередной финансовый год и плановый период утверждается решением </w:t>
      </w:r>
      <w:proofErr w:type="gramStart"/>
      <w:r w:rsidRPr="00166336">
        <w:rPr>
          <w:rFonts w:ascii="Times New Roman" w:hAnsi="Times New Roman"/>
          <w:sz w:val="24"/>
          <w:szCs w:val="24"/>
        </w:rPr>
        <w:t>окружного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Совета депутатов Светлогорского городского округа на очередной финансовый год и плановый период.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</w:t>
      </w:r>
      <w:r w:rsidRPr="007B14CD">
        <w:rPr>
          <w:rFonts w:ascii="Times New Roman" w:hAnsi="Times New Roman"/>
          <w:sz w:val="24"/>
          <w:szCs w:val="24"/>
        </w:rPr>
        <w:t>5</w:t>
      </w:r>
      <w:r w:rsidRPr="00166336">
        <w:rPr>
          <w:rFonts w:ascii="Times New Roman" w:hAnsi="Times New Roman"/>
          <w:sz w:val="24"/>
          <w:szCs w:val="24"/>
        </w:rPr>
        <w:t xml:space="preserve">.4.  При исполнении получателями гарантии или третьими лицами своих обязательств перед бенефициаром на соответствующую сумму сокращается муниципальный долг, что отражается в отчете об исполнении бюджета </w:t>
      </w:r>
      <w:proofErr w:type="gramStart"/>
      <w:r w:rsidRPr="00166336">
        <w:rPr>
          <w:rFonts w:ascii="Times New Roman" w:hAnsi="Times New Roman"/>
          <w:sz w:val="24"/>
          <w:szCs w:val="24"/>
        </w:rPr>
        <w:t>за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отчетный год.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5.5. Отдел по бюджету и финансам Светлогорского городского округа ведет учет предоставленных (выданных) муниципальных гарантий, исполнение обязательств принципала, обеспеченных гарантиями, а также учет осуществления гарантом платежей по выданным гарантиям на </w:t>
      </w:r>
      <w:proofErr w:type="gramStart"/>
      <w:r w:rsidRPr="0016633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Положения о муниципальной долговой книге.</w:t>
      </w:r>
    </w:p>
    <w:p w:rsidR="00166336" w:rsidRP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66336">
        <w:rPr>
          <w:rFonts w:ascii="Times New Roman" w:hAnsi="Times New Roman"/>
          <w:b/>
          <w:sz w:val="24"/>
          <w:szCs w:val="24"/>
        </w:rPr>
        <w:t>. Перечень</w:t>
      </w:r>
      <w:r w:rsidRPr="00166336">
        <w:rPr>
          <w:rFonts w:ascii="Times New Roman" w:hAnsi="Times New Roman"/>
          <w:sz w:val="24"/>
          <w:szCs w:val="24"/>
        </w:rPr>
        <w:t xml:space="preserve"> </w:t>
      </w:r>
      <w:r w:rsidRPr="00166336">
        <w:rPr>
          <w:rFonts w:ascii="Times New Roman" w:hAnsi="Times New Roman"/>
          <w:b/>
          <w:sz w:val="24"/>
          <w:szCs w:val="24"/>
        </w:rPr>
        <w:t xml:space="preserve">документов, предъявляемых на предоставление 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</w:rPr>
        <w:t>муниципальной гарантии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 xml:space="preserve">.1.  Заявление на получение муниципальной гарантии с указанием ее предполагаемого объема, целей  получения муниципальной гарантии (целей привлечения заемных средств), срока предоставления, подписанное руководителем принципала и заверенное печатью в двух экземплярах.  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.2.  Копии учредительных документов принципала.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 xml:space="preserve">.3.  Выписку из Единого государственного реестра юридических лиц. 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6.4. Документы, подтверждающие полномочия руководителя принципала на подписание договора о предоставлении муниципальной гарантии, об обеспечении исполнения принципалом его возможных будущих обязательств перед гарантом, а в отношении унитарных предприятий также оформленное в установленном порядке согласие собственника на совершение крупной сделки;</w:t>
      </w:r>
    </w:p>
    <w:p w:rsidR="00166336" w:rsidRPr="007B14CD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lastRenderedPageBreak/>
        <w:t xml:space="preserve"> 6.5. </w:t>
      </w:r>
      <w:proofErr w:type="gramStart"/>
      <w:r w:rsidRPr="00166336">
        <w:rPr>
          <w:rFonts w:ascii="Times New Roman" w:hAnsi="Times New Roman"/>
          <w:sz w:val="24"/>
          <w:szCs w:val="24"/>
        </w:rPr>
        <w:t>Бухгалтерские балансы с приложениями, отчеты (формы № 1-5) и пояснительные записки с отметкой налогового органа об их принятии за последний финансовый год, предшествующий году обращения принципала и на последнюю отчетную дату; принципал, ведущий финансово-хозяйственную деятельность менее 12 месяцев, представляет указанные документы на последнюю отчетную дату;</w:t>
      </w:r>
      <w:proofErr w:type="gramEnd"/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6.6.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6.7. Справку налогового органа об </w:t>
      </w:r>
      <w:proofErr w:type="gramStart"/>
      <w:r w:rsidRPr="00166336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просроченной задолженности по обязательным платежам в бюджеты всех уровней и государственные внебюджетные фонды;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6.9. Документы, подтверждающие обороты по расчетным счетам, открытым в кредитных организациях </w:t>
      </w:r>
      <w:proofErr w:type="gramStart"/>
      <w:r w:rsidRPr="00166336">
        <w:rPr>
          <w:rFonts w:ascii="Times New Roman" w:hAnsi="Times New Roman"/>
          <w:sz w:val="24"/>
          <w:szCs w:val="24"/>
        </w:rPr>
        <w:t>за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последние 12 месяцев и наличии претензий к этим счетам. Принципал,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.10.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.11. Копию аудиторского заключения о достоверности бухгалтерской отчетности за последний финансовый год, предшествующий году обращения принципала за предоставлением муниципальной гарантии (в случае, если принципал подлежит обязательному аудиту);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.12. Гарантийное письмо от принципала об отсутствии в отношении него процедур ликвидации или банкротства;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.13. Письмо кредитной организации о предварительном согласии на предоставление принципалу кредитных ресурсов (в случае, если муниципальная гарантия предоставляется в обеспечение обязательств по кредиту).</w:t>
      </w:r>
    </w:p>
    <w:p w:rsidR="00166336" w:rsidRP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633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66336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166336" w:rsidRPr="00166336" w:rsidRDefault="00166336" w:rsidP="001663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6336" w:rsidRPr="00166336" w:rsidRDefault="00166336" w:rsidP="00166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36">
        <w:rPr>
          <w:rFonts w:ascii="Times New Roman" w:hAnsi="Times New Roman" w:cs="Times New Roman"/>
          <w:sz w:val="24"/>
          <w:szCs w:val="24"/>
        </w:rPr>
        <w:t>7.1. Принципал несет ответственность за нецелевое использование сре</w:t>
      </w:r>
      <w:proofErr w:type="gramStart"/>
      <w:r w:rsidRPr="0016633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66336">
        <w:rPr>
          <w:rFonts w:ascii="Times New Roman" w:hAnsi="Times New Roman" w:cs="Times New Roman"/>
          <w:sz w:val="24"/>
          <w:szCs w:val="24"/>
        </w:rPr>
        <w:t>едита (облигационного займа), обеспеченного гарантией, за неисполнение или ненадлежащее исполнение обязательств по представлению сведений (отчетов) о целевом использовании средств кредита (облигационного займа), обеспеченного гарантией, и об исполнении обязательств принципала по кредитному договору (облигациям), за неисполнение или ненадлежащее исполнение обязательств по представлению документов.</w:t>
      </w:r>
    </w:p>
    <w:p w:rsidR="00166336" w:rsidRPr="00166336" w:rsidRDefault="00166336" w:rsidP="00166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6633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66336">
        <w:rPr>
          <w:rFonts w:ascii="Times New Roman" w:hAnsi="Times New Roman" w:cs="Times New Roman"/>
          <w:sz w:val="24"/>
          <w:szCs w:val="24"/>
        </w:rPr>
        <w:t xml:space="preserve"> установления факта нецелевого использования принципалом средств любого кредита (облигационного займа), обеспеченного гарантией, предоставление в соответствии с настоящими Правилами гарантии по другому кредиту (облигационному займу), привлекаемому принципалом, не осуществляется.</w:t>
      </w:r>
    </w:p>
    <w:p w:rsidR="00166336" w:rsidRPr="00166336" w:rsidRDefault="00166336" w:rsidP="00166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336">
        <w:rPr>
          <w:rFonts w:ascii="Times New Roman" w:hAnsi="Times New Roman" w:cs="Times New Roman"/>
          <w:sz w:val="24"/>
          <w:szCs w:val="24"/>
        </w:rPr>
        <w:t>В случае если после исполнения в полном объеме или в какой-либо части гарантии будут установлены (выявлены) обстоятельства, являющиеся основанием для прекращения гарантии, возникшие до указанного исполнения гарантии, денежные средства, уплаченные по гарантии после даты возникновения указанных обстоятельств, в полном объеме подлежат возврату кредитором (владельцем облигаций) в федеральный бюджет.</w:t>
      </w:r>
      <w:proofErr w:type="gramEnd"/>
    </w:p>
    <w:p w:rsidR="00166336" w:rsidRPr="00166336" w:rsidRDefault="00166336" w:rsidP="00166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6633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66336">
        <w:rPr>
          <w:rFonts w:ascii="Times New Roman" w:hAnsi="Times New Roman" w:cs="Times New Roman"/>
          <w:sz w:val="24"/>
          <w:szCs w:val="24"/>
        </w:rPr>
        <w:t xml:space="preserve"> установления факта нецелевого использования принципалом средств кредита (облигационного займа), обеспеченного гарантией, исполнение обязательств гаранта по гарантии не осуществляется (требования кредитора (владельца облигаций) об </w:t>
      </w:r>
      <w:r w:rsidRPr="00166336">
        <w:rPr>
          <w:rFonts w:ascii="Times New Roman" w:hAnsi="Times New Roman" w:cs="Times New Roman"/>
          <w:sz w:val="24"/>
          <w:szCs w:val="24"/>
        </w:rPr>
        <w:lastRenderedPageBreak/>
        <w:t>исполнении гарантии признаются не обоснованными и не подлежащими удовлетворению).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7.2. Контроль за целевым использованием сре</w:t>
      </w:r>
      <w:proofErr w:type="gramStart"/>
      <w:r w:rsidRPr="00166336">
        <w:rPr>
          <w:rFonts w:ascii="Times New Roman" w:hAnsi="Times New Roman"/>
          <w:sz w:val="24"/>
          <w:szCs w:val="24"/>
        </w:rPr>
        <w:t>дств кр</w:t>
      </w:r>
      <w:proofErr w:type="gramEnd"/>
      <w:r w:rsidRPr="00166336">
        <w:rPr>
          <w:rFonts w:ascii="Times New Roman" w:hAnsi="Times New Roman"/>
          <w:sz w:val="24"/>
          <w:szCs w:val="24"/>
        </w:rPr>
        <w:t>едитов (облигационных займов), обеспеченных гарантиями, за исполнением принципалами обязательств по кредитным договорам (облигациям).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66336">
        <w:rPr>
          <w:rFonts w:ascii="Times New Roman" w:hAnsi="Times New Roman"/>
          <w:b/>
          <w:sz w:val="24"/>
          <w:szCs w:val="24"/>
        </w:rPr>
        <w:t>. Отчетность</w:t>
      </w:r>
    </w:p>
    <w:p w:rsidR="00166336" w:rsidRPr="00166336" w:rsidRDefault="00166336" w:rsidP="0016633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8.1 Принципал формирует отчет согласно приложению 4 к настоящему Порядку с приложением копий платежный поручений, который направляет гаранту в течение 30 календарных дней.</w: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73AD"/>
    <w:multiLevelType w:val="hybridMultilevel"/>
    <w:tmpl w:val="773232EC"/>
    <w:lvl w:ilvl="0" w:tplc="4596F9C4">
      <w:start w:val="1"/>
      <w:numFmt w:val="decimal"/>
      <w:lvlText w:val="%1."/>
      <w:lvlJc w:val="left"/>
      <w:pPr>
        <w:ind w:left="93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3497B"/>
    <w:multiLevelType w:val="hybridMultilevel"/>
    <w:tmpl w:val="9ED2798A"/>
    <w:lvl w:ilvl="0" w:tplc="D2DA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36"/>
    <w:rsid w:val="0013425F"/>
    <w:rsid w:val="00166336"/>
    <w:rsid w:val="00235416"/>
    <w:rsid w:val="0039356C"/>
    <w:rsid w:val="003D4354"/>
    <w:rsid w:val="003F4AD1"/>
    <w:rsid w:val="004C16D5"/>
    <w:rsid w:val="004E5025"/>
    <w:rsid w:val="00632309"/>
    <w:rsid w:val="0067542D"/>
    <w:rsid w:val="006C1C2D"/>
    <w:rsid w:val="007B14CD"/>
    <w:rsid w:val="00A8071B"/>
    <w:rsid w:val="00A96648"/>
    <w:rsid w:val="00C764EB"/>
    <w:rsid w:val="00D233F5"/>
    <w:rsid w:val="00D530E1"/>
    <w:rsid w:val="00E86D95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3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633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3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6336"/>
    <w:rPr>
      <w:color w:val="0000FF"/>
      <w:u w:val="single"/>
    </w:rPr>
  </w:style>
  <w:style w:type="paragraph" w:styleId="a4">
    <w:name w:val="No Spacing"/>
    <w:uiPriority w:val="1"/>
    <w:qFormat/>
    <w:rsid w:val="001663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63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cp:lastPrinted>2019-08-20T12:09:00Z</cp:lastPrinted>
  <dcterms:created xsi:type="dcterms:W3CDTF">2019-08-20T10:39:00Z</dcterms:created>
  <dcterms:modified xsi:type="dcterms:W3CDTF">2019-08-26T15:41:00Z</dcterms:modified>
</cp:coreProperties>
</file>